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智能体最终成品说明文档</w:t>
      </w:r>
    </w:p>
    <w:p>
      <w:pPr>
        <w:pStyle w:val="Heading2"/>
      </w:pPr>
      <w:r>
        <w:t>一、从医生视角：虚拟超声医生助理</w:t>
      </w:r>
    </w:p>
    <w:p>
      <w:r>
        <w:t>该智能体（Agent）在完成训练后，将能自动完成一位超声医生从信息收集、分析、报告生成到患者沟通的完整流程。</w:t>
      </w:r>
    </w:p>
    <w:p>
      <w:r>
        <w:t>1. 系统启动：输入病例或上传患者数据，Agent 开始自动诊断。</w:t>
        <w:br/>
        <w:t>2. 流程编排（Planner）：判断当前应执行的检查步骤，输出 next_node 与 issues。</w:t>
        <w:br/>
        <w:t>3. 执行与验证（Executor + Validator）：执行节点脚本，更新 state 并校验依赖。</w:t>
        <w:br/>
        <w:t>4. 意图识别（Intent）：理解医生或系统的自然语言输入，判断是否确认、回退、澄清或跳过操作。</w:t>
        <w:br/>
        <w:t>5. 报告生成（Report）：基于 final_state 自动生成专业版报告（含两张关键图像说明）。</w:t>
        <w:br/>
        <w:t>6. 患者沟通（Comms）：将专业报告转化为患者能理解的语言，并回答患者常见问题。</w:t>
        <w:br/>
        <w:t>7. 整轮结束（Episode）：输出完整轨迹记录（observation、action、event、report、comms）。</w:t>
      </w:r>
    </w:p>
    <w:p>
      <w:pPr>
        <w:pStyle w:val="Heading2"/>
      </w:pPr>
      <w:r>
        <w:t>二、从工程视角：系统结构与交互流程</w:t>
      </w:r>
    </w:p>
    <w:p>
      <w:r>
        <w:t>最终系统将以模块化形式部署，核心由环境（Environment）与智能体（LLM Agent）组成：</w:t>
      </w:r>
    </w:p>
    <w:p>
      <w:r>
        <w:t>+---------------------------------------------+</w:t>
        <w:br/>
        <w:t>|                 Agent System                |</w:t>
        <w:br/>
        <w:t>+---------------------------------------------+</w:t>
        <w:br/>
        <w:t>| Environment                                 |</w:t>
        <w:br/>
        <w:t>|  ├─ State Store (病历状态)                  |</w:t>
        <w:br/>
        <w:t>|  ├─ Executor (节点执行器)                   |</w:t>
        <w:br/>
        <w:t>|  ├─ Validator (规则验证)                    |</w:t>
        <w:br/>
        <w:t>|  ├─ Reward Aggregator (RL奖励)              |</w:t>
        <w:br/>
        <w:t>|  └─ FSM Controller (阶段管理)               |</w:t>
        <w:br/>
        <w:t>|                                             |</w:t>
        <w:br/>
        <w:t>| LLM Agent (Qwen-0.5B fine-tuned)            |</w:t>
        <w:br/>
        <w:t>|  ├─ Planner Head   → next_node + issues     |</w:t>
        <w:br/>
        <w:t>|  ├─ Intent Head    → intent JSON            |</w:t>
        <w:br/>
        <w:t>|  ├─ Report Head    → 专业报告               |</w:t>
        <w:br/>
        <w:t>|  ├─ Comms Head     → 患者沟通/问答          |</w:t>
        <w:br/>
        <w:t>|                                             |</w:t>
        <w:br/>
        <w:t>| Observation Builder → 组织模型输入          |</w:t>
        <w:br/>
        <w:t>| Output Enforcer     → 检查输出结构化JSON     |</w:t>
        <w:br/>
        <w:t>+---------------------------------------------+</w:t>
      </w:r>
    </w:p>
    <w:p>
      <w:r>
        <w:t>输入可为结构化病例 JSON、医生或患者自然语言、或影像结果；输出包括专业报告、患者解释文本及完整执行轨迹。</w:t>
      </w:r>
    </w:p>
    <w:p>
      <w:r>
        <w:t>示例命令行执行：</w:t>
        <w:br/>
        <w:t>python run_agent.py --input case_001.json</w:t>
        <w:br/>
        <w:br/>
        <w:t>输出：</w:t>
        <w:br/>
        <w:t>[Planner] 下一步节点：NODULE_EVAL</w:t>
        <w:br/>
        <w:t>[Executor] 执行 NODULE_EVAL, 写入 state.thyroid_nodules_determined</w:t>
        <w:br/>
        <w:t>[Report] 专业报告生成成功。</w:t>
        <w:br/>
        <w:t>[Comms] 向患者解释完成。</w:t>
      </w:r>
    </w:p>
    <w:p>
      <w:pPr>
        <w:pStyle w:val="Heading2"/>
      </w:pPr>
      <w:r>
        <w:t>三、从智能体视角：学习与行为表现</w:t>
      </w:r>
    </w:p>
    <w:p>
      <w:r>
        <w:t>Agent 通过强化学习掌握四种能力：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智能类型</w:t>
            </w:r>
          </w:p>
        </w:tc>
        <w:tc>
          <w:tcPr>
            <w:tcW w:type="dxa" w:w="2880"/>
          </w:tcPr>
          <w:p>
            <w:r>
              <w:t>行为表现</w:t>
            </w:r>
          </w:p>
        </w:tc>
        <w:tc>
          <w:tcPr>
            <w:tcW w:type="dxa" w:w="2880"/>
          </w:tcPr>
          <w:p>
            <w:r>
              <w:t>来源</w:t>
            </w:r>
          </w:p>
        </w:tc>
      </w:tr>
      <w:tr>
        <w:tc>
          <w:tcPr>
            <w:tcW w:type="dxa" w:w="2880"/>
          </w:tcPr>
          <w:p>
            <w:r>
              <w:t>流程智能</w:t>
            </w:r>
          </w:p>
        </w:tc>
        <w:tc>
          <w:tcPr>
            <w:tcW w:type="dxa" w:w="2880"/>
          </w:tcPr>
          <w:p>
            <w:r>
              <w:t>能自主判断下一步动作、发现缺失信息、提醒流程错误。</w:t>
            </w:r>
          </w:p>
        </w:tc>
        <w:tc>
          <w:tcPr>
            <w:tcW w:type="dxa" w:w="2880"/>
          </w:tcPr>
          <w:p>
            <w:r>
              <w:t>Planner 头强化学习</w:t>
            </w:r>
          </w:p>
        </w:tc>
      </w:tr>
      <w:tr>
        <w:tc>
          <w:tcPr>
            <w:tcW w:type="dxa" w:w="2880"/>
          </w:tcPr>
          <w:p>
            <w:r>
              <w:t>语言智能</w:t>
            </w:r>
          </w:p>
        </w:tc>
        <w:tc>
          <w:tcPr>
            <w:tcW w:type="dxa" w:w="2880"/>
          </w:tcPr>
          <w:p>
            <w:r>
              <w:t>能识别自然语言意图（确认、回退、澄清、跳过）。</w:t>
            </w:r>
          </w:p>
        </w:tc>
        <w:tc>
          <w:tcPr>
            <w:tcW w:type="dxa" w:w="2880"/>
          </w:tcPr>
          <w:p>
            <w:r>
              <w:t>Intent 头强化学习</w:t>
            </w:r>
          </w:p>
        </w:tc>
      </w:tr>
      <w:tr>
        <w:tc>
          <w:tcPr>
            <w:tcW w:type="dxa" w:w="2880"/>
          </w:tcPr>
          <w:p>
            <w:r>
              <w:t>诊断智能</w:t>
            </w:r>
          </w:p>
        </w:tc>
        <w:tc>
          <w:tcPr>
            <w:tcW w:type="dxa" w:w="2880"/>
          </w:tcPr>
          <w:p>
            <w:r>
              <w:t>能将结构化 state 转化为医学结论与报告。</w:t>
            </w:r>
          </w:p>
        </w:tc>
        <w:tc>
          <w:tcPr>
            <w:tcW w:type="dxa" w:w="2880"/>
          </w:tcPr>
          <w:p>
            <w:r>
              <w:t>Report 头强化学习</w:t>
            </w:r>
          </w:p>
        </w:tc>
      </w:tr>
      <w:tr>
        <w:tc>
          <w:tcPr>
            <w:tcW w:type="dxa" w:w="2880"/>
          </w:tcPr>
          <w:p>
            <w:r>
              <w:t>沟通智能</w:t>
            </w:r>
          </w:p>
        </w:tc>
        <w:tc>
          <w:tcPr>
            <w:tcW w:type="dxa" w:w="2880"/>
          </w:tcPr>
          <w:p>
            <w:r>
              <w:t>能生成患者可理解解释与问答。</w:t>
            </w:r>
          </w:p>
        </w:tc>
        <w:tc>
          <w:tcPr>
            <w:tcW w:type="dxa" w:w="2880"/>
          </w:tcPr>
          <w:p>
            <w:r>
              <w:t>Comms 头强化学习 + RL偏好学习</w:t>
            </w:r>
          </w:p>
        </w:tc>
      </w:tr>
    </w:tbl>
    <w:p>
      <w:r>
        <w:t>最终 Agent 能完成自动诊断任务流、自然语言互动、生成双版本报告、并通过验证器进行自检与改进。</w:t>
      </w:r>
    </w:p>
    <w:p>
      <w:pPr>
        <w:pStyle w:val="Heading2"/>
      </w:pPr>
      <w:r>
        <w:t>四、最终展示方式</w:t>
      </w:r>
    </w:p>
    <w:p>
      <w:r>
        <w:t>1. 命令行交互 Demo（MVP 阶段）：</w:t>
        <w:br/>
        <w:t xml:space="preserve">   模拟对话方式展示流程和报告生成。</w:t>
        <w:br/>
        <w:br/>
        <w:t>2. Web 界面（后期）：</w:t>
        <w:br/>
        <w:t xml:space="preserve">   左侧显示病历与执行轨迹，中间为对话窗口，右侧实时展示报告与患者解释。</w:t>
        <w:br/>
        <w:br/>
        <w:t>3. 日志与报告导出：</w:t>
        <w:br/>
        <w:t xml:space="preserve">   每次执行生成专业报告（report_pro.docx）、患者解释（report_patient.txt）、轨迹日志（episode.jsonl）。</w:t>
      </w:r>
    </w:p>
    <w:p>
      <w:pPr>
        <w:pStyle w:val="Heading2"/>
      </w:pPr>
      <w:r>
        <w:t>五、总结</w:t>
      </w:r>
    </w:p>
    <w:p>
      <w:r>
        <w:t>最终产物是一个可独立运行的智能诊断系统，能够理解、决策、执行、报告。它将扮演虚拟超声医生助理的角色，完成从检查到报告再到患者沟通的完整闭环诊断。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