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B0AE0" w14:textId="77777777" w:rsidR="0018228E" w:rsidRPr="003358AB" w:rsidRDefault="0018228E" w:rsidP="0018228E">
      <w:pPr>
        <w:spacing w:after="160" w:line="480" w:lineRule="auto"/>
        <w:contextualSpacing/>
        <w:rPr>
          <w:b/>
          <w:bCs/>
          <w:sz w:val="24"/>
        </w:rPr>
      </w:pPr>
      <w:r w:rsidRPr="003358AB">
        <w:rPr>
          <w:b/>
          <w:bCs/>
          <w:sz w:val="24"/>
        </w:rPr>
        <w:t>Declaration of Interest</w:t>
      </w:r>
    </w:p>
    <w:p w14:paraId="4D8D14C8" w14:textId="77777777" w:rsidR="0018228E" w:rsidRDefault="0018228E" w:rsidP="0018228E">
      <w:pPr>
        <w:spacing w:after="160" w:line="480" w:lineRule="auto"/>
        <w:contextualSpacing/>
        <w:rPr>
          <w:sz w:val="24"/>
        </w:rPr>
      </w:pPr>
      <w:r>
        <w:rPr>
          <w:sz w:val="24"/>
        </w:rPr>
        <w:t>The authors report no conflicts of interest.</w:t>
      </w:r>
    </w:p>
    <w:p w14:paraId="1F50B9FF" w14:textId="77777777" w:rsidR="009C3EA3" w:rsidRDefault="009C3EA3"/>
    <w:sectPr w:rsidR="009C3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8E"/>
    <w:rsid w:val="0018228E"/>
    <w:rsid w:val="002B231B"/>
    <w:rsid w:val="009C3EA3"/>
    <w:rsid w:val="00C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B2A4"/>
  <w15:chartTrackingRefBased/>
  <w15:docId w15:val="{C076BC81-43FD-46C5-814F-4E953CBF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28E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Nicholas</dc:creator>
  <cp:keywords/>
  <dc:description/>
  <cp:lastModifiedBy>Maxwell, Nicholas</cp:lastModifiedBy>
  <cp:revision>1</cp:revision>
  <dcterms:created xsi:type="dcterms:W3CDTF">2023-06-01T22:22:00Z</dcterms:created>
  <dcterms:modified xsi:type="dcterms:W3CDTF">2023-06-01T22:22:00Z</dcterms:modified>
</cp:coreProperties>
</file>