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1B95A15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commentRangeStart w:id="1"/>
      <w:r w:rsidR="005D0313">
        <w:rPr>
          <w:rFonts w:ascii="Times New Roman" w:hAnsi="Times New Roman" w:cs="Times New Roman"/>
          <w:sz w:val="24"/>
          <w:szCs w:val="24"/>
        </w:rPr>
        <w:t xml:space="preserve">Predictive </w:t>
      </w:r>
      <w:r w:rsidR="00493692" w:rsidRPr="00493692">
        <w:rPr>
          <w:rFonts w:ascii="Times New Roman" w:hAnsi="Times New Roman" w:cs="Times New Roman"/>
          <w:sz w:val="24"/>
          <w:szCs w:val="24"/>
        </w:rPr>
        <w:t>Alternating Runs and Random Task-Switching</w:t>
      </w:r>
      <w:r w:rsidR="005D0313">
        <w:rPr>
          <w:rFonts w:ascii="Times New Roman" w:hAnsi="Times New Roman" w:cs="Times New Roman"/>
          <w:sz w:val="24"/>
          <w:szCs w:val="24"/>
        </w:rPr>
        <w:t xml:space="preserve"> Sequences</w:t>
      </w:r>
      <w:r w:rsidR="00493692" w:rsidRPr="00493692">
        <w:rPr>
          <w:rFonts w:ascii="Times New Roman" w:hAnsi="Times New Roman" w:cs="Times New Roman"/>
          <w:sz w:val="24"/>
          <w:szCs w:val="24"/>
        </w:rPr>
        <w:t xml:space="preserve"> Produce </w:t>
      </w:r>
      <w:r w:rsidR="005D0313">
        <w:rPr>
          <w:rFonts w:ascii="Times New Roman" w:hAnsi="Times New Roman" w:cs="Times New Roman"/>
          <w:sz w:val="24"/>
          <w:szCs w:val="24"/>
        </w:rPr>
        <w:t>Dissociative Switch Costs</w:t>
      </w:r>
      <w:r w:rsidR="00493692" w:rsidRPr="00493692">
        <w:rPr>
          <w:rFonts w:ascii="Times New Roman" w:hAnsi="Times New Roman" w:cs="Times New Roman"/>
          <w:sz w:val="24"/>
          <w:szCs w:val="24"/>
        </w:rPr>
        <w:t xml:space="preserve"> in the Consonant-Vowel/Odd-Even Task</w:t>
      </w:r>
      <w:r w:rsidR="00815DE6">
        <w:rPr>
          <w:rFonts w:ascii="Times New Roman" w:hAnsi="Times New Roman" w:cs="Times New Roman"/>
          <w:color w:val="000000" w:themeColor="text1"/>
          <w:sz w:val="24"/>
          <w:szCs w:val="24"/>
        </w:rPr>
        <w:t>.”</w:t>
      </w:r>
      <w:commentRangeEnd w:id="0"/>
      <w:r w:rsidR="005D0313">
        <w:rPr>
          <w:rStyle w:val="CommentReference"/>
        </w:rPr>
        <w:commentReference w:id="0"/>
      </w:r>
      <w:commentRangeEnd w:id="1"/>
      <w:r w:rsidR="00365E6C">
        <w:rPr>
          <w:rStyle w:val="CommentReference"/>
        </w:rPr>
        <w:commentReference w:id="1"/>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proofErr w:type="spellStart"/>
      <w:r>
        <w:rPr>
          <w:rFonts w:ascii="Times New Roman" w:hAnsi="Times New Roman" w:cs="Times New Roman"/>
          <w:sz w:val="24"/>
          <w:szCs w:val="24"/>
        </w:rPr>
        <w:t>Namias</w:t>
      </w:r>
      <w:proofErr w:type="spellEnd"/>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One major concern from R1, that I agree with, is the appropriateness of this article for a special issue on working memory. </w:t>
      </w:r>
      <w:proofErr w:type="gramStart"/>
      <w:r w:rsidR="004668DE" w:rsidRPr="001B575E">
        <w:rPr>
          <w:rFonts w:ascii="Times New Roman" w:hAnsi="Times New Roman" w:cs="Times New Roman"/>
          <w:sz w:val="24"/>
          <w:szCs w:val="24"/>
        </w:rPr>
        <w:t>At this time</w:t>
      </w:r>
      <w:proofErr w:type="gramEnd"/>
      <w:r w:rsidR="004668DE" w:rsidRPr="001B575E">
        <w:rPr>
          <w:rFonts w:ascii="Times New Roman" w:hAnsi="Times New Roman" w:cs="Times New Roman"/>
          <w:sz w:val="24"/>
          <w:szCs w:val="24"/>
        </w:rPr>
        <w:t>,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324C69D7"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w:t>
      </w:r>
      <w:r w:rsidR="00F969B8">
        <w:rPr>
          <w:rFonts w:ascii="Times New Roman" w:hAnsi="Times New Roman" w:cs="Times New Roman"/>
          <w:sz w:val="24"/>
          <w:szCs w:val="24"/>
        </w:rPr>
        <w:t xml:space="preserve">that </w:t>
      </w:r>
      <w:r w:rsidR="00386528">
        <w:rPr>
          <w:rFonts w:ascii="Times New Roman" w:hAnsi="Times New Roman" w:cs="Times New Roman"/>
          <w:sz w:val="24"/>
          <w:szCs w:val="24"/>
        </w:rPr>
        <w:t xml:space="preserve">participants </w:t>
      </w:r>
      <w:r w:rsidR="00BE2172">
        <w:rPr>
          <w:rFonts w:ascii="Times New Roman" w:hAnsi="Times New Roman" w:cs="Times New Roman"/>
          <w:sz w:val="24"/>
          <w:szCs w:val="24"/>
        </w:rPr>
        <w:t xml:space="preserve">repeatedly </w:t>
      </w:r>
      <w:r w:rsidR="00604B3B">
        <w:rPr>
          <w:rFonts w:ascii="Times New Roman" w:hAnsi="Times New Roman" w:cs="Times New Roman"/>
          <w:sz w:val="24"/>
          <w:szCs w:val="24"/>
        </w:rPr>
        <w:t>alternate</w:t>
      </w:r>
      <w:r w:rsidR="00BE2172">
        <w:rPr>
          <w:rFonts w:ascii="Times New Roman" w:hAnsi="Times New Roman" w:cs="Times New Roman"/>
          <w:sz w:val="24"/>
          <w:szCs w:val="24"/>
        </w:rPr>
        <w:t xml:space="preserve"> between </w:t>
      </w:r>
      <w:r w:rsidR="00604B3B">
        <w:rPr>
          <w:rFonts w:ascii="Times New Roman" w:hAnsi="Times New Roman" w:cs="Times New Roman"/>
          <w:sz w:val="24"/>
          <w:szCs w:val="24"/>
        </w:rPr>
        <w:t xml:space="preserve">completing </w:t>
      </w:r>
      <w:r w:rsidR="00BE2172">
        <w:rPr>
          <w:rFonts w:ascii="Times New Roman" w:hAnsi="Times New Roman" w:cs="Times New Roman"/>
          <w:sz w:val="24"/>
          <w:szCs w:val="24"/>
        </w:rPr>
        <w:t>two different task-sets. For</w:t>
      </w:r>
      <w:r w:rsidR="00446907">
        <w:rPr>
          <w:rFonts w:ascii="Times New Roman" w:hAnsi="Times New Roman" w:cs="Times New Roman"/>
          <w:sz w:val="24"/>
          <w:szCs w:val="24"/>
        </w:rPr>
        <w:t xml:space="preserve"> participants to successfully complete </w:t>
      </w:r>
      <w:r w:rsidR="00604B3B">
        <w:rPr>
          <w:rFonts w:ascii="Times New Roman" w:hAnsi="Times New Roman" w:cs="Times New Roman"/>
          <w:sz w:val="24"/>
          <w:szCs w:val="24"/>
        </w:rPr>
        <w:t>both</w:t>
      </w:r>
      <w:r w:rsidR="00446907">
        <w:rPr>
          <w:rFonts w:ascii="Times New Roman" w:hAnsi="Times New Roman" w:cs="Times New Roman"/>
          <w:sz w:val="24"/>
          <w:szCs w:val="24"/>
        </w:rPr>
        <w:t xml:space="preserve"> tasks</w:t>
      </w:r>
      <w:r w:rsidR="00321497">
        <w:rPr>
          <w:rFonts w:ascii="Times New Roman" w:hAnsi="Times New Roman" w:cs="Times New Roman"/>
          <w:sz w:val="24"/>
          <w:szCs w:val="24"/>
        </w:rPr>
        <w:t xml:space="preserve"> while </w:t>
      </w:r>
      <w:r w:rsidR="00604B3B">
        <w:rPr>
          <w:rFonts w:ascii="Times New Roman" w:hAnsi="Times New Roman" w:cs="Times New Roman"/>
          <w:sz w:val="24"/>
          <w:szCs w:val="24"/>
        </w:rPr>
        <w:t xml:space="preserve">still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w:t>
      </w:r>
      <w:r w:rsidR="005D0313">
        <w:rPr>
          <w:rFonts w:ascii="Times New Roman" w:hAnsi="Times New Roman" w:cs="Times New Roman"/>
          <w:sz w:val="24"/>
          <w:szCs w:val="24"/>
        </w:rPr>
        <w:t xml:space="preserve"> to adjust when the task set changes</w:t>
      </w:r>
      <w:r w:rsidR="00321497">
        <w:rPr>
          <w:rFonts w:ascii="Times New Roman" w:hAnsi="Times New Roman" w:cs="Times New Roman"/>
          <w:sz w:val="24"/>
          <w:szCs w:val="24"/>
        </w:rPr>
        <w:t xml:space="preserve">. </w:t>
      </w:r>
      <w:r w:rsidR="00B0237E">
        <w:rPr>
          <w:rFonts w:ascii="Times New Roman" w:hAnsi="Times New Roman" w:cs="Times New Roman"/>
          <w:sz w:val="24"/>
          <w:szCs w:val="24"/>
        </w:rPr>
        <w:t xml:space="preserve">Research on individuals with impaired working memory systems suggests </w:t>
      </w:r>
      <w:r w:rsidR="00833F4F">
        <w:rPr>
          <w:rFonts w:ascii="Times New Roman" w:hAnsi="Times New Roman" w:cs="Times New Roman"/>
          <w:sz w:val="24"/>
          <w:szCs w:val="24"/>
        </w:rPr>
        <w:t xml:space="preserve">that working memory plays a critical role in task-switching performance. </w:t>
      </w:r>
      <w:r w:rsidR="00111ED9">
        <w:rPr>
          <w:rFonts w:ascii="Times New Roman" w:hAnsi="Times New Roman" w:cs="Times New Roman"/>
          <w:sz w:val="24"/>
          <w:szCs w:val="24"/>
        </w:rPr>
        <w:t xml:space="preserve">For example, </w:t>
      </w:r>
      <w:r w:rsidR="00833F4F">
        <w:rPr>
          <w:rFonts w:ascii="Times New Roman" w:hAnsi="Times New Roman" w:cs="Times New Roman"/>
          <w:sz w:val="24"/>
          <w:szCs w:val="24"/>
        </w:rPr>
        <w:t xml:space="preserve">older adults </w:t>
      </w:r>
      <w:r w:rsidR="00B051D5">
        <w:rPr>
          <w:rFonts w:ascii="Times New Roman" w:hAnsi="Times New Roman" w:cs="Times New Roman"/>
          <w:sz w:val="24"/>
          <w:szCs w:val="24"/>
        </w:rPr>
        <w:t xml:space="preserve">typically produce more errors </w:t>
      </w:r>
      <w:r w:rsidR="00781C2C">
        <w:rPr>
          <w:rFonts w:ascii="Times New Roman" w:hAnsi="Times New Roman" w:cs="Times New Roman"/>
          <w:sz w:val="24"/>
          <w:szCs w:val="24"/>
        </w:rPr>
        <w:t>and are slower at responding</w:t>
      </w:r>
      <w:r w:rsidR="00AA563A">
        <w:rPr>
          <w:rFonts w:ascii="Times New Roman" w:hAnsi="Times New Roman" w:cs="Times New Roman"/>
          <w:sz w:val="24"/>
          <w:szCs w:val="24"/>
        </w:rPr>
        <w:t xml:space="preserve"> when completing task-sw</w:t>
      </w:r>
      <w:r w:rsidR="00976CC1">
        <w:rPr>
          <w:rFonts w:ascii="Times New Roman" w:hAnsi="Times New Roman" w:cs="Times New Roman"/>
          <w:sz w:val="24"/>
          <w:szCs w:val="24"/>
        </w:rPr>
        <w:t>itching</w:t>
      </w:r>
      <w:r w:rsidR="00781C2C">
        <w:rPr>
          <w:rFonts w:ascii="Times New Roman" w:hAnsi="Times New Roman" w:cs="Times New Roman"/>
          <w:sz w:val="24"/>
          <w:szCs w:val="24"/>
        </w:rPr>
        <w:t xml:space="preserve"> compared to </w:t>
      </w:r>
      <w:r w:rsidR="00976CC1">
        <w:rPr>
          <w:rFonts w:ascii="Times New Roman" w:hAnsi="Times New Roman" w:cs="Times New Roman"/>
          <w:sz w:val="24"/>
          <w:szCs w:val="24"/>
        </w:rPr>
        <w:t>younger adults, whose attentional control and working memory systems are thought to be more intact</w:t>
      </w:r>
      <w:r w:rsidR="00781C2C">
        <w:rPr>
          <w:rFonts w:ascii="Times New Roman" w:hAnsi="Times New Roman" w:cs="Times New Roman"/>
          <w:sz w:val="24"/>
          <w:szCs w:val="24"/>
        </w:rPr>
        <w:t xml:space="preserve"> (see </w:t>
      </w:r>
      <w:proofErr w:type="spellStart"/>
      <w:r w:rsidR="00767F5D" w:rsidRPr="00767F5D">
        <w:rPr>
          <w:rFonts w:ascii="Times New Roman" w:hAnsi="Times New Roman" w:cs="Times New Roman"/>
          <w:sz w:val="24"/>
          <w:szCs w:val="24"/>
        </w:rPr>
        <w:t>Balota</w:t>
      </w:r>
      <w:proofErr w:type="spellEnd"/>
      <w:r w:rsidR="00767F5D" w:rsidRPr="00767F5D">
        <w:rPr>
          <w:rFonts w:ascii="Times New Roman" w:hAnsi="Times New Roman" w:cs="Times New Roman"/>
          <w:sz w:val="24"/>
          <w:szCs w:val="24"/>
        </w:rPr>
        <w:t xml:space="preserve"> et al., 2010</w:t>
      </w:r>
      <w:r w:rsidR="00781C2C">
        <w:rPr>
          <w:rFonts w:ascii="Times New Roman" w:hAnsi="Times New Roman" w:cs="Times New Roman"/>
          <w:sz w:val="24"/>
          <w:szCs w:val="24"/>
        </w:rPr>
        <w:t xml:space="preserve">). These differences become even more exaggerated for older adults </w:t>
      </w:r>
      <w:r w:rsidR="00976CC1">
        <w:rPr>
          <w:rFonts w:ascii="Times New Roman" w:hAnsi="Times New Roman" w:cs="Times New Roman"/>
          <w:sz w:val="24"/>
          <w:szCs w:val="24"/>
        </w:rPr>
        <w:t>diagnosed with</w:t>
      </w:r>
      <w:r w:rsidR="00781C2C">
        <w:rPr>
          <w:rFonts w:ascii="Times New Roman" w:hAnsi="Times New Roman" w:cs="Times New Roman"/>
          <w:sz w:val="24"/>
          <w:szCs w:val="24"/>
        </w:rPr>
        <w:t xml:space="preserve"> </w:t>
      </w:r>
      <w:r w:rsidR="005D0313">
        <w:rPr>
          <w:rFonts w:ascii="Times New Roman" w:hAnsi="Times New Roman" w:cs="Times New Roman"/>
          <w:sz w:val="24"/>
          <w:szCs w:val="24"/>
        </w:rPr>
        <w:t>working memory</w:t>
      </w:r>
      <w:r w:rsidR="00781C2C">
        <w:rPr>
          <w:rFonts w:ascii="Times New Roman" w:hAnsi="Times New Roman" w:cs="Times New Roman"/>
          <w:sz w:val="24"/>
          <w:szCs w:val="24"/>
        </w:rPr>
        <w:t xml:space="preser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w:t>
      </w:r>
      <w:r w:rsidR="005D0313">
        <w:rPr>
          <w:rFonts w:ascii="Times New Roman" w:hAnsi="Times New Roman" w:cs="Times New Roman"/>
          <w:sz w:val="24"/>
          <w:szCs w:val="24"/>
        </w:rPr>
        <w:t>The focus of our manuscript is how well working memory processes are affected by different tasks switching contexts.</w:t>
      </w:r>
      <w:r w:rsidR="00081A51">
        <w:rPr>
          <w:rFonts w:ascii="Times New Roman" w:hAnsi="Times New Roman" w:cs="Times New Roman"/>
          <w:sz w:val="24"/>
          <w:szCs w:val="24"/>
        </w:rPr>
        <w:t xml:space="preserve"> We have</w:t>
      </w:r>
      <w:r w:rsidR="005D0313">
        <w:rPr>
          <w:rFonts w:ascii="Times New Roman" w:hAnsi="Times New Roman" w:cs="Times New Roman"/>
          <w:sz w:val="24"/>
          <w:szCs w:val="24"/>
        </w:rPr>
        <w:t xml:space="preserve"> significantly revised the Abstract</w:t>
      </w:r>
      <w:r w:rsidR="00081A51">
        <w:rPr>
          <w:rFonts w:ascii="Times New Roman" w:hAnsi="Times New Roman" w:cs="Times New Roman"/>
          <w:sz w:val="24"/>
          <w:szCs w:val="24"/>
        </w:rPr>
        <w:t xml:space="preserve"> </w:t>
      </w:r>
      <w:r w:rsidR="001E2A11">
        <w:rPr>
          <w:rFonts w:ascii="Times New Roman" w:hAnsi="Times New Roman" w:cs="Times New Roman"/>
          <w:sz w:val="24"/>
          <w:szCs w:val="24"/>
        </w:rPr>
        <w:t xml:space="preserve">and </w:t>
      </w:r>
      <w:r w:rsidR="00081A51">
        <w:rPr>
          <w:rFonts w:ascii="Times New Roman" w:hAnsi="Times New Roman" w:cs="Times New Roman"/>
          <w:sz w:val="24"/>
          <w:szCs w:val="24"/>
        </w:rPr>
        <w:t xml:space="preserve">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w:t>
      </w:r>
      <w:r w:rsidR="005D0313">
        <w:rPr>
          <w:rFonts w:ascii="Times New Roman" w:hAnsi="Times New Roman" w:cs="Times New Roman"/>
          <w:sz w:val="24"/>
          <w:szCs w:val="24"/>
        </w:rPr>
        <w:t>clarify the contributions of working memory processes</w:t>
      </w:r>
      <w:r w:rsidR="00260903">
        <w:rPr>
          <w:rFonts w:ascii="Times New Roman" w:hAnsi="Times New Roman" w:cs="Times New Roman"/>
          <w:sz w:val="24"/>
          <w:szCs w:val="24"/>
        </w:rPr>
        <w:t>.</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1352FB4" w:rsidR="00871843" w:rsidRDefault="00871843" w:rsidP="0011168B">
      <w:pPr>
        <w:spacing w:after="0" w:line="240" w:lineRule="auto"/>
        <w:rPr>
          <w:rFonts w:ascii="Times New Roman" w:hAnsi="Times New Roman" w:cs="Times New Roman"/>
          <w:sz w:val="24"/>
          <w:szCs w:val="24"/>
        </w:rPr>
      </w:pPr>
      <w:commentRangeStart w:id="2"/>
      <w:commentRangeStart w:id="3"/>
      <w:r w:rsidRPr="00871843">
        <w:rPr>
          <w:rFonts w:ascii="Times New Roman" w:hAnsi="Times New Roman" w:cs="Times New Roman"/>
          <w:b/>
          <w:bCs/>
          <w:i/>
          <w:iCs/>
          <w:sz w:val="24"/>
          <w:szCs w:val="24"/>
        </w:rPr>
        <w:t>Response</w:t>
      </w:r>
      <w:commentRangeEnd w:id="2"/>
      <w:r w:rsidR="00865AB4">
        <w:rPr>
          <w:rStyle w:val="CommentReference"/>
        </w:rPr>
        <w:commentReference w:id="2"/>
      </w:r>
      <w:commentRangeEnd w:id="3"/>
      <w:r w:rsidR="00365E6C">
        <w:rPr>
          <w:rStyle w:val="CommentReference"/>
        </w:rPr>
        <w:commentReference w:id="3"/>
      </w:r>
      <w:r w:rsidRPr="00871843">
        <w:rPr>
          <w:rFonts w:ascii="Times New Roman" w:hAnsi="Times New Roman" w:cs="Times New Roman"/>
          <w:b/>
          <w:bCs/>
          <w:i/>
          <w:iCs/>
          <w:sz w:val="24"/>
          <w:szCs w:val="24"/>
        </w:rPr>
        <w:t>:</w:t>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proofErr w:type="spellStart"/>
      <w:r w:rsidR="00767F5D">
        <w:rPr>
          <w:rFonts w:ascii="Times New Roman" w:hAnsi="Times New Roman" w:cs="Times New Roman"/>
          <w:sz w:val="24"/>
          <w:szCs w:val="24"/>
        </w:rPr>
        <w:t>Balota</w:t>
      </w:r>
      <w:proofErr w:type="spellEnd"/>
      <w:r w:rsidR="00767F5D">
        <w:rPr>
          <w:rFonts w:ascii="Times New Roman" w:hAnsi="Times New Roman" w:cs="Times New Roman"/>
          <w:sz w:val="24"/>
          <w:szCs w:val="24"/>
        </w:rPr>
        <w:t xml:space="preserve"> et al., 2010; </w:t>
      </w:r>
      <w:r w:rsidR="004818D6">
        <w:rPr>
          <w:rFonts w:ascii="Times New Roman" w:hAnsi="Times New Roman" w:cs="Times New Roman"/>
          <w:sz w:val="24"/>
          <w:szCs w:val="24"/>
        </w:rPr>
        <w:t xml:space="preserve">Huff et al., 2015; </w:t>
      </w:r>
      <w:proofErr w:type="spellStart"/>
      <w:r w:rsidR="004818D6">
        <w:rPr>
          <w:rFonts w:ascii="Times New Roman" w:hAnsi="Times New Roman" w:cs="Times New Roman"/>
          <w:sz w:val="24"/>
          <w:szCs w:val="24"/>
        </w:rPr>
        <w:t>Tse</w:t>
      </w:r>
      <w:proofErr w:type="spellEnd"/>
      <w:r w:rsidR="004818D6">
        <w:rPr>
          <w:rFonts w:ascii="Times New Roman" w:hAnsi="Times New Roman" w:cs="Times New Roman"/>
          <w:sz w:val="24"/>
          <w:szCs w:val="24"/>
        </w:rPr>
        <w:t xml:space="preserv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 xml:space="preserve">gives insight into conditions that </w:t>
      </w:r>
      <w:r w:rsidR="005D0313">
        <w:rPr>
          <w:rFonts w:ascii="Times New Roman" w:hAnsi="Times New Roman" w:cs="Times New Roman"/>
          <w:sz w:val="24"/>
          <w:szCs w:val="24"/>
        </w:rPr>
        <w:t>challenge working memory processes</w:t>
      </w:r>
      <w:r w:rsidR="00D0345D">
        <w:rPr>
          <w:rFonts w:ascii="Times New Roman" w:hAnsi="Times New Roman" w:cs="Times New Roman"/>
          <w:sz w:val="24"/>
          <w:szCs w:val="24"/>
        </w:rPr>
        <w:t xml:space="preserve"> in healthy adults. </w:t>
      </w:r>
      <w:r w:rsidR="00865AB4">
        <w:rPr>
          <w:rFonts w:ascii="Times New Roman" w:hAnsi="Times New Roman" w:cs="Times New Roman"/>
          <w:sz w:val="24"/>
          <w:szCs w:val="24"/>
        </w:rPr>
        <w:t>O</w:t>
      </w:r>
      <w:r w:rsidR="00D0345D">
        <w:rPr>
          <w:rFonts w:ascii="Times New Roman" w:hAnsi="Times New Roman" w:cs="Times New Roman"/>
          <w:sz w:val="24"/>
          <w:szCs w:val="24"/>
        </w:rPr>
        <w:t>ur finding that random switching increases local switch</w:t>
      </w:r>
      <w:r w:rsidR="00260903">
        <w:rPr>
          <w:rFonts w:ascii="Times New Roman" w:hAnsi="Times New Roman" w:cs="Times New Roman"/>
          <w:sz w:val="24"/>
          <w:szCs w:val="24"/>
        </w:rPr>
        <w:t xml:space="preserve"> costs </w:t>
      </w:r>
      <w:r w:rsidR="005D0313">
        <w:rPr>
          <w:rFonts w:ascii="Times New Roman" w:hAnsi="Times New Roman" w:cs="Times New Roman"/>
          <w:sz w:val="24"/>
          <w:szCs w:val="24"/>
        </w:rPr>
        <w:t>versus</w:t>
      </w:r>
      <w:r w:rsidR="00260903">
        <w:rPr>
          <w:rFonts w:ascii="Times New Roman" w:hAnsi="Times New Roman" w:cs="Times New Roman"/>
          <w:sz w:val="24"/>
          <w:szCs w:val="24"/>
        </w:rPr>
        <w:t xml:space="preserve"> predictive switching indicates </w:t>
      </w:r>
      <w:r w:rsidR="00865AB4">
        <w:rPr>
          <w:rFonts w:ascii="Times New Roman" w:hAnsi="Times New Roman" w:cs="Times New Roman"/>
          <w:sz w:val="24"/>
          <w:szCs w:val="24"/>
        </w:rPr>
        <w:t xml:space="preserve">that participants struggle to maintain both task sets in working memory and are slower and more likely to produce an error when they must reconfigure to a changing task set. </w:t>
      </w:r>
      <w:r w:rsidR="00260903" w:rsidRPr="006427CA">
        <w:rPr>
          <w:rFonts w:ascii="Times New Roman" w:hAnsi="Times New Roman" w:cs="Times New Roman"/>
          <w:sz w:val="24"/>
          <w:szCs w:val="24"/>
        </w:rPr>
        <w:t>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865AB4">
        <w:rPr>
          <w:rFonts w:ascii="Times New Roman" w:hAnsi="Times New Roman" w:cs="Times New Roman"/>
          <w:sz w:val="24"/>
          <w:szCs w:val="24"/>
        </w:rPr>
        <w:t>global</w:t>
      </w:r>
      <w:r w:rsidR="00F951E0">
        <w:rPr>
          <w:rFonts w:ascii="Times New Roman" w:hAnsi="Times New Roman" w:cs="Times New Roman"/>
          <w:sz w:val="24"/>
          <w:szCs w:val="24"/>
        </w:rPr>
        <w:t xml:space="preserve">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w:t>
      </w:r>
      <w:r w:rsidR="00865AB4">
        <w:rPr>
          <w:rFonts w:ascii="Times New Roman" w:hAnsi="Times New Roman" w:cs="Times New Roman"/>
          <w:sz w:val="24"/>
          <w:szCs w:val="24"/>
        </w:rPr>
        <w:t xml:space="preserve"> in working memory</w:t>
      </w:r>
      <w:r w:rsidR="006427CA">
        <w:rPr>
          <w:rFonts w:ascii="Times New Roman" w:hAnsi="Times New Roman" w:cs="Times New Roman"/>
          <w:sz w:val="24"/>
          <w:szCs w:val="24"/>
        </w:rPr>
        <w:t xml:space="preserve"> while simultaneously keeping each task-set active. Thus, task-switching </w:t>
      </w:r>
      <w:r w:rsidR="00865AB4">
        <w:rPr>
          <w:rFonts w:ascii="Times New Roman" w:hAnsi="Times New Roman" w:cs="Times New Roman"/>
          <w:sz w:val="24"/>
          <w:szCs w:val="24"/>
        </w:rPr>
        <w:t>paradigms are excellent for gauging working memory processes both in terms of how participants switch between two task sets (i.e., local costs) and how participants maintain multiple tasks sets in working memory over repeated task sets (i.e., global costs).</w:t>
      </w:r>
      <w:r w:rsidR="006427CA">
        <w:rPr>
          <w:rFonts w:ascii="Times New Roman" w:hAnsi="Times New Roman" w:cs="Times New Roman"/>
          <w:sz w:val="24"/>
          <w:szCs w:val="24"/>
        </w:rPr>
        <w:t xml:space="preserve">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w:t>
      </w:r>
      <w:proofErr w:type="gramStart"/>
      <w:r w:rsidRPr="001B575E">
        <w:rPr>
          <w:rFonts w:ascii="Times New Roman" w:hAnsi="Times New Roman" w:cs="Times New Roman"/>
          <w:sz w:val="24"/>
          <w:szCs w:val="24"/>
        </w:rPr>
        <w:t>actually want</w:t>
      </w:r>
      <w:proofErr w:type="gramEnd"/>
      <w:r w:rsidRPr="001B575E">
        <w:rPr>
          <w:rFonts w:ascii="Times New Roman" w:hAnsi="Times New Roman" w:cs="Times New Roman"/>
          <w:sz w:val="24"/>
          <w:szCs w:val="24"/>
        </w:rPr>
        <w:t xml:space="preserve">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3339D73F"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 xml:space="preserve">completely 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865AB4">
        <w:rPr>
          <w:rFonts w:ascii="Times New Roman" w:hAnsi="Times New Roman" w:cs="Times New Roman"/>
          <w:sz w:val="24"/>
          <w:szCs w:val="24"/>
        </w:rPr>
        <w:t>Indeed, the</w:t>
      </w:r>
      <w:r w:rsidR="005B59EB">
        <w:rPr>
          <w:rFonts w:ascii="Times New Roman" w:hAnsi="Times New Roman" w:cs="Times New Roman"/>
          <w:sz w:val="24"/>
          <w:szCs w:val="24"/>
        </w:rPr>
        <w:t xml:space="preserve"> Stroop </w:t>
      </w:r>
      <w:r w:rsidR="00865AB4">
        <w:rPr>
          <w:rFonts w:ascii="Times New Roman" w:hAnsi="Times New Roman" w:cs="Times New Roman"/>
          <w:sz w:val="24"/>
          <w:szCs w:val="24"/>
        </w:rPr>
        <w:t>task</w:t>
      </w:r>
      <w:r w:rsidR="00265BD7">
        <w:rPr>
          <w:rFonts w:ascii="Times New Roman" w:hAnsi="Times New Roman" w:cs="Times New Roman"/>
          <w:sz w:val="24"/>
          <w:szCs w:val="24"/>
        </w:rPr>
        <w:t xml:space="preserve"> </w:t>
      </w:r>
      <w:r w:rsidR="005B59EB">
        <w:rPr>
          <w:rFonts w:ascii="Times New Roman" w:hAnsi="Times New Roman" w:cs="Times New Roman"/>
          <w:sz w:val="24"/>
          <w:szCs w:val="24"/>
        </w:rPr>
        <w:t>requires that participants suppress</w:t>
      </w:r>
      <w:r w:rsidR="00865AB4">
        <w:rPr>
          <w:rFonts w:ascii="Times New Roman" w:hAnsi="Times New Roman" w:cs="Times New Roman"/>
          <w:sz w:val="24"/>
          <w:szCs w:val="24"/>
        </w:rPr>
        <w:t xml:space="preserve"> the automatic </w:t>
      </w:r>
      <w:r w:rsidR="00395582">
        <w:rPr>
          <w:rFonts w:ascii="Times New Roman" w:hAnsi="Times New Roman" w:cs="Times New Roman"/>
          <w:sz w:val="24"/>
          <w:szCs w:val="24"/>
        </w:rPr>
        <w:t>reading</w:t>
      </w:r>
      <w:r w:rsidR="005B59EB">
        <w:rPr>
          <w:rFonts w:ascii="Times New Roman" w:hAnsi="Times New Roman" w:cs="Times New Roman"/>
          <w:sz w:val="24"/>
          <w:szCs w:val="24"/>
        </w:rPr>
        <w:t xml:space="preserve"> task by keeping the </w:t>
      </w:r>
      <w:r w:rsidR="00865AB4">
        <w:rPr>
          <w:rFonts w:ascii="Times New Roman" w:hAnsi="Times New Roman" w:cs="Times New Roman"/>
          <w:sz w:val="24"/>
          <w:szCs w:val="24"/>
        </w:rPr>
        <w:t>deliberate color-naming</w:t>
      </w:r>
      <w:r w:rsidR="005B59EB">
        <w:rPr>
          <w:rFonts w:ascii="Times New Roman" w:hAnsi="Times New Roman" w:cs="Times New Roman"/>
          <w:sz w:val="24"/>
          <w:szCs w:val="24"/>
        </w:rPr>
        <w:t xml:space="preserve"> task-set active in working memory</w:t>
      </w:r>
      <w:r w:rsidR="00395582">
        <w:rPr>
          <w:rFonts w:ascii="Times New Roman" w:hAnsi="Times New Roman" w:cs="Times New Roman"/>
          <w:sz w:val="24"/>
          <w:szCs w:val="24"/>
        </w:rPr>
        <w:t>.</w:t>
      </w:r>
      <w:r w:rsidR="005B59EB">
        <w:rPr>
          <w:rFonts w:ascii="Times New Roman" w:hAnsi="Times New Roman" w:cs="Times New Roman"/>
          <w:sz w:val="24"/>
          <w:szCs w:val="24"/>
        </w:rPr>
        <w:t xml:space="preserve"> </w:t>
      </w:r>
      <w:r w:rsidR="000730B5">
        <w:rPr>
          <w:rFonts w:ascii="Times New Roman" w:hAnsi="Times New Roman" w:cs="Times New Roman"/>
          <w:sz w:val="24"/>
          <w:szCs w:val="24"/>
        </w:rPr>
        <w:t>Like CVOE</w:t>
      </w:r>
      <w:r w:rsidR="00865AB4">
        <w:rPr>
          <w:rFonts w:ascii="Times New Roman" w:hAnsi="Times New Roman" w:cs="Times New Roman"/>
          <w:sz w:val="24"/>
          <w:szCs w:val="24"/>
        </w:rPr>
        <w:t xml:space="preserve"> switch task</w:t>
      </w:r>
      <w:r w:rsidR="000730B5">
        <w:rPr>
          <w:rFonts w:ascii="Times New Roman" w:hAnsi="Times New Roman" w:cs="Times New Roman"/>
          <w:sz w:val="24"/>
          <w:szCs w:val="24"/>
        </w:rPr>
        <w:t xml:space="preserve">, </w:t>
      </w:r>
      <w:r w:rsidR="00865AB4">
        <w:rPr>
          <w:rFonts w:ascii="Times New Roman" w:hAnsi="Times New Roman" w:cs="Times New Roman"/>
          <w:sz w:val="24"/>
          <w:szCs w:val="24"/>
        </w:rPr>
        <w:t>the Stroop</w:t>
      </w:r>
      <w:r w:rsidR="000730B5">
        <w:rPr>
          <w:rFonts w:ascii="Times New Roman" w:hAnsi="Times New Roman" w:cs="Times New Roman"/>
          <w:sz w:val="24"/>
          <w:szCs w:val="24"/>
        </w:rPr>
        <w:t xml:space="preserve"> task</w:t>
      </w:r>
      <w:r w:rsidR="00A736FB">
        <w:rPr>
          <w:rFonts w:ascii="Times New Roman" w:hAnsi="Times New Roman" w:cs="Times New Roman"/>
          <w:sz w:val="24"/>
          <w:szCs w:val="24"/>
        </w:rPr>
        <w:t xml:space="preserve">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w:t>
      </w:r>
      <w:r w:rsidR="000C41C1">
        <w:rPr>
          <w:rFonts w:ascii="Times New Roman" w:hAnsi="Times New Roman" w:cs="Times New Roman"/>
          <w:sz w:val="24"/>
          <w:szCs w:val="24"/>
        </w:rPr>
        <w:t xml:space="preserve"> and both task sets must be maintained in working memory for successful completion</w:t>
      </w:r>
      <w:r w:rsidR="009A6F46">
        <w:rPr>
          <w:rFonts w:ascii="Times New Roman" w:hAnsi="Times New Roman" w:cs="Times New Roman"/>
          <w:sz w:val="24"/>
          <w:szCs w:val="24"/>
        </w:rPr>
        <w:t xml:space="preserve">. </w:t>
      </w:r>
      <w:r w:rsidR="00152547">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0C41C1">
        <w:rPr>
          <w:rFonts w:ascii="Times New Roman" w:hAnsi="Times New Roman" w:cs="Times New Roman"/>
          <w:sz w:val="24"/>
          <w:szCs w:val="24"/>
        </w:rPr>
        <w:t>streamlined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lastRenderedPageBreak/>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w:t>
      </w:r>
      <w:proofErr w:type="gramStart"/>
      <w:r w:rsidR="004668DE" w:rsidRPr="001B575E">
        <w:rPr>
          <w:rFonts w:ascii="Times New Roman" w:hAnsi="Times New Roman" w:cs="Times New Roman"/>
          <w:sz w:val="24"/>
          <w:szCs w:val="24"/>
        </w:rPr>
        <w:t>actually there</w:t>
      </w:r>
      <w:proofErr w:type="gramEnd"/>
      <w:r w:rsidR="004668DE" w:rsidRPr="001B575E">
        <w:rPr>
          <w:rFonts w:ascii="Times New Roman" w:hAnsi="Times New Roman" w:cs="Times New Roman"/>
          <w:sz w:val="24"/>
          <w:szCs w:val="24"/>
        </w:rPr>
        <w:t xml:space="preserv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425CE9A0"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 xml:space="preserve">for consideration in the special issue on working memory. We reasoned that this consideration was warranted, given that </w:t>
      </w:r>
      <w:r w:rsidR="000C41C1">
        <w:rPr>
          <w:rFonts w:ascii="Times New Roman" w:hAnsi="Times New Roman" w:cs="Times New Roman"/>
          <w:sz w:val="24"/>
          <w:szCs w:val="24"/>
        </w:rPr>
        <w:t xml:space="preserve">working memory processes are in use in task switching paradigm to maintain task sets over repeated trials and to adjust task sets when task instructions change.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0C41C1">
        <w:rPr>
          <w:rFonts w:ascii="Times New Roman" w:hAnsi="Times New Roman" w:cs="Times New Roman"/>
          <w:sz w:val="24"/>
          <w:szCs w:val="24"/>
        </w:rPr>
        <w:t>; please see our response to the Action Editor, comment 1</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w:t>
      </w:r>
      <w:proofErr w:type="gramStart"/>
      <w:r w:rsidRPr="001B575E">
        <w:rPr>
          <w:rFonts w:ascii="Times New Roman" w:hAnsi="Times New Roman" w:cs="Times New Roman"/>
          <w:sz w:val="24"/>
          <w:szCs w:val="24"/>
        </w:rPr>
        <w:t>task</w:t>
      </w:r>
      <w:proofErr w:type="gramEnd"/>
      <w:r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xml:space="preserve">, A., </w:t>
      </w:r>
      <w:proofErr w:type="spellStart"/>
      <w:r w:rsidRPr="001B575E">
        <w:rPr>
          <w:rFonts w:ascii="Times New Roman" w:hAnsi="Times New Roman" w:cs="Times New Roman"/>
          <w:sz w:val="24"/>
          <w:szCs w:val="24"/>
        </w:rPr>
        <w:t>Steinhauser</w:t>
      </w:r>
      <w:proofErr w:type="spellEnd"/>
      <w:r w:rsidRPr="001B575E">
        <w:rPr>
          <w:rFonts w:ascii="Times New Roman" w:hAnsi="Times New Roman" w:cs="Times New Roman"/>
          <w:sz w:val="24"/>
          <w:szCs w:val="24"/>
        </w:rPr>
        <w:t xml:space="preserve">, M., Wendt, M., </w:t>
      </w:r>
      <w:proofErr w:type="spellStart"/>
      <w:r w:rsidRPr="001B575E">
        <w:rPr>
          <w:rFonts w:ascii="Times New Roman" w:hAnsi="Times New Roman" w:cs="Times New Roman"/>
          <w:sz w:val="24"/>
          <w:szCs w:val="24"/>
        </w:rPr>
        <w:t>Falkenstein</w:t>
      </w:r>
      <w:proofErr w:type="spellEnd"/>
      <w:r w:rsidRPr="001B575E">
        <w:rPr>
          <w:rFonts w:ascii="Times New Roman" w:hAnsi="Times New Roman" w:cs="Times New Roman"/>
          <w:sz w:val="24"/>
          <w:szCs w:val="24"/>
        </w:rPr>
        <w:t xml:space="preserve">, M., </w:t>
      </w:r>
      <w:proofErr w:type="spellStart"/>
      <w:r w:rsidRPr="001B575E">
        <w:rPr>
          <w:rFonts w:ascii="Times New Roman" w:hAnsi="Times New Roman" w:cs="Times New Roman"/>
          <w:sz w:val="24"/>
          <w:szCs w:val="24"/>
        </w:rPr>
        <w:t>Jost</w:t>
      </w:r>
      <w:proofErr w:type="spellEnd"/>
      <w:r w:rsidRPr="001B575E">
        <w:rPr>
          <w:rFonts w:ascii="Times New Roman" w:hAnsi="Times New Roman" w:cs="Times New Roman"/>
          <w:sz w:val="24"/>
          <w:szCs w:val="24"/>
        </w:rPr>
        <w: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 xml:space="preserve">Koch, I., </w:t>
      </w:r>
      <w:proofErr w:type="spellStart"/>
      <w:r w:rsidRPr="001B575E">
        <w:rPr>
          <w:rFonts w:ascii="Times New Roman" w:hAnsi="Times New Roman" w:cs="Times New Roman"/>
          <w:sz w:val="24"/>
          <w:szCs w:val="24"/>
        </w:rPr>
        <w:t>Poljac</w:t>
      </w:r>
      <w:proofErr w:type="spellEnd"/>
      <w:r w:rsidRPr="001B575E">
        <w:rPr>
          <w:rFonts w:ascii="Times New Roman" w:hAnsi="Times New Roman" w:cs="Times New Roman"/>
          <w:sz w:val="24"/>
          <w:szCs w:val="24"/>
        </w:rPr>
        <w:t xml:space="preserve">, E., Müller, H., &amp; </w:t>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271BED01"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 xml:space="preserve">We apologize for this discrepancy. We initially reported </w:t>
      </w:r>
      <w:proofErr w:type="spellStart"/>
      <w:r w:rsidR="00D35BB6">
        <w:rPr>
          <w:rFonts w:ascii="Times New Roman" w:hAnsi="Times New Roman" w:cs="Times New Roman"/>
          <w:sz w:val="24"/>
          <w:szCs w:val="24"/>
        </w:rPr>
        <w:t>Minear</w:t>
      </w:r>
      <w:proofErr w:type="spellEnd"/>
      <w:r w:rsidR="00D35BB6">
        <w:rPr>
          <w:rFonts w:ascii="Times New Roman" w:hAnsi="Times New Roman" w:cs="Times New Roman"/>
          <w:sz w:val="24"/>
          <w:szCs w:val="24"/>
        </w:rPr>
        <w:t xml:space="preserve"> and Shah’s pattern</w:t>
      </w:r>
      <w:r w:rsidR="00E87D86">
        <w:rPr>
          <w:rFonts w:ascii="Times New Roman" w:hAnsi="Times New Roman" w:cs="Times New Roman"/>
          <w:sz w:val="24"/>
          <w:szCs w:val="24"/>
        </w:rPr>
        <w:t xml:space="preserve"> in our Introduction</w:t>
      </w:r>
      <w:r w:rsidR="00D35BB6">
        <w:rPr>
          <w:rFonts w:ascii="Times New Roman" w:hAnsi="Times New Roman" w:cs="Times New Roman"/>
          <w:sz w:val="24"/>
          <w:szCs w:val="24"/>
        </w:rPr>
        <w:t xml:space="preserve">, given they </w:t>
      </w:r>
      <w:r w:rsidR="00655ADB">
        <w:rPr>
          <w:rFonts w:ascii="Times New Roman" w:hAnsi="Times New Roman" w:cs="Times New Roman"/>
          <w:sz w:val="24"/>
          <w:szCs w:val="24"/>
        </w:rPr>
        <w:t xml:space="preserve">previously </w:t>
      </w:r>
      <w:r w:rsidR="00D35BB6">
        <w:rPr>
          <w:rFonts w:ascii="Times New Roman" w:hAnsi="Times New Roman" w:cs="Times New Roman"/>
          <w:sz w:val="24"/>
          <w:szCs w:val="24"/>
        </w:rPr>
        <w:t>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 xml:space="preserve">s, may represent a failure to replicate </w:t>
      </w:r>
      <w:proofErr w:type="spellStart"/>
      <w:r w:rsidR="0012177E">
        <w:rPr>
          <w:rFonts w:ascii="Times New Roman" w:hAnsi="Times New Roman" w:cs="Times New Roman"/>
          <w:sz w:val="24"/>
          <w:szCs w:val="24"/>
        </w:rPr>
        <w:t>Minear</w:t>
      </w:r>
      <w:proofErr w:type="spellEnd"/>
      <w:r w:rsidR="0012177E">
        <w:rPr>
          <w:rFonts w:ascii="Times New Roman" w:hAnsi="Times New Roman" w:cs="Times New Roman"/>
          <w:sz w:val="24"/>
          <w:szCs w:val="24"/>
        </w:rPr>
        <w:t xml:space="preserve"> and Shah’s</w:t>
      </w:r>
      <w:r w:rsidR="00D35BB6">
        <w:rPr>
          <w:rFonts w:ascii="Times New Roman" w:hAnsi="Times New Roman" w:cs="Times New Roman"/>
          <w:sz w:val="24"/>
          <w:szCs w:val="24"/>
        </w:rPr>
        <w:t xml:space="preserve">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0B843F5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 xml:space="preserve">study and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First,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were particularly interested in transfer effects on later switch task performance, rather </w:t>
      </w:r>
      <w:r>
        <w:rPr>
          <w:rFonts w:ascii="Times New Roman" w:hAnsi="Times New Roman" w:cs="Times New Roman"/>
          <w:sz w:val="24"/>
          <w:szCs w:val="24"/>
        </w:rPr>
        <w:lastRenderedPageBreak/>
        <w:t xml:space="preserve">than on a direct comparison of predictive/random switching on task accuracy and switch costs. Second, and more importantly, it is unclear whether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counter-balanced across switch block type.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w:t>
      </w:r>
      <w:commentRangeStart w:id="4"/>
      <w:r w:rsidR="004D0E98">
        <w:rPr>
          <w:rFonts w:ascii="Times New Roman" w:hAnsi="Times New Roman" w:cs="Times New Roman"/>
          <w:sz w:val="24"/>
          <w:szCs w:val="24"/>
        </w:rPr>
        <w:t>block</w:t>
      </w:r>
      <w:commentRangeEnd w:id="4"/>
      <w:r w:rsidR="001D52D4">
        <w:rPr>
          <w:rStyle w:val="CommentReference"/>
        </w:rPr>
        <w:commentReference w:id="4"/>
      </w:r>
      <w:r w:rsidR="004D0E98">
        <w:rPr>
          <w:rFonts w:ascii="Times New Roman" w:hAnsi="Times New Roman" w:cs="Times New Roman"/>
          <w:sz w:val="24"/>
          <w:szCs w:val="24"/>
        </w:rPr>
        <w:t xml:space="preserve">.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3D848AD2"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w:t>
      </w:r>
      <w:proofErr w:type="spellStart"/>
      <w:r w:rsidR="002D568D">
        <w:rPr>
          <w:rFonts w:ascii="Times New Roman" w:hAnsi="Times New Roman" w:cs="Times New Roman"/>
          <w:sz w:val="24"/>
          <w:szCs w:val="24"/>
        </w:rPr>
        <w:t>Minear</w:t>
      </w:r>
      <w:proofErr w:type="spellEnd"/>
      <w:r w:rsidR="002D568D">
        <w:rPr>
          <w:rFonts w:ascii="Times New Roman" w:hAnsi="Times New Roman" w:cs="Times New Roman"/>
          <w:sz w:val="24"/>
          <w:szCs w:val="24"/>
        </w:rPr>
        <w:t xml:space="preserve"> and Shah’s reported data pattern and the present study, </w:t>
      </w:r>
      <w:r>
        <w:rPr>
          <w:rFonts w:ascii="Times New Roman" w:hAnsi="Times New Roman" w:cs="Times New Roman"/>
          <w:sz w:val="24"/>
          <w:szCs w:val="24"/>
        </w:rPr>
        <w:t xml:space="preserve">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4EDE6119"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w:t>
      </w:r>
      <w:bookmarkStart w:id="5" w:name="_Hlk115938717"/>
      <w:r w:rsidR="006A6A8F">
        <w:rPr>
          <w:rFonts w:ascii="Times New Roman" w:hAnsi="Times New Roman" w:cs="Times New Roman"/>
          <w:sz w:val="24"/>
          <w:szCs w:val="24"/>
        </w:rPr>
        <w:t xml:space="preserve">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Pr>
          <w:rFonts w:ascii="Times New Roman" w:hAnsi="Times New Roman" w:cs="Times New Roman"/>
          <w:sz w:val="24"/>
          <w:szCs w:val="24"/>
        </w:rPr>
        <w:t>(</w:t>
      </w:r>
      <w:r w:rsidR="00C65FBA" w:rsidRPr="00C65FBA">
        <w:rPr>
          <w:rFonts w:ascii="Times New Roman" w:hAnsi="Times New Roman" w:cs="Times New Roman"/>
          <w:sz w:val="24"/>
          <w:szCs w:val="24"/>
          <w:highlight w:val="yellow"/>
        </w:rPr>
        <w:t>F</w:t>
      </w:r>
      <w:r w:rsidR="009965AE" w:rsidRPr="00C65FBA">
        <w:rPr>
          <w:rFonts w:ascii="Times New Roman" w:hAnsi="Times New Roman" w:cs="Times New Roman"/>
          <w:sz w:val="24"/>
          <w:szCs w:val="24"/>
          <w:highlight w:val="yellow"/>
        </w:rPr>
        <w:t xml:space="preserve">igure </w:t>
      </w:r>
      <w:r w:rsidR="00664BC2">
        <w:rPr>
          <w:rFonts w:ascii="Times New Roman" w:hAnsi="Times New Roman" w:cs="Times New Roman"/>
          <w:sz w:val="24"/>
          <w:szCs w:val="24"/>
          <w:highlight w:val="yellow"/>
        </w:rPr>
        <w:t>1</w:t>
      </w:r>
      <w:r w:rsidR="009965AE" w:rsidRPr="00C65FBA">
        <w:rPr>
          <w:rFonts w:ascii="Times New Roman" w:hAnsi="Times New Roman" w:cs="Times New Roman"/>
          <w:sz w:val="24"/>
          <w:szCs w:val="24"/>
          <w:highlight w:val="yellow"/>
        </w:rPr>
        <w:t>, pg. x</w:t>
      </w:r>
      <w:r w:rsidR="009965AE">
        <w:rPr>
          <w:rFonts w:ascii="Times New Roman" w:hAnsi="Times New Roman" w:cs="Times New Roman"/>
          <w:sz w:val="24"/>
          <w:szCs w:val="24"/>
        </w:rPr>
        <w:t xml:space="preserve">). </w:t>
      </w:r>
      <w:r w:rsidR="00161493">
        <w:rPr>
          <w:rFonts w:ascii="Times New Roman" w:hAnsi="Times New Roman" w:cs="Times New Roman"/>
          <w:sz w:val="24"/>
          <w:szCs w:val="24"/>
        </w:rPr>
        <w:t>Concerning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w:t>
      </w:r>
      <w:r w:rsidR="00374E93">
        <w:rPr>
          <w:rFonts w:ascii="Times New Roman" w:hAnsi="Times New Roman" w:cs="Times New Roman"/>
          <w:sz w:val="24"/>
          <w:szCs w:val="24"/>
        </w:rPr>
        <w:t xml:space="preserve"> their</w:t>
      </w:r>
      <w:r w:rsidR="009C5942">
        <w:rPr>
          <w:rFonts w:ascii="Times New Roman" w:hAnsi="Times New Roman" w:cs="Times New Roman"/>
          <w:sz w:val="24"/>
          <w:szCs w:val="24"/>
        </w:rPr>
        <w:t xml:space="preserve"> </w:t>
      </w:r>
      <w:r w:rsidR="00374E93">
        <w:rPr>
          <w:rFonts w:ascii="Times New Roman" w:hAnsi="Times New Roman" w:cs="Times New Roman"/>
          <w:sz w:val="24"/>
          <w:szCs w:val="24"/>
        </w:rPr>
        <w:t xml:space="preserve">subsequent </w:t>
      </w:r>
      <w:r w:rsidR="009C5942">
        <w:rPr>
          <w:rFonts w:ascii="Times New Roman" w:hAnsi="Times New Roman" w:cs="Times New Roman"/>
          <w:sz w:val="24"/>
          <w:szCs w:val="24"/>
        </w:rPr>
        <w:t>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bookmarkEnd w:id="5"/>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63C2FE84" w:rsidR="00D41855" w:rsidRDefault="0016149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F3BA9" w:rsidRPr="009F3BA9">
        <w:rPr>
          <w:rFonts w:ascii="Times New Roman" w:hAnsi="Times New Roman" w:cs="Times New Roman"/>
          <w:sz w:val="24"/>
          <w:szCs w:val="24"/>
        </w:rPr>
        <w:t>egarding outlier exclusions, we employed a trimming procedure</w:t>
      </w:r>
      <w:r w:rsidR="009F3BA9">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w:t>
      </w:r>
      <w:r w:rsidRPr="001B575E">
        <w:rPr>
          <w:rFonts w:ascii="Times New Roman" w:hAnsi="Times New Roman" w:cs="Times New Roman"/>
          <w:sz w:val="24"/>
          <w:szCs w:val="24"/>
        </w:rPr>
        <w:lastRenderedPageBreak/>
        <w:t>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t>
      </w:r>
      <w:proofErr w:type="gramStart"/>
      <w:r w:rsidRPr="001B575E">
        <w:rPr>
          <w:rFonts w:ascii="Times New Roman" w:hAnsi="Times New Roman" w:cs="Times New Roman"/>
          <w:sz w:val="24"/>
          <w:szCs w:val="24"/>
        </w:rPr>
        <w:t>with,</w:t>
      </w:r>
      <w:proofErr w:type="gramEnd"/>
      <w:r w:rsidRPr="001B575E">
        <w:rPr>
          <w:rFonts w:ascii="Times New Roman" w:hAnsi="Times New Roman" w:cs="Times New Roman"/>
          <w:sz w:val="24"/>
          <w:szCs w:val="24"/>
        </w:rPr>
        <w:t xml:space="preserve">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32334947" w:rsidR="00DF722A" w:rsidRDefault="009B3E15" w:rsidP="00D70C56">
      <w:pPr>
        <w:spacing w:after="0" w:line="240" w:lineRule="auto"/>
        <w:rPr>
          <w:rFonts w:ascii="Times New Roman" w:hAnsi="Times New Roman" w:cs="Times New Roman"/>
          <w:sz w:val="24"/>
          <w:szCs w:val="24"/>
        </w:rPr>
      </w:pPr>
      <w:commentRangeStart w:id="6"/>
      <w:commentRangeStart w:id="7"/>
      <w:r w:rsidRPr="009B3E15">
        <w:rPr>
          <w:rFonts w:ascii="Times New Roman" w:hAnsi="Times New Roman" w:cs="Times New Roman"/>
          <w:b/>
          <w:bCs/>
          <w:i/>
          <w:iCs/>
          <w:sz w:val="24"/>
          <w:szCs w:val="24"/>
        </w:rPr>
        <w:t>Response:</w:t>
      </w:r>
      <w:commentRangeEnd w:id="6"/>
      <w:r w:rsidR="00DF722A">
        <w:rPr>
          <w:rStyle w:val="CommentReference"/>
        </w:rPr>
        <w:commentReference w:id="6"/>
      </w:r>
      <w:commentRangeEnd w:id="7"/>
      <w:r w:rsidR="001D52D4">
        <w:rPr>
          <w:rStyle w:val="CommentReference"/>
        </w:rPr>
        <w:commentReference w:id="7"/>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w:t>
      </w:r>
      <w:r w:rsidR="000C41C1">
        <w:rPr>
          <w:rFonts w:ascii="Times New Roman" w:hAnsi="Times New Roman" w:cs="Times New Roman"/>
          <w:sz w:val="24"/>
          <w:szCs w:val="24"/>
        </w:rPr>
        <w:t>provide</w:t>
      </w:r>
      <w:r w:rsidR="00DF722A">
        <w:rPr>
          <w:rFonts w:ascii="Times New Roman" w:hAnsi="Times New Roman" w:cs="Times New Roman"/>
          <w:sz w:val="24"/>
          <w:szCs w:val="24"/>
        </w:rPr>
        <w:t xml:space="preserve">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 xml:space="preserve">e.g., </w:t>
      </w:r>
      <w:r w:rsidR="00062243">
        <w:rPr>
          <w:rFonts w:ascii="Times New Roman" w:hAnsi="Times New Roman" w:cs="Times New Roman"/>
          <w:sz w:val="24"/>
          <w:szCs w:val="24"/>
        </w:rPr>
        <w:t xml:space="preserve">a probability </w:t>
      </w:r>
      <w:proofErr w:type="gramStart"/>
      <w:r w:rsidR="00062243">
        <w:rPr>
          <w:rFonts w:ascii="Times New Roman" w:hAnsi="Times New Roman" w:cs="Times New Roman"/>
          <w:sz w:val="24"/>
          <w:szCs w:val="24"/>
        </w:rPr>
        <w:t>estimate</w:t>
      </w:r>
      <w:proofErr w:type="gramEnd"/>
      <w:r w:rsidR="00062243">
        <w:rPr>
          <w:rFonts w:ascii="Times New Roman" w:hAnsi="Times New Roman" w:cs="Times New Roman"/>
          <w:sz w:val="24"/>
          <w:szCs w:val="24"/>
        </w:rPr>
        <w:t xml:space="preserve"> </w:t>
      </w:r>
      <w:r w:rsidR="001D52D4">
        <w:rPr>
          <w:rFonts w:ascii="Times New Roman" w:hAnsi="Times New Roman" w:cs="Times New Roman"/>
          <w:sz w:val="24"/>
          <w:szCs w:val="24"/>
        </w:rPr>
        <w:t>which</w:t>
      </w:r>
      <w:r w:rsidR="00062243">
        <w:rPr>
          <w:rFonts w:ascii="Times New Roman" w:hAnsi="Times New Roman" w:cs="Times New Roman"/>
          <w:sz w:val="24"/>
          <w:szCs w:val="24"/>
        </w:rPr>
        <w:t xml:space="preserve"> asymptotes at 1</w:t>
      </w:r>
      <w:r w:rsidR="001D52D4">
        <w:rPr>
          <w:rFonts w:ascii="Times New Roman" w:hAnsi="Times New Roman" w:cs="Times New Roman"/>
          <w:sz w:val="24"/>
          <w:szCs w:val="24"/>
        </w:rPr>
        <w:t>.0</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and</w:t>
      </w:r>
      <w:r w:rsidR="00062243">
        <w:rPr>
          <w:rFonts w:ascii="Times New Roman" w:hAnsi="Times New Roman" w:cs="Times New Roman"/>
          <w:sz w:val="24"/>
          <w:szCs w:val="24"/>
        </w:rPr>
        <w:t xml:space="preserve"> corresponds to the</w:t>
      </w:r>
      <w:r w:rsidR="00DF722A">
        <w:rPr>
          <w:rFonts w:ascii="Times New Roman" w:hAnsi="Times New Roman" w:cs="Times New Roman"/>
          <w:sz w:val="24"/>
          <w:szCs w:val="24"/>
        </w:rPr>
        <w:t xml:space="preserve"> likelihood of retaining the null </w:t>
      </w:r>
      <w:r w:rsidR="00062243">
        <w:rPr>
          <w:rFonts w:ascii="Times New Roman" w:hAnsi="Times New Roman" w:cs="Times New Roman"/>
          <w:sz w:val="24"/>
          <w:szCs w:val="24"/>
        </w:rPr>
        <w:t xml:space="preserve">which is highly </w:t>
      </w:r>
      <w:r w:rsidR="00DF722A">
        <w:rPr>
          <w:rFonts w:ascii="Times New Roman" w:hAnsi="Times New Roman" w:cs="Times New Roman"/>
          <w:sz w:val="24"/>
          <w:szCs w:val="24"/>
        </w:rPr>
        <w:t>sensitive to sample size, etc.).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Interestingly, t</w:t>
      </w:r>
      <w:r w:rsidR="000C41C1">
        <w:rPr>
          <w:rFonts w:ascii="Times New Roman" w:hAnsi="Times New Roman" w:cs="Times New Roman"/>
          <w:sz w:val="24"/>
          <w:szCs w:val="24"/>
        </w:rPr>
        <w:t>he recent movement towards Bayesian analyses was</w:t>
      </w:r>
      <w:r w:rsidR="001D52D4">
        <w:rPr>
          <w:rFonts w:ascii="Times New Roman" w:hAnsi="Times New Roman" w:cs="Times New Roman"/>
          <w:sz w:val="24"/>
          <w:szCs w:val="24"/>
        </w:rPr>
        <w:t>, at least in part,</w:t>
      </w:r>
      <w:r w:rsidR="000C41C1">
        <w:rPr>
          <w:rFonts w:ascii="Times New Roman" w:hAnsi="Times New Roman" w:cs="Times New Roman"/>
          <w:sz w:val="24"/>
          <w:szCs w:val="24"/>
        </w:rPr>
        <w:t xml:space="preserve"> to avoid cutoffs that were present in standard NHST</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approaches</w:t>
      </w:r>
      <w:r w:rsidR="000C41C1">
        <w:rPr>
          <w:rFonts w:ascii="Times New Roman" w:hAnsi="Times New Roman" w:cs="Times New Roman"/>
          <w:sz w:val="24"/>
          <w:szCs w:val="24"/>
        </w:rPr>
        <w:t xml:space="preserve">. Ironically, </w:t>
      </w:r>
      <w:r w:rsidR="00062243">
        <w:rPr>
          <w:rFonts w:ascii="Times New Roman" w:hAnsi="Times New Roman" w:cs="Times New Roman"/>
          <w:sz w:val="24"/>
          <w:szCs w:val="24"/>
        </w:rPr>
        <w:t>some researchers report Bayes factors, which compute estimates at different “strength levels” which cutoffs are the</w:t>
      </w:r>
      <w:r w:rsidR="007059DE">
        <w:rPr>
          <w:rFonts w:ascii="Times New Roman" w:hAnsi="Times New Roman" w:cs="Times New Roman"/>
          <w:sz w:val="24"/>
          <w:szCs w:val="24"/>
        </w:rPr>
        <w:t>n</w:t>
      </w:r>
      <w:r w:rsidR="00062243">
        <w:rPr>
          <w:rFonts w:ascii="Times New Roman" w:hAnsi="Times New Roman" w:cs="Times New Roman"/>
          <w:sz w:val="24"/>
          <w:szCs w:val="24"/>
        </w:rPr>
        <w:t xml:space="preserve"> applied to interpret these factors as either inconclusive, anecdotal, moderate, strong, and very strong for evidence of the alternate and null hypotheses (e.g., </w:t>
      </w:r>
      <w:proofErr w:type="spellStart"/>
      <w:r w:rsidR="00EE1F8E">
        <w:rPr>
          <w:rFonts w:ascii="Times New Roman" w:hAnsi="Times New Roman" w:cs="Times New Roman"/>
          <w:sz w:val="24"/>
          <w:szCs w:val="24"/>
        </w:rPr>
        <w:t>Kass</w:t>
      </w:r>
      <w:proofErr w:type="spellEnd"/>
      <w:r w:rsidR="00EE1F8E">
        <w:rPr>
          <w:rFonts w:ascii="Times New Roman" w:hAnsi="Times New Roman" w:cs="Times New Roman"/>
          <w:sz w:val="24"/>
          <w:szCs w:val="24"/>
        </w:rPr>
        <w:t xml:space="preserve"> &amp; </w:t>
      </w:r>
      <w:r w:rsidR="00062243">
        <w:rPr>
          <w:rFonts w:ascii="Times New Roman" w:hAnsi="Times New Roman" w:cs="Times New Roman"/>
          <w:sz w:val="24"/>
          <w:szCs w:val="24"/>
        </w:rPr>
        <w:t xml:space="preserve">Rafferty, 1995). A strength of </w:t>
      </w:r>
      <w:r w:rsidR="000C41C1" w:rsidRPr="00DF722A">
        <w:rPr>
          <w:rFonts w:ascii="Times New Roman" w:hAnsi="Times New Roman" w:cs="Times New Roman"/>
          <w:i/>
          <w:sz w:val="24"/>
          <w:szCs w:val="24"/>
        </w:rPr>
        <w:t>p</w:t>
      </w:r>
      <w:r w:rsidR="000C41C1" w:rsidRPr="00DF722A">
        <w:rPr>
          <w:rFonts w:ascii="Times New Roman" w:hAnsi="Times New Roman" w:cs="Times New Roman"/>
          <w:caps/>
          <w:sz w:val="24"/>
          <w:szCs w:val="24"/>
          <w:vertAlign w:val="subscript"/>
        </w:rPr>
        <w:t>bic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 xml:space="preserve">is that </w:t>
      </w:r>
      <w:r w:rsidR="000C41C1">
        <w:rPr>
          <w:rFonts w:ascii="Times New Roman" w:hAnsi="Times New Roman" w:cs="Times New Roman"/>
          <w:sz w:val="24"/>
          <w:szCs w:val="24"/>
        </w:rPr>
        <w:t xml:space="preserve">does not use arbitrary cutoff </w:t>
      </w:r>
      <w:r w:rsidR="00062243">
        <w:rPr>
          <w:rFonts w:ascii="Times New Roman" w:hAnsi="Times New Roman" w:cs="Times New Roman"/>
          <w:sz w:val="24"/>
          <w:szCs w:val="24"/>
        </w:rPr>
        <w:t>scores</w:t>
      </w:r>
      <w:r w:rsidR="000C41C1">
        <w:rPr>
          <w:rFonts w:ascii="Times New Roman" w:hAnsi="Times New Roman" w:cs="Times New Roman"/>
          <w:sz w:val="24"/>
          <w:szCs w:val="24"/>
        </w:rPr>
        <w:t xml:space="preserve"> </w:t>
      </w:r>
      <w:r w:rsidR="001D52D4">
        <w:rPr>
          <w:rFonts w:ascii="Times New Roman" w:hAnsi="Times New Roman" w:cs="Times New Roman"/>
          <w:sz w:val="24"/>
          <w:szCs w:val="24"/>
        </w:rPr>
        <w:t>and merely</w:t>
      </w:r>
      <w:r w:rsidR="00062243">
        <w:rPr>
          <w:rFonts w:ascii="Times New Roman" w:hAnsi="Times New Roman" w:cs="Times New Roman"/>
          <w:sz w:val="24"/>
          <w:szCs w:val="24"/>
        </w:rPr>
        <w:t xml:space="preserve"> provides a probability estimate regarding the reliability of the null effect reported.</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032C7FB6"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proofErr w:type="spellStart"/>
      <w:r w:rsidR="00D35BB6">
        <w:rPr>
          <w:rFonts w:ascii="Times New Roman" w:hAnsi="Times New Roman" w:cs="Times New Roman"/>
          <w:bCs/>
          <w:iCs/>
          <w:sz w:val="24"/>
          <w:szCs w:val="24"/>
        </w:rPr>
        <w:t>Balota</w:t>
      </w:r>
      <w:proofErr w:type="spellEnd"/>
      <w:r w:rsidR="00D35BB6">
        <w:rPr>
          <w:rFonts w:ascii="Times New Roman" w:hAnsi="Times New Roman" w:cs="Times New Roman"/>
          <w:bCs/>
          <w:iCs/>
          <w:sz w:val="24"/>
          <w:szCs w:val="24"/>
        </w:rPr>
        <w:t xml:space="preserve"> &amp; Yap, 2011; </w:t>
      </w:r>
      <w:r w:rsidR="005B5201" w:rsidRPr="005B5201">
        <w:rPr>
          <w:rFonts w:ascii="Times New Roman" w:hAnsi="Times New Roman" w:cs="Times New Roman"/>
          <w:bCs/>
          <w:iCs/>
          <w:sz w:val="24"/>
          <w:szCs w:val="24"/>
        </w:rPr>
        <w:t xml:space="preserve">Huff et al., 2015; </w:t>
      </w:r>
      <w:proofErr w:type="spellStart"/>
      <w:r w:rsidR="00D35BB6">
        <w:rPr>
          <w:rFonts w:ascii="Times New Roman" w:hAnsi="Times New Roman" w:cs="Times New Roman"/>
          <w:bCs/>
          <w:iCs/>
          <w:sz w:val="24"/>
          <w:szCs w:val="24"/>
        </w:rPr>
        <w:t>Speiler</w:t>
      </w:r>
      <w:proofErr w:type="spellEnd"/>
      <w:r w:rsidR="00D35BB6">
        <w:rPr>
          <w:rFonts w:ascii="Times New Roman" w:hAnsi="Times New Roman" w:cs="Times New Roman"/>
          <w:bCs/>
          <w:iCs/>
          <w:sz w:val="24"/>
          <w:szCs w:val="24"/>
        </w:rPr>
        <w:t xml:space="preserve"> et al., 2000;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r w:rsidR="001D52D4">
        <w:rPr>
          <w:rFonts w:ascii="Times New Roman" w:hAnsi="Times New Roman" w:cs="Times New Roman"/>
          <w:bCs/>
          <w:iCs/>
          <w:sz w:val="24"/>
          <w:szCs w:val="24"/>
        </w:rPr>
        <w:t xml:space="preserve"> </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6C54F8C0" w14:textId="77777777" w:rsidR="00EE1F8E" w:rsidRPr="00687D18" w:rsidRDefault="00EE1F8E" w:rsidP="00D70C56">
      <w:pPr>
        <w:spacing w:after="0" w:line="240" w:lineRule="auto"/>
        <w:rPr>
          <w:rFonts w:ascii="Times New Roman" w:hAnsi="Times New Roman" w:cs="Times New Roman"/>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t>
      </w:r>
      <w:r w:rsidRPr="001B575E">
        <w:rPr>
          <w:rFonts w:ascii="Times New Roman" w:hAnsi="Times New Roman" w:cs="Times New Roman"/>
          <w:sz w:val="24"/>
          <w:szCs w:val="24"/>
        </w:rPr>
        <w:lastRenderedPageBreak/>
        <w:t>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w:t>
      </w:r>
      <w:proofErr w:type="gramStart"/>
      <w:r w:rsidRPr="001B575E">
        <w:rPr>
          <w:rFonts w:ascii="Times New Roman" w:hAnsi="Times New Roman" w:cs="Times New Roman"/>
          <w:sz w:val="24"/>
          <w:szCs w:val="24"/>
        </w:rPr>
        <w:t>e.g.</w:t>
      </w:r>
      <w:proofErr w:type="gramEnd"/>
      <w:r w:rsidRPr="001B575E">
        <w:rPr>
          <w:rFonts w:ascii="Times New Roman" w:hAnsi="Times New Roman" w:cs="Times New Roman"/>
          <w:sz w:val="24"/>
          <w:szCs w:val="24"/>
        </w:rPr>
        <w:t xml:space="preserve">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w:t>
      </w:r>
      <w:proofErr w:type="gramStart"/>
      <w:r w:rsidRPr="001B575E">
        <w:rPr>
          <w:rFonts w:ascii="Times New Roman" w:hAnsi="Times New Roman" w:cs="Times New Roman"/>
          <w:sz w:val="24"/>
          <w:szCs w:val="24"/>
        </w:rPr>
        <w:t>switching, and</w:t>
      </w:r>
      <w:proofErr w:type="gramEnd"/>
      <w:r w:rsidRPr="001B575E">
        <w:rPr>
          <w:rFonts w:ascii="Times New Roman" w:hAnsi="Times New Roman" w:cs="Times New Roman"/>
          <w:sz w:val="24"/>
          <w:szCs w:val="24"/>
        </w:rPr>
        <w:t xml:space="preserve">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w:t>
      </w:r>
      <w:proofErr w:type="gramStart"/>
      <w:r w:rsidRPr="001B575E">
        <w:rPr>
          <w:rFonts w:ascii="Times New Roman" w:hAnsi="Times New Roman" w:cs="Times New Roman"/>
          <w:sz w:val="24"/>
          <w:szCs w:val="24"/>
        </w:rPr>
        <w:t>e.g.</w:t>
      </w:r>
      <w:proofErr w:type="gramEnd"/>
      <w:r w:rsidRPr="001B575E">
        <w:rPr>
          <w:rFonts w:ascii="Times New Roman" w:hAnsi="Times New Roman" w:cs="Times New Roman"/>
          <w:sz w:val="24"/>
          <w:szCs w:val="24"/>
        </w:rPr>
        <w:t xml:space="preserve"> p. 20, line 47; p. 21 lines 20-33). I would recommend the authors to better adjust the content of the introduction to their research questions and to try to better integrate their results into task-switching literature in the discussion (</w:t>
      </w:r>
      <w:proofErr w:type="gramStart"/>
      <w:r w:rsidRPr="001B575E">
        <w:rPr>
          <w:rFonts w:ascii="Times New Roman" w:hAnsi="Times New Roman" w:cs="Times New Roman"/>
          <w:sz w:val="24"/>
          <w:szCs w:val="24"/>
        </w:rPr>
        <w:t>e.g.</w:t>
      </w:r>
      <w:proofErr w:type="gramEnd"/>
      <w:r w:rsidRPr="001B575E">
        <w:rPr>
          <w:rFonts w:ascii="Times New Roman" w:hAnsi="Times New Roman" w:cs="Times New Roman"/>
          <w:sz w:val="24"/>
          <w:szCs w:val="24"/>
        </w:rPr>
        <w:t xml:space="preserve"> </w:t>
      </w:r>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proofErr w:type="spellEnd"/>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1451A741"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1D52D4">
        <w:rPr>
          <w:rFonts w:ascii="Times New Roman" w:hAnsi="Times New Roman" w:cs="Times New Roman"/>
          <w:sz w:val="24"/>
          <w:szCs w:val="24"/>
        </w:rPr>
        <w:t>Yes.</w:t>
      </w:r>
      <w:r w:rsidR="003C1B36">
        <w:rPr>
          <w:rFonts w:ascii="Times New Roman" w:hAnsi="Times New Roman" w:cs="Times New Roman"/>
          <w:sz w:val="24"/>
          <w:szCs w:val="24"/>
        </w:rPr>
        <w:t xml:space="preserve">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commentRangeStart w:id="8"/>
      <w:commentRangeStart w:id="9"/>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w:t>
      </w:r>
      <w:r w:rsidR="004668DE" w:rsidRPr="001B575E">
        <w:rPr>
          <w:rFonts w:ascii="Times New Roman" w:hAnsi="Times New Roman" w:cs="Times New Roman"/>
          <w:sz w:val="24"/>
          <w:szCs w:val="24"/>
        </w:rPr>
        <w:lastRenderedPageBreak/>
        <w:t xml:space="preserve">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commentRangeEnd w:id="8"/>
      <w:r w:rsidR="001F7F61">
        <w:rPr>
          <w:rStyle w:val="CommentReference"/>
        </w:rPr>
        <w:commentReference w:id="8"/>
      </w:r>
      <w:commentRangeEnd w:id="9"/>
      <w:r w:rsidR="003541AA">
        <w:rPr>
          <w:rStyle w:val="CommentReference"/>
        </w:rPr>
        <w:commentReference w:id="9"/>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global and local switch costs seems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0EA13059"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 xml:space="preserve">We appreciate you bringing this additional literature to our attention. </w:t>
      </w:r>
      <w:r w:rsidR="001168D2">
        <w:rPr>
          <w:rFonts w:ascii="Times New Roman" w:hAnsi="Times New Roman" w:cs="Times New Roman"/>
          <w:sz w:val="24"/>
          <w:szCs w:val="24"/>
        </w:rPr>
        <w:t xml:space="preserve">We now reference the chapter by De Jong in several places within our manuscript (e.g., pg. </w:t>
      </w:r>
      <w:r w:rsidR="001168D2" w:rsidRPr="001168D2">
        <w:rPr>
          <w:rFonts w:ascii="Times New Roman" w:hAnsi="Times New Roman" w:cs="Times New Roman"/>
          <w:sz w:val="24"/>
          <w:szCs w:val="24"/>
          <w:highlight w:val="yellow"/>
        </w:rPr>
        <w:t>xx</w:t>
      </w:r>
      <w:r w:rsidR="001168D2">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663C58BE"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proofErr w:type="spellStart"/>
      <w:r w:rsidR="00E644E9">
        <w:rPr>
          <w:rFonts w:ascii="Times New Roman" w:hAnsi="Times New Roman" w:cs="Times New Roman"/>
          <w:sz w:val="24"/>
          <w:szCs w:val="24"/>
        </w:rPr>
        <w:t>Nashiro</w:t>
      </w:r>
      <w:proofErr w:type="spellEnd"/>
      <w:r w:rsidR="00E644E9">
        <w:rPr>
          <w:rFonts w:ascii="Times New Roman" w:hAnsi="Times New Roman" w:cs="Times New Roman"/>
          <w:sz w:val="24"/>
          <w:szCs w:val="24"/>
        </w:rPr>
        <w:t xml:space="preserve"> et al., 2018; </w:t>
      </w:r>
      <w:proofErr w:type="spellStart"/>
      <w:r w:rsidR="00DE1570">
        <w:rPr>
          <w:rFonts w:ascii="Times New Roman" w:hAnsi="Times New Roman" w:cs="Times New Roman"/>
          <w:sz w:val="24"/>
          <w:szCs w:val="24"/>
        </w:rPr>
        <w:t>Tse</w:t>
      </w:r>
      <w:proofErr w:type="spellEnd"/>
      <w:r w:rsidR="00DE1570">
        <w:rPr>
          <w:rFonts w:ascii="Times New Roman" w:hAnsi="Times New Roman" w:cs="Times New Roman"/>
          <w:sz w:val="24"/>
          <w:szCs w:val="24"/>
        </w:rPr>
        <w:t xml:space="preserv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proofErr w:type="spellStart"/>
      <w:r w:rsidR="00E644E9" w:rsidRPr="00E644E9">
        <w:rPr>
          <w:rFonts w:ascii="Times New Roman" w:hAnsi="Times New Roman" w:cs="Times New Roman"/>
          <w:sz w:val="24"/>
          <w:szCs w:val="24"/>
        </w:rPr>
        <w:t>Velichkovsky</w:t>
      </w:r>
      <w:proofErr w:type="spellEnd"/>
      <w:r w:rsidR="00E644E9" w:rsidRPr="00E644E9">
        <w:rPr>
          <w:rFonts w:ascii="Times New Roman" w:hAnsi="Times New Roman" w:cs="Times New Roman"/>
          <w:sz w:val="24"/>
          <w:szCs w:val="24"/>
        </w:rPr>
        <w:t xml:space="preserve">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1F7F61">
        <w:rPr>
          <w:rFonts w:ascii="Times New Roman" w:hAnsi="Times New Roman" w:cs="Times New Roman"/>
          <w:sz w:val="24"/>
          <w:szCs w:val="24"/>
        </w:rPr>
        <w:t>Because most of these papers were published within the last decade, we do not agree that these terms are old fashioned</w:t>
      </w:r>
      <w:r w:rsidR="00E644E9" w:rsidRPr="00E644E9">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w:t>
      </w:r>
      <w:proofErr w:type="gramStart"/>
      <w:r w:rsidR="004668DE" w:rsidRPr="001B575E">
        <w:rPr>
          <w:rFonts w:ascii="Times New Roman" w:hAnsi="Times New Roman" w:cs="Times New Roman"/>
          <w:sz w:val="24"/>
          <w:szCs w:val="24"/>
        </w:rPr>
        <w:t>namely</w:t>
      </w:r>
      <w:proofErr w:type="gramEnd"/>
      <w:r w:rsidR="004668DE" w:rsidRPr="001B575E">
        <w:rPr>
          <w:rFonts w:ascii="Times New Roman" w:hAnsi="Times New Roman" w:cs="Times New Roman"/>
          <w:sz w:val="24"/>
          <w:szCs w:val="24"/>
        </w:rPr>
        <w:t xml:space="preserve">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13667B35" w14:textId="4712AA24" w:rsidR="001168D2" w:rsidRDefault="00593B71" w:rsidP="001168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CSI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360A8C">
        <w:rPr>
          <w:rFonts w:ascii="Times New Roman" w:hAnsi="Times New Roman" w:cs="Times New Roman"/>
          <w:sz w:val="24"/>
          <w:szCs w:val="24"/>
        </w:rPr>
        <w:t xml:space="preserve">All trials were self-paced, and participants were </w:t>
      </w:r>
      <w:r w:rsidR="001168D2">
        <w:rPr>
          <w:rFonts w:ascii="Times New Roman" w:hAnsi="Times New Roman" w:cs="Times New Roman"/>
          <w:sz w:val="24"/>
          <w:szCs w:val="24"/>
        </w:rPr>
        <w:t xml:space="preserve">instructed to respond as quickly and accurately as possible. </w:t>
      </w:r>
      <w:r w:rsidR="00F64C18">
        <w:rPr>
          <w:rFonts w:ascii="Times New Roman" w:hAnsi="Times New Roman" w:cs="Times New Roman"/>
          <w:sz w:val="24"/>
          <w:szCs w:val="24"/>
        </w:rPr>
        <w:t xml:space="preserve">For switch blocks, prompts were displayed simultaneously with the stimuli. We </w:t>
      </w:r>
      <w:r w:rsidR="001168D2">
        <w:rPr>
          <w:rFonts w:ascii="Times New Roman" w:hAnsi="Times New Roman" w:cs="Times New Roman"/>
          <w:sz w:val="24"/>
          <w:szCs w:val="24"/>
        </w:rPr>
        <w:t xml:space="preserve">now include a figure detailing </w:t>
      </w:r>
      <w:r w:rsidR="00F64C18">
        <w:rPr>
          <w:rFonts w:ascii="Times New Roman" w:hAnsi="Times New Roman" w:cs="Times New Roman"/>
          <w:sz w:val="24"/>
          <w:szCs w:val="24"/>
        </w:rPr>
        <w:t xml:space="preserve">trial </w:t>
      </w:r>
      <w:r w:rsidR="001168D2">
        <w:rPr>
          <w:rFonts w:ascii="Times New Roman" w:hAnsi="Times New Roman" w:cs="Times New Roman"/>
          <w:sz w:val="24"/>
          <w:szCs w:val="24"/>
        </w:rPr>
        <w:t xml:space="preserve">time course </w:t>
      </w:r>
      <w:r w:rsidR="00F64C18">
        <w:rPr>
          <w:rFonts w:ascii="Times New Roman" w:hAnsi="Times New Roman" w:cs="Times New Roman"/>
          <w:sz w:val="24"/>
          <w:szCs w:val="24"/>
        </w:rPr>
        <w:t>for both pure and switch blocks</w:t>
      </w:r>
      <w:r w:rsidR="001168D2">
        <w:rPr>
          <w:rFonts w:ascii="Times New Roman" w:hAnsi="Times New Roman" w:cs="Times New Roman"/>
          <w:sz w:val="24"/>
          <w:szCs w:val="24"/>
        </w:rPr>
        <w:t xml:space="preserve"> (</w:t>
      </w:r>
      <w:r w:rsidR="001168D2" w:rsidRPr="00C65FBA">
        <w:rPr>
          <w:rFonts w:ascii="Times New Roman" w:hAnsi="Times New Roman" w:cs="Times New Roman"/>
          <w:sz w:val="24"/>
          <w:szCs w:val="24"/>
          <w:highlight w:val="yellow"/>
        </w:rPr>
        <w:t xml:space="preserve">Figure </w:t>
      </w:r>
      <w:r w:rsidR="001168D2">
        <w:rPr>
          <w:rFonts w:ascii="Times New Roman" w:hAnsi="Times New Roman" w:cs="Times New Roman"/>
          <w:sz w:val="24"/>
          <w:szCs w:val="24"/>
          <w:highlight w:val="yellow"/>
        </w:rPr>
        <w:t>1</w:t>
      </w:r>
      <w:r w:rsidR="001168D2" w:rsidRPr="00C65FBA">
        <w:rPr>
          <w:rFonts w:ascii="Times New Roman" w:hAnsi="Times New Roman" w:cs="Times New Roman"/>
          <w:sz w:val="24"/>
          <w:szCs w:val="24"/>
          <w:highlight w:val="yellow"/>
        </w:rPr>
        <w:t>, pg. x</w:t>
      </w:r>
      <w:r w:rsidR="00F64C18">
        <w:rPr>
          <w:rFonts w:ascii="Times New Roman" w:hAnsi="Times New Roman" w:cs="Times New Roman"/>
          <w:sz w:val="24"/>
          <w:szCs w:val="24"/>
        </w:rPr>
        <w:t>; p</w:t>
      </w:r>
      <w:r w:rsidR="00F64C18" w:rsidRPr="00F64C18">
        <w:rPr>
          <w:rFonts w:ascii="Times New Roman" w:hAnsi="Times New Roman" w:cs="Times New Roman"/>
          <w:sz w:val="24"/>
          <w:szCs w:val="24"/>
        </w:rPr>
        <w:t>lease see our response to Reviewer 1, comment 5.</w:t>
      </w:r>
      <w:r w:rsidR="001168D2">
        <w:rPr>
          <w:rFonts w:ascii="Times New Roman" w:hAnsi="Times New Roman" w:cs="Times New Roman"/>
          <w:sz w:val="24"/>
          <w:szCs w:val="24"/>
        </w:rPr>
        <w:t xml:space="preserve">). </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proofErr w:type="gramStart"/>
      <w:r w:rsidRPr="001B575E">
        <w:rPr>
          <w:rFonts w:ascii="Times New Roman" w:hAnsi="Times New Roman" w:cs="Times New Roman"/>
          <w:sz w:val="24"/>
          <w:szCs w:val="24"/>
        </w:rPr>
        <w:t>With regard to</w:t>
      </w:r>
      <w:proofErr w:type="gramEnd"/>
      <w:r w:rsidRPr="001B575E">
        <w:rPr>
          <w:rFonts w:ascii="Times New Roman" w:hAnsi="Times New Roman" w:cs="Times New Roman"/>
          <w:sz w:val="24"/>
          <w:szCs w:val="24"/>
        </w:rPr>
        <w:t xml:space="preserve">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0"/>
      <w:commentRangeStart w:id="11"/>
      <w:commentRangeStart w:id="12"/>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0"/>
      <w:r w:rsidR="00C337A1">
        <w:rPr>
          <w:rStyle w:val="CommentReference"/>
        </w:rPr>
        <w:commentReference w:id="10"/>
      </w:r>
      <w:commentRangeEnd w:id="11"/>
      <w:r w:rsidR="00713CD8">
        <w:rPr>
          <w:rStyle w:val="CommentReference"/>
        </w:rPr>
        <w:commentReference w:id="11"/>
      </w:r>
      <w:commentRangeEnd w:id="12"/>
      <w:r w:rsidR="00365E6C">
        <w:rPr>
          <w:rStyle w:val="CommentReference"/>
        </w:rPr>
        <w:commentReference w:id="12"/>
      </w:r>
      <w:r w:rsidR="004668DE" w:rsidRPr="001B575E">
        <w:rPr>
          <w:rFonts w:ascii="Times New Roman" w:hAnsi="Times New Roman" w:cs="Times New Roman"/>
          <w:sz w:val="24"/>
          <w:szCs w:val="24"/>
        </w:rPr>
        <w:t xml:space="preserve">In addition, </w:t>
      </w:r>
      <w:proofErr w:type="gramStart"/>
      <w:r w:rsidR="004668DE" w:rsidRPr="001B575E">
        <w:rPr>
          <w:rFonts w:ascii="Times New Roman" w:hAnsi="Times New Roman" w:cs="Times New Roman"/>
          <w:sz w:val="24"/>
          <w:szCs w:val="24"/>
        </w:rPr>
        <w:t>with regard to</w:t>
      </w:r>
      <w:proofErr w:type="gramEnd"/>
      <w:r w:rsidR="004668DE" w:rsidRPr="001B575E">
        <w:rPr>
          <w:rFonts w:ascii="Times New Roman" w:hAnsi="Times New Roman" w:cs="Times New Roman"/>
          <w:sz w:val="24"/>
          <w:szCs w:val="24"/>
        </w:rPr>
        <w:t xml:space="preserve">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not.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w:t>
      </w:r>
      <w:proofErr w:type="gramStart"/>
      <w:r w:rsidR="004668DE" w:rsidRPr="001B575E">
        <w:rPr>
          <w:rFonts w:ascii="Times New Roman" w:hAnsi="Times New Roman" w:cs="Times New Roman"/>
          <w:sz w:val="24"/>
          <w:szCs w:val="24"/>
        </w:rPr>
        <w:t>Otherwise</w:t>
      </w:r>
      <w:proofErr w:type="gramEnd"/>
      <w:r w:rsidR="004668DE" w:rsidRPr="001B575E">
        <w:rPr>
          <w:rFonts w:ascii="Times New Roman" w:hAnsi="Times New Roman" w:cs="Times New Roman"/>
          <w:sz w:val="24"/>
          <w:szCs w:val="24"/>
        </w:rPr>
        <w:t xml:space="preserv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2D7CD42F"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sidR="00365E6C">
        <w:rPr>
          <w:rFonts w:ascii="Times New Roman" w:hAnsi="Times New Roman" w:cs="Times New Roman"/>
          <w:sz w:val="24"/>
          <w:szCs w:val="24"/>
        </w:rPr>
        <w:t xml:space="preserve"> The </w:t>
      </w:r>
      <w:proofErr w:type="spellStart"/>
      <w:r w:rsidR="00365E6C">
        <w:rPr>
          <w:rFonts w:ascii="Times New Roman" w:hAnsi="Times New Roman" w:cs="Times New Roman"/>
          <w:sz w:val="24"/>
          <w:szCs w:val="24"/>
        </w:rPr>
        <w:t>vincentile</w:t>
      </w:r>
      <w:proofErr w:type="spellEnd"/>
      <w:r w:rsidR="00365E6C">
        <w:rPr>
          <w:rFonts w:ascii="Times New Roman" w:hAnsi="Times New Roman" w:cs="Times New Roman"/>
          <w:sz w:val="24"/>
          <w:szCs w:val="24"/>
        </w:rPr>
        <w:t xml:space="preserve"> analyses in Figure 2 were not cumulative and, rather, were conducted on switch costs. The finding that switch costs decrease on later bins simply indicates a smaller difference between trial types. Trial level </w:t>
      </w:r>
      <w:proofErr w:type="spellStart"/>
      <w:r w:rsidR="00365E6C">
        <w:rPr>
          <w:rFonts w:ascii="Times New Roman" w:hAnsi="Times New Roman" w:cs="Times New Roman"/>
          <w:sz w:val="24"/>
          <w:szCs w:val="24"/>
        </w:rPr>
        <w:t>vincentiles</w:t>
      </w:r>
      <w:proofErr w:type="spellEnd"/>
      <w:r w:rsidR="00365E6C">
        <w:rPr>
          <w:rFonts w:ascii="Times New Roman" w:hAnsi="Times New Roman" w:cs="Times New Roman"/>
          <w:sz w:val="24"/>
          <w:szCs w:val="24"/>
        </w:rPr>
        <w:t xml:space="preserve"> are reported in Figure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34A9B12D" w:rsidR="006254AF" w:rsidRDefault="005F3734" w:rsidP="0011168B">
      <w:pPr>
        <w:spacing w:after="0" w:line="240" w:lineRule="auto"/>
        <w:rPr>
          <w:rFonts w:ascii="Times New Roman" w:hAnsi="Times New Roman" w:cs="Times New Roman"/>
          <w:sz w:val="24"/>
          <w:szCs w:val="24"/>
        </w:rPr>
      </w:pPr>
      <w:commentRangeStart w:id="13"/>
      <w:r w:rsidRPr="00241B6F">
        <w:rPr>
          <w:rFonts w:ascii="Times New Roman" w:hAnsi="Times New Roman" w:cs="Times New Roman"/>
          <w:b/>
          <w:bCs/>
          <w:i/>
          <w:iCs/>
          <w:sz w:val="24"/>
          <w:szCs w:val="24"/>
        </w:rPr>
        <w:t>Response</w:t>
      </w:r>
      <w:commentRangeEnd w:id="13"/>
      <w:r w:rsidR="00713CD8">
        <w:rPr>
          <w:rStyle w:val="CommentReference"/>
        </w:rPr>
        <w:commentReference w:id="13"/>
      </w:r>
      <w:r w:rsidRPr="00241B6F">
        <w:rPr>
          <w:rFonts w:ascii="Times New Roman" w:hAnsi="Times New Roman" w:cs="Times New Roman"/>
          <w:b/>
          <w:bCs/>
          <w:i/>
          <w:iCs/>
          <w:sz w:val="24"/>
          <w:szCs w:val="24"/>
        </w:rPr>
        <w:t>:</w:t>
      </w:r>
      <w:r>
        <w:rPr>
          <w:rFonts w:ascii="Times New Roman" w:hAnsi="Times New Roman" w:cs="Times New Roman"/>
          <w:sz w:val="24"/>
          <w:szCs w:val="24"/>
        </w:rPr>
        <w:t xml:space="preserve"> </w:t>
      </w:r>
      <w:r w:rsidR="00713CD8">
        <w:rPr>
          <w:rFonts w:ascii="Times New Roman" w:hAnsi="Times New Roman" w:cs="Times New Roman"/>
          <w:sz w:val="24"/>
          <w:szCs w:val="24"/>
        </w:rPr>
        <w:t>Yes, these switch cost types can be computed with other tasks</w:t>
      </w:r>
      <w:r w:rsidR="00E63C9E">
        <w:rPr>
          <w:rFonts w:ascii="Times New Roman" w:hAnsi="Times New Roman" w:cs="Times New Roman"/>
          <w:sz w:val="24"/>
          <w:szCs w:val="24"/>
        </w:rPr>
        <w:t xml:space="preserve">. </w:t>
      </w:r>
      <w:r w:rsidR="00713CD8">
        <w:rPr>
          <w:rFonts w:ascii="Times New Roman" w:hAnsi="Times New Roman" w:cs="Times New Roman"/>
          <w:sz w:val="24"/>
          <w:szCs w:val="24"/>
        </w:rPr>
        <w:t xml:space="preserve">However, the major advantage of the CVOE task is that the two task types used (consonant/vowel classification and odd/even classification) are relatively balanced in terms of participant knowledge (i.e., </w:t>
      </w:r>
      <w:r w:rsidR="00713CD8">
        <w:rPr>
          <w:rFonts w:ascii="Times New Roman" w:hAnsi="Times New Roman" w:cs="Times New Roman"/>
          <w:sz w:val="24"/>
          <w:szCs w:val="24"/>
        </w:rPr>
        <w:lastRenderedPageBreak/>
        <w:t xml:space="preserve">participants are generally not markedly better at one task set than another). If tasks were unbalanced, this would add additional variability when computing switch costs. This is an important point to note, but it is also important to highlight the benefits of using CVOE.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6C22125" w14:textId="688B4F4C" w:rsidR="00F85C07"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Huff et al.</w:t>
      </w:r>
      <w:r w:rsidR="00713CD8">
        <w:rPr>
          <w:rFonts w:ascii="Times New Roman" w:hAnsi="Times New Roman" w:cs="Times New Roman"/>
          <w:sz w:val="24"/>
          <w:szCs w:val="24"/>
        </w:rPr>
        <w:t>’s</w:t>
      </w:r>
      <w:r w:rsidR="00E63C9E">
        <w:rPr>
          <w:rFonts w:ascii="Times New Roman" w:hAnsi="Times New Roman" w:cs="Times New Roman"/>
          <w:sz w:val="24"/>
          <w:szCs w:val="24"/>
        </w:rPr>
        <w:t xml:space="preserve"> (2015)</w:t>
      </w:r>
      <w:r w:rsidR="00713CD8">
        <w:rPr>
          <w:rFonts w:ascii="Times New Roman" w:hAnsi="Times New Roman" w:cs="Times New Roman"/>
          <w:sz w:val="24"/>
          <w:szCs w:val="24"/>
        </w:rPr>
        <w:t xml:space="preserve"> study did not include a random-switch block and thus the comparisons we make between the two switch block types were not available. We have clarified this in the paragraph. Huff et al. argued that the increased local costs on younger adults</w:t>
      </w:r>
      <w:r w:rsidR="00E63C9E">
        <w:rPr>
          <w:rFonts w:ascii="Times New Roman" w:hAnsi="Times New Roman" w:cs="Times New Roman"/>
          <w:sz w:val="24"/>
          <w:szCs w:val="24"/>
        </w:rPr>
        <w:t xml:space="preserve"> likely reflected a task-set inertia</w:t>
      </w:r>
      <w:r w:rsidR="00713CD8">
        <w:rPr>
          <w:rFonts w:ascii="Times New Roman" w:hAnsi="Times New Roman" w:cs="Times New Roman"/>
          <w:sz w:val="24"/>
          <w:szCs w:val="24"/>
        </w:rPr>
        <w:t>, which referred to a carry-over effect of the previous task set when the instructions shifted</w:t>
      </w:r>
      <w:r w:rsidR="00F85C07">
        <w:rPr>
          <w:rFonts w:ascii="Times New Roman" w:hAnsi="Times New Roman" w:cs="Times New Roman"/>
          <w:sz w:val="24"/>
          <w:szCs w:val="24"/>
        </w:rPr>
        <w:t xml:space="preserve">. 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00F85C07" w:rsidRPr="00F85C07">
        <w:rPr>
          <w:rFonts w:ascii="Times New Roman" w:hAnsi="Times New Roman" w:cs="Times New Roman"/>
          <w:sz w:val="24"/>
          <w:szCs w:val="24"/>
          <w:highlight w:val="yellow"/>
        </w:rPr>
        <w:t>xx</w:t>
      </w:r>
      <w:r w:rsidR="00F85C07">
        <w:rPr>
          <w:rFonts w:ascii="Times New Roman" w:hAnsi="Times New Roman" w:cs="Times New Roman"/>
          <w:sz w:val="24"/>
          <w:szCs w:val="24"/>
        </w:rPr>
        <w:t xml:space="preserve"> clarify this </w:t>
      </w:r>
      <w:commentRangeStart w:id="14"/>
      <w:r w:rsidR="00F85C07">
        <w:rPr>
          <w:rFonts w:ascii="Times New Roman" w:hAnsi="Times New Roman" w:cs="Times New Roman"/>
          <w:sz w:val="24"/>
          <w:szCs w:val="24"/>
        </w:rPr>
        <w:t>point</w:t>
      </w:r>
      <w:commentRangeEnd w:id="14"/>
      <w:r w:rsidR="00296FC5">
        <w:rPr>
          <w:rStyle w:val="CommentReference"/>
        </w:rPr>
        <w:commentReference w:id="14"/>
      </w:r>
      <w:r w:rsidR="00F85C07">
        <w:rPr>
          <w:rFonts w:ascii="Times New Roman" w:hAnsi="Times New Roman" w:cs="Times New Roman"/>
          <w:sz w:val="24"/>
          <w:szCs w:val="24"/>
        </w:rPr>
        <w: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w:t>
      </w:r>
      <w:proofErr w:type="gramStart"/>
      <w:r w:rsidRPr="001B575E">
        <w:rPr>
          <w:rFonts w:ascii="Times New Roman" w:hAnsi="Times New Roman" w:cs="Times New Roman"/>
          <w:sz w:val="24"/>
          <w:szCs w:val="24"/>
        </w:rPr>
        <w:t>is in contrast to</w:t>
      </w:r>
      <w:proofErr w:type="gramEnd"/>
      <w:r w:rsidRPr="001B575E">
        <w:rPr>
          <w:rFonts w:ascii="Times New Roman" w:hAnsi="Times New Roman" w:cs="Times New Roman"/>
          <w:sz w:val="24"/>
          <w:szCs w:val="24"/>
        </w:rPr>
        <w:t xml:space="preserve"> the results of Huff et al. (2015) who found an increase in these costs. They discuss the inclusion of additional trials and potential fatigue effects as one reason for this discrepancy in the results. This interpretation is not </w:t>
      </w:r>
      <w:proofErr w:type="gramStart"/>
      <w:r w:rsidRPr="001B575E">
        <w:rPr>
          <w:rFonts w:ascii="Times New Roman" w:hAnsi="Times New Roman" w:cs="Times New Roman"/>
          <w:sz w:val="24"/>
          <w:szCs w:val="24"/>
        </w:rPr>
        <w:t>really plausible</w:t>
      </w:r>
      <w:proofErr w:type="gramEnd"/>
      <w:r w:rsidRPr="001B575E">
        <w:rPr>
          <w:rFonts w:ascii="Times New Roman" w:hAnsi="Times New Roman" w:cs="Times New Roman"/>
          <w:sz w:val="24"/>
          <w:szCs w:val="24"/>
        </w:rPr>
        <w:t xml:space="preserve"> to me, since the occurrence of fatigue effects is usually interpreted as causing more lapses of attention, which should lead to longer RTs in the longest RT task trials. Here the authors seem to argue the opposite. At this point I would like additionally </w:t>
      </w:r>
      <w:proofErr w:type="gramStart"/>
      <w:r w:rsidRPr="001B575E">
        <w:rPr>
          <w:rFonts w:ascii="Times New Roman" w:hAnsi="Times New Roman" w:cs="Times New Roman"/>
          <w:sz w:val="24"/>
          <w:szCs w:val="24"/>
        </w:rPr>
        <w:t>remind</w:t>
      </w:r>
      <w:proofErr w:type="gramEnd"/>
      <w:r w:rsidRPr="001B575E">
        <w:rPr>
          <w:rFonts w:ascii="Times New Roman" w:hAnsi="Times New Roman" w:cs="Times New Roman"/>
          <w:sz w:val="24"/>
          <w:szCs w:val="24"/>
        </w:rPr>
        <w:t xml:space="preserve">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3D724B8"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D10E9B">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55E013F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commentRangeStart w:id="15"/>
      <w:r w:rsidR="00E63C9E" w:rsidRPr="00E63C9E">
        <w:rPr>
          <w:rFonts w:ascii="Times New Roman" w:hAnsi="Times New Roman" w:cs="Times New Roman"/>
          <w:sz w:val="24"/>
          <w:szCs w:val="24"/>
          <w:highlight w:val="yellow"/>
        </w:rPr>
        <w:t>xx</w:t>
      </w:r>
      <w:commentRangeEnd w:id="15"/>
      <w:r w:rsidR="00296FC5">
        <w:rPr>
          <w:rStyle w:val="CommentReference"/>
        </w:rPr>
        <w:commentReference w:id="15"/>
      </w:r>
      <w:r w:rsidR="00E63C9E">
        <w:rPr>
          <w:rFonts w:ascii="Times New Roman" w:hAnsi="Times New Roman" w:cs="Times New Roman"/>
          <w:sz w:val="24"/>
          <w:szCs w:val="24"/>
        </w:rPr>
        <w:t>.</w:t>
      </w:r>
      <w:r w:rsidR="004D2117">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727EEF8F" w14:textId="2259170D" w:rsidR="0055021B" w:rsidRPr="001B575E" w:rsidRDefault="004668DE" w:rsidP="0011168B">
      <w:pPr>
        <w:spacing w:after="0" w:line="240" w:lineRule="auto"/>
        <w:rPr>
          <w:rFonts w:ascii="Times New Roman" w:hAnsi="Times New Roman" w:cs="Times New Roman"/>
          <w:sz w:val="24"/>
          <w:szCs w:val="24"/>
        </w:rPr>
      </w:pPr>
      <w:commentRangeStart w:id="16"/>
      <w:r w:rsidRPr="001B575E">
        <w:rPr>
          <w:rFonts w:ascii="Times New Roman" w:hAnsi="Times New Roman" w:cs="Times New Roman"/>
          <w:sz w:val="24"/>
          <w:szCs w:val="24"/>
        </w:rPr>
        <w:br/>
      </w:r>
      <w:commentRangeStart w:id="17"/>
      <w:r w:rsidRPr="00EE1F8E">
        <w:rPr>
          <w:rFonts w:ascii="Times New Roman" w:hAnsi="Times New Roman" w:cs="Times New Roman"/>
          <w:sz w:val="24"/>
          <w:szCs w:val="24"/>
          <w:highlight w:val="yellow"/>
        </w:rPr>
        <w:t>(5)    p. 17, lines 33-36: The sentence is incorrect</w:t>
      </w:r>
      <w:r w:rsidRPr="001B575E">
        <w:rPr>
          <w:rFonts w:ascii="Times New Roman" w:hAnsi="Times New Roman" w:cs="Times New Roman"/>
          <w:sz w:val="24"/>
          <w:szCs w:val="24"/>
        </w:rPr>
        <w:br/>
      </w:r>
      <w:commentRangeEnd w:id="16"/>
      <w:commentRangeEnd w:id="17"/>
      <w:r w:rsidR="00C665AB">
        <w:rPr>
          <w:rStyle w:val="CommentReference"/>
        </w:rPr>
        <w:commentReference w:id="17"/>
      </w:r>
      <w:r w:rsidR="00B1540D">
        <w:rPr>
          <w:rStyle w:val="CommentReference"/>
        </w:rPr>
        <w:commentReference w:id="16"/>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2-10-04T15:23:00Z" w:initials="MH">
    <w:p w14:paraId="565A832E" w14:textId="77777777" w:rsidR="005D0313" w:rsidRDefault="005D0313" w:rsidP="00A646A9">
      <w:pPr>
        <w:pStyle w:val="CommentText"/>
      </w:pPr>
      <w:r>
        <w:rPr>
          <w:rStyle w:val="CommentReference"/>
        </w:rPr>
        <w:annotationRef/>
      </w:r>
      <w:r>
        <w:t>I updated this</w:t>
      </w:r>
    </w:p>
  </w:comment>
  <w:comment w:id="1" w:author="Nick Maxwell" w:date="2022-10-04T16:41:00Z" w:initials="NM">
    <w:p w14:paraId="5776B87F" w14:textId="77777777" w:rsidR="00365E6C" w:rsidRDefault="00365E6C" w:rsidP="00C743C3">
      <w:pPr>
        <w:pStyle w:val="CommentText"/>
      </w:pPr>
      <w:r>
        <w:rPr>
          <w:rStyle w:val="CommentReference"/>
        </w:rPr>
        <w:annotationRef/>
      </w:r>
      <w:r>
        <w:t>Yep, works for me!</w:t>
      </w:r>
    </w:p>
  </w:comment>
  <w:comment w:id="2" w:author="Mark Huff" w:date="2022-10-04T15:29:00Z" w:initials="MH">
    <w:p w14:paraId="74018B89" w14:textId="2C80CA0E" w:rsidR="00865AB4" w:rsidRDefault="00865AB4" w:rsidP="00D03F29">
      <w:pPr>
        <w:pStyle w:val="CommentText"/>
      </w:pPr>
      <w:r>
        <w:rPr>
          <w:rStyle w:val="CommentReference"/>
        </w:rPr>
        <w:annotationRef/>
      </w:r>
      <w:r>
        <w:t>Nick, I heavily edited this response. You had local costs reported twice...</w:t>
      </w:r>
    </w:p>
  </w:comment>
  <w:comment w:id="3" w:author="Nick Maxwell" w:date="2022-10-04T16:42:00Z" w:initials="NM">
    <w:p w14:paraId="68CD192E" w14:textId="77777777" w:rsidR="00365E6C" w:rsidRDefault="00365E6C" w:rsidP="00FD0E3B">
      <w:pPr>
        <w:pStyle w:val="CommentText"/>
      </w:pPr>
      <w:r>
        <w:rPr>
          <w:rStyle w:val="CommentReference"/>
        </w:rPr>
        <w:annotationRef/>
      </w:r>
      <w:r>
        <w:t>Ooops… glad you caught that.</w:t>
      </w:r>
    </w:p>
  </w:comment>
  <w:comment w:id="4" w:author="Mark Huff" w:date="2022-10-04T16:03:00Z" w:initials="MH">
    <w:p w14:paraId="2172FEC0" w14:textId="0B70786E" w:rsidR="001D52D4" w:rsidRDefault="001D52D4" w:rsidP="008F1582">
      <w:pPr>
        <w:pStyle w:val="CommentText"/>
      </w:pPr>
      <w:r>
        <w:rPr>
          <w:rStyle w:val="CommentReference"/>
        </w:rPr>
        <w:annotationRef/>
      </w:r>
      <w:r>
        <w:t>Great point here re: practice effects. They probably did counterbalance, knowing Shah's work, but I doubt she was a reviewer, so its fine to point this out.</w:t>
      </w:r>
    </w:p>
  </w:comment>
  <w:comment w:id="6" w:author="Maxwell, Nicholas" w:date="2022-09-26T10:14:00Z" w:initials="MN">
    <w:p w14:paraId="448961D6" w14:textId="576202CD"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7" w:author="Mark Huff" w:date="2022-10-04T16:03:00Z" w:initials="MH">
    <w:p w14:paraId="66125514" w14:textId="77777777" w:rsidR="001D52D4" w:rsidRDefault="001D52D4" w:rsidP="007B1173">
      <w:pPr>
        <w:pStyle w:val="CommentText"/>
      </w:pPr>
      <w:r>
        <w:rPr>
          <w:rStyle w:val="CommentReference"/>
        </w:rPr>
        <w:annotationRef/>
      </w:r>
      <w:r>
        <w:t>Updated</w:t>
      </w:r>
    </w:p>
  </w:comment>
  <w:comment w:id="8" w:author="Mark Huff" w:date="2022-10-04T16:15:00Z" w:initials="MH">
    <w:p w14:paraId="7EE8368B" w14:textId="77777777" w:rsidR="001F7F61" w:rsidRDefault="001F7F61" w:rsidP="000A7DC6">
      <w:pPr>
        <w:pStyle w:val="CommentText"/>
      </w:pPr>
      <w:r>
        <w:rPr>
          <w:rStyle w:val="CommentReference"/>
        </w:rPr>
        <w:annotationRef/>
      </w:r>
      <w:r>
        <w:t>I found this chapter and attached it to the email. Please dig through it an incorporate into the revision.</w:t>
      </w:r>
    </w:p>
  </w:comment>
  <w:comment w:id="9" w:author="Nick Maxwell" w:date="2022-10-06T16:03:00Z" w:initials="NM">
    <w:p w14:paraId="000240A7" w14:textId="77777777" w:rsidR="003541AA" w:rsidRDefault="003541AA">
      <w:pPr>
        <w:pStyle w:val="CommentText"/>
      </w:pPr>
      <w:r>
        <w:rPr>
          <w:rStyle w:val="CommentReference"/>
        </w:rPr>
        <w:annotationRef/>
      </w:r>
      <w:r>
        <w:t>Quick interpretation of the De Jong chapter: Primary interest was in residual switch costs, which mainly seems to deal w/ how much time participant have to prepare the next trial on a switch task, so a different type of switch cost than the one's we're considering.</w:t>
      </w:r>
    </w:p>
    <w:p w14:paraId="7176EBD4" w14:textId="77777777" w:rsidR="003541AA" w:rsidRDefault="003541AA">
      <w:pPr>
        <w:pStyle w:val="CommentText"/>
      </w:pPr>
    </w:p>
    <w:p w14:paraId="5F86BAA2" w14:textId="77777777" w:rsidR="003541AA" w:rsidRDefault="003541AA" w:rsidP="001C6DCC">
      <w:pPr>
        <w:pStyle w:val="CommentText"/>
      </w:pPr>
      <w:r>
        <w:t>I've gone back and referenced this paper in the RT analysis section of the intro. It's hard to interpret the findings though since for whatever reason, there are blank spaces where the figs should be (and they aren't included at the end of the chapter either)</w:t>
      </w:r>
    </w:p>
  </w:comment>
  <w:comment w:id="10" w:author="Maxwell, Nicholas" w:date="2022-10-03T14:44:00Z" w:initials="MN">
    <w:p w14:paraId="18B2826B" w14:textId="56FE51AB" w:rsidR="0042139F" w:rsidRDefault="00C337A1">
      <w:pPr>
        <w:pStyle w:val="CommentText"/>
      </w:pPr>
      <w:r>
        <w:rPr>
          <w:rStyle w:val="CommentReference"/>
        </w:rPr>
        <w:annotationRef/>
      </w:r>
      <w:r w:rsidR="0042139F">
        <w:t>This is one that I forgot to bring up in our meeting last week.</w:t>
      </w:r>
    </w:p>
    <w:p w14:paraId="1341F2E7" w14:textId="77777777" w:rsidR="0042139F" w:rsidRDefault="0042139F">
      <w:pPr>
        <w:pStyle w:val="CommentText"/>
      </w:pPr>
    </w:p>
    <w:p w14:paraId="662E935F" w14:textId="77777777" w:rsidR="0042139F" w:rsidRDefault="0042139F" w:rsidP="005B14CE">
      <w:pPr>
        <w:pStyle w:val="CommentText"/>
      </w:pPr>
      <w:r>
        <w:t>I used the code that you sent me, which I’m assuming computed these the same way as your 2015 paper?</w:t>
      </w:r>
    </w:p>
  </w:comment>
  <w:comment w:id="11" w:author="Mark Huff" w:date="2022-10-04T16:22:00Z" w:initials="MH">
    <w:p w14:paraId="79D1D3C7" w14:textId="77777777" w:rsidR="00713CD8" w:rsidRDefault="00713CD8" w:rsidP="00E048C1">
      <w:pPr>
        <w:pStyle w:val="CommentText"/>
      </w:pPr>
      <w:r>
        <w:rPr>
          <w:rStyle w:val="CommentReference"/>
        </w:rPr>
        <w:annotationRef/>
      </w:r>
      <w:r>
        <w:t>#facepalm These are switch costs that are reported (i.e., difference scores). The finding that they are lower on later bins means that there is a smaller difference between the two trial types. So to answer the question, they are not cumulative. We report the trial level bins in Figure 1.</w:t>
      </w:r>
    </w:p>
  </w:comment>
  <w:comment w:id="12" w:author="Nick Maxwell" w:date="2022-10-04T16:46:00Z" w:initials="NM">
    <w:p w14:paraId="28E4ED09" w14:textId="77777777" w:rsidR="00365E6C" w:rsidRDefault="00365E6C" w:rsidP="00BA1B5A">
      <w:pPr>
        <w:pStyle w:val="CommentText"/>
      </w:pPr>
      <w:r>
        <w:rPr>
          <w:rStyle w:val="CommentReference"/>
        </w:rPr>
        <w:annotationRef/>
      </w:r>
      <w:r>
        <w:t>Is this response good then? Just reiterating your comment here.</w:t>
      </w:r>
    </w:p>
  </w:comment>
  <w:comment w:id="13" w:author="Mark Huff" w:date="2022-10-04T16:26:00Z" w:initials="MH">
    <w:p w14:paraId="6CFEDA18" w14:textId="585C3B9A" w:rsidR="00713CD8" w:rsidRDefault="00713CD8" w:rsidP="003317BF">
      <w:pPr>
        <w:pStyle w:val="CommentText"/>
      </w:pPr>
      <w:r>
        <w:rPr>
          <w:rStyle w:val="CommentReference"/>
        </w:rPr>
        <w:annotationRef/>
      </w:r>
      <w:r>
        <w:t>I updated this one quite a bit too.</w:t>
      </w:r>
    </w:p>
  </w:comment>
  <w:comment w:id="14" w:author="Mark Huff" w:date="2022-10-04T16:31:00Z" w:initials="MH">
    <w:p w14:paraId="436DF6F8" w14:textId="77777777" w:rsidR="00296FC5" w:rsidRDefault="00296FC5" w:rsidP="005C42A2">
      <w:pPr>
        <w:pStyle w:val="CommentText"/>
      </w:pPr>
      <w:r>
        <w:rPr>
          <w:rStyle w:val="CommentReference"/>
        </w:rPr>
        <w:annotationRef/>
      </w:r>
      <w:r>
        <w:t>Updated a lot here too.</w:t>
      </w:r>
    </w:p>
  </w:comment>
  <w:comment w:id="15" w:author="Mark Huff" w:date="2022-10-04T16:32:00Z" w:initials="MH">
    <w:p w14:paraId="19FC9C4E" w14:textId="77777777" w:rsidR="00296FC5" w:rsidRDefault="00296FC5" w:rsidP="009E6B4D">
      <w:pPr>
        <w:pStyle w:val="CommentText"/>
      </w:pPr>
      <w:r>
        <w:rPr>
          <w:rStyle w:val="CommentReference"/>
        </w:rPr>
        <w:annotationRef/>
      </w:r>
      <w:r>
        <w:t>Now that we have the de Jong chapter, there might be an answer in there.</w:t>
      </w:r>
    </w:p>
  </w:comment>
  <w:comment w:id="17" w:author="Nick Maxwell" w:date="2022-10-06T14:43:00Z" w:initials="NM">
    <w:p w14:paraId="6F81EE99" w14:textId="77777777" w:rsidR="00C665AB" w:rsidRDefault="00C665AB" w:rsidP="003516C0">
      <w:pPr>
        <w:pStyle w:val="CommentText"/>
      </w:pPr>
      <w:r>
        <w:rPr>
          <w:rStyle w:val="CommentReference"/>
        </w:rPr>
        <w:annotationRef/>
      </w:r>
      <w:r>
        <w:t>Lines/page numbers have shifted around so much that I'm not sure which sentence dude is talking about.</w:t>
      </w:r>
    </w:p>
  </w:comment>
  <w:comment w:id="16" w:author="Nick Maxwell" w:date="2022-09-24T13:27:00Z" w:initials="NM">
    <w:p w14:paraId="32CF26FF" w14:textId="1B66D293"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A832E" w15:done="0"/>
  <w15:commentEx w15:paraId="5776B87F" w15:paraIdParent="565A832E" w15:done="0"/>
  <w15:commentEx w15:paraId="74018B89" w15:done="0"/>
  <w15:commentEx w15:paraId="68CD192E" w15:paraIdParent="74018B89" w15:done="0"/>
  <w15:commentEx w15:paraId="2172FEC0" w15:done="0"/>
  <w15:commentEx w15:paraId="448961D6" w15:done="0"/>
  <w15:commentEx w15:paraId="66125514" w15:paraIdParent="448961D6" w15:done="0"/>
  <w15:commentEx w15:paraId="7EE8368B" w15:done="0"/>
  <w15:commentEx w15:paraId="5F86BAA2" w15:paraIdParent="7EE8368B" w15:done="0"/>
  <w15:commentEx w15:paraId="662E935F" w15:done="0"/>
  <w15:commentEx w15:paraId="79D1D3C7" w15:paraIdParent="662E935F" w15:done="0"/>
  <w15:commentEx w15:paraId="28E4ED09" w15:paraIdParent="662E935F" w15:done="0"/>
  <w15:commentEx w15:paraId="6CFEDA18" w15:done="0"/>
  <w15:commentEx w15:paraId="436DF6F8" w15:done="0"/>
  <w15:commentEx w15:paraId="19FC9C4E" w15:done="0"/>
  <w15:commentEx w15:paraId="6F81EE99"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CE5F" w16cex:dateUtc="2022-10-04T20:23:00Z"/>
  <w16cex:commentExtensible w16cex:durableId="26E6E0D1" w16cex:dateUtc="2022-10-04T21:41:00Z"/>
  <w16cex:commentExtensible w16cex:durableId="26E6CFEE" w16cex:dateUtc="2022-10-04T20:29:00Z"/>
  <w16cex:commentExtensible w16cex:durableId="26E6E0D8" w16cex:dateUtc="2022-10-04T21:42:00Z"/>
  <w16cex:commentExtensible w16cex:durableId="26E6D7BA" w16cex:dateUtc="2022-10-04T21:03:00Z"/>
  <w16cex:commentExtensible w16cex:durableId="26E6D7BF" w16cex:dateUtc="2022-10-04T21:03:00Z"/>
  <w16cex:commentExtensible w16cex:durableId="26E6DAB9" w16cex:dateUtc="2022-10-04T21:15:00Z"/>
  <w16cex:commentExtensible w16cex:durableId="26E97AB9" w16cex:dateUtc="2022-10-06T21:03:00Z"/>
  <w16cex:commentExtensible w16cex:durableId="26E6DC39" w16cex:dateUtc="2022-10-04T21:22:00Z"/>
  <w16cex:commentExtensible w16cex:durableId="26E6E203" w16cex:dateUtc="2022-10-04T21:46:00Z"/>
  <w16cex:commentExtensible w16cex:durableId="26E6DD2F" w16cex:dateUtc="2022-10-04T21:26:00Z"/>
  <w16cex:commentExtensible w16cex:durableId="26E6DE60" w16cex:dateUtc="2022-10-04T21:31:00Z"/>
  <w16cex:commentExtensible w16cex:durableId="26E6DEAE" w16cex:dateUtc="2022-10-04T21:32:00Z"/>
  <w16cex:commentExtensible w16cex:durableId="26E96805" w16cex:dateUtc="2022-10-06T19:43: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A832E" w16cid:durableId="26E6CE5F"/>
  <w16cid:commentId w16cid:paraId="5776B87F" w16cid:durableId="26E6E0D1"/>
  <w16cid:commentId w16cid:paraId="74018B89" w16cid:durableId="26E6CFEE"/>
  <w16cid:commentId w16cid:paraId="68CD192E" w16cid:durableId="26E6E0D8"/>
  <w16cid:commentId w16cid:paraId="2172FEC0" w16cid:durableId="26E6D7BA"/>
  <w16cid:commentId w16cid:paraId="448961D6" w16cid:durableId="26DBFA12"/>
  <w16cid:commentId w16cid:paraId="66125514" w16cid:durableId="26E6D7BF"/>
  <w16cid:commentId w16cid:paraId="7EE8368B" w16cid:durableId="26E6DAB9"/>
  <w16cid:commentId w16cid:paraId="5F86BAA2" w16cid:durableId="26E97AB9"/>
  <w16cid:commentId w16cid:paraId="662E935F" w16cid:durableId="26E573D9"/>
  <w16cid:commentId w16cid:paraId="79D1D3C7" w16cid:durableId="26E6DC39"/>
  <w16cid:commentId w16cid:paraId="28E4ED09" w16cid:durableId="26E6E203"/>
  <w16cid:commentId w16cid:paraId="6CFEDA18" w16cid:durableId="26E6DD2F"/>
  <w16cid:commentId w16cid:paraId="436DF6F8" w16cid:durableId="26E6DE60"/>
  <w16cid:commentId w16cid:paraId="19FC9C4E" w16cid:durableId="26E6DEAE"/>
  <w16cid:commentId w16cid:paraId="6F81EE99" w16cid:durableId="26E96805"/>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460CC" w14:textId="77777777" w:rsidR="00A20E76" w:rsidRDefault="00A20E76" w:rsidP="00750EF5">
      <w:pPr>
        <w:spacing w:after="0" w:line="240" w:lineRule="auto"/>
      </w:pPr>
      <w:r>
        <w:separator/>
      </w:r>
    </w:p>
  </w:endnote>
  <w:endnote w:type="continuationSeparator" w:id="0">
    <w:p w14:paraId="29531862" w14:textId="77777777" w:rsidR="00A20E76" w:rsidRDefault="00A20E76"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7ECD" w14:textId="77777777" w:rsidR="00A20E76" w:rsidRDefault="00A20E76" w:rsidP="00750EF5">
      <w:pPr>
        <w:spacing w:after="0" w:line="240" w:lineRule="auto"/>
      </w:pPr>
      <w:r>
        <w:separator/>
      </w:r>
    </w:p>
  </w:footnote>
  <w:footnote w:type="continuationSeparator" w:id="0">
    <w:p w14:paraId="41FFE6C0" w14:textId="77777777" w:rsidR="00A20E76" w:rsidRDefault="00A20E76"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AD" w15:userId="S::w989499@usm.edu::e6850478-d0cc-4d4a-9828-9b94a8b1b1d6"/>
  </w15:person>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47B16"/>
    <w:rsid w:val="00060A02"/>
    <w:rsid w:val="00062243"/>
    <w:rsid w:val="0006504C"/>
    <w:rsid w:val="00065D67"/>
    <w:rsid w:val="00066743"/>
    <w:rsid w:val="000730B5"/>
    <w:rsid w:val="000809CB"/>
    <w:rsid w:val="00081A51"/>
    <w:rsid w:val="0008405C"/>
    <w:rsid w:val="000878C8"/>
    <w:rsid w:val="00095D65"/>
    <w:rsid w:val="000A075B"/>
    <w:rsid w:val="000A6D6A"/>
    <w:rsid w:val="000B3490"/>
    <w:rsid w:val="000B3DE8"/>
    <w:rsid w:val="000B5B7B"/>
    <w:rsid w:val="000C404D"/>
    <w:rsid w:val="000C41C1"/>
    <w:rsid w:val="000C4B54"/>
    <w:rsid w:val="000C6175"/>
    <w:rsid w:val="000D3975"/>
    <w:rsid w:val="000D533E"/>
    <w:rsid w:val="000E5484"/>
    <w:rsid w:val="000F5C90"/>
    <w:rsid w:val="001000B0"/>
    <w:rsid w:val="00106E73"/>
    <w:rsid w:val="0011168B"/>
    <w:rsid w:val="00111ED9"/>
    <w:rsid w:val="001168D2"/>
    <w:rsid w:val="0012177E"/>
    <w:rsid w:val="00125296"/>
    <w:rsid w:val="00141489"/>
    <w:rsid w:val="0015213A"/>
    <w:rsid w:val="00152547"/>
    <w:rsid w:val="00161493"/>
    <w:rsid w:val="001633CB"/>
    <w:rsid w:val="0016380B"/>
    <w:rsid w:val="00187E67"/>
    <w:rsid w:val="001905D7"/>
    <w:rsid w:val="00197735"/>
    <w:rsid w:val="001A687F"/>
    <w:rsid w:val="001B2809"/>
    <w:rsid w:val="001B2C46"/>
    <w:rsid w:val="001B575E"/>
    <w:rsid w:val="001B5A8B"/>
    <w:rsid w:val="001C2551"/>
    <w:rsid w:val="001C6DF3"/>
    <w:rsid w:val="001D52D4"/>
    <w:rsid w:val="001E0624"/>
    <w:rsid w:val="001E2159"/>
    <w:rsid w:val="001E2A11"/>
    <w:rsid w:val="001F7F61"/>
    <w:rsid w:val="00231017"/>
    <w:rsid w:val="00235CA0"/>
    <w:rsid w:val="00240FC8"/>
    <w:rsid w:val="00241B6F"/>
    <w:rsid w:val="00242075"/>
    <w:rsid w:val="00245481"/>
    <w:rsid w:val="002571FD"/>
    <w:rsid w:val="00257CFE"/>
    <w:rsid w:val="00260903"/>
    <w:rsid w:val="00265581"/>
    <w:rsid w:val="00265BD7"/>
    <w:rsid w:val="00272FE1"/>
    <w:rsid w:val="00296FC5"/>
    <w:rsid w:val="002B231B"/>
    <w:rsid w:val="002B6AFB"/>
    <w:rsid w:val="002C20FE"/>
    <w:rsid w:val="002D129F"/>
    <w:rsid w:val="002D1972"/>
    <w:rsid w:val="002D568D"/>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41AA"/>
    <w:rsid w:val="00357F6C"/>
    <w:rsid w:val="00360A8C"/>
    <w:rsid w:val="00365E6C"/>
    <w:rsid w:val="00371CD3"/>
    <w:rsid w:val="00371DAE"/>
    <w:rsid w:val="00374E93"/>
    <w:rsid w:val="0038181C"/>
    <w:rsid w:val="00384D39"/>
    <w:rsid w:val="003858FE"/>
    <w:rsid w:val="00386528"/>
    <w:rsid w:val="00395582"/>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D0E98"/>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D0313"/>
    <w:rsid w:val="005D27BC"/>
    <w:rsid w:val="005F12A0"/>
    <w:rsid w:val="005F3734"/>
    <w:rsid w:val="005F53ED"/>
    <w:rsid w:val="005F6E56"/>
    <w:rsid w:val="00602F12"/>
    <w:rsid w:val="00604B3B"/>
    <w:rsid w:val="00605F7A"/>
    <w:rsid w:val="006254AF"/>
    <w:rsid w:val="00625D31"/>
    <w:rsid w:val="00626DA4"/>
    <w:rsid w:val="006427CA"/>
    <w:rsid w:val="0065515F"/>
    <w:rsid w:val="00655697"/>
    <w:rsid w:val="00655ADB"/>
    <w:rsid w:val="00660D51"/>
    <w:rsid w:val="00664BC2"/>
    <w:rsid w:val="00665938"/>
    <w:rsid w:val="00684650"/>
    <w:rsid w:val="00687D18"/>
    <w:rsid w:val="006934B1"/>
    <w:rsid w:val="006A0939"/>
    <w:rsid w:val="006A6A8F"/>
    <w:rsid w:val="006B0297"/>
    <w:rsid w:val="006B42F6"/>
    <w:rsid w:val="006B6C4C"/>
    <w:rsid w:val="006C6F50"/>
    <w:rsid w:val="006C7D17"/>
    <w:rsid w:val="006D37E1"/>
    <w:rsid w:val="006E6EC9"/>
    <w:rsid w:val="0070534C"/>
    <w:rsid w:val="007059DE"/>
    <w:rsid w:val="00713CD8"/>
    <w:rsid w:val="007153ED"/>
    <w:rsid w:val="007170CA"/>
    <w:rsid w:val="007270B7"/>
    <w:rsid w:val="007275E5"/>
    <w:rsid w:val="007301E0"/>
    <w:rsid w:val="007365C2"/>
    <w:rsid w:val="00742E3D"/>
    <w:rsid w:val="00750EF5"/>
    <w:rsid w:val="00763FCB"/>
    <w:rsid w:val="00767F5D"/>
    <w:rsid w:val="00774A40"/>
    <w:rsid w:val="00775C61"/>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00C"/>
    <w:rsid w:val="00827D9B"/>
    <w:rsid w:val="00833F4F"/>
    <w:rsid w:val="0084182C"/>
    <w:rsid w:val="00865AB4"/>
    <w:rsid w:val="00871843"/>
    <w:rsid w:val="00876D2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4698"/>
    <w:rsid w:val="0094147A"/>
    <w:rsid w:val="00945A7C"/>
    <w:rsid w:val="00976CC1"/>
    <w:rsid w:val="0097737B"/>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0E76"/>
    <w:rsid w:val="00A264DA"/>
    <w:rsid w:val="00A268F8"/>
    <w:rsid w:val="00A2754B"/>
    <w:rsid w:val="00A35001"/>
    <w:rsid w:val="00A35E09"/>
    <w:rsid w:val="00A41587"/>
    <w:rsid w:val="00A501F8"/>
    <w:rsid w:val="00A559C7"/>
    <w:rsid w:val="00A56E06"/>
    <w:rsid w:val="00A6053D"/>
    <w:rsid w:val="00A716DD"/>
    <w:rsid w:val="00A736FB"/>
    <w:rsid w:val="00A752FA"/>
    <w:rsid w:val="00A96B5F"/>
    <w:rsid w:val="00AA2829"/>
    <w:rsid w:val="00AA54DE"/>
    <w:rsid w:val="00AA562B"/>
    <w:rsid w:val="00AA563A"/>
    <w:rsid w:val="00AA6CC3"/>
    <w:rsid w:val="00AB3032"/>
    <w:rsid w:val="00AE2D56"/>
    <w:rsid w:val="00AE51E6"/>
    <w:rsid w:val="00AE574C"/>
    <w:rsid w:val="00AF14ED"/>
    <w:rsid w:val="00B00B39"/>
    <w:rsid w:val="00B0237E"/>
    <w:rsid w:val="00B051D5"/>
    <w:rsid w:val="00B1065C"/>
    <w:rsid w:val="00B1540D"/>
    <w:rsid w:val="00B16D33"/>
    <w:rsid w:val="00B16F84"/>
    <w:rsid w:val="00B47827"/>
    <w:rsid w:val="00B55FFE"/>
    <w:rsid w:val="00B63BB4"/>
    <w:rsid w:val="00B659F9"/>
    <w:rsid w:val="00B66948"/>
    <w:rsid w:val="00B7736E"/>
    <w:rsid w:val="00B81F37"/>
    <w:rsid w:val="00B85DBC"/>
    <w:rsid w:val="00B91D96"/>
    <w:rsid w:val="00B95FFB"/>
    <w:rsid w:val="00BA647F"/>
    <w:rsid w:val="00BA7BB6"/>
    <w:rsid w:val="00BC083A"/>
    <w:rsid w:val="00BC191A"/>
    <w:rsid w:val="00BC752F"/>
    <w:rsid w:val="00BD1A43"/>
    <w:rsid w:val="00BE1540"/>
    <w:rsid w:val="00BE2172"/>
    <w:rsid w:val="00BF1BE4"/>
    <w:rsid w:val="00BF38BB"/>
    <w:rsid w:val="00BF4366"/>
    <w:rsid w:val="00C02CEC"/>
    <w:rsid w:val="00C04044"/>
    <w:rsid w:val="00C1225C"/>
    <w:rsid w:val="00C32CDC"/>
    <w:rsid w:val="00C337A1"/>
    <w:rsid w:val="00C54C37"/>
    <w:rsid w:val="00C65FBA"/>
    <w:rsid w:val="00C665AB"/>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1B3B"/>
    <w:rsid w:val="00D835EA"/>
    <w:rsid w:val="00D835F0"/>
    <w:rsid w:val="00D878B8"/>
    <w:rsid w:val="00D87D12"/>
    <w:rsid w:val="00D934EC"/>
    <w:rsid w:val="00DA2DEC"/>
    <w:rsid w:val="00DA3DA3"/>
    <w:rsid w:val="00DB1296"/>
    <w:rsid w:val="00DB54EB"/>
    <w:rsid w:val="00DC4B43"/>
    <w:rsid w:val="00DD3D5D"/>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87D86"/>
    <w:rsid w:val="00E92F82"/>
    <w:rsid w:val="00EA08FD"/>
    <w:rsid w:val="00EB3BC2"/>
    <w:rsid w:val="00ED1FDE"/>
    <w:rsid w:val="00ED651F"/>
    <w:rsid w:val="00EE0529"/>
    <w:rsid w:val="00EE1F8E"/>
    <w:rsid w:val="00EF0A84"/>
    <w:rsid w:val="00EF66B7"/>
    <w:rsid w:val="00F00700"/>
    <w:rsid w:val="00F26891"/>
    <w:rsid w:val="00F26BDF"/>
    <w:rsid w:val="00F40B06"/>
    <w:rsid w:val="00F50DC7"/>
    <w:rsid w:val="00F64C18"/>
    <w:rsid w:val="00F66319"/>
    <w:rsid w:val="00F73ED6"/>
    <w:rsid w:val="00F75D9A"/>
    <w:rsid w:val="00F85C07"/>
    <w:rsid w:val="00F9013B"/>
    <w:rsid w:val="00F951E0"/>
    <w:rsid w:val="00F969B8"/>
    <w:rsid w:val="00FA4577"/>
    <w:rsid w:val="00FA6633"/>
    <w:rsid w:val="00FB3763"/>
    <w:rsid w:val="00FC2E44"/>
    <w:rsid w:val="00FD626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FA38-3FC1-4CD1-80D1-1AE5A27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4719</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19</cp:revision>
  <dcterms:created xsi:type="dcterms:W3CDTF">2022-10-04T21:33:00Z</dcterms:created>
  <dcterms:modified xsi:type="dcterms:W3CDTF">2022-10-06T21:03:00Z</dcterms:modified>
</cp:coreProperties>
</file>