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46623EA1"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addressing each reviewer’s primary concerns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w:t>
      </w:r>
      <w:r w:rsidRPr="00000C73">
        <w:rPr>
          <w:rFonts w:cstheme="minorHAnsi"/>
          <w:sz w:val="24"/>
          <w:szCs w:val="24"/>
        </w:rPr>
        <w:lastRenderedPageBreak/>
        <w:t>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793B16A9"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616DFE69"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was selected as the example given to participants</w:t>
      </w:r>
      <w:r w:rsidR="003A2E56">
        <w:rPr>
          <w:rFonts w:cstheme="minorHAnsi"/>
          <w:sz w:val="24"/>
          <w:szCs w:val="24"/>
        </w:rPr>
        <w:t xml:space="preserve"> 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each encoding strategy to participants). </w:t>
      </w:r>
      <w:r w:rsidR="004F4141">
        <w:rPr>
          <w:rFonts w:cstheme="minorHAnsi"/>
          <w:sz w:val="24"/>
          <w:szCs w:val="24"/>
        </w:rPr>
        <w:t>However, g</w:t>
      </w:r>
      <w:r w:rsidR="00855163">
        <w:rPr>
          <w:rFonts w:cstheme="minorHAnsi"/>
          <w:sz w:val="24"/>
          <w:szCs w:val="24"/>
        </w:rPr>
        <w:t>iven the number of stimuli pairs used in our initial submission,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2D12EAF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 xml:space="preserve">metacognitive evaluations. </w:t>
      </w:r>
      <w:r w:rsidR="000444A6">
        <w:rPr>
          <w:rFonts w:cstheme="minorHAnsi"/>
          <w:sz w:val="24"/>
          <w:szCs w:val="24"/>
        </w:rPr>
        <w:t xml:space="preserve">Given that encoding manipulations are known to improve recall, we reasoned that </w:t>
      </w:r>
      <w:r w:rsidR="00CF124A">
        <w:rPr>
          <w:rFonts w:cstheme="minorHAnsi"/>
          <w:sz w:val="24"/>
          <w:szCs w:val="24"/>
        </w:rPr>
        <w:t xml:space="preserve">that these manipulations provided a logical starting point. Furthermore, we specifically selected item-specific and relational tasks given our </w:t>
      </w:r>
      <w:r w:rsidR="00731FEC">
        <w:rPr>
          <w:rFonts w:cstheme="minorHAnsi"/>
          <w:sz w:val="24"/>
          <w:szCs w:val="24"/>
        </w:rPr>
        <w:t>inclusion of both related and unrelated pair types. Finally, while we expected that these manipulations would improve recall, it was unclear whether the correspondence between JOLs and recall would similarly improve</w:t>
      </w:r>
      <w:r w:rsidR="00F55524">
        <w:rPr>
          <w:rFonts w:cstheme="minorHAnsi"/>
          <w:sz w:val="24"/>
          <w:szCs w:val="24"/>
        </w:rPr>
        <w:t xml:space="preserve">, given that these manipulations could have potentially influenced participants JOLs.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 xml:space="preserve">our finding that these </w:t>
      </w:r>
      <w:r w:rsidR="00F55524">
        <w:rPr>
          <w:rFonts w:cstheme="minorHAnsi"/>
          <w:sz w:val="24"/>
          <w:szCs w:val="24"/>
        </w:rPr>
        <w:lastRenderedPageBreak/>
        <w:t>manipulations</w:t>
      </w:r>
      <w:r w:rsidR="00C93DDD">
        <w:rPr>
          <w:rFonts w:cstheme="minorHAnsi"/>
          <w:sz w:val="24"/>
          <w:szCs w:val="24"/>
        </w:rPr>
        <w:t xml:space="preserve"> improve the JOL accuracy by improving calibration (through improved recall) provides a novel contribution </w:t>
      </w:r>
      <w:r w:rsidR="00A4363F">
        <w:rPr>
          <w:rFonts w:cstheme="minorHAnsi"/>
          <w:sz w:val="24"/>
          <w:szCs w:val="24"/>
        </w:rPr>
        <w:t>while also showing that these manipulations alone are not sufficient to influence participants’ JOLs.</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w:t>
      </w:r>
      <w:r w:rsidR="00144DAF">
        <w:rPr>
          <w:rFonts w:cstheme="minorHAnsi"/>
          <w:sz w:val="24"/>
          <w:szCs w:val="24"/>
        </w:rPr>
        <w:t>(see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w:t>
      </w:r>
      <w:r w:rsidR="00844455">
        <w:rPr>
          <w:rFonts w:cstheme="minorHAnsi"/>
          <w:sz w:val="24"/>
          <w:szCs w:val="24"/>
        </w:rPr>
        <w:t xml:space="preserve">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br/>
      </w:r>
      <w:commentRangeStart w:id="1"/>
      <w:commentRangeStart w:id="2"/>
      <w:r w:rsidR="00C82A21" w:rsidRPr="00000C73">
        <w:rPr>
          <w:rFonts w:cstheme="minorHAnsi"/>
          <w:b/>
          <w:bCs/>
          <w:sz w:val="24"/>
          <w:szCs w:val="24"/>
        </w:rPr>
        <w:t>Comment 3:</w:t>
      </w:r>
      <w:commentRangeEnd w:id="1"/>
      <w:r w:rsidR="002C1929">
        <w:rPr>
          <w:rStyle w:val="CommentReference"/>
        </w:rPr>
        <w:commentReference w:id="1"/>
      </w:r>
      <w:commentRangeEnd w:id="2"/>
      <w:r w:rsidR="004649C2">
        <w:rPr>
          <w:rStyle w:val="CommentReference"/>
        </w:rPr>
        <w:commentReference w:id="2"/>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 xml:space="preserve">recall performance increases </w:t>
      </w:r>
      <w:r w:rsidRPr="00000C73">
        <w:rPr>
          <w:rFonts w:cstheme="minorHAnsi"/>
          <w:sz w:val="24"/>
          <w:szCs w:val="24"/>
        </w:rPr>
        <w:lastRenderedPageBreak/>
        <w:t>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55CD31D7" w14:textId="56101A12"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5784C167"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provide but one method for assessing calibration plots. </w:t>
      </w:r>
      <w:r w:rsidR="004A6BE3">
        <w:rPr>
          <w:rFonts w:cstheme="minorHAnsi"/>
          <w:sz w:val="24"/>
          <w:szCs w:val="24"/>
        </w:rPr>
        <w:t>However, given our focus on calibration plots</w:t>
      </w:r>
      <w:r w:rsidR="000B616F">
        <w:rPr>
          <w:rFonts w:cstheme="minorHAnsi"/>
          <w:sz w:val="24"/>
          <w:szCs w:val="24"/>
        </w:rPr>
        <w:t xml:space="preserve"> to visualize changes recall for each JOL bin, we have elected to primarily focus on </w:t>
      </w:r>
      <w:r w:rsidR="001038BC">
        <w:rPr>
          <w:rFonts w:cstheme="minorHAnsi"/>
          <w:sz w:val="24"/>
          <w:szCs w:val="24"/>
        </w:rPr>
        <w:t xml:space="preserve">the use of plots in this section. We now note on pg. </w:t>
      </w:r>
      <w:r w:rsidR="001038BC" w:rsidRPr="00B72726">
        <w:rPr>
          <w:rFonts w:cstheme="minorHAnsi"/>
          <w:sz w:val="24"/>
          <w:szCs w:val="24"/>
          <w:highlight w:val="yellow"/>
        </w:rPr>
        <w:t>xx</w:t>
      </w:r>
      <w:r w:rsidR="001038BC">
        <w:rPr>
          <w:rFonts w:cstheme="minorHAnsi"/>
          <w:sz w:val="24"/>
          <w:szCs w:val="24"/>
        </w:rPr>
        <w:t xml:space="preserve"> that measures of bias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lastRenderedPageBreak/>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09E9AA9"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 xml:space="preserve">they appear thematically similar when </w:t>
      </w:r>
      <w:r w:rsidR="00847765">
        <w:rPr>
          <w:rFonts w:cstheme="minorHAnsi"/>
          <w:sz w:val="24"/>
          <w:szCs w:val="24"/>
        </w:rPr>
        <w:t xml:space="preserve">presented together, though they lack strong a priori relatedness.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3"/>
      <w:r w:rsidR="009A6410" w:rsidRPr="00000C73">
        <w:rPr>
          <w:rFonts w:cstheme="minorHAnsi"/>
          <w:b/>
          <w:bCs/>
          <w:sz w:val="24"/>
          <w:szCs w:val="24"/>
        </w:rPr>
        <w:t>Comment 6:</w:t>
      </w:r>
      <w:r w:rsidR="009A6410" w:rsidRPr="00000C73">
        <w:rPr>
          <w:rFonts w:cstheme="minorHAnsi"/>
          <w:sz w:val="24"/>
          <w:szCs w:val="24"/>
        </w:rPr>
        <w:t xml:space="preserve"> </w:t>
      </w:r>
      <w:commentRangeEnd w:id="3"/>
      <w:r w:rsidR="00BA4078">
        <w:rPr>
          <w:rStyle w:val="CommentReference"/>
        </w:rPr>
        <w:commentReference w:id="3"/>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4"/>
      <w:r w:rsidRPr="00000C73">
        <w:rPr>
          <w:rFonts w:cstheme="minorHAnsi"/>
          <w:sz w:val="24"/>
          <w:szCs w:val="24"/>
        </w:rPr>
        <w:t xml:space="preserve">"Calibration" </w:t>
      </w:r>
      <w:commentRangeEnd w:id="4"/>
      <w:r w:rsidR="00802970">
        <w:rPr>
          <w:rStyle w:val="CommentReference"/>
        </w:rPr>
        <w:commentReference w:id="4"/>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lastRenderedPageBreak/>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1F1BB959"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29EFC2BC"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p>
    <w:p w14:paraId="173C43AD" w14:textId="77777777" w:rsidR="002B0BA2" w:rsidRDefault="002B0BA2" w:rsidP="008B67E0">
      <w:pPr>
        <w:spacing w:after="0"/>
        <w:rPr>
          <w:rFonts w:cstheme="minorHAnsi"/>
          <w:sz w:val="24"/>
          <w:szCs w:val="24"/>
        </w:rPr>
      </w:pPr>
    </w:p>
    <w:p w14:paraId="6B80EA24" w14:textId="16D0751E" w:rsidR="002B0BA2" w:rsidRDefault="002B0BA2" w:rsidP="008B67E0">
      <w:pPr>
        <w:spacing w:after="0"/>
        <w:rPr>
          <w:rFonts w:cstheme="minorHAnsi"/>
          <w:b/>
          <w:bCs/>
          <w:sz w:val="24"/>
          <w:szCs w:val="24"/>
        </w:rPr>
      </w:pPr>
      <w:r>
        <w:rPr>
          <w:rFonts w:cstheme="minorHAnsi"/>
          <w:sz w:val="24"/>
          <w:szCs w:val="24"/>
        </w:rPr>
        <w:t>Additionally,</w:t>
      </w:r>
      <w:r w:rsidR="00C539E4">
        <w:rPr>
          <w:rFonts w:cstheme="minorHAnsi"/>
          <w:sz w:val="24"/>
          <w:szCs w:val="24"/>
        </w:rPr>
        <w:t xml:space="preserve"> we have updated the 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2E9E2AE3"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4T18:54:00Z" w:initials="NM">
    <w:p w14:paraId="75D546FF" w14:textId="420E149A"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2"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3"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4"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6EE04F18" w15:done="0"/>
  <w15:commentEx w15:paraId="200D88DC" w15:paraIdParent="6EE04F18" w15:done="0"/>
  <w15:commentEx w15:paraId="72DB9EBC" w15:done="0"/>
  <w15:commentEx w15:paraId="05D8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6EE04F18" w16cid:durableId="27449A7F"/>
  <w16cid:commentId w16cid:paraId="200D88DC" w16cid:durableId="274B1860"/>
  <w16cid:commentId w16cid:paraId="72DB9EBC" w16cid:durableId="27471F82"/>
  <w16cid:commentId w16cid:paraId="05D8D7CC" w16cid:durableId="27449A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B2393"/>
    <w:rsid w:val="001C0256"/>
    <w:rsid w:val="001C7EEC"/>
    <w:rsid w:val="001D38D5"/>
    <w:rsid w:val="002070E3"/>
    <w:rsid w:val="002407C8"/>
    <w:rsid w:val="002411FB"/>
    <w:rsid w:val="00242278"/>
    <w:rsid w:val="00243278"/>
    <w:rsid w:val="002559E0"/>
    <w:rsid w:val="0026624E"/>
    <w:rsid w:val="002726E0"/>
    <w:rsid w:val="00292CBB"/>
    <w:rsid w:val="002A689D"/>
    <w:rsid w:val="002B0BA2"/>
    <w:rsid w:val="002B231B"/>
    <w:rsid w:val="002C0428"/>
    <w:rsid w:val="002C1929"/>
    <w:rsid w:val="002C39D5"/>
    <w:rsid w:val="002C4307"/>
    <w:rsid w:val="002C47A7"/>
    <w:rsid w:val="002C59FF"/>
    <w:rsid w:val="00340247"/>
    <w:rsid w:val="0036243B"/>
    <w:rsid w:val="00386BFE"/>
    <w:rsid w:val="00395EC3"/>
    <w:rsid w:val="003A2E56"/>
    <w:rsid w:val="003B6A52"/>
    <w:rsid w:val="003B6BBA"/>
    <w:rsid w:val="003C236D"/>
    <w:rsid w:val="003D68D4"/>
    <w:rsid w:val="003F1056"/>
    <w:rsid w:val="003F1071"/>
    <w:rsid w:val="003F3FDB"/>
    <w:rsid w:val="0040371D"/>
    <w:rsid w:val="00405806"/>
    <w:rsid w:val="00413211"/>
    <w:rsid w:val="00414864"/>
    <w:rsid w:val="00431CA7"/>
    <w:rsid w:val="00444247"/>
    <w:rsid w:val="00445040"/>
    <w:rsid w:val="004476E5"/>
    <w:rsid w:val="00453C8B"/>
    <w:rsid w:val="004649C2"/>
    <w:rsid w:val="0048303C"/>
    <w:rsid w:val="00485416"/>
    <w:rsid w:val="00491AE0"/>
    <w:rsid w:val="004A6BE3"/>
    <w:rsid w:val="004B4329"/>
    <w:rsid w:val="004F4141"/>
    <w:rsid w:val="00505824"/>
    <w:rsid w:val="00505BCB"/>
    <w:rsid w:val="005124F9"/>
    <w:rsid w:val="005458CF"/>
    <w:rsid w:val="00550F45"/>
    <w:rsid w:val="00552008"/>
    <w:rsid w:val="005539DB"/>
    <w:rsid w:val="005710F1"/>
    <w:rsid w:val="005749BB"/>
    <w:rsid w:val="005847C0"/>
    <w:rsid w:val="005A1CD7"/>
    <w:rsid w:val="005C2105"/>
    <w:rsid w:val="005C4986"/>
    <w:rsid w:val="005D239C"/>
    <w:rsid w:val="005D2EB5"/>
    <w:rsid w:val="005D3FBE"/>
    <w:rsid w:val="005E3CA7"/>
    <w:rsid w:val="00612781"/>
    <w:rsid w:val="00621201"/>
    <w:rsid w:val="00637DA1"/>
    <w:rsid w:val="00654530"/>
    <w:rsid w:val="00660E60"/>
    <w:rsid w:val="0067436B"/>
    <w:rsid w:val="00697109"/>
    <w:rsid w:val="006A06D8"/>
    <w:rsid w:val="006B4C32"/>
    <w:rsid w:val="006D0B16"/>
    <w:rsid w:val="006E0196"/>
    <w:rsid w:val="006E53ED"/>
    <w:rsid w:val="006E7E9E"/>
    <w:rsid w:val="006F0502"/>
    <w:rsid w:val="00701A02"/>
    <w:rsid w:val="007228E7"/>
    <w:rsid w:val="00724C5E"/>
    <w:rsid w:val="00731FEC"/>
    <w:rsid w:val="00737A7C"/>
    <w:rsid w:val="00742181"/>
    <w:rsid w:val="00744052"/>
    <w:rsid w:val="0076707D"/>
    <w:rsid w:val="00770186"/>
    <w:rsid w:val="0077629D"/>
    <w:rsid w:val="007A338B"/>
    <w:rsid w:val="007B2BD6"/>
    <w:rsid w:val="007B5117"/>
    <w:rsid w:val="007B70B3"/>
    <w:rsid w:val="007F3CFD"/>
    <w:rsid w:val="007F693D"/>
    <w:rsid w:val="00802970"/>
    <w:rsid w:val="00844455"/>
    <w:rsid w:val="00847765"/>
    <w:rsid w:val="00855163"/>
    <w:rsid w:val="0086191D"/>
    <w:rsid w:val="008722F7"/>
    <w:rsid w:val="0087717A"/>
    <w:rsid w:val="008862C8"/>
    <w:rsid w:val="008869C7"/>
    <w:rsid w:val="008B0188"/>
    <w:rsid w:val="008B5287"/>
    <w:rsid w:val="008B67E0"/>
    <w:rsid w:val="008D2148"/>
    <w:rsid w:val="008D5C8D"/>
    <w:rsid w:val="008F4D76"/>
    <w:rsid w:val="009007F0"/>
    <w:rsid w:val="009045B3"/>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4AF1"/>
    <w:rsid w:val="00AD3AB6"/>
    <w:rsid w:val="00AE4281"/>
    <w:rsid w:val="00B2160B"/>
    <w:rsid w:val="00B33370"/>
    <w:rsid w:val="00B47E28"/>
    <w:rsid w:val="00B52F69"/>
    <w:rsid w:val="00B60AB4"/>
    <w:rsid w:val="00B62185"/>
    <w:rsid w:val="00B62350"/>
    <w:rsid w:val="00B64024"/>
    <w:rsid w:val="00B67A81"/>
    <w:rsid w:val="00B72726"/>
    <w:rsid w:val="00B91DEE"/>
    <w:rsid w:val="00B935BB"/>
    <w:rsid w:val="00BA4078"/>
    <w:rsid w:val="00BA41D1"/>
    <w:rsid w:val="00BC2797"/>
    <w:rsid w:val="00BC3C60"/>
    <w:rsid w:val="00BD3006"/>
    <w:rsid w:val="00BD37F5"/>
    <w:rsid w:val="00BE647A"/>
    <w:rsid w:val="00BF0020"/>
    <w:rsid w:val="00BF71A4"/>
    <w:rsid w:val="00C060FA"/>
    <w:rsid w:val="00C35B2F"/>
    <w:rsid w:val="00C46CA0"/>
    <w:rsid w:val="00C519E1"/>
    <w:rsid w:val="00C539E4"/>
    <w:rsid w:val="00C6168F"/>
    <w:rsid w:val="00C65AEC"/>
    <w:rsid w:val="00C65F07"/>
    <w:rsid w:val="00C82A21"/>
    <w:rsid w:val="00C93DDD"/>
    <w:rsid w:val="00C94C8D"/>
    <w:rsid w:val="00CC211B"/>
    <w:rsid w:val="00CD1B6D"/>
    <w:rsid w:val="00CE180C"/>
    <w:rsid w:val="00CE4012"/>
    <w:rsid w:val="00CE76EA"/>
    <w:rsid w:val="00CF124A"/>
    <w:rsid w:val="00D05120"/>
    <w:rsid w:val="00D14847"/>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D637A"/>
    <w:rsid w:val="00DF0DAD"/>
    <w:rsid w:val="00E07C03"/>
    <w:rsid w:val="00E12CFF"/>
    <w:rsid w:val="00E152E3"/>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A54C3"/>
    <w:rsid w:val="00FA6504"/>
    <w:rsid w:val="00FC164F"/>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10</Pages>
  <Words>3850</Words>
  <Characters>21950</Characters>
  <Application>Microsoft Office Word</Application>
  <DocSecurity>0</DocSecurity>
  <Lines>182</Lines>
  <Paragraphs>51</Paragraphs>
  <ScaleCrop>false</ScaleCrop>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280</cp:revision>
  <dcterms:created xsi:type="dcterms:W3CDTF">2022-12-12T02:43:00Z</dcterms:created>
  <dcterms:modified xsi:type="dcterms:W3CDTF">2022-12-29T22:02:00Z</dcterms:modified>
</cp:coreProperties>
</file>