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2F9B4" w14:textId="77777777" w:rsidR="00260404" w:rsidRDefault="00260404" w:rsidP="00260404">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t>Abstract</w:t>
      </w:r>
    </w:p>
    <w:p w14:paraId="2532732A" w14:textId="77777777" w:rsidR="00260404" w:rsidRDefault="00260404" w:rsidP="00260404">
      <w:pPr>
        <w:spacing w:line="480" w:lineRule="auto"/>
        <w:contextualSpacing/>
        <w:rPr>
          <w:rFonts w:ascii="Times New Roman" w:hAnsi="Times New Roman" w:cs="Times New Roman"/>
          <w:sz w:val="24"/>
        </w:rPr>
      </w:pPr>
      <w:r>
        <w:rPr>
          <w:rFonts w:ascii="Times New Roman" w:hAnsi="Times New Roman" w:cs="Times New Roman"/>
          <w:sz w:val="24"/>
        </w:rPr>
        <w:t>Research has shown</w:t>
      </w:r>
      <w:r w:rsidRPr="006309CD">
        <w:rPr>
          <w:rFonts w:ascii="Times New Roman" w:hAnsi="Times New Roman" w:cs="Times New Roman"/>
          <w:sz w:val="24"/>
        </w:rPr>
        <w:t xml:space="preserve"> that </w:t>
      </w:r>
      <w:r>
        <w:rPr>
          <w:rFonts w:ascii="Times New Roman" w:hAnsi="Times New Roman" w:cs="Times New Roman"/>
          <w:sz w:val="24"/>
        </w:rPr>
        <w:t>judgments of learning (</w:t>
      </w:r>
      <w:r w:rsidRPr="006309CD">
        <w:rPr>
          <w:rFonts w:ascii="Times New Roman" w:hAnsi="Times New Roman" w:cs="Times New Roman"/>
          <w:sz w:val="24"/>
        </w:rPr>
        <w:t>JOLs</w:t>
      </w:r>
      <w:r>
        <w:rPr>
          <w:rFonts w:ascii="Times New Roman" w:hAnsi="Times New Roman" w:cs="Times New Roman"/>
          <w:sz w:val="24"/>
        </w:rPr>
        <w:t>)</w:t>
      </w:r>
      <w:r w:rsidRPr="006309CD">
        <w:rPr>
          <w:rFonts w:ascii="Times New Roman" w:hAnsi="Times New Roman" w:cs="Times New Roman"/>
          <w:sz w:val="24"/>
        </w:rPr>
        <w:t xml:space="preserve"> </w:t>
      </w:r>
      <w:r>
        <w:rPr>
          <w:rFonts w:ascii="Times New Roman" w:hAnsi="Times New Roman" w:cs="Times New Roman"/>
          <w:sz w:val="24"/>
        </w:rPr>
        <w:t xml:space="preserve">often </w:t>
      </w:r>
      <w:r w:rsidRPr="006309CD">
        <w:rPr>
          <w:rFonts w:ascii="Times New Roman" w:hAnsi="Times New Roman" w:cs="Times New Roman"/>
          <w:sz w:val="24"/>
        </w:rPr>
        <w:t>produce a reactive effect on learning</w:t>
      </w:r>
      <w:r>
        <w:rPr>
          <w:rFonts w:ascii="Times New Roman" w:hAnsi="Times New Roman" w:cs="Times New Roman"/>
          <w:sz w:val="24"/>
        </w:rPr>
        <w:t xml:space="preserve"> of cue-target pairs</w:t>
      </w:r>
      <w:r w:rsidRPr="006309CD">
        <w:rPr>
          <w:rFonts w:ascii="Times New Roman" w:hAnsi="Times New Roman" w:cs="Times New Roman"/>
          <w:sz w:val="24"/>
        </w:rPr>
        <w:t xml:space="preserve"> in which</w:t>
      </w:r>
      <w:r>
        <w:rPr>
          <w:rFonts w:ascii="Times New Roman" w:hAnsi="Times New Roman" w:cs="Times New Roman"/>
          <w:sz w:val="24"/>
        </w:rPr>
        <w:t xml:space="preserve"> target</w:t>
      </w:r>
      <w:r w:rsidRPr="006309CD">
        <w:rPr>
          <w:rFonts w:ascii="Times New Roman" w:hAnsi="Times New Roman" w:cs="Times New Roman"/>
          <w:sz w:val="24"/>
        </w:rPr>
        <w:t xml:space="preserve"> </w:t>
      </w:r>
      <w:r>
        <w:rPr>
          <w:rFonts w:ascii="Times New Roman" w:hAnsi="Times New Roman" w:cs="Times New Roman"/>
          <w:sz w:val="24"/>
        </w:rPr>
        <w:t>recall</w:t>
      </w:r>
      <w:r w:rsidRPr="006309CD">
        <w:rPr>
          <w:rFonts w:ascii="Times New Roman" w:hAnsi="Times New Roman" w:cs="Times New Roman"/>
          <w:sz w:val="24"/>
        </w:rPr>
        <w:t xml:space="preserve"> differs between participants who </w:t>
      </w:r>
      <w:r>
        <w:rPr>
          <w:rFonts w:ascii="Times New Roman" w:hAnsi="Times New Roman" w:cs="Times New Roman"/>
          <w:sz w:val="24"/>
        </w:rPr>
        <w:t>provide</w:t>
      </w:r>
      <w:r w:rsidRPr="006309CD">
        <w:rPr>
          <w:rFonts w:ascii="Times New Roman" w:hAnsi="Times New Roman" w:cs="Times New Roman"/>
          <w:sz w:val="24"/>
        </w:rPr>
        <w:t xml:space="preserve"> JOL</w:t>
      </w:r>
      <w:r>
        <w:rPr>
          <w:rFonts w:ascii="Times New Roman" w:hAnsi="Times New Roman" w:cs="Times New Roman"/>
          <w:sz w:val="24"/>
        </w:rPr>
        <w:t>s</w:t>
      </w:r>
      <w:r w:rsidRPr="006309CD">
        <w:rPr>
          <w:rFonts w:ascii="Times New Roman" w:hAnsi="Times New Roman" w:cs="Times New Roman"/>
          <w:sz w:val="24"/>
        </w:rPr>
        <w:t xml:space="preserve"> at study </w:t>
      </w:r>
      <w:r>
        <w:rPr>
          <w:rFonts w:ascii="Times New Roman" w:hAnsi="Times New Roman" w:cs="Times New Roman"/>
          <w:sz w:val="24"/>
        </w:rPr>
        <w:t>versus</w:t>
      </w:r>
      <w:r w:rsidRPr="006309CD">
        <w:rPr>
          <w:rFonts w:ascii="Times New Roman" w:hAnsi="Times New Roman" w:cs="Times New Roman"/>
          <w:sz w:val="24"/>
        </w:rPr>
        <w:t xml:space="preserve"> those who do not. </w:t>
      </w:r>
      <w:r>
        <w:rPr>
          <w:rFonts w:ascii="Times New Roman" w:hAnsi="Times New Roman" w:cs="Times New Roman"/>
          <w:sz w:val="24"/>
        </w:rPr>
        <w:t xml:space="preserve">Positive reactivity, or the memory improvement found when JOLs are provided, is typically observed on related pairs, whereas negative or no reactivity has been found on unrelated pairs. In four experiments, we examined JOL reactivity effects by comparing JOL and no-JOL groups to other groups who engaged in relational-type encoding/judgment tasks. Experiment 1 replicated positive JOL reactivity effects with related pairs with an extension to symmetrically related pairs. Next, Experiment 2 found that providing judgments of associative memory—a task that does not involve memory predictions—yielded equivalent reactivity patterns as JOLs. </w:t>
      </w:r>
      <w:r w:rsidRPr="005D0D03">
        <w:rPr>
          <w:rFonts w:ascii="Times New Roman" w:hAnsi="Times New Roman" w:cs="Times New Roman"/>
          <w:sz w:val="24"/>
        </w:rPr>
        <w:t xml:space="preserve">Experiment </w:t>
      </w:r>
      <w:r>
        <w:rPr>
          <w:rFonts w:ascii="Times New Roman" w:hAnsi="Times New Roman" w:cs="Times New Roman"/>
          <w:sz w:val="24"/>
        </w:rPr>
        <w:t>3</w:t>
      </w:r>
      <w:r w:rsidRPr="005D0D03">
        <w:rPr>
          <w:rFonts w:ascii="Times New Roman" w:hAnsi="Times New Roman" w:cs="Times New Roman"/>
          <w:sz w:val="24"/>
        </w:rPr>
        <w:t xml:space="preserve"> replicated this reactivity pattern using a frequency</w:t>
      </w:r>
      <w:r>
        <w:rPr>
          <w:rFonts w:ascii="Times New Roman" w:hAnsi="Times New Roman" w:cs="Times New Roman"/>
          <w:sz w:val="24"/>
        </w:rPr>
        <w:t xml:space="preserve"> of co-occurrence </w:t>
      </w:r>
      <w:r w:rsidRPr="005D0D03">
        <w:rPr>
          <w:rFonts w:ascii="Times New Roman" w:hAnsi="Times New Roman" w:cs="Times New Roman"/>
          <w:sz w:val="24"/>
        </w:rPr>
        <w:t>judgment task.</w:t>
      </w:r>
      <w:r>
        <w:rPr>
          <w:rFonts w:ascii="Times New Roman" w:hAnsi="Times New Roman" w:cs="Times New Roman"/>
          <w:sz w:val="24"/>
        </w:rPr>
        <w:t xml:space="preserve"> Finally, </w:t>
      </w:r>
      <w:r w:rsidRPr="005D0D03">
        <w:rPr>
          <w:rFonts w:ascii="Times New Roman" w:hAnsi="Times New Roman" w:cs="Times New Roman"/>
          <w:sz w:val="24"/>
        </w:rPr>
        <w:t xml:space="preserve">In Experiment </w:t>
      </w:r>
      <w:r>
        <w:rPr>
          <w:rFonts w:ascii="Times New Roman" w:hAnsi="Times New Roman" w:cs="Times New Roman"/>
          <w:sz w:val="24"/>
        </w:rPr>
        <w:t>4</w:t>
      </w:r>
      <w:r w:rsidRPr="005D0D03">
        <w:rPr>
          <w:rFonts w:ascii="Times New Roman" w:hAnsi="Times New Roman" w:cs="Times New Roman"/>
          <w:sz w:val="24"/>
        </w:rPr>
        <w:t>, a similar positive reactivity pattern was found using a relational encoding task when compared to a standard JOL</w:t>
      </w:r>
      <w:r>
        <w:rPr>
          <w:rFonts w:ascii="Times New Roman" w:hAnsi="Times New Roman" w:cs="Times New Roman"/>
          <w:sz w:val="24"/>
        </w:rPr>
        <w:t xml:space="preserve">. </w:t>
      </w:r>
      <w:r w:rsidRPr="00493774">
        <w:rPr>
          <w:rFonts w:ascii="Times New Roman" w:hAnsi="Times New Roman" w:cs="Times New Roman"/>
          <w:sz w:val="24"/>
        </w:rPr>
        <w:t>Collectively, our results suggest that previous JOL reactivity patterns are not due to memory forecasting processes via JOLs. Instead, reactivity reflects relational encoding that is strategically applied towards related, but not unrelated pairs.</w:t>
      </w:r>
    </w:p>
    <w:p w14:paraId="1B78E701" w14:textId="77777777" w:rsidR="00260404" w:rsidRDefault="00260404" w:rsidP="00260404">
      <w:pPr>
        <w:spacing w:after="0" w:line="480" w:lineRule="auto"/>
        <w:ind w:right="180"/>
        <w:contextualSpacing/>
        <w:rPr>
          <w:rFonts w:ascii="Times New Roman" w:eastAsia="Arial" w:hAnsi="Times New Roman" w:cs="Times New Roman"/>
          <w:sz w:val="24"/>
          <w:szCs w:val="24"/>
        </w:rPr>
      </w:pPr>
    </w:p>
    <w:p w14:paraId="0842D58D" w14:textId="77777777" w:rsidR="00260404" w:rsidRDefault="00260404" w:rsidP="00260404">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Word count: 195</w:t>
      </w:r>
    </w:p>
    <w:p w14:paraId="070740F1" w14:textId="77777777" w:rsidR="00260404" w:rsidRDefault="00260404" w:rsidP="00260404">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Pr>
          <w:rFonts w:ascii="Times New Roman" w:eastAsia="Arial" w:hAnsi="Times New Roman" w:cs="Times New Roman"/>
          <w:sz w:val="24"/>
          <w:szCs w:val="24"/>
        </w:rPr>
        <w:t>Metamemory; Judgments of Learning; Reactivity; Relational Encoding; Associative Direction; Cued-Recall</w:t>
      </w:r>
    </w:p>
    <w:p w14:paraId="1DF44E1D" w14:textId="77777777" w:rsidR="00626777" w:rsidRDefault="00626777"/>
    <w:sectPr w:rsidR="0062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B6"/>
    <w:rsid w:val="00260404"/>
    <w:rsid w:val="00626777"/>
    <w:rsid w:val="00982982"/>
    <w:rsid w:val="00E2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16BF"/>
  <w15:chartTrackingRefBased/>
  <w15:docId w15:val="{A38285E9-5069-4E7A-B404-59E7B3DB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dcterms:created xsi:type="dcterms:W3CDTF">2021-06-24T14:53:00Z</dcterms:created>
  <dcterms:modified xsi:type="dcterms:W3CDTF">2021-10-09T17:11:00Z</dcterms:modified>
</cp:coreProperties>
</file>