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71F1C01F"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2B33FA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73236">
        <w:rPr>
          <w:rFonts w:ascii="Times New Roman" w:eastAsia="Arial" w:hAnsi="Times New Roman" w:cs="Times New Roman"/>
          <w:sz w:val="24"/>
          <w:szCs w:val="24"/>
        </w:rPr>
        <w:t>6</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53F223D2"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194AADC4" w:rsidR="00BA5415" w:rsidRDefault="00A73236" w:rsidP="0011509C">
      <w:pPr>
        <w:spacing w:after="0" w:line="480" w:lineRule="auto"/>
        <w:ind w:firstLine="720"/>
        <w:rPr>
          <w:rFonts w:ascii="Times New Roman" w:hAnsi="Times New Roman" w:cs="Times New Roman"/>
          <w:sz w:val="24"/>
          <w:szCs w:val="24"/>
        </w:rPr>
      </w:pPr>
      <w:commentRangeStart w:id="0"/>
      <w:r w:rsidRPr="00A73236">
        <w:rPr>
          <w:rFonts w:ascii="Times New Roman" w:hAnsi="Times New Roman" w:cs="Times New Roman"/>
          <w:color w:val="2683C6" w:themeColor="accent6"/>
          <w:sz w:val="24"/>
          <w:szCs w:val="24"/>
        </w:rPr>
        <w:t xml:space="preserve">Judgments of learning (JOLs) </w:t>
      </w:r>
      <w:commentRangeEnd w:id="0"/>
      <w:r w:rsidR="00E322D6">
        <w:rPr>
          <w:rStyle w:val="CommentReference"/>
        </w:rPr>
        <w:commentReference w:id="0"/>
      </w:r>
      <w:r w:rsidRPr="00A73236">
        <w:rPr>
          <w:rFonts w:ascii="Times New Roman" w:hAnsi="Times New Roman" w:cs="Times New Roman"/>
          <w:color w:val="2683C6" w:themeColor="accent6"/>
          <w:sz w:val="24"/>
          <w:szCs w:val="24"/>
        </w:rPr>
        <w:t xml:space="preserve">are commonly </w:t>
      </w:r>
      <w:r w:rsidR="00E823DD" w:rsidRPr="00A73236">
        <w:rPr>
          <w:rFonts w:ascii="Times New Roman" w:hAnsi="Times New Roman" w:cs="Times New Roman"/>
          <w:color w:val="2683C6" w:themeColor="accent6"/>
          <w:sz w:val="24"/>
          <w:szCs w:val="24"/>
        </w:rPr>
        <w:t xml:space="preserve">used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7327F6">
        <w:rPr>
          <w:rFonts w:ascii="Times New Roman" w:hAnsi="Times New Roman" w:cs="Times New Roman"/>
          <w:color w:val="2683C6" w:themeColor="accent6"/>
          <w:sz w:val="24"/>
          <w:szCs w:val="24"/>
        </w:rPr>
        <w:t>used to investigate</w:t>
      </w:r>
      <w:r w:rsidR="00A80759">
        <w:rPr>
          <w:rFonts w:ascii="Times New Roman" w:hAnsi="Times New Roman" w:cs="Times New Roman"/>
          <w:color w:val="2683C6" w:themeColor="accent6"/>
          <w:sz w:val="24"/>
          <w:szCs w:val="24"/>
        </w:rPr>
        <w:t xml:space="preserve"> several types of learning tasks (e.g., likelihood of remembering details from a text passage; </w:t>
      </w:r>
      <w:r w:rsidR="00A80759" w:rsidRPr="00A80759">
        <w:rPr>
          <w:rFonts w:ascii="Times New Roman" w:hAnsi="Times New Roman" w:cs="Times New Roman"/>
          <w:color w:val="2683C6" w:themeColor="accent6"/>
          <w:sz w:val="24"/>
          <w:szCs w:val="24"/>
        </w:rPr>
        <w:t>Geller, Davis, &amp; Peterson, 2020</w:t>
      </w:r>
      <w:r w:rsidR="00EA1CEC">
        <w:rPr>
          <w:rFonts w:ascii="Times New Roman" w:hAnsi="Times New Roman" w:cs="Times New Roman"/>
          <w:color w:val="2683C6" w:themeColor="accent6"/>
          <w:sz w:val="24"/>
          <w:szCs w:val="24"/>
        </w:rPr>
        <w:t>; rating ability to remember item lists; Senkova &amp; Otani, 2021</w:t>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individual study items</w:t>
      </w:r>
      <w:r w:rsidR="00B74AEE">
        <w:rPr>
          <w:rFonts w:ascii="Times New Roman" w:hAnsi="Times New Roman" w:cs="Times New Roman"/>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Pr="00A73236">
        <w:rPr>
          <w:rFonts w:ascii="Times New Roman" w:hAnsi="Times New Roman" w:cs="Times New Roman"/>
          <w:color w:val="2683C6" w:themeColor="accent6"/>
          <w:sz w:val="24"/>
          <w:szCs w:val="24"/>
        </w:rPr>
        <w:t xml:space="preserve"> task</w:t>
      </w:r>
      <w:r w:rsidR="003B19B0" w:rsidRPr="00500BA9">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lastRenderedPageBreak/>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E65A82D"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6444A">
        <w:rPr>
          <w:rFonts w:ascii="Times New Roman" w:hAnsi="Times New Roman" w:cs="Times New Roman"/>
          <w:sz w:val="24"/>
          <w:szCs w:val="24"/>
        </w:rPr>
        <w:t>.</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commentRangeStart w:id="1"/>
      <w:r w:rsidR="00E6444A">
        <w:rPr>
          <w:rFonts w:ascii="Times New Roman" w:hAnsi="Times New Roman" w:cs="Times New Roman"/>
          <w:color w:val="2683C6" w:themeColor="accent6"/>
          <w:sz w:val="24"/>
          <w:szCs w:val="24"/>
        </w:rPr>
        <w:t>These memory changes</w:t>
      </w:r>
      <w:r w:rsidR="00E6444A" w:rsidRPr="00E6444A">
        <w:rPr>
          <w:rFonts w:ascii="Times New Roman" w:hAnsi="Times New Roman" w:cs="Times New Roman"/>
          <w:color w:val="2683C6" w:themeColor="accent6"/>
          <w:sz w:val="24"/>
          <w:szCs w:val="24"/>
        </w:rPr>
        <w:t xml:space="preserve"> </w:t>
      </w:r>
      <w:commentRangeEnd w:id="1"/>
      <w:r w:rsidR="00E6444A">
        <w:rPr>
          <w:rStyle w:val="CommentReference"/>
        </w:rPr>
        <w:commentReference w:id="1"/>
      </w:r>
      <w:r w:rsidR="00D16B6F">
        <w:rPr>
          <w:rFonts w:ascii="Times New Roman" w:hAnsi="Times New Roman" w:cs="Times New Roman"/>
          <w:color w:val="2683C6" w:themeColor="accent6"/>
          <w:sz w:val="24"/>
          <w:szCs w:val="24"/>
        </w:rPr>
        <w:t xml:space="preserve">can </w:t>
      </w:r>
      <w:r w:rsidR="00C67358">
        <w:rPr>
          <w:rFonts w:ascii="Times New Roman" w:hAnsi="Times New Roman" w:cs="Times New Roman"/>
          <w:color w:val="2683C6" w:themeColor="accent6"/>
          <w:sz w:val="24"/>
          <w:szCs w:val="24"/>
        </w:rPr>
        <w:t>produce</w:t>
      </w:r>
      <w:r w:rsidR="006B6D31" w:rsidRPr="00E6444A">
        <w:rPr>
          <w:rFonts w:ascii="Times New Roman" w:hAnsi="Times New Roman" w:cs="Times New Roman"/>
          <w:color w:val="2683C6" w:themeColor="accent6"/>
          <w:sz w:val="24"/>
          <w:szCs w:val="24"/>
        </w:rPr>
        <w:t xml:space="preserve"> benefit</w:t>
      </w:r>
      <w:r w:rsidR="00E6444A" w:rsidRPr="00E6444A">
        <w:rPr>
          <w:rFonts w:ascii="Times New Roman" w:hAnsi="Times New Roman" w:cs="Times New Roman"/>
          <w:color w:val="2683C6" w:themeColor="accent6"/>
          <w:sz w:val="24"/>
          <w:szCs w:val="24"/>
        </w:rPr>
        <w:t>s</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285735" w:rsidRPr="00E6444A">
        <w:rPr>
          <w:rFonts w:ascii="Times New Roman" w:hAnsi="Times New Roman" w:cs="Times New Roman"/>
          <w:color w:val="2683C6" w:themeColor="accent6"/>
          <w:sz w:val="24"/>
          <w:szCs w:val="24"/>
        </w:rPr>
        <w:t>cost</w:t>
      </w:r>
      <w:r w:rsidR="00E6444A" w:rsidRPr="00E6444A">
        <w:rPr>
          <w:rFonts w:ascii="Times New Roman" w:hAnsi="Times New Roman" w:cs="Times New Roman"/>
          <w:color w:val="2683C6" w:themeColor="accent6"/>
          <w:sz w:val="24"/>
          <w:szCs w:val="24"/>
        </w:rPr>
        <w:t>s</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to memory that become apparent when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of</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that receive</w:t>
      </w:r>
      <w:r w:rsidR="00E6444A" w:rsidRPr="00E6444A">
        <w:rPr>
          <w:rFonts w:ascii="Times New Roman" w:hAnsi="Times New Roman" w:cs="Times New Roman"/>
          <w:color w:val="2683C6" w:themeColor="accent6"/>
          <w:sz w:val="24"/>
          <w:szCs w:val="24"/>
        </w:rPr>
        <w:t xml:space="preserve"> JOLs </w:t>
      </w:r>
      <w:r w:rsidR="00C67358">
        <w:rPr>
          <w:rFonts w:ascii="Times New Roman" w:hAnsi="Times New Roman" w:cs="Times New Roman"/>
          <w:color w:val="2683C6" w:themeColor="accent6"/>
          <w:sz w:val="24"/>
          <w:szCs w:val="24"/>
        </w:rPr>
        <w:t>is</w:t>
      </w:r>
      <w:r w:rsidR="00661626">
        <w:rPr>
          <w:rFonts w:ascii="Times New Roman" w:hAnsi="Times New Roman" w:cs="Times New Roman"/>
          <w:color w:val="2683C6" w:themeColor="accent6"/>
          <w:sz w:val="24"/>
          <w:szCs w:val="24"/>
        </w:rPr>
        <w:t xml:space="preserve"> compared</w:t>
      </w:r>
      <w:r w:rsidR="004774F0">
        <w:rPr>
          <w:rFonts w:ascii="Times New Roman" w:hAnsi="Times New Roman" w:cs="Times New Roman"/>
          <w:color w:val="2683C6" w:themeColor="accent6"/>
          <w:sz w:val="24"/>
          <w:szCs w:val="24"/>
        </w:rPr>
        <w:t xml:space="preserve"> to </w:t>
      </w:r>
      <w:r w:rsidR="00C67358">
        <w:rPr>
          <w:rFonts w:ascii="Times New Roman" w:hAnsi="Times New Roman" w:cs="Times New Roman"/>
          <w:color w:val="2683C6" w:themeColor="accent6"/>
          <w:sz w:val="24"/>
          <w:szCs w:val="24"/>
        </w:rPr>
        <w:t xml:space="preserve">recall of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3E79F4">
        <w:rPr>
          <w:rFonts w:ascii="Times New Roman" w:hAnsi="Times New Roman" w:cs="Times New Roman"/>
          <w:color w:val="2683C6" w:themeColor="accent6"/>
          <w:sz w:val="24"/>
          <w:szCs w:val="24"/>
        </w:rPr>
        <w:t xml:space="preserve">encoding </w:t>
      </w:r>
      <w:r w:rsidR="00661626">
        <w:rPr>
          <w:rFonts w:ascii="Times New Roman" w:hAnsi="Times New Roman" w:cs="Times New Roman"/>
          <w:color w:val="2683C6" w:themeColor="accent6"/>
          <w:sz w:val="24"/>
          <w:szCs w:val="24"/>
        </w:rPr>
        <w:t xml:space="preserve">task </w:t>
      </w:r>
      <w:r w:rsidR="00F143D0">
        <w:rPr>
          <w:rFonts w:ascii="Times New Roman" w:hAnsi="Times New Roman" w:cs="Times New Roman"/>
          <w:color w:val="2683C6" w:themeColor="accent6"/>
          <w:sz w:val="24"/>
          <w:szCs w:val="24"/>
        </w:rPr>
        <w:t>(e.g.,</w:t>
      </w:r>
      <w:r w:rsidR="00661626">
        <w:rPr>
          <w:rFonts w:ascii="Times New Roman" w:hAnsi="Times New Roman" w:cs="Times New Roman"/>
          <w:color w:val="2683C6" w:themeColor="accent6"/>
          <w:sz w:val="24"/>
          <w:szCs w:val="24"/>
        </w:rPr>
        <w:t xml:space="preserve"> silent reading</w:t>
      </w:r>
      <w:r w:rsidR="00F143D0">
        <w:rPr>
          <w:rFonts w:ascii="Times New Roman" w:hAnsi="Times New Roman" w:cs="Times New Roman"/>
          <w:color w:val="2683C6" w:themeColor="accent6"/>
          <w:sz w:val="24"/>
          <w:szCs w:val="24"/>
        </w:rPr>
        <w:t>)</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BD756D">
        <w:rPr>
          <w:rFonts w:ascii="Times New Roman" w:hAnsi="Times New Roman" w:cs="Times New Roman"/>
          <w:sz w:val="24"/>
          <w:szCs w:val="24"/>
        </w:rPr>
        <w:t xml:space="preserve">point of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w:t>
      </w:r>
      <w:r w:rsidR="00285735" w:rsidRPr="00285735">
        <w:rPr>
          <w:rFonts w:ascii="Times New Roman" w:hAnsi="Times New Roman" w:cs="Times New Roman"/>
          <w:sz w:val="24"/>
          <w:szCs w:val="24"/>
        </w:rPr>
        <w:lastRenderedPageBreak/>
        <w:t xml:space="preserve">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45C0011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DB21455"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commentRangeStart w:id="2"/>
      <w:r w:rsidR="00E76049" w:rsidRPr="00E76049">
        <w:rPr>
          <w:rFonts w:ascii="Times New Roman" w:hAnsi="Times New Roman" w:cs="Times New Roman"/>
          <w:color w:val="2683C6" w:themeColor="accent6"/>
          <w:sz w:val="24"/>
          <w:szCs w:val="24"/>
        </w:rPr>
        <w:t>in which JOLs produced a cost to memory performance</w:t>
      </w:r>
      <w:commentRangeEnd w:id="2"/>
      <w:r w:rsidR="00345709">
        <w:rPr>
          <w:rStyle w:val="CommentReference"/>
        </w:rPr>
        <w:commentReference w:id="2"/>
      </w:r>
      <w:r w:rsidR="00345709">
        <w:rPr>
          <w:rFonts w:ascii="Times New Roman" w:hAnsi="Times New Roman" w:cs="Times New Roman"/>
          <w:color w:val="2683C6" w:themeColor="accent6"/>
          <w:sz w:val="24"/>
          <w:szCs w:val="24"/>
        </w:rPr>
        <w:t xml:space="preserve"> relative to the no-JOL group.</w:t>
      </w:r>
      <w:r w:rsidRPr="00285735">
        <w:rPr>
          <w:rFonts w:ascii="Times New Roman" w:hAnsi="Times New Roman" w:cs="Times New Roman"/>
          <w:sz w:val="24"/>
          <w:szCs w:val="24"/>
        </w:rPr>
        <w:t xml:space="preserve">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 xml:space="preserve">interpreted this discrepancy as arising from </w:t>
      </w:r>
      <w:r w:rsidRPr="00285735">
        <w:rPr>
          <w:rFonts w:ascii="Times New Roman" w:hAnsi="Times New Roman" w:cs="Times New Roman"/>
          <w:sz w:val="24"/>
          <w:szCs w:val="24"/>
        </w:rPr>
        <w:lastRenderedPageBreak/>
        <w:t>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3A16DDF8"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commentRangeStart w:id="3"/>
      <w:r w:rsidR="004E4059" w:rsidRPr="004E4059">
        <w:rPr>
          <w:rFonts w:ascii="Times New Roman" w:hAnsi="Times New Roman" w:cs="Times New Roman"/>
          <w:color w:val="2683C6" w:themeColor="accent6"/>
          <w:sz w:val="24"/>
          <w:szCs w:val="24"/>
        </w:rPr>
        <w:t xml:space="preserve">as this additional monitoring causes participants to engage more deeply with the material relative to silent reading. </w:t>
      </w:r>
      <w:r w:rsidR="00F666CE" w:rsidRPr="004D253C">
        <w:rPr>
          <w:rFonts w:ascii="Times New Roman" w:hAnsi="Times New Roman" w:cs="Times New Roman"/>
          <w:color w:val="2683C6" w:themeColor="accent6"/>
          <w:sz w:val="24"/>
          <w:szCs w:val="24"/>
        </w:rPr>
        <w:t>Because JOLs are provided for all pairs at study</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study materials relative to </w:t>
      </w:r>
      <w:r w:rsidR="00DC411F" w:rsidRPr="004D253C">
        <w:rPr>
          <w:rFonts w:ascii="Times New Roman" w:hAnsi="Times New Roman" w:cs="Times New Roman"/>
          <w:color w:val="2683C6" w:themeColor="accent6"/>
          <w:sz w:val="24"/>
          <w:szCs w:val="24"/>
        </w:rPr>
        <w:t>a non-JOL control.</w:t>
      </w:r>
      <w:r w:rsidR="00B071EE">
        <w:rPr>
          <w:rFonts w:ascii="Times New Roman" w:hAnsi="Times New Roman" w:cs="Times New Roman"/>
          <w:sz w:val="24"/>
          <w:szCs w:val="24"/>
        </w:rPr>
        <w:t xml:space="preserve"> </w:t>
      </w:r>
      <w:commentRangeEnd w:id="3"/>
      <w:r w:rsidR="004D253C">
        <w:rPr>
          <w:rStyle w:val="CommentReference"/>
        </w:rPr>
        <w:commentReference w:id="3"/>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w:t>
      </w:r>
      <w:r w:rsidR="00DC411F">
        <w:rPr>
          <w:rFonts w:ascii="Times New Roman" w:hAnsi="Times New Roman" w:cs="Times New Roman"/>
          <w:sz w:val="24"/>
          <w:szCs w:val="24"/>
        </w:rPr>
        <w:lastRenderedPageBreak/>
        <w:t xml:space="preserve">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AB89730"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based 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t>
      </w:r>
      <w:r w:rsidR="001B404C" w:rsidRPr="001B404C">
        <w:rPr>
          <w:rFonts w:ascii="Times New Roman" w:hAnsi="Times New Roman" w:cs="Times New Roman"/>
          <w:sz w:val="24"/>
          <w:szCs w:val="24"/>
        </w:rPr>
        <w:lastRenderedPageBreak/>
        <w:t xml:space="preserve">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commentRangeStart w:id="4"/>
      <w:r w:rsidRPr="006F71BD">
        <w:rPr>
          <w:rFonts w:ascii="Times New Roman" w:hAnsi="Times New Roman" w:cs="Times New Roman"/>
          <w:b/>
          <w:bCs/>
          <w:sz w:val="24"/>
          <w:szCs w:val="24"/>
        </w:rPr>
        <w:t>Associative Direction and JOL Accuracy</w:t>
      </w:r>
      <w:commentRangeEnd w:id="4"/>
      <w:r w:rsidR="00450EDA">
        <w:rPr>
          <w:rStyle w:val="CommentReference"/>
        </w:rPr>
        <w:commentReference w:id="4"/>
      </w:r>
    </w:p>
    <w:p w14:paraId="7C7B86C4" w14:textId="217AEEB5"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5"/>
      <w:r w:rsidR="00F923EA" w:rsidRPr="00926A9C">
        <w:rPr>
          <w:rFonts w:ascii="Times New Roman" w:hAnsi="Times New Roman" w:cs="Times New Roman"/>
          <w:color w:val="2683C6" w:themeColor="accent6"/>
          <w:sz w:val="24"/>
          <w:szCs w:val="24"/>
        </w:rPr>
        <w:t>While</w:t>
      </w:r>
      <w:commentRangeEnd w:id="5"/>
      <w:r w:rsidR="00E320AC">
        <w:rPr>
          <w:rStyle w:val="CommentReference"/>
        </w:rPr>
        <w:commentReference w:id="5"/>
      </w:r>
      <w:r w:rsidR="00F923EA" w:rsidRPr="00926A9C">
        <w:rPr>
          <w:rFonts w:ascii="Times New Roman" w:hAnsi="Times New Roman" w:cs="Times New Roman"/>
          <w:color w:val="2683C6" w:themeColor="accent6"/>
          <w:sz w:val="24"/>
          <w:szCs w:val="24"/>
        </w:rPr>
        <w:t xml:space="preserv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association </w:t>
      </w:r>
      <w:r w:rsidR="00FA65DE" w:rsidRPr="00926A9C">
        <w:rPr>
          <w:rFonts w:ascii="Times New Roman" w:hAnsi="Times New Roman" w:cs="Times New Roman"/>
          <w:color w:val="2683C6" w:themeColor="accent6"/>
          <w:sz w:val="24"/>
          <w:szCs w:val="24"/>
        </w:rPr>
        <w:t xml:space="preserve">between </w:t>
      </w:r>
      <w:r w:rsidR="007D2D80" w:rsidRPr="00926A9C">
        <w:rPr>
          <w:rFonts w:ascii="Times New Roman" w:hAnsi="Times New Roman" w:cs="Times New Roman"/>
          <w:color w:val="2683C6" w:themeColor="accent6"/>
          <w:sz w:val="24"/>
          <w:szCs w:val="24"/>
        </w:rPr>
        <w:t xml:space="preserve">related </w:t>
      </w:r>
      <w:r w:rsidR="00FA65DE" w:rsidRPr="00926A9C">
        <w:rPr>
          <w:rFonts w:ascii="Times New Roman" w:hAnsi="Times New Roman" w:cs="Times New Roman"/>
          <w:color w:val="2683C6" w:themeColor="accent6"/>
          <w:sz w:val="24"/>
          <w:szCs w:val="24"/>
        </w:rPr>
        <w:t>word pairs ha</w:t>
      </w:r>
      <w:r w:rsidR="00926A9C" w:rsidRPr="00926A9C">
        <w:rPr>
          <w:rFonts w:ascii="Times New Roman" w:hAnsi="Times New Roman" w:cs="Times New Roman"/>
          <w:color w:val="2683C6" w:themeColor="accent6"/>
          <w:sz w:val="24"/>
          <w:szCs w:val="24"/>
        </w:rPr>
        <w:t>ve</w:t>
      </w:r>
      <w:r w:rsidR="00F923EA" w:rsidRPr="00926A9C">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 xml:space="preserve">been shown to directly influence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made at study</w:t>
      </w:r>
      <w:r w:rsidR="007D56E3" w:rsidRPr="00926A9C">
        <w:rPr>
          <w:rFonts w:ascii="Times New Roman" w:hAnsi="Times New Roman" w:cs="Times New Roman"/>
          <w:color w:val="2683C6" w:themeColor="accent6"/>
          <w:sz w:val="24"/>
          <w:szCs w:val="24"/>
        </w:rPr>
        <w:t xml:space="preserve"> (see </w:t>
      </w:r>
      <w:r w:rsidR="00FA65DE" w:rsidRPr="00926A9C">
        <w:rPr>
          <w:rFonts w:ascii="Times New Roman" w:hAnsi="Times New Roman" w:cs="Times New Roman"/>
          <w:color w:val="2683C6" w:themeColor="accent6"/>
          <w:sz w:val="24"/>
          <w:szCs w:val="24"/>
        </w:rPr>
        <w:t>Koriat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For example, Koriat &amp; Bjork (2005) showed that when</w:t>
      </w:r>
      <w:r w:rsidR="00FA65DE" w:rsidRPr="00926A9C">
        <w:rPr>
          <w:rFonts w:ascii="Times New Roman" w:hAnsi="Times New Roman" w:cs="Times New Roman"/>
          <w:color w:val="2683C6" w:themeColor="accent6"/>
          <w:sz w:val="24"/>
          <w:szCs w:val="24"/>
        </w:rPr>
        <w:t xml:space="preserve"> association strength between pairs was weak (e.g., article-newspaper), JOLs were less predictive of later recall </w:t>
      </w:r>
      <w:r w:rsidR="0004459D" w:rsidRPr="00926A9C">
        <w:rPr>
          <w:rFonts w:ascii="Times New Roman" w:hAnsi="Times New Roman" w:cs="Times New Roman"/>
          <w:color w:val="2683C6" w:themeColor="accent6"/>
          <w:sz w:val="24"/>
          <w:szCs w:val="24"/>
        </w:rPr>
        <w:t xml:space="preserve">compared to strong forward </w:t>
      </w:r>
      <w:r w:rsidR="0004459D" w:rsidRPr="00926A9C">
        <w:rPr>
          <w:rFonts w:ascii="Times New Roman" w:hAnsi="Times New Roman" w:cs="Times New Roman"/>
          <w:color w:val="2683C6" w:themeColor="accent6"/>
          <w:sz w:val="24"/>
          <w:szCs w:val="24"/>
        </w:rPr>
        <w:lastRenderedPageBreak/>
        <w:t>pair</w:t>
      </w:r>
      <w:r w:rsidR="00926A9C">
        <w:rPr>
          <w:rFonts w:ascii="Times New Roman" w:hAnsi="Times New Roman" w:cs="Times New Roman"/>
          <w:color w:val="2683C6" w:themeColor="accent6"/>
          <w:sz w:val="24"/>
          <w:szCs w:val="24"/>
        </w:rPr>
        <w:t xml:space="preserve">s </w:t>
      </w:r>
      <w:r w:rsidR="00FA65DE" w:rsidRPr="00926A9C">
        <w:rPr>
          <w:rFonts w:ascii="Times New Roman" w:hAnsi="Times New Roman" w:cs="Times New Roman"/>
          <w:color w:val="2683C6" w:themeColor="accent6"/>
          <w:sz w:val="24"/>
          <w:szCs w:val="24"/>
        </w:rPr>
        <w:t xml:space="preserve">(e.g., lost-found). </w:t>
      </w:r>
      <w:r w:rsidR="007D56E3" w:rsidRPr="00926A9C">
        <w:rPr>
          <w:rFonts w:ascii="Times New Roman" w:hAnsi="Times New Roman" w:cs="Times New Roman"/>
          <w:color w:val="2683C6" w:themeColor="accent6"/>
          <w:sz w:val="24"/>
          <w:szCs w:val="24"/>
        </w:rPr>
        <w:t xml:space="preserve">Weak </w:t>
      </w:r>
      <w:r w:rsidR="00FA65DE" w:rsidRPr="00926A9C">
        <w:rPr>
          <w:rFonts w:ascii="Times New Roman" w:hAnsi="Times New Roman" w:cs="Times New Roman"/>
          <w:color w:val="2683C6" w:themeColor="accent6"/>
          <w:sz w:val="24"/>
          <w:szCs w:val="24"/>
        </w:rPr>
        <w:t>forward pairs</w:t>
      </w:r>
      <w:r w:rsidR="00E320AC">
        <w:rPr>
          <w:rFonts w:ascii="Times New Roman" w:hAnsi="Times New Roman" w:cs="Times New Roman"/>
          <w:color w:val="2683C6" w:themeColor="accent6"/>
          <w:sz w:val="24"/>
          <w:szCs w:val="24"/>
        </w:rPr>
        <w:t>, however,</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similar to</w:t>
      </w:r>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but</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 as 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were 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p>
    <w:p w14:paraId="29EDFE0C" w14:textId="6521B567" w:rsidR="00FA65DE" w:rsidRPr="00C46065" w:rsidRDefault="00FA65DE"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commentRangeStart w:id="6"/>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commentRangeEnd w:id="6"/>
      <w:r w:rsidR="00E320AC">
        <w:rPr>
          <w:rStyle w:val="CommentReference"/>
        </w:rPr>
        <w:commentReference w:id="6"/>
      </w:r>
      <w:r>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5F6BA7A9"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Mitchum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w:t>
      </w:r>
      <w:r>
        <w:rPr>
          <w:rFonts w:ascii="Times New Roman" w:hAnsi="Times New Roman" w:cs="Times New Roman"/>
          <w:sz w:val="24"/>
          <w:szCs w:val="24"/>
        </w:rPr>
        <w:lastRenderedPageBreak/>
        <w:t xml:space="preserve">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commentRangeStart w:id="7"/>
      <w:r w:rsidRPr="00C46065">
        <w:rPr>
          <w:rFonts w:ascii="Times New Roman" w:hAnsi="Times New Roman" w:cs="Times New Roman"/>
          <w:b/>
          <w:bCs/>
          <w:color w:val="2683C6" w:themeColor="accent6"/>
          <w:sz w:val="24"/>
          <w:szCs w:val="24"/>
        </w:rPr>
        <w:t>The Present Study</w:t>
      </w:r>
      <w:commentRangeEnd w:id="7"/>
      <w:r>
        <w:rPr>
          <w:rStyle w:val="CommentReference"/>
        </w:rPr>
        <w:commentReference w:id="7"/>
      </w:r>
    </w:p>
    <w:p w14:paraId="1543694B" w14:textId="366DC07E"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32052B2C"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F833A1">
        <w:rPr>
          <w:rFonts w:ascii="Times New Roman" w:hAnsi="Times New Roman" w:cs="Times New Roman"/>
          <w:sz w:val="24"/>
          <w:szCs w:val="24"/>
        </w:rPr>
        <w:t xml:space="preserve"> </w:t>
      </w:r>
      <w:commentRangeStart w:id="8"/>
      <w:r w:rsidR="00F833A1" w:rsidRPr="00F833A1">
        <w:rPr>
          <w:rFonts w:ascii="Times New Roman" w:hAnsi="Times New Roman" w:cs="Times New Roman"/>
          <w:color w:val="2683C6" w:themeColor="accent6"/>
          <w:sz w:val="24"/>
          <w:szCs w:val="24"/>
        </w:rPr>
        <w:t>encouraged 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F833A1" w:rsidRPr="00F833A1">
        <w:rPr>
          <w:rFonts w:ascii="Times New Roman" w:hAnsi="Times New Roman" w:cs="Times New Roman"/>
          <w:color w:val="2683C6" w:themeColor="accent6"/>
          <w:sz w:val="24"/>
          <w:szCs w:val="24"/>
        </w:rPr>
        <w:t>Further, each task allowed participants to provide</w:t>
      </w:r>
      <w:r w:rsidR="00DB0801" w:rsidRPr="00F833A1">
        <w:rPr>
          <w:rFonts w:ascii="Times New Roman" w:hAnsi="Times New Roman" w:cs="Times New Roman"/>
          <w:color w:val="2683C6" w:themeColor="accent6"/>
          <w:sz w:val="24"/>
          <w:szCs w:val="24"/>
        </w:rPr>
        <w:t xml:space="preserve"> ratings</w:t>
      </w:r>
      <w:commentRangeEnd w:id="8"/>
      <w:r w:rsidR="00A932C9">
        <w:rPr>
          <w:rStyle w:val="CommentReference"/>
        </w:rPr>
        <w:commentReference w:id="8"/>
      </w:r>
      <w:r w:rsidR="00DB0801" w:rsidRPr="00F833A1">
        <w:rPr>
          <w:rFonts w:ascii="Times New Roman" w:hAnsi="Times New Roman" w:cs="Times New Roman"/>
          <w:color w:val="2683C6" w:themeColor="accent6"/>
          <w:sz w:val="24"/>
          <w:szCs w:val="24"/>
        </w:rPr>
        <w:t xml:space="preserve"> </w:t>
      </w:r>
      <w:r w:rsidR="00DB0801">
        <w:rPr>
          <w:rFonts w:ascii="Times New Roman" w:hAnsi="Times New Roman" w:cs="Times New Roman"/>
          <w:sz w:val="24"/>
          <w:szCs w:val="24"/>
        </w:rPr>
        <w:t xml:space="preserve">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6302E345"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9" w:name="_Hlk66955784"/>
      <w:r>
        <w:rPr>
          <w:rFonts w:ascii="Times New Roman" w:hAnsi="Times New Roman" w:cs="Times New Roman"/>
          <w:sz w:val="24"/>
          <w:szCs w:val="24"/>
        </w:rPr>
        <w:lastRenderedPageBreak/>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E67456">
        <w:rPr>
          <w:rFonts w:ascii="Times New Roman" w:hAnsi="Times New Roman" w:cs="Times New Roman"/>
          <w:sz w:val="24"/>
          <w:szCs w:val="24"/>
        </w:rPr>
        <w:t xml:space="preserve"> </w:t>
      </w:r>
      <w:commentRangeStart w:id="10"/>
      <w:r w:rsidR="00E67456" w:rsidRPr="00E67456">
        <w:rPr>
          <w:rFonts w:ascii="Times New Roman" w:hAnsi="Times New Roman" w:cs="Times New Roman"/>
          <w:color w:val="2683C6" w:themeColor="accent6"/>
          <w:sz w:val="24"/>
          <w:szCs w:val="24"/>
        </w:rPr>
        <w:t>(i.e., prioritization of related pairs over unrelated pairs at encoding).</w:t>
      </w:r>
      <w:commentRangeEnd w:id="10"/>
      <w:r w:rsidR="00CA16B6">
        <w:rPr>
          <w:rStyle w:val="CommentReference"/>
        </w:rPr>
        <w:commentReference w:id="10"/>
      </w:r>
      <w:r w:rsidR="00D40B6B">
        <w:rPr>
          <w:rFonts w:ascii="Times New Roman" w:hAnsi="Times New Roman" w:cs="Times New Roman"/>
          <w:sz w:val="24"/>
          <w:szCs w:val="24"/>
        </w:rPr>
        <w:t xml:space="preserve">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 xml:space="preserve">In doing so,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commentRangeStart w:id="11"/>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665E1B">
        <w:rPr>
          <w:rFonts w:ascii="Times New Roman" w:hAnsi="Times New Roman" w:cs="Times New Roman"/>
          <w:color w:val="2683C6" w:themeColor="accent6"/>
          <w:sz w:val="24"/>
          <w:szCs w:val="24"/>
        </w:rPr>
        <w:t>explicit encoding task</w:t>
      </w:r>
      <w:commentRangeEnd w:id="11"/>
      <w:r w:rsidR="006B2398">
        <w:rPr>
          <w:rStyle w:val="CommentReference"/>
        </w:rPr>
        <w:commentReference w:id="11"/>
      </w:r>
      <w:r w:rsidR="00665E1B">
        <w:rPr>
          <w:rFonts w:ascii="Times New Roman" w:hAnsi="Times New Roman" w:cs="Times New Roman"/>
          <w:color w:val="2683C6" w:themeColor="accent6"/>
          <w:sz w:val="24"/>
          <w:szCs w:val="24"/>
        </w:rPr>
        <w:t xml:space="preserve">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are encoded in </w:t>
      </w:r>
      <w:commentRangeStart w:id="12"/>
      <w:r w:rsidR="005B0974">
        <w:rPr>
          <w:rFonts w:ascii="Times New Roman" w:hAnsi="Times New Roman" w:cs="Times New Roman"/>
          <w:color w:val="2683C6" w:themeColor="accent6"/>
          <w:sz w:val="24"/>
          <w:szCs w:val="24"/>
        </w:rPr>
        <w:t>an associative fashion</w:t>
      </w:r>
      <w:r w:rsidR="002912E0">
        <w:rPr>
          <w:rFonts w:ascii="Times New Roman" w:hAnsi="Times New Roman" w:cs="Times New Roman"/>
          <w:color w:val="2683C6" w:themeColor="accent6"/>
          <w:sz w:val="24"/>
          <w:szCs w:val="24"/>
        </w:rPr>
        <w:t xml:space="preserve"> </w:t>
      </w:r>
      <w:commentRangeEnd w:id="12"/>
      <w:r w:rsidR="005B0974">
        <w:rPr>
          <w:rStyle w:val="CommentReference"/>
        </w:rPr>
        <w:commentReference w:id="12"/>
      </w:r>
      <w:r w:rsidR="002912E0">
        <w:rPr>
          <w:rFonts w:ascii="Times New Roman" w:hAnsi="Times New Roman" w:cs="Times New Roman"/>
          <w:color w:val="2683C6" w:themeColor="accent6"/>
          <w:sz w:val="24"/>
          <w:szCs w:val="24"/>
        </w:rPr>
        <w:t>(e.g.,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effects reflect</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the use relational encoding or if they occur simply as a byproduct of engaging in an explicit encoding task at study.</w:t>
      </w:r>
    </w:p>
    <w:bookmarkEnd w:id="9"/>
    <w:p w14:paraId="415D85D5" w14:textId="57022C9A"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w:t>
      </w:r>
      <w:r w:rsidR="00E71068">
        <w:rPr>
          <w:rFonts w:ascii="Times New Roman" w:hAnsi="Times New Roman" w:cs="Times New Roman"/>
          <w:sz w:val="24"/>
          <w:szCs w:val="24"/>
        </w:rPr>
        <w:lastRenderedPageBreak/>
        <w:t>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commentRangeStart w:id="13"/>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EB1D2A" w:rsidRPr="00EB1D2A">
        <w:rPr>
          <w:rFonts w:ascii="Times New Roman" w:hAnsi="Times New Roman" w:cs="Times New Roman"/>
          <w:color w:val="2683C6" w:themeColor="accent6"/>
          <w:sz w:val="24"/>
          <w:szCs w:val="24"/>
        </w:rPr>
        <w:t xml:space="preserve">selectively </w:t>
      </w:r>
      <w:r w:rsidR="00667D15" w:rsidRPr="00EB1D2A">
        <w:rPr>
          <w:rFonts w:ascii="Times New Roman" w:hAnsi="Times New Roman" w:cs="Times New Roman"/>
          <w:color w:val="2683C6" w:themeColor="accent6"/>
          <w:sz w:val="24"/>
          <w:szCs w:val="24"/>
        </w:rPr>
        <w:t>directed towards</w:t>
      </w:r>
      <w:r w:rsidR="009211C4" w:rsidRPr="00EB1D2A">
        <w:rPr>
          <w:rFonts w:ascii="Times New Roman" w:hAnsi="Times New Roman" w:cs="Times New Roman"/>
          <w:color w:val="2683C6" w:themeColor="accent6"/>
          <w:sz w:val="24"/>
          <w:szCs w:val="24"/>
        </w:rPr>
        <w:t xml:space="preserve"> related pairs.</w:t>
      </w:r>
      <w:commentRangeEnd w:id="13"/>
      <w:r w:rsidR="00EB1D2A">
        <w:rPr>
          <w:rStyle w:val="CommentReference"/>
        </w:rPr>
        <w:commentReference w:id="13"/>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4"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4"/>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CDA9C8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commentRangeStart w:id="15"/>
      <w:r w:rsidR="00A20D30" w:rsidRPr="00A20D30">
        <w:rPr>
          <w:rFonts w:ascii="Times New Roman" w:hAnsi="Times New Roman" w:cs="Times New Roman"/>
          <w:color w:val="2683C6" w:themeColor="accent6"/>
          <w:sz w:val="24"/>
          <w:szCs w:val="24"/>
        </w:rPr>
        <w:t xml:space="preserve">For all analyses, means are reported in parentheses (± 95% CIs for all comparisons are available in the Appendix). </w:t>
      </w:r>
      <w:commentRangeEnd w:id="15"/>
      <w:r w:rsidR="00A20D30">
        <w:rPr>
          <w:rStyle w:val="CommentReference"/>
        </w:rPr>
        <w:commentReference w:id="15"/>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w:t>
      </w:r>
      <w:r w:rsidR="00D91061">
        <w:rPr>
          <w:rFonts w:ascii="Times New Roman" w:hAnsi="Times New Roman" w:cs="Times New Roman"/>
          <w:sz w:val="24"/>
          <w:szCs w:val="24"/>
        </w:rPr>
        <w:lastRenderedPageBreak/>
        <w:t xml:space="preserve">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321D4AFA"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xml:space="preserve">. </w:t>
      </w:r>
      <w:commentRangeStart w:id="16"/>
      <w:r w:rsidR="006718B7" w:rsidRPr="006718B7">
        <w:rPr>
          <w:rFonts w:ascii="Times New Roman" w:hAnsi="Times New Roman" w:cs="Times New Roman"/>
          <w:color w:val="2683C6" w:themeColor="accent6"/>
          <w:sz w:val="24"/>
          <w:szCs w:val="24"/>
        </w:rPr>
        <w:t>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correct recall for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commentRangeEnd w:id="16"/>
      <w:r w:rsidR="00D94E2C">
        <w:rPr>
          <w:rStyle w:val="CommentReference"/>
        </w:rPr>
        <w:commentReference w:id="16"/>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lastRenderedPageBreak/>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7"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7"/>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8" w:name="_Hlk47622072"/>
    </w:p>
    <w:bookmarkEnd w:id="18"/>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commentRangeStart w:id="19"/>
      <w:r w:rsidR="00D02ACE">
        <w:rPr>
          <w:rFonts w:ascii="Times New Roman" w:hAnsi="Times New Roman" w:cs="Times New Roman"/>
          <w:sz w:val="24"/>
          <w:szCs w:val="24"/>
        </w:rPr>
        <w:t>selectively</w:t>
      </w:r>
      <w:commentRangeEnd w:id="19"/>
      <w:r w:rsidR="00D02ACE">
        <w:rPr>
          <w:rStyle w:val="CommentReference"/>
        </w:rPr>
        <w:commentReference w:id="19"/>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41631793"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experienced an increased focus, to date</w:t>
      </w:r>
      <w:r w:rsidR="00062CAF" w:rsidRPr="00F41024">
        <w:rPr>
          <w:rFonts w:ascii="Times New Roman" w:hAnsi="Times New Roman" w:cs="Times New Roman"/>
          <w:sz w:val="24"/>
          <w:szCs w:val="24"/>
        </w:rPr>
        <w:t xml:space="preserve">, no work investigating </w:t>
      </w:r>
      <w:commentRangeStart w:id="20"/>
      <w:r w:rsidR="0018733E" w:rsidRPr="00F41024">
        <w:rPr>
          <w:rFonts w:ascii="Times New Roman" w:hAnsi="Times New Roman" w:cs="Times New Roman"/>
          <w:color w:val="2683C6" w:themeColor="accent6"/>
          <w:sz w:val="24"/>
          <w:szCs w:val="24"/>
        </w:rPr>
        <w:t xml:space="preserve">item-based </w:t>
      </w:r>
      <w:r w:rsidR="00062CAF" w:rsidRPr="00F41024">
        <w:rPr>
          <w:rFonts w:ascii="Times New Roman" w:hAnsi="Times New Roman" w:cs="Times New Roman"/>
          <w:sz w:val="24"/>
          <w:szCs w:val="24"/>
        </w:rPr>
        <w:t>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cue-target pairs</w:t>
      </w:r>
      <w:r w:rsidR="00062CAF" w:rsidRPr="00F41024">
        <w:rPr>
          <w:rFonts w:ascii="Times New Roman" w:hAnsi="Times New Roman" w:cs="Times New Roman"/>
          <w:sz w:val="24"/>
          <w:szCs w:val="24"/>
        </w:rPr>
        <w:t xml:space="preserve"> </w:t>
      </w:r>
      <w:commentRangeEnd w:id="20"/>
      <w:r w:rsidR="00F41024">
        <w:rPr>
          <w:rStyle w:val="CommentReference"/>
        </w:rPr>
        <w:commentReference w:id="20"/>
      </w:r>
      <w:r w:rsidR="00062CAF" w:rsidRPr="00F41024">
        <w:rPr>
          <w:rFonts w:ascii="Times New Roman" w:hAnsi="Times New Roman" w:cs="Times New Roman"/>
          <w:sz w:val="24"/>
          <w:szCs w:val="24"/>
        </w:rPr>
        <w:t xml:space="preserve">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lastRenderedPageBreak/>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(though see Murphy and Castel, 2021, who compared</w:t>
      </w:r>
      <w:r w:rsidR="00564B4F" w:rsidRPr="00564B4F">
        <w:rPr>
          <w:rFonts w:ascii="Times New Roman" w:hAnsi="Times New Roman" w:cs="Times New Roman"/>
          <w:color w:val="2683C6" w:themeColor="accent6"/>
          <w:sz w:val="24"/>
          <w:szCs w:val="24"/>
        </w:rPr>
        <w:t xml:space="preserve"> recall </w:t>
      </w:r>
      <w:r w:rsidR="00FA4658">
        <w:rPr>
          <w:rFonts w:ascii="Times New Roman" w:hAnsi="Times New Roman" w:cs="Times New Roman"/>
          <w:color w:val="2683C6" w:themeColor="accent6"/>
          <w:sz w:val="24"/>
          <w:szCs w:val="24"/>
        </w:rPr>
        <w:t>for</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and non-metacognitive</w:t>
      </w:r>
      <w:r w:rsidR="00564B4F" w:rsidRPr="00564B4F">
        <w:rPr>
          <w:rFonts w:ascii="Times New Roman" w:hAnsi="Times New Roman" w:cs="Times New Roman"/>
          <w:color w:val="2683C6" w:themeColor="accent6"/>
          <w:sz w:val="24"/>
          <w:szCs w:val="24"/>
        </w:rPr>
        <w:t xml:space="preserve"> Judgments of Importance within a</w:t>
      </w:r>
      <w:r w:rsidR="00376852">
        <w:rPr>
          <w:rFonts w:ascii="Times New Roman" w:hAnsi="Times New Roman" w:cs="Times New Roman"/>
          <w:color w:val="2683C6" w:themeColor="accent6"/>
          <w:sz w:val="24"/>
          <w:szCs w:val="24"/>
        </w:rPr>
        <w:t xml:space="preserve">n adaptive memory </w:t>
      </w:r>
      <w:r w:rsidR="00564B4F" w:rsidRPr="00564B4F">
        <w:rPr>
          <w:rFonts w:ascii="Times New Roman" w:hAnsi="Times New Roman" w:cs="Times New Roman"/>
          <w:color w:val="2683C6" w:themeColor="accent6"/>
          <w:sz w:val="24"/>
          <w:szCs w:val="24"/>
        </w:rPr>
        <w:t>framework).</w:t>
      </w:r>
    </w:p>
    <w:p w14:paraId="3A4B56B0" w14:textId="1DAAAECF"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commentRangeStart w:id="21"/>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commentRangeEnd w:id="21"/>
      <w:r w:rsidR="004508DA">
        <w:rPr>
          <w:rStyle w:val="CommentReference"/>
        </w:rPr>
        <w:commentReference w:id="21"/>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w:t>
      </w:r>
      <w:r w:rsidR="00800F1C">
        <w:rPr>
          <w:rFonts w:ascii="Times New Roman" w:hAnsi="Times New Roman" w:cs="Times New Roman"/>
          <w:sz w:val="24"/>
          <w:szCs w:val="24"/>
        </w:rPr>
        <w:lastRenderedPageBreak/>
        <w:t>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076EA81"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commentRangeStart w:id="22"/>
      <w:r w:rsidRPr="00F83A92">
        <w:rPr>
          <w:rFonts w:ascii="Times New Roman" w:hAnsi="Times New Roman" w:cs="Times New Roman"/>
          <w:color w:val="2683C6" w:themeColor="accent6"/>
          <w:sz w:val="24"/>
          <w:szCs w:val="24"/>
        </w:rPr>
        <w:t xml:space="preserve">. </w:t>
      </w:r>
      <w:r w:rsidR="00F83A92" w:rsidRPr="00F83A92">
        <w:rPr>
          <w:rFonts w:ascii="Times New Roman" w:hAnsi="Times New Roman" w:cs="Times New Roman"/>
          <w:color w:val="2683C6" w:themeColor="accent6"/>
          <w:sz w:val="24"/>
          <w:szCs w:val="24"/>
        </w:rPr>
        <w:t xml:space="preserve">Specifically, JAMs were expected to produce a reactivity pattern mirroring JOLs (i.e., positive reactivity for related pairs, no reactivity for unrelated pairs.) </w:t>
      </w:r>
      <w:commentRangeEnd w:id="22"/>
      <w:r w:rsidR="00F83A92">
        <w:rPr>
          <w:rStyle w:val="CommentReference"/>
        </w:rPr>
        <w:commentReference w:id="22"/>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w:t>
      </w:r>
      <w:r>
        <w:rPr>
          <w:rFonts w:ascii="Times New Roman" w:hAnsi="Times New Roman" w:cs="Times New Roman"/>
          <w:sz w:val="24"/>
          <w:szCs w:val="24"/>
        </w:rPr>
        <w:lastRenderedPageBreak/>
        <w:t xml:space="preserve">$8.00/hour,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w:t>
      </w:r>
      <w:r>
        <w:rPr>
          <w:rFonts w:ascii="Times New Roman" w:hAnsi="Times New Roman" w:cs="Times New Roman"/>
          <w:sz w:val="24"/>
          <w:szCs w:val="24"/>
        </w:rPr>
        <w:lastRenderedPageBreak/>
        <w:t xml:space="preserve">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3"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3"/>
    <w:p w14:paraId="19A8AF0B" w14:textId="60A78960"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 xml:space="preserve">required to estimate </w:t>
      </w:r>
      <w:r w:rsidR="00412D6C">
        <w:rPr>
          <w:rFonts w:ascii="Times New Roman" w:hAnsi="Times New Roman" w:cs="Times New Roman"/>
          <w:sz w:val="24"/>
          <w:szCs w:val="24"/>
        </w:rPr>
        <w:lastRenderedPageBreak/>
        <w:t>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24"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24"/>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w:t>
      </w:r>
      <w:r>
        <w:rPr>
          <w:rFonts w:ascii="Times New Roman" w:hAnsi="Times New Roman" w:cs="Times New Roman"/>
          <w:sz w:val="24"/>
          <w:szCs w:val="24"/>
        </w:rPr>
        <w:lastRenderedPageBreak/>
        <w:t>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5"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5"/>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w:t>
      </w:r>
      <w:r>
        <w:rPr>
          <w:rFonts w:ascii="Times New Roman" w:hAnsi="Times New Roman" w:cs="Times New Roman"/>
          <w:sz w:val="24"/>
          <w:szCs w:val="24"/>
        </w:rPr>
        <w:lastRenderedPageBreak/>
        <w:t xml:space="preserve">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6" w:name="_Hlk47706029"/>
      <w:r w:rsidRPr="005A3E91">
        <w:rPr>
          <w:rFonts w:ascii="Times New Roman" w:hAnsi="Times New Roman" w:cs="Times New Roman"/>
          <w:sz w:val="24"/>
          <w:szCs w:val="24"/>
        </w:rPr>
        <w:t>≥</w:t>
      </w:r>
      <w:bookmarkEnd w:id="26"/>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6A3CECAB" w:rsidR="005D7CF9" w:rsidRDefault="00A82255" w:rsidP="00CA4E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related pairs over unrelated pairs.</w:t>
      </w:r>
      <w:r w:rsidR="00CA4E35">
        <w:rPr>
          <w:rFonts w:ascii="Times New Roman" w:hAnsi="Times New Roman" w:cs="Times New Roman"/>
          <w:sz w:val="24"/>
          <w:szCs w:val="24"/>
        </w:rPr>
        <w:t xml:space="preserve"> </w:t>
      </w:r>
      <w:r w:rsidR="007760AA">
        <w:rPr>
          <w:rFonts w:ascii="Times New Roman" w:hAnsi="Times New Roman" w:cs="Times New Roman"/>
          <w:sz w:val="24"/>
          <w:szCs w:val="24"/>
        </w:rPr>
        <w:t xml:space="preserve">To test this possibility, Experiment 4 compared JOLs to an explicit </w:t>
      </w:r>
      <w:r w:rsidR="007760AA">
        <w:rPr>
          <w:rFonts w:ascii="Times New Roman" w:hAnsi="Times New Roman" w:cs="Times New Roman"/>
          <w:sz w:val="24"/>
          <w:szCs w:val="24"/>
        </w:rPr>
        <w:lastRenderedPageBreak/>
        <w:t>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476F29E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to elaborate on </w:t>
      </w:r>
      <w:r w:rsidR="00C8251B" w:rsidRPr="003D366B">
        <w:rPr>
          <w:rFonts w:ascii="Times New Roman" w:hAnsi="Times New Roman" w:cs="Times New Roman"/>
          <w:color w:val="2683C6" w:themeColor="accent6"/>
          <w:sz w:val="24"/>
          <w:szCs w:val="24"/>
        </w:rPr>
        <w:t>item</w:t>
      </w:r>
      <w:r w:rsidR="007D779E">
        <w:rPr>
          <w:rFonts w:ascii="Times New Roman" w:hAnsi="Times New Roman" w:cs="Times New Roman"/>
          <w:color w:val="2683C6" w:themeColor="accent6"/>
          <w:sz w:val="24"/>
          <w:szCs w:val="24"/>
        </w:rPr>
        <w:t xml:space="preserve">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expected that recall would be increased following relational encoding instructions relative to the no-JOL group.</w:t>
      </w:r>
      <w:r w:rsidR="006E0C71" w:rsidRPr="009624C3">
        <w:rPr>
          <w:rFonts w:ascii="Times New Roman" w:hAnsi="Times New Roman" w:cs="Times New Roman"/>
          <w:color w:val="2683C6" w:themeColor="accent6"/>
          <w:sz w:val="24"/>
          <w:szCs w:val="24"/>
        </w:rPr>
        <w:t xml:space="preserve"> </w:t>
      </w:r>
      <w:r w:rsidR="002252BE" w:rsidRPr="006F6FFC">
        <w:rPr>
          <w:rFonts w:ascii="Times New Roman" w:hAnsi="Times New Roman" w:cs="Times New Roman"/>
          <w:color w:val="2683C6" w:themeColor="accent6"/>
          <w:sz w:val="24"/>
          <w:szCs w:val="24"/>
        </w:rPr>
        <w:t>Because our</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of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 xml:space="preserve">using the </w:t>
      </w:r>
      <w:r w:rsidR="006E0C71" w:rsidRPr="006F6FFC">
        <w:rPr>
          <w:rFonts w:ascii="Times New Roman" w:hAnsi="Times New Roman" w:cs="Times New Roman"/>
          <w:color w:val="2683C6" w:themeColor="accent6"/>
          <w:sz w:val="24"/>
          <w:szCs w:val="24"/>
        </w:rPr>
        <w:t>relational instructions</w:t>
      </w:r>
      <w:r w:rsidR="006F6FFC" w:rsidRPr="006F6FFC">
        <w:rPr>
          <w:rFonts w:ascii="Times New Roman" w:hAnsi="Times New Roman" w:cs="Times New Roman"/>
          <w:color w:val="2683C6" w:themeColor="accent6"/>
          <w:sz w:val="24"/>
          <w:szCs w:val="24"/>
        </w:rPr>
        <w:t>.</w:t>
      </w:r>
      <w:r w:rsidR="006E0C71" w:rsidRPr="006F6FFC">
        <w:rPr>
          <w:rFonts w:ascii="Times New Roman" w:hAnsi="Times New Roman" w:cs="Times New Roman"/>
          <w:color w:val="2683C6" w:themeColor="accent6"/>
          <w:sz w:val="24"/>
          <w:szCs w:val="24"/>
        </w:rPr>
        <w:t xml:space="preserve"> </w:t>
      </w:r>
    </w:p>
    <w:p w14:paraId="2212C3D8" w14:textId="77777777" w:rsidR="00660845"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 xml:space="preserve">vs. a </w:t>
      </w:r>
      <w:r w:rsidR="00593ABB">
        <w:rPr>
          <w:rFonts w:ascii="Times New Roman" w:hAnsi="Times New Roman" w:cs="Times New Roman"/>
          <w:sz w:val="24"/>
          <w:szCs w:val="24"/>
        </w:rPr>
        <w:lastRenderedPageBreak/>
        <w:t>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w:t>
      </w:r>
    </w:p>
    <w:p w14:paraId="1211CB91" w14:textId="7402BDAA" w:rsidR="001F5086" w:rsidRDefault="007A4B71" w:rsidP="001F5086">
      <w:pPr>
        <w:spacing w:after="0" w:line="480" w:lineRule="auto"/>
        <w:ind w:firstLine="720"/>
        <w:rPr>
          <w:rFonts w:ascii="Times New Roman" w:hAnsi="Times New Roman" w:cs="Times New Roman"/>
          <w:sz w:val="24"/>
          <w:szCs w:val="24"/>
        </w:rPr>
      </w:pPr>
      <w:r w:rsidRPr="009829A5">
        <w:rPr>
          <w:rFonts w:ascii="Times New Roman" w:hAnsi="Times New Roman" w:cs="Times New Roman"/>
          <w:color w:val="2683C6" w:themeColor="accent6"/>
          <w:sz w:val="24"/>
          <w:szCs w:val="24"/>
        </w:rPr>
        <w:t>Finally,</w:t>
      </w:r>
      <w:commentRangeStart w:id="27"/>
      <w:commentRangeEnd w:id="27"/>
      <w:r w:rsidR="00DE2687">
        <w:rPr>
          <w:rStyle w:val="CommentReference"/>
        </w:rPr>
        <w:commentReference w:id="27"/>
      </w:r>
      <w:r w:rsidR="00660845" w:rsidRPr="009829A5">
        <w:rPr>
          <w:rFonts w:ascii="Times New Roman" w:hAnsi="Times New Roman" w:cs="Times New Roman"/>
          <w:color w:val="2683C6" w:themeColor="accent6"/>
          <w:sz w:val="24"/>
          <w:szCs w:val="24"/>
        </w:rPr>
        <w:t xml:space="preserve"> i</w:t>
      </w:r>
      <w:r w:rsidR="001F5086" w:rsidRPr="009829A5">
        <w:rPr>
          <w:rFonts w:ascii="Times New Roman" w:hAnsi="Times New Roman" w:cs="Times New Roman"/>
          <w:color w:val="2683C6" w:themeColor="accent6"/>
          <w:sz w:val="24"/>
          <w:szCs w:val="24"/>
        </w:rPr>
        <w:t>n addition to the relational encoding group</w:t>
      </w:r>
      <w:r w:rsidR="00660845" w:rsidRPr="009829A5">
        <w:rPr>
          <w:rFonts w:ascii="Times New Roman" w:hAnsi="Times New Roman" w:cs="Times New Roman"/>
          <w:color w:val="2683C6" w:themeColor="accent6"/>
          <w:sz w:val="24"/>
          <w:szCs w:val="24"/>
        </w:rPr>
        <w:t>,</w:t>
      </w:r>
      <w:r w:rsidR="00331FF9" w:rsidRPr="009829A5">
        <w:rPr>
          <w:rFonts w:ascii="Times New Roman" w:hAnsi="Times New Roman" w:cs="Times New Roman"/>
          <w:color w:val="2683C6" w:themeColor="accent6"/>
          <w:sz w:val="24"/>
          <w:szCs w:val="24"/>
        </w:rPr>
        <w:t xml:space="preserve"> </w:t>
      </w:r>
      <w:r w:rsidR="009829A5" w:rsidRPr="009829A5">
        <w:rPr>
          <w:rFonts w:ascii="Times New Roman" w:hAnsi="Times New Roman" w:cs="Times New Roman"/>
          <w:color w:val="2683C6" w:themeColor="accent6"/>
          <w:sz w:val="24"/>
          <w:szCs w:val="24"/>
        </w:rPr>
        <w:t>Experiment 4 also</w:t>
      </w:r>
      <w:r w:rsidR="001F5086" w:rsidRPr="009829A5">
        <w:rPr>
          <w:rFonts w:ascii="Times New Roman" w:hAnsi="Times New Roman" w:cs="Times New Roman"/>
          <w:color w:val="2683C6" w:themeColor="accent6"/>
          <w:sz w:val="24"/>
          <w:szCs w:val="24"/>
        </w:rPr>
        <w:t xml:space="preserve"> included a shallow levels-of-processing group (i.e., vowel-counting task)</w:t>
      </w:r>
      <w:r w:rsidR="002B4BE5">
        <w:rPr>
          <w:rFonts w:ascii="Times New Roman" w:hAnsi="Times New Roman" w:cs="Times New Roman"/>
          <w:color w:val="2683C6" w:themeColor="accent6"/>
          <w:sz w:val="24"/>
          <w:szCs w:val="24"/>
        </w:rPr>
        <w:t>, which</w:t>
      </w:r>
      <w:r w:rsidR="001F5086" w:rsidRPr="009829A5">
        <w:rPr>
          <w:rFonts w:ascii="Times New Roman" w:hAnsi="Times New Roman" w:cs="Times New Roman"/>
          <w:color w:val="2683C6" w:themeColor="accent6"/>
          <w:sz w:val="24"/>
          <w:szCs w:val="24"/>
        </w:rPr>
        <w:t xml:space="preserve"> </w:t>
      </w:r>
      <w:r w:rsidR="002B4BE5">
        <w:rPr>
          <w:rFonts w:ascii="Times New Roman" w:hAnsi="Times New Roman" w:cs="Times New Roman"/>
          <w:color w:val="2683C6" w:themeColor="accent6"/>
          <w:sz w:val="24"/>
          <w:szCs w:val="24"/>
        </w:rPr>
        <w:t>served</w:t>
      </w:r>
      <w:r w:rsidR="001F5086" w:rsidRPr="009829A5">
        <w:rPr>
          <w:rFonts w:ascii="Times New Roman" w:hAnsi="Times New Roman" w:cs="Times New Roman"/>
          <w:color w:val="2683C6" w:themeColor="accent6"/>
          <w:sz w:val="24"/>
          <w:szCs w:val="24"/>
        </w:rPr>
        <w:t xml:space="preserve"> as an additional control. The inclusion of </w:t>
      </w:r>
      <w:r w:rsidR="00A16936" w:rsidRPr="009829A5">
        <w:rPr>
          <w:rFonts w:ascii="Times New Roman" w:hAnsi="Times New Roman" w:cs="Times New Roman"/>
          <w:color w:val="2683C6" w:themeColor="accent6"/>
          <w:sz w:val="24"/>
          <w:szCs w:val="24"/>
        </w:rPr>
        <w:t>the vowel-counting group</w:t>
      </w:r>
      <w:r w:rsidR="001F5086" w:rsidRPr="009829A5">
        <w:rPr>
          <w:rFonts w:ascii="Times New Roman" w:hAnsi="Times New Roman" w:cs="Times New Roman"/>
          <w:color w:val="2683C6" w:themeColor="accent6"/>
          <w:sz w:val="24"/>
          <w:szCs w:val="24"/>
        </w:rPr>
        <w:t xml:space="preserve"> allowed us to ensure that any recall benefits found in the relational encoding group were due to </w:t>
      </w:r>
      <w:r w:rsidR="007F52E6">
        <w:rPr>
          <w:rFonts w:ascii="Times New Roman" w:hAnsi="Times New Roman" w:cs="Times New Roman"/>
          <w:color w:val="2683C6" w:themeColor="accent6"/>
          <w:sz w:val="24"/>
          <w:szCs w:val="24"/>
        </w:rPr>
        <w:t xml:space="preserve">participants engaging in </w:t>
      </w:r>
      <w:r w:rsidR="001F5086" w:rsidRPr="009829A5">
        <w:rPr>
          <w:rFonts w:ascii="Times New Roman" w:hAnsi="Times New Roman" w:cs="Times New Roman"/>
          <w:color w:val="2683C6" w:themeColor="accent6"/>
          <w:sz w:val="24"/>
          <w:szCs w:val="24"/>
        </w:rPr>
        <w:t>relational encoding</w:t>
      </w:r>
      <w:r w:rsidR="009829A5" w:rsidRPr="009829A5">
        <w:rPr>
          <w:rFonts w:ascii="Times New Roman" w:hAnsi="Times New Roman" w:cs="Times New Roman"/>
          <w:color w:val="2683C6" w:themeColor="accent6"/>
          <w:sz w:val="24"/>
          <w:szCs w:val="24"/>
        </w:rPr>
        <w:t xml:space="preserve"> </w:t>
      </w:r>
      <w:r w:rsidR="007F52E6">
        <w:rPr>
          <w:rFonts w:ascii="Times New Roman" w:hAnsi="Times New Roman" w:cs="Times New Roman"/>
          <w:color w:val="2683C6" w:themeColor="accent6"/>
          <w:sz w:val="24"/>
          <w:szCs w:val="24"/>
        </w:rPr>
        <w:t xml:space="preserve">at study </w:t>
      </w:r>
      <w:r w:rsidR="009829A5" w:rsidRPr="009829A5">
        <w:rPr>
          <w:rFonts w:ascii="Times New Roman" w:hAnsi="Times New Roman" w:cs="Times New Roman"/>
          <w:color w:val="2683C6" w:themeColor="accent6"/>
          <w:sz w:val="24"/>
          <w:szCs w:val="24"/>
        </w:rPr>
        <w:t xml:space="preserve">rather than </w:t>
      </w:r>
      <w:r w:rsidR="007F52E6">
        <w:rPr>
          <w:rFonts w:ascii="Times New Roman" w:hAnsi="Times New Roman" w:cs="Times New Roman"/>
          <w:color w:val="2683C6" w:themeColor="accent6"/>
          <w:sz w:val="24"/>
          <w:szCs w:val="24"/>
        </w:rPr>
        <w:t xml:space="preserve">due to </w:t>
      </w:r>
      <w:r w:rsidR="009829A5" w:rsidRPr="009829A5">
        <w:rPr>
          <w:rFonts w:ascii="Times New Roman" w:hAnsi="Times New Roman" w:cs="Times New Roman"/>
          <w:color w:val="2683C6" w:themeColor="accent6"/>
          <w:sz w:val="24"/>
          <w:szCs w:val="24"/>
        </w:rPr>
        <w:t xml:space="preserve">participants </w:t>
      </w:r>
      <w:r w:rsidR="007F52E6">
        <w:rPr>
          <w:rFonts w:ascii="Times New Roman" w:hAnsi="Times New Roman" w:cs="Times New Roman"/>
          <w:color w:val="2683C6" w:themeColor="accent6"/>
          <w:sz w:val="24"/>
          <w:szCs w:val="24"/>
        </w:rPr>
        <w:t xml:space="preserve">simply </w:t>
      </w:r>
      <w:r w:rsidR="009829A5" w:rsidRPr="009829A5">
        <w:rPr>
          <w:rFonts w:ascii="Times New Roman" w:hAnsi="Times New Roman" w:cs="Times New Roman"/>
          <w:color w:val="2683C6" w:themeColor="accent6"/>
          <w:sz w:val="24"/>
          <w:szCs w:val="24"/>
        </w:rPr>
        <w:t>engaging in an explicit encoding task</w:t>
      </w:r>
      <w:r w:rsidR="009829A5">
        <w:rPr>
          <w:rFonts w:ascii="Times New Roman" w:hAnsi="Times New Roman" w:cs="Times New Roman"/>
          <w:sz w:val="24"/>
          <w:szCs w:val="24"/>
        </w:rPr>
        <w:t>.</w:t>
      </w:r>
      <w:r w:rsidR="00660845">
        <w:rPr>
          <w:rFonts w:ascii="Times New Roman" w:hAnsi="Times New Roman" w:cs="Times New Roman"/>
          <w:sz w:val="24"/>
          <w:szCs w:val="24"/>
        </w:rPr>
        <w:t xml:space="preserve"> </w:t>
      </w:r>
      <w:r w:rsidR="002B4BE5" w:rsidRPr="00DE2687">
        <w:rPr>
          <w:rFonts w:ascii="Times New Roman" w:hAnsi="Times New Roman" w:cs="Times New Roman"/>
          <w:color w:val="2683C6" w:themeColor="accent6"/>
          <w:sz w:val="24"/>
          <w:szCs w:val="24"/>
        </w:rPr>
        <w:t xml:space="preserve">Additionally, </w:t>
      </w:r>
      <w:r w:rsidR="007F52E6">
        <w:rPr>
          <w:rFonts w:ascii="Times New Roman" w:hAnsi="Times New Roman" w:cs="Times New Roman"/>
          <w:color w:val="2683C6" w:themeColor="accent6"/>
          <w:sz w:val="24"/>
          <w:szCs w:val="24"/>
        </w:rPr>
        <w:t>the inclusion of the vowel-counting</w:t>
      </w:r>
      <w:r w:rsidR="002B4BE5" w:rsidRPr="00DE2687">
        <w:rPr>
          <w:rFonts w:ascii="Times New Roman" w:hAnsi="Times New Roman" w:cs="Times New Roman"/>
          <w:color w:val="2683C6" w:themeColor="accent6"/>
          <w:sz w:val="24"/>
          <w:szCs w:val="24"/>
        </w:rPr>
        <w:t xml:space="preserve"> task </w:t>
      </w:r>
      <w:r w:rsidR="00DE2687" w:rsidRPr="00DE2687">
        <w:rPr>
          <w:rFonts w:ascii="Times New Roman" w:hAnsi="Times New Roman" w:cs="Times New Roman"/>
          <w:color w:val="2683C6" w:themeColor="accent6"/>
          <w:sz w:val="24"/>
          <w:szCs w:val="24"/>
        </w:rPr>
        <w:t xml:space="preserve">allowed us to contrast </w:t>
      </w:r>
      <w:r w:rsidR="002C180E">
        <w:rPr>
          <w:rFonts w:ascii="Times New Roman" w:hAnsi="Times New Roman" w:cs="Times New Roman"/>
          <w:color w:val="2683C6" w:themeColor="accent6"/>
          <w:sz w:val="24"/>
          <w:szCs w:val="24"/>
        </w:rPr>
        <w:t>JOLs</w:t>
      </w:r>
      <w:r w:rsidR="00DE2687" w:rsidRPr="00DE2687">
        <w:rPr>
          <w:rFonts w:ascii="Times New Roman" w:hAnsi="Times New Roman" w:cs="Times New Roman"/>
          <w:color w:val="2683C6" w:themeColor="accent6"/>
          <w:sz w:val="24"/>
          <w:szCs w:val="24"/>
        </w:rPr>
        <w:t xml:space="preserve"> with a task in which relatedness was not focal. </w:t>
      </w:r>
    </w:p>
    <w:p w14:paraId="4FBB297B" w14:textId="57CA9AD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t>
      </w:r>
      <w:r w:rsidRPr="00C771E8">
        <w:rPr>
          <w:rFonts w:ascii="Times New Roman" w:hAnsi="Times New Roman" w:cs="Times New Roman"/>
          <w:color w:val="2683C6" w:themeColor="accent6"/>
          <w:sz w:val="24"/>
          <w:szCs w:val="24"/>
        </w:rPr>
        <w:t xml:space="preserve">we expected that </w:t>
      </w:r>
      <w:r w:rsidR="00DE2687">
        <w:rPr>
          <w:rFonts w:ascii="Times New Roman" w:hAnsi="Times New Roman" w:cs="Times New Roman"/>
          <w:color w:val="2683C6" w:themeColor="accent6"/>
          <w:sz w:val="24"/>
          <w:szCs w:val="24"/>
        </w:rPr>
        <w:t>any</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2C180E">
        <w:rPr>
          <w:rFonts w:ascii="Times New Roman" w:hAnsi="Times New Roman" w:cs="Times New Roman"/>
          <w:color w:val="2683C6" w:themeColor="accent6"/>
          <w:sz w:val="24"/>
          <w:szCs w:val="24"/>
        </w:rPr>
        <w:t>,</w:t>
      </w:r>
      <w:r w:rsidR="00C771E8">
        <w:rPr>
          <w:rFonts w:ascii="Times New Roman" w:hAnsi="Times New Roman" w:cs="Times New Roman"/>
          <w:sz w:val="24"/>
          <w:szCs w:val="24"/>
        </w:rPr>
        <w:t xml:space="preserve"> and</w:t>
      </w:r>
      <w:r w:rsidR="002C180E">
        <w:rPr>
          <w:rFonts w:ascii="Times New Roman" w:hAnsi="Times New Roman" w:cs="Times New Roman"/>
          <w:sz w:val="24"/>
          <w:szCs w:val="24"/>
        </w:rPr>
        <w:t xml:space="preserve"> further,</w:t>
      </w:r>
      <w:r w:rsidR="00C771E8">
        <w:rPr>
          <w:rFonts w:ascii="Times New Roman" w:hAnsi="Times New Roman" w:cs="Times New Roman"/>
          <w:sz w:val="24"/>
          <w:szCs w:val="24"/>
        </w:rPr>
        <w:t xml:space="preserve"> </w:t>
      </w:r>
      <w:r w:rsidR="002C180E">
        <w:rPr>
          <w:rFonts w:ascii="Times New Roman" w:hAnsi="Times New Roman" w:cs="Times New Roman"/>
          <w:sz w:val="24"/>
          <w:szCs w:val="24"/>
        </w:rPr>
        <w:t xml:space="preserve">we expected </w:t>
      </w:r>
      <w:r w:rsidR="00C771E8">
        <w:rPr>
          <w:rFonts w:ascii="Times New Roman" w:hAnsi="Times New Roman" w:cs="Times New Roman"/>
          <w:sz w:val="24"/>
          <w:szCs w:val="24"/>
        </w:rPr>
        <w:t xml:space="preserve">this task </w:t>
      </w:r>
      <w:r>
        <w:rPr>
          <w:rFonts w:ascii="Times New Roman" w:hAnsi="Times New Roman" w:cs="Times New Roman"/>
          <w:sz w:val="24"/>
          <w:szCs w:val="24"/>
        </w:rPr>
        <w:t>would produce lower levels of recall, possibly even lower than the no-JOL group</w:t>
      </w:r>
      <w:r w:rsidR="002C180E">
        <w:rPr>
          <w:rFonts w:ascii="Times New Roman" w:hAnsi="Times New Roman" w:cs="Times New Roman"/>
          <w:sz w:val="24"/>
          <w:szCs w:val="24"/>
        </w:rPr>
        <w:t>,</w:t>
      </w:r>
      <w:r>
        <w:rPr>
          <w:rFonts w:ascii="Times New Roman" w:hAnsi="Times New Roman" w:cs="Times New Roman"/>
          <w:sz w:val="24"/>
          <w:szCs w:val="24"/>
        </w:rPr>
        <w:t xml:space="preserve">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lastRenderedPageBreak/>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Pr>
          <w:rFonts w:ascii="Times New Roman" w:hAnsi="Times New Roman" w:cs="Times New Roman"/>
          <w:sz w:val="24"/>
          <w:szCs w:val="24"/>
        </w:rPr>
        <w:lastRenderedPageBreak/>
        <w:t>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28"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28"/>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29" w:name="_Hlk45377200"/>
      <w:r>
        <w:rPr>
          <w:rFonts w:ascii="Times New Roman" w:hAnsi="Times New Roman" w:cs="Times New Roman"/>
          <w:i/>
          <w:iCs/>
          <w:sz w:val="24"/>
          <w:szCs w:val="24"/>
        </w:rPr>
        <w:t>t</w:t>
      </w:r>
      <w:bookmarkEnd w:id="29"/>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30"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0"/>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1"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1"/>
      <w:r>
        <w:rPr>
          <w:rFonts w:ascii="Times New Roman" w:hAnsi="Times New Roman" w:cs="Times New Roman"/>
          <w:sz w:val="24"/>
          <w:szCs w:val="24"/>
        </w:rPr>
        <w:t xml:space="preserve"> This same pattern was also found with symmetrical pairs: Correct recall was highest </w:t>
      </w:r>
      <w:r>
        <w:rPr>
          <w:rFonts w:ascii="Times New Roman" w:hAnsi="Times New Roman" w:cs="Times New Roman"/>
          <w:sz w:val="24"/>
          <w:szCs w:val="24"/>
        </w:rPr>
        <w:lastRenderedPageBreak/>
        <w:t xml:space="preserve">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32"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2"/>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3"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3"/>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4" w:name="_Hlk45540076"/>
      <w:r w:rsidRPr="00C474E3">
        <w:rPr>
          <w:rFonts w:ascii="Times New Roman" w:hAnsi="Times New Roman" w:cs="Times New Roman"/>
          <w:sz w:val="24"/>
          <w:szCs w:val="24"/>
        </w:rPr>
        <w:t>≥</w:t>
      </w:r>
      <w:bookmarkEnd w:id="34"/>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w:t>
      </w:r>
      <w:r>
        <w:rPr>
          <w:rFonts w:ascii="Times New Roman" w:hAnsi="Times New Roman" w:cs="Times New Roman"/>
          <w:sz w:val="24"/>
          <w:szCs w:val="24"/>
        </w:rPr>
        <w:lastRenderedPageBreak/>
        <w:t xml:space="preserve">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6DE82CBF"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27777E8"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w:t>
      </w:r>
      <w:r w:rsidR="00694C62" w:rsidRPr="00694C62">
        <w:rPr>
          <w:rFonts w:ascii="Times New Roman" w:hAnsi="Times New Roman" w:cs="Times New Roman"/>
          <w:sz w:val="24"/>
          <w:szCs w:val="24"/>
        </w:rPr>
        <w:lastRenderedPageBreak/>
        <w:t>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7919B838"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35"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35"/>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commentRangeStart w:id="36"/>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w:t>
      </w:r>
      <w:commentRangeEnd w:id="36"/>
      <w:r w:rsidR="00E065ED">
        <w:rPr>
          <w:rStyle w:val="CommentReference"/>
        </w:rPr>
        <w:commentReference w:id="36"/>
      </w:r>
      <w:r w:rsidR="002C0518">
        <w:rPr>
          <w:rFonts w:ascii="Times New Roman" w:hAnsi="Times New Roman" w:cs="Times New Roman"/>
          <w:sz w:val="24"/>
          <w:szCs w:val="24"/>
        </w:rPr>
        <w:t>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w:t>
      </w:r>
      <w:r w:rsidR="006F3965">
        <w:rPr>
          <w:rFonts w:ascii="Times New Roman" w:hAnsi="Times New Roman" w:cs="Times New Roman"/>
          <w:sz w:val="24"/>
          <w:szCs w:val="24"/>
        </w:rPr>
        <w:lastRenderedPageBreak/>
        <w:t xml:space="preserve">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7451FCB" w14:textId="77777777" w:rsidR="00160DEC" w:rsidRDefault="00A11C39" w:rsidP="00160DEC">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37"/>
      <w:r w:rsidR="00F64B6E" w:rsidRPr="00160DEC">
        <w:rPr>
          <w:rFonts w:ascii="Times New Roman" w:hAnsi="Times New Roman" w:cs="Times New Roman"/>
          <w:color w:val="2683C6" w:themeColor="accent6"/>
          <w:sz w:val="24"/>
          <w:szCs w:val="24"/>
        </w:rPr>
        <w:t>Finally,</w:t>
      </w:r>
      <w:r w:rsidRPr="00160DEC">
        <w:rPr>
          <w:rFonts w:ascii="Times New Roman" w:hAnsi="Times New Roman" w:cs="Times New Roman"/>
          <w:color w:val="2683C6" w:themeColor="accent6"/>
          <w:sz w:val="24"/>
          <w:szCs w:val="24"/>
        </w:rPr>
        <w:t xml:space="preserve"> Experiment 4</w:t>
      </w:r>
      <w:commentRangeEnd w:id="37"/>
      <w:r w:rsidR="00160DEC">
        <w:rPr>
          <w:rStyle w:val="CommentReference"/>
        </w:rPr>
        <w:commentReference w:id="37"/>
      </w:r>
      <w:r w:rsidRPr="00160DEC">
        <w:rPr>
          <w:rFonts w:ascii="Times New Roman" w:hAnsi="Times New Roman" w:cs="Times New Roman"/>
          <w:color w:val="2683C6" w:themeColor="accent6"/>
          <w:sz w:val="24"/>
          <w:szCs w:val="24"/>
        </w:rPr>
        <w:t xml:space="preserve"> compared </w:t>
      </w:r>
      <w:r w:rsidR="00090D3D" w:rsidRPr="00160DEC">
        <w:rPr>
          <w:rFonts w:ascii="Times New Roman" w:hAnsi="Times New Roman" w:cs="Times New Roman"/>
          <w:color w:val="2683C6" w:themeColor="accent6"/>
          <w:sz w:val="24"/>
          <w:szCs w:val="24"/>
        </w:rPr>
        <w:t xml:space="preserve">JOLs to </w:t>
      </w:r>
      <w:r w:rsidRPr="00160DEC">
        <w:rPr>
          <w:rFonts w:ascii="Times New Roman" w:hAnsi="Times New Roman" w:cs="Times New Roman"/>
          <w:color w:val="2683C6" w:themeColor="accent6"/>
          <w:sz w:val="24"/>
          <w:szCs w:val="24"/>
        </w:rPr>
        <w:t xml:space="preserve">a relational encoding task </w:t>
      </w:r>
      <w:r w:rsidR="00F64B6E" w:rsidRPr="00160DEC">
        <w:rPr>
          <w:rFonts w:ascii="Times New Roman" w:hAnsi="Times New Roman" w:cs="Times New Roman"/>
          <w:color w:val="2683C6" w:themeColor="accent6"/>
          <w:sz w:val="24"/>
          <w:szCs w:val="24"/>
        </w:rPr>
        <w:t>where</w:t>
      </w:r>
      <w:r w:rsidRPr="00160DEC">
        <w:rPr>
          <w:rFonts w:ascii="Times New Roman" w:hAnsi="Times New Roman" w:cs="Times New Roman"/>
          <w:color w:val="2683C6" w:themeColor="accent6"/>
          <w:sz w:val="24"/>
          <w:szCs w:val="24"/>
        </w:rPr>
        <w:t xml:space="preserve"> participants were explicitly instructed to relate all cue-target pairs together at study.</w:t>
      </w:r>
      <w:r w:rsidR="00F64B6E"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We reasoned that i</w:t>
      </w:r>
      <w:r w:rsidR="00CC3802" w:rsidRPr="00160DEC">
        <w:rPr>
          <w:rFonts w:ascii="Times New Roman" w:hAnsi="Times New Roman" w:cs="Times New Roman"/>
          <w:color w:val="2683C6" w:themeColor="accent6"/>
          <w:sz w:val="24"/>
          <w:szCs w:val="24"/>
        </w:rPr>
        <w:t xml:space="preserve">f JOLs lead </w:t>
      </w:r>
      <w:r w:rsidR="00726BB7" w:rsidRPr="00160DEC">
        <w:rPr>
          <w:rFonts w:ascii="Times New Roman" w:hAnsi="Times New Roman" w:cs="Times New Roman"/>
          <w:color w:val="2683C6" w:themeColor="accent6"/>
          <w:sz w:val="24"/>
          <w:szCs w:val="24"/>
        </w:rPr>
        <w:t>participants</w:t>
      </w:r>
      <w:r w:rsidR="00CC3802" w:rsidRPr="00160DEC">
        <w:rPr>
          <w:rFonts w:ascii="Times New Roman" w:hAnsi="Times New Roman" w:cs="Times New Roman"/>
          <w:color w:val="2683C6" w:themeColor="accent6"/>
          <w:sz w:val="24"/>
          <w:szCs w:val="24"/>
        </w:rPr>
        <w:t xml:space="preserve"> to </w:t>
      </w:r>
      <w:r w:rsidR="00D3191A" w:rsidRPr="00160DEC">
        <w:rPr>
          <w:rFonts w:ascii="Times New Roman" w:hAnsi="Times New Roman" w:cs="Times New Roman"/>
          <w:color w:val="2683C6" w:themeColor="accent6"/>
          <w:sz w:val="24"/>
          <w:szCs w:val="24"/>
        </w:rPr>
        <w:t>selectively engage in relational encoding of related pairs</w:t>
      </w:r>
      <w:r w:rsidR="00CC3802" w:rsidRPr="00160DEC">
        <w:rPr>
          <w:rFonts w:ascii="Times New Roman" w:hAnsi="Times New Roman" w:cs="Times New Roman"/>
          <w:color w:val="2683C6" w:themeColor="accent6"/>
          <w:sz w:val="24"/>
          <w:szCs w:val="24"/>
        </w:rPr>
        <w:t>, the</w:t>
      </w:r>
      <w:r w:rsidR="00D3191A" w:rsidRPr="00160DEC">
        <w:rPr>
          <w:rFonts w:ascii="Times New Roman" w:hAnsi="Times New Roman" w:cs="Times New Roman"/>
          <w:color w:val="2683C6" w:themeColor="accent6"/>
          <w:sz w:val="24"/>
          <w:szCs w:val="24"/>
        </w:rPr>
        <w:t>n this</w:t>
      </w:r>
      <w:r w:rsidR="00CC3802" w:rsidRPr="00160DEC">
        <w:rPr>
          <w:rFonts w:ascii="Times New Roman" w:hAnsi="Times New Roman" w:cs="Times New Roman"/>
          <w:color w:val="2683C6" w:themeColor="accent6"/>
          <w:sz w:val="24"/>
          <w:szCs w:val="24"/>
        </w:rPr>
        <w:t xml:space="preserve"> explicit relational encoding task should produce recall patterns mirroring JOLs</w:t>
      </w:r>
      <w:r w:rsidR="00D3191A" w:rsidRPr="00160DEC">
        <w:rPr>
          <w:rFonts w:ascii="Times New Roman" w:hAnsi="Times New Roman" w:cs="Times New Roman"/>
          <w:color w:val="2683C6" w:themeColor="accent6"/>
          <w:sz w:val="24"/>
          <w:szCs w:val="24"/>
        </w:rPr>
        <w:t xml:space="preserve"> when applied to related pairs</w:t>
      </w:r>
      <w:r w:rsidR="00CC3802"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Experiment 4 also included a group of participants who completed a vowel-counting task</w:t>
      </w:r>
      <w:r w:rsidR="00160DEC">
        <w:rPr>
          <w:rFonts w:ascii="Times New Roman" w:hAnsi="Times New Roman" w:cs="Times New Roman"/>
          <w:color w:val="2683C6" w:themeColor="accent6"/>
          <w:sz w:val="24"/>
          <w:szCs w:val="24"/>
        </w:rPr>
        <w:t>, which allowed us to test whether reactivity was simply the byproduct of having participants engage in an explicit encoding task. Importantly, this comparison group also allowed us to test whether reactivity would occur when participants engaged in a non-relational encoding task.</w:t>
      </w:r>
    </w:p>
    <w:p w14:paraId="40848F0A" w14:textId="005FBA43" w:rsidR="00A11C39" w:rsidRPr="00160DEC" w:rsidRDefault="004472E9" w:rsidP="00160DEC">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R</w:t>
      </w:r>
      <w:r w:rsidR="00A11C39">
        <w:rPr>
          <w:rFonts w:ascii="Times New Roman" w:hAnsi="Times New Roman" w:cs="Times New Roman"/>
          <w:sz w:val="24"/>
          <w:szCs w:val="24"/>
        </w:rPr>
        <w:t xml:space="preserve">elative to both </w:t>
      </w:r>
      <w:r w:rsidR="00AA5232">
        <w:rPr>
          <w:rFonts w:ascii="Times New Roman" w:hAnsi="Times New Roman" w:cs="Times New Roman"/>
          <w:sz w:val="24"/>
          <w:szCs w:val="24"/>
        </w:rPr>
        <w:t>the</w:t>
      </w:r>
      <w:r w:rsidR="00A11C39">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sidR="00A11C39">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t>However, u</w:t>
      </w:r>
      <w:r w:rsidR="00A11C39">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sidR="00A11C39">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sidR="00A11C39">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vowel</w:t>
      </w:r>
      <w:r w:rsidR="00CA50EC">
        <w:rPr>
          <w:rFonts w:ascii="Times New Roman" w:hAnsi="Times New Roman" w:cs="Times New Roman"/>
          <w:sz w:val="24"/>
          <w:szCs w:val="24"/>
        </w:rPr>
        <w:t>-</w:t>
      </w:r>
      <w:r w:rsidR="00A11C39">
        <w:rPr>
          <w:rFonts w:ascii="Times New Roman" w:hAnsi="Times New Roman" w:cs="Times New Roman"/>
          <w:sz w:val="24"/>
          <w:szCs w:val="24"/>
        </w:rPr>
        <w:t xml:space="preserve">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sidR="00A11C39">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sidR="00A11C39">
        <w:rPr>
          <w:rFonts w:ascii="Times New Roman" w:hAnsi="Times New Roman" w:cs="Times New Roman"/>
          <w:sz w:val="24"/>
          <w:szCs w:val="24"/>
        </w:rPr>
        <w:t xml:space="preserve"> merely having participants engage in an additional task at study.</w:t>
      </w:r>
    </w:p>
    <w:p w14:paraId="2E8562B9" w14:textId="54E34551" w:rsidR="00CA4E35" w:rsidRPr="0078640A" w:rsidRDefault="00B13D54" w:rsidP="005B67D8">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38"/>
      <w:r w:rsidR="00A01EC5" w:rsidRPr="0078640A">
        <w:rPr>
          <w:rFonts w:ascii="Times New Roman" w:hAnsi="Times New Roman" w:cs="Times New Roman"/>
          <w:color w:val="2683C6" w:themeColor="accent6"/>
          <w:sz w:val="24"/>
          <w:szCs w:val="24"/>
        </w:rPr>
        <w:t>Across all experiments,</w:t>
      </w:r>
      <w:commentRangeEnd w:id="38"/>
      <w:r w:rsidR="0078640A">
        <w:rPr>
          <w:rStyle w:val="CommentReference"/>
        </w:rPr>
        <w:commentReference w:id="38"/>
      </w:r>
      <w:r w:rsidR="00A01EC5" w:rsidRPr="0078640A">
        <w:rPr>
          <w:rFonts w:ascii="Times New Roman" w:hAnsi="Times New Roman" w:cs="Times New Roman"/>
          <w:color w:val="2683C6" w:themeColor="accent6"/>
          <w:sz w:val="24"/>
          <w:szCs w:val="24"/>
        </w:rPr>
        <w:t xml:space="preserve"> positive reactivity consistently emerged </w:t>
      </w:r>
      <w:r w:rsidR="00373595" w:rsidRPr="0078640A">
        <w:rPr>
          <w:rFonts w:ascii="Times New Roman" w:hAnsi="Times New Roman" w:cs="Times New Roman"/>
          <w:color w:val="2683C6" w:themeColor="accent6"/>
          <w:sz w:val="24"/>
          <w:szCs w:val="24"/>
        </w:rPr>
        <w:t xml:space="preserve">on related pairs </w:t>
      </w:r>
      <w:r w:rsidR="00A01EC5" w:rsidRPr="0078640A">
        <w:rPr>
          <w:rFonts w:ascii="Times New Roman" w:hAnsi="Times New Roman" w:cs="Times New Roman"/>
          <w:color w:val="2683C6" w:themeColor="accent6"/>
          <w:sz w:val="24"/>
          <w:szCs w:val="24"/>
        </w:rPr>
        <w:t xml:space="preserve">when participants engaged in </w:t>
      </w:r>
      <w:r w:rsidR="00CA4E35" w:rsidRPr="0078640A">
        <w:rPr>
          <w:rFonts w:ascii="Times New Roman" w:hAnsi="Times New Roman" w:cs="Times New Roman"/>
          <w:color w:val="2683C6" w:themeColor="accent6"/>
          <w:sz w:val="24"/>
          <w:szCs w:val="24"/>
        </w:rPr>
        <w:t xml:space="preserve">judgment tasks at </w:t>
      </w:r>
      <w:r w:rsidR="00A01EC5" w:rsidRPr="0078640A">
        <w:rPr>
          <w:rFonts w:ascii="Times New Roman" w:hAnsi="Times New Roman" w:cs="Times New Roman"/>
          <w:color w:val="2683C6" w:themeColor="accent6"/>
          <w:sz w:val="24"/>
          <w:szCs w:val="24"/>
        </w:rPr>
        <w:t>encoding tasks</w:t>
      </w:r>
      <w:r w:rsidR="00CA4E35" w:rsidRPr="0078640A">
        <w:rPr>
          <w:rFonts w:ascii="Times New Roman" w:hAnsi="Times New Roman" w:cs="Times New Roman"/>
          <w:color w:val="2683C6" w:themeColor="accent6"/>
          <w:sz w:val="24"/>
          <w:szCs w:val="24"/>
        </w:rPr>
        <w:t>, regardless of whether participants elicited JOLs, JAMs, or frequency judgments at encoding. We reasoned</w:t>
      </w:r>
      <w:r w:rsidR="00A01EC5" w:rsidRPr="0078640A">
        <w:rPr>
          <w:rFonts w:ascii="Times New Roman" w:hAnsi="Times New Roman" w:cs="Times New Roman"/>
          <w:color w:val="2683C6" w:themeColor="accent6"/>
          <w:sz w:val="24"/>
          <w:szCs w:val="24"/>
        </w:rPr>
        <w:t xml:space="preserve"> that </w:t>
      </w:r>
      <w:r w:rsidR="00CA4E35" w:rsidRPr="0078640A">
        <w:rPr>
          <w:rFonts w:ascii="Times New Roman" w:hAnsi="Times New Roman" w:cs="Times New Roman"/>
          <w:color w:val="2683C6" w:themeColor="accent6"/>
          <w:sz w:val="24"/>
          <w:szCs w:val="24"/>
        </w:rPr>
        <w:t xml:space="preserve">this </w:t>
      </w:r>
      <w:r w:rsidR="0078640A" w:rsidRPr="0078640A">
        <w:rPr>
          <w:rFonts w:ascii="Times New Roman" w:hAnsi="Times New Roman" w:cs="Times New Roman"/>
          <w:color w:val="2683C6" w:themeColor="accent6"/>
          <w:sz w:val="24"/>
          <w:szCs w:val="24"/>
        </w:rPr>
        <w:t xml:space="preserve">pattern </w:t>
      </w:r>
      <w:r w:rsidR="0078640A" w:rsidRPr="0078640A">
        <w:rPr>
          <w:rFonts w:ascii="Times New Roman" w:hAnsi="Times New Roman" w:cs="Times New Roman"/>
          <w:color w:val="2683C6" w:themeColor="accent6"/>
          <w:sz w:val="24"/>
          <w:szCs w:val="24"/>
        </w:rPr>
        <w:lastRenderedPageBreak/>
        <w:t>consistently emerged across</w:t>
      </w:r>
      <w:r w:rsidR="00CA4E35" w:rsidRPr="0078640A">
        <w:rPr>
          <w:rFonts w:ascii="Times New Roman" w:hAnsi="Times New Roman" w:cs="Times New Roman"/>
          <w:color w:val="2683C6" w:themeColor="accent6"/>
          <w:sz w:val="24"/>
          <w:szCs w:val="24"/>
        </w:rPr>
        <w:t xml:space="preserve"> judgment</w:t>
      </w:r>
      <w:r w:rsidR="0078640A" w:rsidRPr="0078640A">
        <w:rPr>
          <w:rFonts w:ascii="Times New Roman" w:hAnsi="Times New Roman" w:cs="Times New Roman"/>
          <w:color w:val="2683C6" w:themeColor="accent6"/>
          <w:sz w:val="24"/>
          <w:szCs w:val="24"/>
        </w:rPr>
        <w:t xml:space="preserve"> types, given that these</w:t>
      </w:r>
      <w:r w:rsidR="00CA4E35" w:rsidRPr="0078640A">
        <w:rPr>
          <w:rFonts w:ascii="Times New Roman" w:hAnsi="Times New Roman" w:cs="Times New Roman"/>
          <w:color w:val="2683C6" w:themeColor="accent6"/>
          <w:sz w:val="24"/>
          <w:szCs w:val="24"/>
        </w:rPr>
        <w:t xml:space="preserve"> task</w:t>
      </w:r>
      <w:r w:rsidR="0078640A" w:rsidRPr="0078640A">
        <w:rPr>
          <w:rFonts w:ascii="Times New Roman" w:hAnsi="Times New Roman" w:cs="Times New Roman"/>
          <w:color w:val="2683C6" w:themeColor="accent6"/>
          <w:sz w:val="24"/>
          <w:szCs w:val="24"/>
        </w:rPr>
        <w:t>s were designed to</w:t>
      </w:r>
      <w:r w:rsidR="00CA4E35" w:rsidRPr="0078640A">
        <w:rPr>
          <w:rFonts w:ascii="Times New Roman" w:hAnsi="Times New Roman" w:cs="Times New Roman"/>
          <w:color w:val="2683C6" w:themeColor="accent6"/>
          <w:sz w:val="24"/>
          <w:szCs w:val="24"/>
        </w:rPr>
        <w:t xml:space="preserve"> </w:t>
      </w:r>
      <w:r w:rsidR="00A01EC5" w:rsidRPr="0078640A">
        <w:rPr>
          <w:rFonts w:ascii="Times New Roman" w:hAnsi="Times New Roman" w:cs="Times New Roman"/>
          <w:color w:val="2683C6" w:themeColor="accent6"/>
          <w:sz w:val="24"/>
          <w:szCs w:val="24"/>
        </w:rPr>
        <w:t>implicitly encourage</w:t>
      </w:r>
      <w:r w:rsidR="0078640A" w:rsidRPr="0078640A">
        <w:rPr>
          <w:rFonts w:ascii="Times New Roman" w:hAnsi="Times New Roman" w:cs="Times New Roman"/>
          <w:color w:val="2683C6" w:themeColor="accent6"/>
          <w:sz w:val="24"/>
          <w:szCs w:val="24"/>
        </w:rPr>
        <w:t xml:space="preserve"> </w:t>
      </w:r>
      <w:r w:rsidR="00CA4E35" w:rsidRPr="0078640A">
        <w:rPr>
          <w:rFonts w:ascii="Times New Roman" w:hAnsi="Times New Roman" w:cs="Times New Roman"/>
          <w:color w:val="2683C6" w:themeColor="accent6"/>
          <w:sz w:val="24"/>
          <w:szCs w:val="24"/>
        </w:rPr>
        <w:t xml:space="preserve">participants to engage in </w:t>
      </w:r>
      <w:r w:rsidR="00A01EC5" w:rsidRPr="0078640A">
        <w:rPr>
          <w:rFonts w:ascii="Times New Roman" w:hAnsi="Times New Roman" w:cs="Times New Roman"/>
          <w:color w:val="2683C6" w:themeColor="accent6"/>
          <w:sz w:val="24"/>
          <w:szCs w:val="24"/>
        </w:rPr>
        <w:t>relational processing</w:t>
      </w:r>
      <w:r w:rsidR="00CA4E35" w:rsidRPr="0078640A">
        <w:rPr>
          <w:rFonts w:ascii="Times New Roman" w:hAnsi="Times New Roman" w:cs="Times New Roman"/>
          <w:color w:val="2683C6" w:themeColor="accent6"/>
          <w:sz w:val="24"/>
          <w:szCs w:val="24"/>
        </w:rPr>
        <w:t xml:space="preserve"> at encoding. </w:t>
      </w:r>
      <w:r w:rsidR="0078640A" w:rsidRPr="0078640A">
        <w:rPr>
          <w:rFonts w:ascii="Times New Roman" w:hAnsi="Times New Roman" w:cs="Times New Roman"/>
          <w:color w:val="2683C6" w:themeColor="accent6"/>
          <w:sz w:val="24"/>
          <w:szCs w:val="24"/>
        </w:rPr>
        <w:t>To</w:t>
      </w:r>
      <w:r w:rsidR="00CA4E35" w:rsidRPr="0078640A">
        <w:rPr>
          <w:rFonts w:ascii="Times New Roman" w:hAnsi="Times New Roman" w:cs="Times New Roman"/>
          <w:color w:val="2683C6" w:themeColor="accent6"/>
          <w:sz w:val="24"/>
          <w:szCs w:val="24"/>
        </w:rPr>
        <w:t xml:space="preserve"> test </w:t>
      </w:r>
      <w:r w:rsidR="0078640A" w:rsidRPr="0078640A">
        <w:rPr>
          <w:rFonts w:ascii="Times New Roman" w:hAnsi="Times New Roman" w:cs="Times New Roman"/>
          <w:color w:val="2683C6" w:themeColor="accent6"/>
          <w:sz w:val="24"/>
          <w:szCs w:val="24"/>
        </w:rPr>
        <w:t xml:space="preserve">this assumption, Pearson correlations were computed to confirm whether these judgments were related and thus potentially assessing the same construct (i.e., if participants are indeed judging relatedness, judgments should be highly related, regardless of the specific judgment task participants are completing). Overall, judgments were highly correlated, </w:t>
      </w:r>
      <w:r w:rsidR="0078640A" w:rsidRPr="0078640A">
        <w:rPr>
          <w:rFonts w:ascii="Times New Roman" w:hAnsi="Times New Roman" w:cs="Times New Roman"/>
          <w:i/>
          <w:iCs/>
          <w:color w:val="2683C6" w:themeColor="accent6"/>
          <w:sz w:val="24"/>
          <w:szCs w:val="24"/>
        </w:rPr>
        <w:t>r</w:t>
      </w:r>
      <w:r w:rsidR="0078640A" w:rsidRPr="0078640A">
        <w:rPr>
          <w:rFonts w:ascii="Times New Roman" w:hAnsi="Times New Roman" w:cs="Times New Roman"/>
          <w:color w:val="2683C6" w:themeColor="accent6"/>
          <w:sz w:val="24"/>
          <w:szCs w:val="24"/>
        </w:rPr>
        <w:t xml:space="preserve">s ≥ .94, </w:t>
      </w:r>
      <w:r w:rsidR="0078640A" w:rsidRPr="0078640A">
        <w:rPr>
          <w:rFonts w:ascii="Times New Roman" w:hAnsi="Times New Roman" w:cs="Times New Roman"/>
          <w:i/>
          <w:iCs/>
          <w:color w:val="2683C6" w:themeColor="accent6"/>
          <w:sz w:val="24"/>
          <w:szCs w:val="24"/>
        </w:rPr>
        <w:t>p</w:t>
      </w:r>
      <w:r w:rsidR="0078640A" w:rsidRPr="0078640A">
        <w:rPr>
          <w:rFonts w:ascii="Times New Roman" w:hAnsi="Times New Roman" w:cs="Times New Roman"/>
          <w:color w:val="2683C6" w:themeColor="accent6"/>
          <w:sz w:val="24"/>
          <w:szCs w:val="24"/>
        </w:rPr>
        <w:t>s &lt; .001, suggesting that participants were using relatedness as the basis for each type of judgment.</w:t>
      </w:r>
    </w:p>
    <w:p w14:paraId="3D467C8E" w14:textId="2248E96F" w:rsidR="00CF42DA" w:rsidRDefault="00CA4E35" w:rsidP="00CA4E35">
      <w:pPr>
        <w:spacing w:after="0" w:line="480" w:lineRule="auto"/>
        <w:ind w:firstLine="720"/>
        <w:rPr>
          <w:rFonts w:ascii="Times New Roman" w:hAnsi="Times New Roman" w:cs="Times New Roman"/>
          <w:sz w:val="24"/>
          <w:szCs w:val="24"/>
        </w:rPr>
      </w:pPr>
      <w:commentRangeStart w:id="39"/>
      <w:r w:rsidRPr="00CA4E35">
        <w:rPr>
          <w:rFonts w:ascii="Times New Roman" w:hAnsi="Times New Roman" w:cs="Times New Roman"/>
          <w:color w:val="2683C6" w:themeColor="accent6"/>
          <w:sz w:val="24"/>
          <w:szCs w:val="24"/>
        </w:rPr>
        <w:t>Finally, consistent with previous work on reactivity (e.g., Soderstrom et al., 2015; Janes et al., 2018)</w:t>
      </w:r>
      <w:r w:rsidR="00373595" w:rsidRPr="00CA4E35">
        <w:rPr>
          <w:rFonts w:ascii="Times New Roman" w:hAnsi="Times New Roman" w:cs="Times New Roman"/>
          <w:color w:val="2683C6" w:themeColor="accent6"/>
          <w:sz w:val="24"/>
          <w:szCs w:val="24"/>
        </w:rPr>
        <w:t>, negative reactivity effects on unrelated pairs as reported by Mitchum et al. (2016) continuously failed to occur, regardless of whether participants made JOLs, JAMs, or frequency judgments at encoding</w:t>
      </w:r>
      <w:r w:rsidRPr="00CA4E35">
        <w:rPr>
          <w:rFonts w:ascii="Times New Roman" w:hAnsi="Times New Roman" w:cs="Times New Roman"/>
          <w:color w:val="2683C6" w:themeColor="accent6"/>
          <w:sz w:val="24"/>
          <w:szCs w:val="24"/>
        </w:rPr>
        <w:t>.</w:t>
      </w:r>
      <w:commentRangeEnd w:id="39"/>
      <w:r>
        <w:rPr>
          <w:rStyle w:val="CommentReference"/>
        </w:rPr>
        <w:commentReference w:id="39"/>
      </w:r>
      <w:r>
        <w:rPr>
          <w:rFonts w:ascii="Times New Roman" w:hAnsi="Times New Roman" w:cs="Times New Roman"/>
          <w:sz w:val="24"/>
          <w:szCs w:val="24"/>
        </w:rPr>
        <w:t xml:space="preserve">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w:t>
      </w:r>
      <w:r w:rsidR="00B83C0E">
        <w:rPr>
          <w:rFonts w:ascii="Times New Roman" w:hAnsi="Times New Roman" w:cs="Times New Roman"/>
          <w:sz w:val="24"/>
          <w:szCs w:val="24"/>
        </w:rPr>
        <w:lastRenderedPageBreak/>
        <w:t xml:space="preserve">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10034479"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w:t>
      </w:r>
      <w:r>
        <w:rPr>
          <w:rFonts w:ascii="Times New Roman" w:hAnsi="Times New Roman" w:cs="Times New Roman"/>
          <w:sz w:val="24"/>
          <w:szCs w:val="24"/>
        </w:rPr>
        <w:lastRenderedPageBreak/>
        <w:t xml:space="preserve">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8D3F35">
        <w:rPr>
          <w:rFonts w:ascii="Times New Roman" w:hAnsi="Times New Roman" w:cs="Times New Roman"/>
          <w:sz w:val="24"/>
          <w:szCs w:val="24"/>
        </w:rPr>
        <w:t xml:space="preserve">globally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commentRangeStart w:id="40"/>
      <w:r w:rsidR="0018702E">
        <w:rPr>
          <w:rFonts w:ascii="Times New Roman" w:hAnsi="Times New Roman" w:cs="Times New Roman"/>
          <w:sz w:val="24"/>
          <w:szCs w:val="24"/>
        </w:rPr>
        <w:t>This results in a memory boost for related items that receive additional relational processing at encoding while unrelated pairs show no benefit.</w:t>
      </w:r>
      <w:commentRangeEnd w:id="40"/>
      <w:r w:rsidR="006D70CB">
        <w:rPr>
          <w:rStyle w:val="CommentReference"/>
        </w:rPr>
        <w:commentReference w:id="40"/>
      </w:r>
    </w:p>
    <w:p w14:paraId="136E33D5" w14:textId="45C92C1E" w:rsidR="000B73EC" w:rsidRPr="002252BE" w:rsidRDefault="008D3F35" w:rsidP="002703C0">
      <w:pPr>
        <w:spacing w:after="0" w:line="480" w:lineRule="auto"/>
        <w:ind w:firstLine="720"/>
        <w:rPr>
          <w:rFonts w:ascii="Times New Roman" w:hAnsi="Times New Roman" w:cs="Times New Roman"/>
          <w:sz w:val="24"/>
          <w:szCs w:val="24"/>
        </w:rPr>
      </w:pPr>
      <w:commentRangeStart w:id="41"/>
      <w:r w:rsidRPr="008D3F35">
        <w:rPr>
          <w:rFonts w:ascii="Times New Roman" w:hAnsi="Times New Roman" w:cs="Times New Roman"/>
          <w:color w:val="2683C6" w:themeColor="accent6"/>
          <w:sz w:val="24"/>
          <w:szCs w:val="24"/>
        </w:rPr>
        <w:t xml:space="preserve">While the present study </w:t>
      </w:r>
      <w:r w:rsidR="00DB6F83">
        <w:rPr>
          <w:rFonts w:ascii="Times New Roman" w:hAnsi="Times New Roman" w:cs="Times New Roman"/>
          <w:color w:val="2683C6" w:themeColor="accent6"/>
          <w:sz w:val="24"/>
          <w:szCs w:val="24"/>
        </w:rPr>
        <w:t>used</w:t>
      </w:r>
      <w:r w:rsidRPr="008D3F35">
        <w:rPr>
          <w:rFonts w:ascii="Times New Roman" w:hAnsi="Times New Roman" w:cs="Times New Roman"/>
          <w:color w:val="2683C6" w:themeColor="accent6"/>
          <w:sz w:val="24"/>
          <w:szCs w:val="24"/>
        </w:rPr>
        <w:t xml:space="preserve"> cued-recall performance</w:t>
      </w:r>
      <w:r w:rsidR="001A5823">
        <w:rPr>
          <w:rFonts w:ascii="Times New Roman" w:hAnsi="Times New Roman" w:cs="Times New Roman"/>
          <w:color w:val="2683C6" w:themeColor="accent6"/>
          <w:sz w:val="24"/>
          <w:szCs w:val="24"/>
        </w:rPr>
        <w:t xml:space="preserve"> as </w:t>
      </w:r>
      <w:r w:rsidR="00DB6F83">
        <w:rPr>
          <w:rFonts w:ascii="Times New Roman" w:hAnsi="Times New Roman" w:cs="Times New Roman"/>
          <w:color w:val="2683C6" w:themeColor="accent6"/>
          <w:sz w:val="24"/>
          <w:szCs w:val="24"/>
        </w:rPr>
        <w:t>our primary</w:t>
      </w:r>
      <w:r w:rsidR="001A5823">
        <w:rPr>
          <w:rFonts w:ascii="Times New Roman" w:hAnsi="Times New Roman" w:cs="Times New Roman"/>
          <w:color w:val="2683C6" w:themeColor="accent6"/>
          <w:sz w:val="24"/>
          <w:szCs w:val="24"/>
        </w:rPr>
        <w:t xml:space="preserve"> measure of reactivity</w:t>
      </w:r>
      <w:r w:rsidRPr="008D3F35">
        <w:rPr>
          <w:rFonts w:ascii="Times New Roman" w:hAnsi="Times New Roman" w:cs="Times New Roman"/>
          <w:color w:val="2683C6" w:themeColor="accent6"/>
          <w:sz w:val="24"/>
          <w:szCs w:val="24"/>
        </w:rPr>
        <w:t>,</w:t>
      </w:r>
      <w:r>
        <w:rPr>
          <w:rFonts w:ascii="Times New Roman" w:hAnsi="Times New Roman" w:cs="Times New Roman"/>
          <w:sz w:val="24"/>
          <w:szCs w:val="24"/>
        </w:rPr>
        <w:t xml:space="preserve"> </w:t>
      </w:r>
      <w:commentRangeEnd w:id="41"/>
      <w:r>
        <w:rPr>
          <w:rStyle w:val="CommentReference"/>
        </w:rPr>
        <w:commentReference w:id="41"/>
      </w:r>
      <w:r w:rsidR="00C75618" w:rsidRPr="00C75618">
        <w:rPr>
          <w:rFonts w:ascii="Times New Roman" w:hAnsi="Times New Roman" w:cs="Times New Roman"/>
          <w:color w:val="2683C6" w:themeColor="accent6"/>
          <w:sz w:val="24"/>
          <w:szCs w:val="24"/>
        </w:rPr>
        <w:t xml:space="preserve">we note that </w:t>
      </w:r>
      <w:r w:rsidR="001A5823" w:rsidRPr="00C75618">
        <w:rPr>
          <w:rFonts w:ascii="Times New Roman" w:hAnsi="Times New Roman" w:cs="Times New Roman"/>
          <w:color w:val="2683C6" w:themeColor="accent6"/>
          <w:sz w:val="24"/>
          <w:szCs w:val="24"/>
        </w:rPr>
        <w:t>these</w:t>
      </w:r>
      <w:r w:rsidR="00DC7D8E" w:rsidRPr="00C75618">
        <w:rPr>
          <w:rFonts w:ascii="Times New Roman" w:hAnsi="Times New Roman" w:cs="Times New Roman"/>
          <w:color w:val="2683C6" w:themeColor="accent6"/>
          <w:sz w:val="24"/>
          <w:szCs w:val="24"/>
        </w:rPr>
        <w:t xml:space="preserve"> effects may </w:t>
      </w:r>
      <w:r w:rsidR="007A168A" w:rsidRPr="00C75618">
        <w:rPr>
          <w:rFonts w:ascii="Times New Roman" w:hAnsi="Times New Roman" w:cs="Times New Roman"/>
          <w:color w:val="2683C6" w:themeColor="accent6"/>
          <w:sz w:val="24"/>
          <w:szCs w:val="24"/>
        </w:rPr>
        <w:t xml:space="preserve">partially </w:t>
      </w:r>
      <w:r w:rsidR="00627607" w:rsidRPr="00C75618">
        <w:rPr>
          <w:rFonts w:ascii="Times New Roman" w:hAnsi="Times New Roman" w:cs="Times New Roman"/>
          <w:color w:val="2683C6" w:themeColor="accent6"/>
          <w:sz w:val="24"/>
          <w:szCs w:val="24"/>
        </w:rPr>
        <w:t>represent</w:t>
      </w:r>
      <w:r w:rsidR="00DC7D8E" w:rsidRPr="00C75618">
        <w:rPr>
          <w:rFonts w:ascii="Times New Roman" w:hAnsi="Times New Roman" w:cs="Times New Roman"/>
          <w:color w:val="2683C6" w:themeColor="accent6"/>
          <w:sz w:val="24"/>
          <w:szCs w:val="24"/>
        </w:rPr>
        <w:t xml:space="preserve"> increased encoding durations </w:t>
      </w:r>
      <w:r w:rsidR="00560CAE" w:rsidRPr="00C75618">
        <w:rPr>
          <w:rFonts w:ascii="Times New Roman" w:hAnsi="Times New Roman" w:cs="Times New Roman"/>
          <w:color w:val="2683C6" w:themeColor="accent6"/>
          <w:sz w:val="24"/>
          <w:szCs w:val="24"/>
        </w:rPr>
        <w:t xml:space="preserve">for participants who </w:t>
      </w:r>
      <w:r w:rsidR="00D447C3" w:rsidRPr="00C75618">
        <w:rPr>
          <w:rFonts w:ascii="Times New Roman" w:hAnsi="Times New Roman" w:cs="Times New Roman"/>
          <w:color w:val="2683C6" w:themeColor="accent6"/>
          <w:sz w:val="24"/>
          <w:szCs w:val="24"/>
        </w:rPr>
        <w:t>completed</w:t>
      </w:r>
      <w:r w:rsidR="00DC7D8E" w:rsidRPr="00C75618">
        <w:rPr>
          <w:rFonts w:ascii="Times New Roman" w:hAnsi="Times New Roman" w:cs="Times New Roman"/>
          <w:color w:val="2683C6" w:themeColor="accent6"/>
          <w:sz w:val="24"/>
          <w:szCs w:val="24"/>
        </w:rPr>
        <w:t xml:space="preserve"> </w:t>
      </w:r>
      <w:r w:rsidR="007A168A" w:rsidRPr="00C75618">
        <w:rPr>
          <w:rFonts w:ascii="Times New Roman" w:hAnsi="Times New Roman" w:cs="Times New Roman"/>
          <w:color w:val="2683C6" w:themeColor="accent6"/>
          <w:sz w:val="24"/>
          <w:szCs w:val="24"/>
        </w:rPr>
        <w:t>judgment</w:t>
      </w:r>
      <w:r w:rsidR="00DC7D8E" w:rsidRPr="00C75618">
        <w:rPr>
          <w:rFonts w:ascii="Times New Roman" w:hAnsi="Times New Roman" w:cs="Times New Roman"/>
          <w:color w:val="2683C6" w:themeColor="accent6"/>
          <w:sz w:val="24"/>
          <w:szCs w:val="24"/>
        </w:rPr>
        <w:t xml:space="preserve"> tasks at study relative to silent reading</w:t>
      </w:r>
      <w:r w:rsidR="00F91043" w:rsidRPr="00C75618">
        <w:rPr>
          <w:rFonts w:ascii="Times New Roman" w:hAnsi="Times New Roman" w:cs="Times New Roman"/>
          <w:color w:val="2683C6" w:themeColor="accent6"/>
          <w:sz w:val="24"/>
          <w:szCs w:val="24"/>
        </w:rPr>
        <w:t>.</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 xml:space="preserve">this </w:t>
      </w:r>
      <w:r w:rsidR="00FD6B14" w:rsidRPr="002252BE">
        <w:rPr>
          <w:rFonts w:ascii="Times New Roman" w:hAnsi="Times New Roman" w:cs="Times New Roman"/>
          <w:sz w:val="24"/>
          <w:szCs w:val="24"/>
        </w:rPr>
        <w:lastRenderedPageBreak/>
        <w:t>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commentRangeStart w:id="42"/>
      <w:r w:rsidR="00BB34EE" w:rsidRPr="00BB34EE">
        <w:rPr>
          <w:rFonts w:ascii="Times New Roman" w:hAnsi="Times New Roman" w:cs="Times New Roman"/>
          <w:color w:val="2683C6" w:themeColor="accent6"/>
          <w:sz w:val="24"/>
          <w:szCs w:val="24"/>
        </w:rPr>
        <w:t xml:space="preserve">Finally, we note </w:t>
      </w:r>
      <w:commentRangeEnd w:id="42"/>
      <w:r w:rsidR="00275C6D">
        <w:rPr>
          <w:rStyle w:val="CommentReference"/>
        </w:rPr>
        <w:commentReference w:id="42"/>
      </w:r>
      <w:r w:rsidR="00BB34EE" w:rsidRPr="00BB34EE">
        <w:rPr>
          <w:rFonts w:ascii="Times New Roman" w:hAnsi="Times New Roman" w:cs="Times New Roman"/>
          <w:color w:val="2683C6" w:themeColor="accent6"/>
          <w:sz w:val="24"/>
          <w:szCs w:val="24"/>
        </w:rPr>
        <w:t>that while useful for assessing memory, RTs provide an indirect measure of memory, and furthermore, established memory effects such as generation still occur even after accounting for encoding duration (</w:t>
      </w:r>
      <w:r w:rsidR="00275C6D">
        <w:rPr>
          <w:rFonts w:ascii="Times New Roman" w:hAnsi="Times New Roman" w:cs="Times New Roman"/>
          <w:color w:val="2683C6" w:themeColor="accent6"/>
          <w:sz w:val="24"/>
          <w:szCs w:val="24"/>
        </w:rPr>
        <w:t>Slamecka &amp; Graf, 1978</w:t>
      </w:r>
      <w:r w:rsidR="00BB34EE" w:rsidRPr="00BB34EE">
        <w:rPr>
          <w:rFonts w:ascii="Times New Roman" w:hAnsi="Times New Roman" w:cs="Times New Roman"/>
          <w:color w:val="2683C6" w:themeColor="accent6"/>
          <w:sz w:val="24"/>
          <w:szCs w:val="24"/>
        </w:rPr>
        <w:t>).</w:t>
      </w:r>
      <w:r w:rsidR="00BB34EE">
        <w:rPr>
          <w:rFonts w:ascii="Times New Roman" w:hAnsi="Times New Roman" w:cs="Times New Roman"/>
          <w:sz w:val="24"/>
          <w:szCs w:val="24"/>
        </w:rPr>
        <w:t xml:space="preserve"> As such</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participants engage</w:t>
      </w:r>
      <w:r w:rsidR="001A5823">
        <w:rPr>
          <w:rFonts w:ascii="Times New Roman" w:hAnsi="Times New Roman" w:cs="Times New Roman"/>
          <w:sz w:val="24"/>
          <w:szCs w:val="24"/>
        </w:rPr>
        <w:t>d</w:t>
      </w:r>
      <w:r w:rsidR="00D102AE">
        <w:rPr>
          <w:rFonts w:ascii="Times New Roman" w:hAnsi="Times New Roman" w:cs="Times New Roman"/>
          <w:sz w:val="24"/>
          <w:szCs w:val="24"/>
        </w:rPr>
        <w:t xml:space="preserv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w:t>
      </w:r>
      <w:r w:rsidR="001A5823">
        <w:rPr>
          <w:rFonts w:ascii="Times New Roman" w:hAnsi="Times New Roman" w:cs="Times New Roman"/>
          <w:sz w:val="24"/>
          <w:szCs w:val="24"/>
        </w:rPr>
        <w:t>ied</w:t>
      </w:r>
      <w:r w:rsidR="005C0FD6" w:rsidRPr="005C0FD6">
        <w:rPr>
          <w:rFonts w:ascii="Times New Roman" w:hAnsi="Times New Roman" w:cs="Times New Roman"/>
          <w:sz w:val="24"/>
          <w:szCs w:val="24"/>
        </w:rPr>
        <w:t xml:space="preserve">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5D31FD30"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r w:rsidR="005D531E" w:rsidRPr="005D531E">
        <w:rPr>
          <w:rFonts w:ascii="Times New Roman" w:hAnsi="Times New Roman" w:cs="Times New Roman"/>
          <w:color w:val="2683C6" w:themeColor="accent6"/>
          <w:sz w:val="24"/>
          <w:szCs w:val="24"/>
        </w:rPr>
        <w:t xml:space="preserve">item-based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4E205D">
        <w:rPr>
          <w:rFonts w:ascii="Times New Roman" w:hAnsi="Times New Roman" w:cs="Times New Roman"/>
          <w:sz w:val="24"/>
          <w:szCs w:val="24"/>
        </w:rPr>
        <w:t>suggest</w:t>
      </w:r>
      <w:r w:rsidR="00200B38">
        <w:rPr>
          <w:rFonts w:ascii="Times New Roman" w:hAnsi="Times New Roman" w:cs="Times New Roman"/>
          <w:sz w:val="24"/>
          <w:szCs w:val="24"/>
        </w:rPr>
        <w:t xml:space="preserv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w:t>
      </w:r>
      <w:r w:rsidR="00BE4DF7">
        <w:rPr>
          <w:rFonts w:ascii="Times New Roman" w:hAnsi="Times New Roman" w:cs="Times New Roman"/>
          <w:sz w:val="24"/>
          <w:szCs w:val="24"/>
        </w:rPr>
        <w:t xml:space="preserve">that </w:t>
      </w:r>
      <w:r w:rsidR="00570FFC">
        <w:rPr>
          <w:rFonts w:ascii="Times New Roman" w:hAnsi="Times New Roman" w:cs="Times New Roman"/>
          <w:sz w:val="24"/>
          <w:szCs w:val="24"/>
        </w:rPr>
        <w:t>emphasize the associative characteristics</w:t>
      </w:r>
      <w:r w:rsidR="004366BE">
        <w:rPr>
          <w:rFonts w:ascii="Times New Roman" w:hAnsi="Times New Roman" w:cs="Times New Roman"/>
          <w:sz w:val="24"/>
          <w:szCs w:val="24"/>
        </w:rPr>
        <w:t xml:space="preserve"> </w:t>
      </w:r>
      <w:r w:rsidR="004366BE">
        <w:rPr>
          <w:rFonts w:ascii="Times New Roman" w:hAnsi="Times New Roman" w:cs="Times New Roman"/>
          <w:sz w:val="24"/>
          <w:szCs w:val="24"/>
        </w:rPr>
        <w:lastRenderedPageBreak/>
        <w:t>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43"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44" w:name="_Hlk65826197"/>
      <w:bookmarkEnd w:id="4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44"/>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45"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45"/>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46"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46"/>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forgetica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 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47" w:name="_Hlk65826019"/>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47"/>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48"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48"/>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49"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49"/>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18BD7489" w:rsidR="00550A74" w:rsidRP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t xml:space="preserve">Rhodes, M. G. (2016). Judgments of learning. In J. Dunlosky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50"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0"/>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1" w:name="_Hlk49607166"/>
      <w:bookmarkStart w:id="52"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1"/>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52"/>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53"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53"/>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54"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54"/>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55"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55"/>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24EB37FF" w:rsidR="00E161FF" w:rsidRPr="00A401D9" w:rsidRDefault="00E161FF" w:rsidP="00E161FF">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w:t>
      </w:r>
      <w:r w:rsidR="00A401D9">
        <w:rPr>
          <w:rFonts w:ascii="Times New Roman" w:hAnsi="Times New Roman" w:cs="Times New Roman"/>
          <w:sz w:val="24"/>
          <w:szCs w:val="24"/>
        </w:rPr>
        <w:t xml:space="preserve">3, </w:t>
      </w:r>
      <w:r w:rsidR="00A401D9" w:rsidRPr="00A401D9">
        <w:rPr>
          <w:rFonts w:ascii="Times New Roman" w:hAnsi="Times New Roman" w:cs="Times New Roman"/>
          <w:color w:val="2683C6" w:themeColor="accent6"/>
          <w:sz w:val="24"/>
          <w:szCs w:val="24"/>
        </w:rPr>
        <w:t>and</w:t>
      </w:r>
      <w:r w:rsidR="00FA3FBC">
        <w:rPr>
          <w:rFonts w:ascii="Times New Roman" w:hAnsi="Times New Roman" w:cs="Times New Roman"/>
          <w:color w:val="2683C6" w:themeColor="accent6"/>
          <w:sz w:val="24"/>
          <w:szCs w:val="24"/>
        </w:rPr>
        <w:t xml:space="preserve"> for completeness,</w:t>
      </w:r>
      <w:r w:rsidR="00A401D9" w:rsidRPr="00A401D9">
        <w:rPr>
          <w:rFonts w:ascii="Times New Roman" w:hAnsi="Times New Roman" w:cs="Times New Roman"/>
          <w:color w:val="2683C6" w:themeColor="accent6"/>
          <w:sz w:val="24"/>
          <w:szCs w:val="24"/>
        </w:rPr>
        <w:t xml:space="preserve"> </w:t>
      </w:r>
      <w:r w:rsidR="00FA3FBC">
        <w:rPr>
          <w:rFonts w:ascii="Times New Roman" w:hAnsi="Times New Roman" w:cs="Times New Roman"/>
          <w:color w:val="2683C6" w:themeColor="accent6"/>
          <w:sz w:val="24"/>
          <w:szCs w:val="24"/>
        </w:rPr>
        <w:t>Table A5 reports mean Goodman-Kruskal gamma correlations as a measure of JOL accuracy.</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56"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56"/>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w:t>
      </w:r>
      <w:r>
        <w:rPr>
          <w:rFonts w:ascii="Times New Roman" w:hAnsi="Times New Roman" w:cs="Times New Roman"/>
          <w:sz w:val="24"/>
          <w:szCs w:val="24"/>
        </w:rPr>
        <w:lastRenderedPageBreak/>
        <w:t>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57"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57"/>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w:t>
      </w:r>
      <w:r w:rsidRPr="00FA6917">
        <w:rPr>
          <w:rFonts w:ascii="Times New Roman" w:hAnsi="Times New Roman" w:cs="Times New Roman"/>
          <w:sz w:val="24"/>
          <w:szCs w:val="24"/>
        </w:rPr>
        <w:lastRenderedPageBreak/>
        <w:t>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w:t>
      </w:r>
      <w:r>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5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59" w:name="_Hlk32942520"/>
      <w:bookmarkEnd w:id="58"/>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59"/>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0"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0"/>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43662F5" w14:textId="77777777" w:rsidR="00A401D9" w:rsidRPr="00F4054C" w:rsidRDefault="00A401D9" w:rsidP="00A401D9">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3</w:t>
      </w:r>
    </w:p>
    <w:p w14:paraId="157F4D03" w14:textId="77777777" w:rsidR="00A401D9" w:rsidRPr="00CC7B60" w:rsidRDefault="00A401D9" w:rsidP="00A401D9">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A401D9" w:rsidRPr="00F4054C" w14:paraId="2613904E" w14:textId="77777777" w:rsidTr="0003275E">
        <w:tc>
          <w:tcPr>
            <w:tcW w:w="1336" w:type="dxa"/>
            <w:tcBorders>
              <w:left w:val="nil"/>
              <w:bottom w:val="single" w:sz="4" w:space="0" w:color="auto"/>
              <w:right w:val="nil"/>
            </w:tcBorders>
          </w:tcPr>
          <w:p w14:paraId="4FBA372B" w14:textId="77777777" w:rsidR="00A401D9" w:rsidRPr="00CC7B60" w:rsidRDefault="00A401D9" w:rsidP="0003275E">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CC7B60" w:rsidRDefault="00A401D9" w:rsidP="0003275E">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B18AE47" w14:textId="77777777" w:rsidR="00A401D9" w:rsidRPr="00CC7B60" w:rsidRDefault="00A401D9" w:rsidP="0003275E">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CC7B60" w:rsidRDefault="00A401D9" w:rsidP="0003275E">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CC7B60" w:rsidRDefault="00A401D9" w:rsidP="0003275E">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Pr="00CC7B60">
              <w:rPr>
                <w:rFonts w:ascii="Times New Roman" w:hAnsi="Times New Roman"/>
                <w:i/>
                <w:iCs/>
              </w:rPr>
              <w:t>95% CI</w:t>
            </w:r>
          </w:p>
        </w:tc>
        <w:tc>
          <w:tcPr>
            <w:tcW w:w="1098" w:type="dxa"/>
            <w:tcBorders>
              <w:left w:val="nil"/>
              <w:bottom w:val="single" w:sz="4" w:space="0" w:color="auto"/>
              <w:right w:val="nil"/>
            </w:tcBorders>
          </w:tcPr>
          <w:p w14:paraId="373EDDA5" w14:textId="77777777" w:rsidR="00A401D9" w:rsidRPr="00CC7B60" w:rsidRDefault="00A401D9" w:rsidP="0003275E">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1C9C7F4" w14:textId="77777777" w:rsidR="00A401D9" w:rsidRPr="00CC7B60" w:rsidRDefault="00A401D9" w:rsidP="0003275E">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35089A48" w14:textId="77777777" w:rsidR="00A401D9" w:rsidRPr="00CC7B60" w:rsidRDefault="00A401D9" w:rsidP="0003275E">
            <w:pPr>
              <w:jc w:val="center"/>
              <w:rPr>
                <w:rFonts w:ascii="Times New Roman" w:hAnsi="Times New Roman"/>
              </w:rPr>
            </w:pPr>
            <w:r w:rsidRPr="00CC7B60">
              <w:rPr>
                <w:rFonts w:ascii="Times New Roman" w:hAnsi="Times New Roman"/>
              </w:rPr>
              <w:t>S</w:t>
            </w:r>
          </w:p>
        </w:tc>
      </w:tr>
      <w:tr w:rsidR="00A401D9" w:rsidRPr="00F4054C" w14:paraId="3119D9FE" w14:textId="77777777" w:rsidTr="0003275E">
        <w:tc>
          <w:tcPr>
            <w:tcW w:w="1336" w:type="dxa"/>
            <w:tcBorders>
              <w:left w:val="nil"/>
              <w:bottom w:val="nil"/>
              <w:right w:val="nil"/>
            </w:tcBorders>
          </w:tcPr>
          <w:p w14:paraId="5793CA24" w14:textId="77777777" w:rsidR="00A401D9" w:rsidRPr="00CC7B60" w:rsidRDefault="00A401D9" w:rsidP="0003275E">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5BBE9DB2" w14:textId="77777777" w:rsidR="00A401D9" w:rsidRPr="00CC7B60" w:rsidRDefault="00A401D9" w:rsidP="0003275E">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3AB48E9B" w14:textId="77777777" w:rsidR="00A401D9" w:rsidRPr="00CC7B60" w:rsidRDefault="00A401D9" w:rsidP="0003275E">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3BCF9B16" w14:textId="77777777" w:rsidR="00A401D9" w:rsidRPr="00CC7B60" w:rsidRDefault="00A401D9" w:rsidP="0003275E">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267D7F79" w14:textId="77777777" w:rsidR="00A401D9" w:rsidRPr="00CC7B60" w:rsidRDefault="00A401D9" w:rsidP="0003275E">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37900EB0" w14:textId="77777777" w:rsidR="00A401D9" w:rsidRPr="00CC7B60" w:rsidRDefault="00A401D9" w:rsidP="0003275E">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CC7B60" w:rsidRDefault="00A401D9" w:rsidP="0003275E">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CC7B60" w:rsidRDefault="00A401D9" w:rsidP="0003275E">
            <w:pPr>
              <w:spacing w:before="120"/>
              <w:jc w:val="center"/>
              <w:rPr>
                <w:rFonts w:ascii="Times New Roman" w:hAnsi="Times New Roman"/>
              </w:rPr>
            </w:pPr>
          </w:p>
        </w:tc>
      </w:tr>
      <w:tr w:rsidR="00A401D9" w:rsidRPr="00F4054C" w14:paraId="7C34E6DA" w14:textId="77777777" w:rsidTr="0003275E">
        <w:tc>
          <w:tcPr>
            <w:tcW w:w="1336" w:type="dxa"/>
            <w:tcBorders>
              <w:top w:val="nil"/>
              <w:left w:val="nil"/>
              <w:bottom w:val="nil"/>
              <w:right w:val="nil"/>
            </w:tcBorders>
          </w:tcPr>
          <w:p w14:paraId="47CCA6E9"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12C16F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37A68F5"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A196DAC" w14:textId="77777777" w:rsidR="00A401D9" w:rsidRPr="00CC7B60" w:rsidRDefault="00A401D9" w:rsidP="0003275E">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6C914430" w14:textId="77777777" w:rsidR="00A401D9" w:rsidRPr="00CC7B60" w:rsidRDefault="00A401D9" w:rsidP="0003275E">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BF1C413" w14:textId="77777777" w:rsidR="00A401D9" w:rsidRPr="00CC7B60" w:rsidRDefault="00A401D9" w:rsidP="0003275E">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24FBD044"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6B717F7E" w14:textId="77777777" w:rsidR="00A401D9" w:rsidRPr="00CC7B60" w:rsidRDefault="00A401D9" w:rsidP="0003275E">
            <w:pPr>
              <w:jc w:val="center"/>
              <w:rPr>
                <w:rFonts w:ascii="Times New Roman" w:hAnsi="Times New Roman"/>
              </w:rPr>
            </w:pPr>
          </w:p>
        </w:tc>
      </w:tr>
      <w:tr w:rsidR="00A401D9" w:rsidRPr="00F4054C" w14:paraId="7458B8A5" w14:textId="77777777" w:rsidTr="0003275E">
        <w:tc>
          <w:tcPr>
            <w:tcW w:w="1336" w:type="dxa"/>
            <w:tcBorders>
              <w:top w:val="nil"/>
              <w:left w:val="nil"/>
              <w:bottom w:val="nil"/>
              <w:right w:val="nil"/>
            </w:tcBorders>
          </w:tcPr>
          <w:p w14:paraId="1489308F"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E189F0F"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419AFCBB"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1DE7C8E" w14:textId="77777777" w:rsidR="00A401D9" w:rsidRPr="00CC7B60" w:rsidRDefault="00A401D9" w:rsidP="0003275E">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F5D3FA1" w14:textId="77777777" w:rsidR="00A401D9" w:rsidRPr="00CC7B60" w:rsidRDefault="00A401D9" w:rsidP="0003275E">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CC7B60" w:rsidRDefault="00A401D9" w:rsidP="0003275E">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52B5F3B4" w14:textId="77777777" w:rsidR="00A401D9" w:rsidRPr="00CC7B60" w:rsidRDefault="00A401D9" w:rsidP="0003275E">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29531BA8" w14:textId="77777777" w:rsidR="00A401D9" w:rsidRPr="00CC7B60" w:rsidRDefault="00A401D9" w:rsidP="0003275E">
            <w:pPr>
              <w:jc w:val="center"/>
              <w:rPr>
                <w:rFonts w:ascii="Times New Roman" w:hAnsi="Times New Roman"/>
              </w:rPr>
            </w:pPr>
          </w:p>
        </w:tc>
      </w:tr>
      <w:tr w:rsidR="00A401D9" w:rsidRPr="00F4054C" w14:paraId="5C2FB74B" w14:textId="77777777" w:rsidTr="0003275E">
        <w:tc>
          <w:tcPr>
            <w:tcW w:w="1336" w:type="dxa"/>
            <w:tcBorders>
              <w:top w:val="nil"/>
              <w:left w:val="nil"/>
              <w:bottom w:val="nil"/>
              <w:right w:val="nil"/>
            </w:tcBorders>
          </w:tcPr>
          <w:p w14:paraId="0AB09020"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553F88D9" w14:textId="77777777" w:rsidR="00A401D9" w:rsidRPr="00CC7B60" w:rsidRDefault="00A401D9" w:rsidP="0003275E">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0171CAF2" w14:textId="77777777" w:rsidR="00A401D9" w:rsidRPr="00CC7B60" w:rsidRDefault="00A401D9" w:rsidP="0003275E">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5835ECA" w14:textId="77777777" w:rsidR="00A401D9" w:rsidRPr="00CC7B60" w:rsidRDefault="00A401D9" w:rsidP="0003275E">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1BD819B1" w14:textId="77777777" w:rsidR="00A401D9" w:rsidRPr="00CC7B60" w:rsidRDefault="00A401D9" w:rsidP="0003275E">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4C5E6403" w14:textId="77777777" w:rsidR="00A401D9" w:rsidRPr="00CC7B60" w:rsidRDefault="00A401D9" w:rsidP="0003275E">
            <w:pPr>
              <w:spacing w:after="120"/>
              <w:jc w:val="center"/>
              <w:rPr>
                <w:rFonts w:ascii="Times New Roman" w:hAnsi="Times New Roman"/>
              </w:rPr>
            </w:pPr>
            <w:r w:rsidRPr="00CC7B60">
              <w:rPr>
                <w:rFonts w:ascii="Times New Roman" w:hAnsi="Times New Roman"/>
              </w:rPr>
              <w:t>3.33*</w:t>
            </w:r>
          </w:p>
        </w:tc>
      </w:tr>
      <w:tr w:rsidR="00A401D9" w:rsidRPr="00F4054C" w14:paraId="1742C8E7" w14:textId="77777777" w:rsidTr="0003275E">
        <w:tc>
          <w:tcPr>
            <w:tcW w:w="1336" w:type="dxa"/>
            <w:tcBorders>
              <w:top w:val="nil"/>
              <w:left w:val="nil"/>
              <w:bottom w:val="nil"/>
              <w:right w:val="nil"/>
            </w:tcBorders>
          </w:tcPr>
          <w:p w14:paraId="2D97A57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2DB4A62C"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06579FD5"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A9B6A8B" w14:textId="77777777" w:rsidR="00A401D9" w:rsidRPr="00CC7B60" w:rsidRDefault="00A401D9" w:rsidP="0003275E">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6753513A" w14:textId="77777777" w:rsidR="00A401D9" w:rsidRPr="00CC7B60" w:rsidRDefault="00A401D9" w:rsidP="0003275E">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02600C25"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39BE9466"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F4FE64C" w14:textId="77777777" w:rsidR="00A401D9" w:rsidRPr="00CC7B60" w:rsidRDefault="00A401D9" w:rsidP="0003275E">
            <w:pPr>
              <w:jc w:val="center"/>
              <w:rPr>
                <w:rFonts w:ascii="Times New Roman" w:hAnsi="Times New Roman"/>
              </w:rPr>
            </w:pPr>
          </w:p>
        </w:tc>
      </w:tr>
      <w:tr w:rsidR="00A401D9" w:rsidRPr="00F4054C" w14:paraId="599C8BD1" w14:textId="77777777" w:rsidTr="0003275E">
        <w:tc>
          <w:tcPr>
            <w:tcW w:w="1336" w:type="dxa"/>
            <w:tcBorders>
              <w:top w:val="nil"/>
              <w:left w:val="nil"/>
              <w:bottom w:val="nil"/>
              <w:right w:val="nil"/>
            </w:tcBorders>
          </w:tcPr>
          <w:p w14:paraId="782210D8"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4DED20E2"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D136608"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C3DF1EA" w14:textId="77777777" w:rsidR="00A401D9" w:rsidRPr="00CC7B60" w:rsidRDefault="00A401D9" w:rsidP="0003275E">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3F76498B" w14:textId="77777777" w:rsidR="00A401D9" w:rsidRPr="00CC7B60" w:rsidRDefault="00A401D9" w:rsidP="0003275E">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37F0216E" w14:textId="77777777" w:rsidR="00A401D9" w:rsidRPr="00CC7B60" w:rsidRDefault="00A401D9" w:rsidP="0003275E">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23F3AD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1EC07D88" w14:textId="77777777" w:rsidR="00A401D9" w:rsidRPr="00CC7B60" w:rsidRDefault="00A401D9" w:rsidP="0003275E">
            <w:pPr>
              <w:jc w:val="center"/>
              <w:rPr>
                <w:rFonts w:ascii="Times New Roman" w:hAnsi="Times New Roman"/>
              </w:rPr>
            </w:pPr>
          </w:p>
        </w:tc>
      </w:tr>
      <w:tr w:rsidR="00A401D9" w:rsidRPr="00F4054C" w14:paraId="0C344C33" w14:textId="77777777" w:rsidTr="0003275E">
        <w:tc>
          <w:tcPr>
            <w:tcW w:w="1336" w:type="dxa"/>
            <w:tcBorders>
              <w:top w:val="nil"/>
              <w:left w:val="nil"/>
              <w:bottom w:val="nil"/>
              <w:right w:val="nil"/>
            </w:tcBorders>
          </w:tcPr>
          <w:p w14:paraId="65ACC0B8"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2F6A2CF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74C86BB"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DD97CD6" w14:textId="77777777" w:rsidR="00A401D9" w:rsidRPr="00CC7B60" w:rsidRDefault="00A401D9" w:rsidP="0003275E">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4B9713D4" w14:textId="77777777" w:rsidR="00A401D9" w:rsidRPr="00CC7B60" w:rsidRDefault="00A401D9" w:rsidP="0003275E">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DE0900B" w14:textId="77777777" w:rsidR="00A401D9" w:rsidRPr="00CC7B60" w:rsidRDefault="00A401D9" w:rsidP="0003275E">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B02E2A5" w14:textId="77777777" w:rsidR="00A401D9" w:rsidRPr="00CC7B60" w:rsidRDefault="00A401D9" w:rsidP="0003275E">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28BD961B" w14:textId="77777777" w:rsidR="00A401D9" w:rsidRPr="00CC7B60" w:rsidRDefault="00A401D9" w:rsidP="0003275E">
            <w:pPr>
              <w:jc w:val="center"/>
              <w:rPr>
                <w:rFonts w:ascii="Times New Roman" w:hAnsi="Times New Roman"/>
              </w:rPr>
            </w:pPr>
          </w:p>
        </w:tc>
      </w:tr>
      <w:tr w:rsidR="00A401D9" w:rsidRPr="00F4054C" w14:paraId="61C56BCC" w14:textId="77777777" w:rsidTr="0003275E">
        <w:tc>
          <w:tcPr>
            <w:tcW w:w="1336" w:type="dxa"/>
            <w:tcBorders>
              <w:top w:val="nil"/>
              <w:left w:val="nil"/>
              <w:bottom w:val="nil"/>
              <w:right w:val="nil"/>
            </w:tcBorders>
          </w:tcPr>
          <w:p w14:paraId="4D5BF174"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84A20B9" w14:textId="77777777" w:rsidR="00A401D9" w:rsidRPr="00CC7B60" w:rsidRDefault="00A401D9" w:rsidP="0003275E">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ED64FF7" w14:textId="77777777" w:rsidR="00A401D9" w:rsidRPr="00CC7B60" w:rsidRDefault="00A401D9" w:rsidP="0003275E">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7EC6B31C" w14:textId="77777777" w:rsidR="00A401D9" w:rsidRPr="00CC7B60" w:rsidRDefault="00A401D9" w:rsidP="0003275E">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27D22718" w14:textId="77777777" w:rsidR="00A401D9" w:rsidRPr="00CC7B60" w:rsidRDefault="00A401D9" w:rsidP="0003275E">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4432892D" w14:textId="77777777" w:rsidR="00A401D9" w:rsidRPr="00CC7B60" w:rsidRDefault="00A401D9" w:rsidP="0003275E">
            <w:pPr>
              <w:spacing w:after="120"/>
              <w:jc w:val="center"/>
              <w:rPr>
                <w:rFonts w:ascii="Times New Roman" w:hAnsi="Times New Roman"/>
              </w:rPr>
            </w:pPr>
            <w:r w:rsidRPr="00CC7B60">
              <w:rPr>
                <w:rFonts w:ascii="Times New Roman" w:hAnsi="Times New Roman"/>
              </w:rPr>
              <w:t>3.54*</w:t>
            </w:r>
          </w:p>
        </w:tc>
      </w:tr>
      <w:tr w:rsidR="00A401D9" w:rsidRPr="00F4054C" w14:paraId="71B641C2" w14:textId="77777777" w:rsidTr="0003275E">
        <w:tc>
          <w:tcPr>
            <w:tcW w:w="1336" w:type="dxa"/>
            <w:tcBorders>
              <w:top w:val="nil"/>
              <w:left w:val="nil"/>
              <w:bottom w:val="nil"/>
              <w:right w:val="nil"/>
            </w:tcBorders>
          </w:tcPr>
          <w:p w14:paraId="6DC552E3" w14:textId="77777777" w:rsidR="00A401D9" w:rsidRPr="00CC7B60" w:rsidRDefault="00A401D9" w:rsidP="0003275E">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4609D03E" w14:textId="77777777" w:rsidR="00A401D9" w:rsidRPr="00CC7B60" w:rsidRDefault="00A401D9" w:rsidP="0003275E">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0186A515" w14:textId="77777777" w:rsidR="00A401D9" w:rsidRPr="00CC7B60" w:rsidRDefault="00A401D9" w:rsidP="0003275E">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577BFD7" w14:textId="77777777" w:rsidR="00A401D9" w:rsidRDefault="00A401D9" w:rsidP="0003275E">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7E077132" w14:textId="77777777" w:rsidR="00A401D9" w:rsidRDefault="00A401D9" w:rsidP="0003275E">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7E8E8B8D"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3D8C9689"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5577D86A" w14:textId="77777777" w:rsidR="00A401D9" w:rsidRDefault="00A401D9" w:rsidP="0003275E">
            <w:pPr>
              <w:jc w:val="center"/>
              <w:rPr>
                <w:rFonts w:ascii="Times New Roman" w:hAnsi="Times New Roman"/>
              </w:rPr>
            </w:pPr>
          </w:p>
        </w:tc>
      </w:tr>
      <w:tr w:rsidR="00A401D9" w:rsidRPr="00F4054C" w14:paraId="0F922250" w14:textId="77777777" w:rsidTr="0003275E">
        <w:tc>
          <w:tcPr>
            <w:tcW w:w="1336" w:type="dxa"/>
            <w:tcBorders>
              <w:top w:val="nil"/>
              <w:left w:val="nil"/>
              <w:bottom w:val="nil"/>
              <w:right w:val="nil"/>
            </w:tcBorders>
          </w:tcPr>
          <w:p w14:paraId="780594DA"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92C6643"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075BBD95" w14:textId="77777777" w:rsidR="00A401D9" w:rsidRPr="00CC7B60" w:rsidRDefault="00A401D9" w:rsidP="0003275E">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584BB2B" w14:textId="77777777" w:rsidR="00A401D9" w:rsidRDefault="00A401D9" w:rsidP="0003275E">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00D49BF" w14:textId="77777777" w:rsidR="00A401D9" w:rsidRDefault="00A401D9" w:rsidP="0003275E">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08D2F829" w14:textId="77777777" w:rsidR="00A401D9" w:rsidRDefault="00A401D9" w:rsidP="0003275E">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086F338"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742D7944" w14:textId="77777777" w:rsidR="00A401D9" w:rsidRDefault="00A401D9" w:rsidP="0003275E">
            <w:pPr>
              <w:jc w:val="center"/>
              <w:rPr>
                <w:rFonts w:ascii="Times New Roman" w:hAnsi="Times New Roman"/>
              </w:rPr>
            </w:pPr>
          </w:p>
        </w:tc>
      </w:tr>
      <w:tr w:rsidR="00A401D9" w:rsidRPr="00F4054C" w14:paraId="1B44A63F" w14:textId="77777777" w:rsidTr="0003275E">
        <w:tc>
          <w:tcPr>
            <w:tcW w:w="1336" w:type="dxa"/>
            <w:tcBorders>
              <w:top w:val="nil"/>
              <w:left w:val="nil"/>
              <w:bottom w:val="nil"/>
              <w:right w:val="nil"/>
            </w:tcBorders>
          </w:tcPr>
          <w:p w14:paraId="743B0D3C"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8779D27"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3FD49971" w14:textId="77777777" w:rsidR="00A401D9" w:rsidRPr="00CC7B60" w:rsidRDefault="00A401D9" w:rsidP="0003275E">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A0F4756" w14:textId="77777777" w:rsidR="00A401D9" w:rsidRDefault="00A401D9" w:rsidP="0003275E">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17308C6E" w14:textId="77777777" w:rsidR="00A401D9" w:rsidRDefault="00A401D9" w:rsidP="0003275E">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3C8817CD" w14:textId="77777777" w:rsidR="00A401D9" w:rsidRDefault="00A401D9" w:rsidP="0003275E">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4C05E405" w14:textId="77777777" w:rsidR="00A401D9" w:rsidRDefault="00A401D9" w:rsidP="0003275E">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190977C6" w14:textId="77777777" w:rsidR="00A401D9" w:rsidRDefault="00A401D9" w:rsidP="0003275E">
            <w:pPr>
              <w:jc w:val="center"/>
              <w:rPr>
                <w:rFonts w:ascii="Times New Roman" w:hAnsi="Times New Roman"/>
              </w:rPr>
            </w:pPr>
          </w:p>
        </w:tc>
      </w:tr>
      <w:tr w:rsidR="00A401D9" w:rsidRPr="00F4054C" w14:paraId="746BACA5" w14:textId="77777777" w:rsidTr="0003275E">
        <w:tc>
          <w:tcPr>
            <w:tcW w:w="1336" w:type="dxa"/>
            <w:tcBorders>
              <w:top w:val="nil"/>
              <w:left w:val="nil"/>
              <w:bottom w:val="nil"/>
              <w:right w:val="nil"/>
            </w:tcBorders>
          </w:tcPr>
          <w:p w14:paraId="33AA8505"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CC7B60" w:rsidRDefault="00A401D9" w:rsidP="0003275E">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5BB21E8" w14:textId="77777777" w:rsidR="00A401D9" w:rsidRDefault="00A401D9" w:rsidP="0003275E">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07109282" w14:textId="77777777" w:rsidR="00A401D9" w:rsidRDefault="00A401D9" w:rsidP="0003275E">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21D134CF" w14:textId="77777777" w:rsidR="00A401D9" w:rsidRDefault="00A401D9" w:rsidP="0003275E">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1E3A9C9" w14:textId="77777777" w:rsidR="00A401D9" w:rsidRDefault="00A401D9" w:rsidP="0003275E">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5F573E3" w14:textId="77777777" w:rsidR="00A401D9" w:rsidRDefault="00A401D9" w:rsidP="0003275E">
            <w:pPr>
              <w:spacing w:after="120"/>
              <w:jc w:val="center"/>
              <w:rPr>
                <w:rFonts w:ascii="Times New Roman" w:hAnsi="Times New Roman"/>
              </w:rPr>
            </w:pPr>
            <w:r>
              <w:rPr>
                <w:rFonts w:ascii="Times New Roman" w:hAnsi="Times New Roman"/>
              </w:rPr>
              <w:t>2.20*</w:t>
            </w:r>
          </w:p>
        </w:tc>
      </w:tr>
      <w:tr w:rsidR="00A401D9" w:rsidRPr="00F4054C" w14:paraId="1DD2A26E" w14:textId="77777777" w:rsidTr="0003275E">
        <w:tc>
          <w:tcPr>
            <w:tcW w:w="1336" w:type="dxa"/>
            <w:tcBorders>
              <w:top w:val="nil"/>
              <w:left w:val="nil"/>
              <w:bottom w:val="nil"/>
              <w:right w:val="nil"/>
            </w:tcBorders>
          </w:tcPr>
          <w:p w14:paraId="61CB2655"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498A7667" w14:textId="77777777" w:rsidR="00A401D9" w:rsidRPr="00CC7B60" w:rsidRDefault="00A401D9" w:rsidP="0003275E">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5FED19FE" w14:textId="77777777" w:rsidR="00A401D9" w:rsidRPr="00CC7B60" w:rsidRDefault="00A401D9" w:rsidP="0003275E">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60B178A" w14:textId="77777777" w:rsidR="00A401D9" w:rsidRDefault="00A401D9" w:rsidP="0003275E">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1292E30D" w14:textId="77777777" w:rsidR="00A401D9" w:rsidRDefault="00A401D9" w:rsidP="0003275E">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81D1C00"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7FC80144"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36E582AB" w14:textId="77777777" w:rsidR="00A401D9" w:rsidRDefault="00A401D9" w:rsidP="0003275E">
            <w:pPr>
              <w:jc w:val="center"/>
              <w:rPr>
                <w:rFonts w:ascii="Times New Roman" w:hAnsi="Times New Roman"/>
              </w:rPr>
            </w:pPr>
          </w:p>
        </w:tc>
      </w:tr>
      <w:tr w:rsidR="00A401D9" w:rsidRPr="00F4054C" w14:paraId="0C035C8D" w14:textId="77777777" w:rsidTr="0003275E">
        <w:tc>
          <w:tcPr>
            <w:tcW w:w="1336" w:type="dxa"/>
            <w:tcBorders>
              <w:top w:val="nil"/>
              <w:left w:val="nil"/>
              <w:bottom w:val="nil"/>
              <w:right w:val="nil"/>
            </w:tcBorders>
          </w:tcPr>
          <w:p w14:paraId="34AE144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54DAC9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5FE39FF5" w14:textId="77777777" w:rsidR="00A401D9" w:rsidRPr="00CC7B60" w:rsidRDefault="00A401D9" w:rsidP="0003275E">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3A7C5830" w14:textId="77777777" w:rsidR="00A401D9" w:rsidRDefault="00A401D9" w:rsidP="0003275E">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4F500FA4" w14:textId="77777777" w:rsidR="00A401D9" w:rsidRDefault="00A401D9" w:rsidP="0003275E">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4D74D720" w14:textId="77777777" w:rsidR="00A401D9" w:rsidRDefault="00A401D9" w:rsidP="0003275E">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166DCA95" w14:textId="77777777" w:rsidR="00A401D9" w:rsidRDefault="00A401D9" w:rsidP="0003275E">
            <w:pPr>
              <w:jc w:val="center"/>
              <w:rPr>
                <w:rFonts w:ascii="Times New Roman" w:hAnsi="Times New Roman"/>
              </w:rPr>
            </w:pPr>
          </w:p>
        </w:tc>
        <w:tc>
          <w:tcPr>
            <w:tcW w:w="1098" w:type="dxa"/>
            <w:tcBorders>
              <w:top w:val="nil"/>
              <w:left w:val="nil"/>
              <w:bottom w:val="nil"/>
              <w:right w:val="nil"/>
            </w:tcBorders>
          </w:tcPr>
          <w:p w14:paraId="0D017572" w14:textId="77777777" w:rsidR="00A401D9" w:rsidRDefault="00A401D9" w:rsidP="0003275E">
            <w:pPr>
              <w:jc w:val="center"/>
              <w:rPr>
                <w:rFonts w:ascii="Times New Roman" w:hAnsi="Times New Roman"/>
              </w:rPr>
            </w:pPr>
          </w:p>
        </w:tc>
      </w:tr>
      <w:tr w:rsidR="00A401D9" w:rsidRPr="00F4054C" w14:paraId="3F99DA6E" w14:textId="77777777" w:rsidTr="0003275E">
        <w:tc>
          <w:tcPr>
            <w:tcW w:w="1336" w:type="dxa"/>
            <w:tcBorders>
              <w:top w:val="nil"/>
              <w:left w:val="nil"/>
              <w:bottom w:val="nil"/>
              <w:right w:val="nil"/>
            </w:tcBorders>
          </w:tcPr>
          <w:p w14:paraId="7802414B"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98FE3AB"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701DCFB0" w14:textId="77777777" w:rsidR="00A401D9" w:rsidRPr="00CC7B60" w:rsidRDefault="00A401D9" w:rsidP="0003275E">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2B59876" w14:textId="77777777" w:rsidR="00A401D9" w:rsidRDefault="00A401D9" w:rsidP="0003275E">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4BA6B4B8" w14:textId="77777777" w:rsidR="00A401D9" w:rsidRDefault="00A401D9" w:rsidP="0003275E">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556FC61E" w14:textId="77777777" w:rsidR="00A401D9" w:rsidRDefault="00A401D9" w:rsidP="0003275E">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3C104D7B" w14:textId="77777777" w:rsidR="00A401D9" w:rsidRDefault="00A401D9" w:rsidP="0003275E">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587946B1" w14:textId="77777777" w:rsidR="00A401D9" w:rsidRDefault="00A401D9" w:rsidP="0003275E">
            <w:pPr>
              <w:jc w:val="center"/>
              <w:rPr>
                <w:rFonts w:ascii="Times New Roman" w:hAnsi="Times New Roman"/>
              </w:rPr>
            </w:pPr>
          </w:p>
        </w:tc>
      </w:tr>
      <w:tr w:rsidR="00A401D9" w:rsidRPr="00F4054C" w14:paraId="089C1177" w14:textId="77777777" w:rsidTr="0003275E">
        <w:tc>
          <w:tcPr>
            <w:tcW w:w="1336" w:type="dxa"/>
            <w:tcBorders>
              <w:top w:val="nil"/>
              <w:left w:val="nil"/>
              <w:bottom w:val="nil"/>
              <w:right w:val="nil"/>
            </w:tcBorders>
          </w:tcPr>
          <w:p w14:paraId="0C5D778B"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CC7B60" w:rsidRDefault="00A401D9" w:rsidP="0003275E">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64600E9A" w14:textId="77777777" w:rsidR="00A401D9" w:rsidRDefault="00A401D9" w:rsidP="0003275E">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541D1910" w14:textId="77777777" w:rsidR="00A401D9" w:rsidRDefault="00A401D9" w:rsidP="0003275E">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7B5762F6" w14:textId="77777777" w:rsidR="00A401D9" w:rsidRDefault="00A401D9" w:rsidP="0003275E">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627C63A3" w14:textId="77777777" w:rsidR="00A401D9" w:rsidRDefault="00A401D9" w:rsidP="0003275E">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907502F" w14:textId="77777777" w:rsidR="00A401D9" w:rsidRDefault="00A401D9" w:rsidP="0003275E">
            <w:pPr>
              <w:spacing w:after="120"/>
              <w:jc w:val="center"/>
              <w:rPr>
                <w:rFonts w:ascii="Times New Roman" w:hAnsi="Times New Roman"/>
              </w:rPr>
            </w:pPr>
            <w:r>
              <w:rPr>
                <w:rFonts w:ascii="Times New Roman" w:hAnsi="Times New Roman"/>
              </w:rPr>
              <w:t>3.25*</w:t>
            </w:r>
          </w:p>
        </w:tc>
      </w:tr>
      <w:tr w:rsidR="00A401D9" w:rsidRPr="00F4054C" w14:paraId="05E9FFDA" w14:textId="77777777" w:rsidTr="0003275E">
        <w:tc>
          <w:tcPr>
            <w:tcW w:w="1336" w:type="dxa"/>
            <w:tcBorders>
              <w:top w:val="nil"/>
              <w:left w:val="nil"/>
              <w:bottom w:val="nil"/>
              <w:right w:val="nil"/>
            </w:tcBorders>
          </w:tcPr>
          <w:p w14:paraId="6656B568" w14:textId="77777777" w:rsidR="00A401D9" w:rsidRPr="00CC7B60" w:rsidRDefault="00A401D9" w:rsidP="0003275E">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277A32F2" w14:textId="77777777" w:rsidR="00A401D9" w:rsidRPr="00CC7B60" w:rsidRDefault="00A401D9" w:rsidP="0003275E">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1601316D"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6D1EF53" w14:textId="77777777" w:rsidR="00A401D9" w:rsidRPr="00CC7B60" w:rsidRDefault="00A401D9" w:rsidP="0003275E">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ED71CFD" w14:textId="77777777" w:rsidR="00A401D9" w:rsidRPr="00CC7B60" w:rsidRDefault="00A401D9" w:rsidP="0003275E">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D800DF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4A3D674"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2C66FC4E" w14:textId="77777777" w:rsidR="00A401D9" w:rsidRPr="00CC7B60" w:rsidRDefault="00A401D9" w:rsidP="0003275E">
            <w:pPr>
              <w:jc w:val="center"/>
              <w:rPr>
                <w:rFonts w:ascii="Times New Roman" w:hAnsi="Times New Roman"/>
              </w:rPr>
            </w:pPr>
          </w:p>
        </w:tc>
      </w:tr>
      <w:tr w:rsidR="00A401D9" w:rsidRPr="00F4054C" w14:paraId="1B4D0624" w14:textId="77777777" w:rsidTr="0003275E">
        <w:tc>
          <w:tcPr>
            <w:tcW w:w="1336" w:type="dxa"/>
            <w:tcBorders>
              <w:top w:val="nil"/>
              <w:left w:val="nil"/>
              <w:bottom w:val="nil"/>
              <w:right w:val="nil"/>
            </w:tcBorders>
          </w:tcPr>
          <w:p w14:paraId="7D08F48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5B9AEBC9"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1547621"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044B05A" w14:textId="77777777" w:rsidR="00A401D9" w:rsidRPr="00CC7B60" w:rsidRDefault="00A401D9" w:rsidP="0003275E">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662E106F" w14:textId="77777777" w:rsidR="00A401D9" w:rsidRPr="00CC7B60" w:rsidRDefault="00A401D9" w:rsidP="0003275E">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103964D2" w14:textId="77777777" w:rsidR="00A401D9" w:rsidRPr="00CC7B60" w:rsidRDefault="00A401D9" w:rsidP="0003275E">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04DD7CC6"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4008590C" w14:textId="77777777" w:rsidR="00A401D9" w:rsidRPr="00CC7B60" w:rsidRDefault="00A401D9" w:rsidP="0003275E">
            <w:pPr>
              <w:jc w:val="center"/>
              <w:rPr>
                <w:rFonts w:ascii="Times New Roman" w:hAnsi="Times New Roman"/>
              </w:rPr>
            </w:pPr>
          </w:p>
        </w:tc>
      </w:tr>
      <w:tr w:rsidR="00A401D9" w:rsidRPr="00F4054C" w14:paraId="3607F26C" w14:textId="77777777" w:rsidTr="0003275E">
        <w:tc>
          <w:tcPr>
            <w:tcW w:w="1336" w:type="dxa"/>
            <w:tcBorders>
              <w:top w:val="nil"/>
              <w:left w:val="nil"/>
              <w:bottom w:val="nil"/>
              <w:right w:val="nil"/>
            </w:tcBorders>
          </w:tcPr>
          <w:p w14:paraId="74F15251"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8EFD2F4"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537CB946"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2DC9C13" w14:textId="77777777" w:rsidR="00A401D9" w:rsidRPr="00CC7B60" w:rsidRDefault="00A401D9" w:rsidP="0003275E">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145C8974" w14:textId="77777777" w:rsidR="00A401D9" w:rsidRPr="00CC7B60" w:rsidRDefault="00A401D9" w:rsidP="0003275E">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D11E70E" w14:textId="77777777" w:rsidR="00A401D9" w:rsidRPr="00CC7B60" w:rsidRDefault="00A401D9" w:rsidP="0003275E">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72D9DB99" w14:textId="77777777" w:rsidR="00A401D9" w:rsidRPr="00CC7B60" w:rsidRDefault="00A401D9" w:rsidP="0003275E">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2ACA82C8" w14:textId="77777777" w:rsidR="00A401D9" w:rsidRPr="00CC7B60" w:rsidRDefault="00A401D9" w:rsidP="0003275E">
            <w:pPr>
              <w:jc w:val="center"/>
              <w:rPr>
                <w:rFonts w:ascii="Times New Roman" w:hAnsi="Times New Roman"/>
              </w:rPr>
            </w:pPr>
          </w:p>
        </w:tc>
      </w:tr>
      <w:tr w:rsidR="00A401D9" w:rsidRPr="00F4054C" w14:paraId="4F03B89D" w14:textId="77777777" w:rsidTr="0003275E">
        <w:tc>
          <w:tcPr>
            <w:tcW w:w="1336" w:type="dxa"/>
            <w:tcBorders>
              <w:top w:val="nil"/>
              <w:left w:val="nil"/>
              <w:bottom w:val="nil"/>
              <w:right w:val="nil"/>
            </w:tcBorders>
          </w:tcPr>
          <w:p w14:paraId="69EBE2D0"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EA8D6F9" w14:textId="77777777" w:rsidR="00A401D9" w:rsidRPr="00CC7B60" w:rsidRDefault="00A401D9" w:rsidP="0003275E">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E4BD737" w14:textId="77777777" w:rsidR="00A401D9" w:rsidRPr="00CC7B60" w:rsidRDefault="00A401D9" w:rsidP="0003275E">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5E8C1AC4" w14:textId="77777777" w:rsidR="00A401D9" w:rsidRPr="00CC7B60" w:rsidRDefault="00A401D9" w:rsidP="0003275E">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3FEBBD7A" w14:textId="77777777" w:rsidR="00A401D9" w:rsidRPr="00CC7B60" w:rsidRDefault="00A401D9" w:rsidP="0003275E">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51D0B6DA" w14:textId="77777777" w:rsidR="00A401D9" w:rsidRPr="00CC7B60" w:rsidRDefault="00A401D9" w:rsidP="0003275E">
            <w:pPr>
              <w:spacing w:after="120"/>
              <w:jc w:val="center"/>
              <w:rPr>
                <w:rFonts w:ascii="Times New Roman" w:hAnsi="Times New Roman"/>
              </w:rPr>
            </w:pPr>
            <w:r>
              <w:rPr>
                <w:rFonts w:ascii="Times New Roman" w:hAnsi="Times New Roman"/>
              </w:rPr>
              <w:t>3.34*</w:t>
            </w:r>
          </w:p>
        </w:tc>
      </w:tr>
      <w:tr w:rsidR="00A401D9" w:rsidRPr="00F4054C" w14:paraId="0C1B50FE" w14:textId="77777777" w:rsidTr="0003275E">
        <w:tc>
          <w:tcPr>
            <w:tcW w:w="1336" w:type="dxa"/>
            <w:tcBorders>
              <w:top w:val="nil"/>
              <w:left w:val="nil"/>
              <w:bottom w:val="nil"/>
              <w:right w:val="nil"/>
            </w:tcBorders>
          </w:tcPr>
          <w:p w14:paraId="5CCE3CB2"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EFB5473"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3AE3AD2C"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B775251" w14:textId="77777777" w:rsidR="00A401D9" w:rsidRPr="00CC7B60" w:rsidRDefault="00A401D9" w:rsidP="0003275E">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B9DC564" w14:textId="77777777" w:rsidR="00A401D9" w:rsidRPr="00CC7B60" w:rsidRDefault="00A401D9" w:rsidP="0003275E">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2EAA709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BAEDDFF"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E876ADC" w14:textId="77777777" w:rsidR="00A401D9" w:rsidRPr="00CC7B60" w:rsidRDefault="00A401D9" w:rsidP="0003275E">
            <w:pPr>
              <w:jc w:val="center"/>
              <w:rPr>
                <w:rFonts w:ascii="Times New Roman" w:hAnsi="Times New Roman"/>
              </w:rPr>
            </w:pPr>
          </w:p>
        </w:tc>
      </w:tr>
      <w:tr w:rsidR="00A401D9" w:rsidRPr="00F4054C" w14:paraId="790E754C" w14:textId="77777777" w:rsidTr="0003275E">
        <w:tc>
          <w:tcPr>
            <w:tcW w:w="1336" w:type="dxa"/>
            <w:tcBorders>
              <w:top w:val="nil"/>
              <w:left w:val="nil"/>
              <w:bottom w:val="nil"/>
              <w:right w:val="nil"/>
            </w:tcBorders>
          </w:tcPr>
          <w:p w14:paraId="0EFED64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16FFA06"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FD79EE9"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DF8053F" w14:textId="77777777" w:rsidR="00A401D9" w:rsidRPr="00CC7B60" w:rsidRDefault="00A401D9" w:rsidP="0003275E">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1EEE08FF" w14:textId="77777777" w:rsidR="00A401D9" w:rsidRPr="00CC7B60" w:rsidRDefault="00A401D9" w:rsidP="0003275E">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CDBE093" w14:textId="77777777" w:rsidR="00A401D9" w:rsidRPr="00CC7B60" w:rsidRDefault="00A401D9" w:rsidP="0003275E">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0A433B40"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044C38A" w14:textId="77777777" w:rsidR="00A401D9" w:rsidRPr="00CC7B60" w:rsidRDefault="00A401D9" w:rsidP="0003275E">
            <w:pPr>
              <w:jc w:val="center"/>
              <w:rPr>
                <w:rFonts w:ascii="Times New Roman" w:hAnsi="Times New Roman"/>
              </w:rPr>
            </w:pPr>
          </w:p>
        </w:tc>
      </w:tr>
      <w:tr w:rsidR="00A401D9" w:rsidRPr="00F4054C" w14:paraId="50D59201" w14:textId="77777777" w:rsidTr="0003275E">
        <w:tc>
          <w:tcPr>
            <w:tcW w:w="1336" w:type="dxa"/>
            <w:tcBorders>
              <w:top w:val="nil"/>
              <w:left w:val="nil"/>
              <w:bottom w:val="nil"/>
              <w:right w:val="nil"/>
            </w:tcBorders>
          </w:tcPr>
          <w:p w14:paraId="3AB6E197"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4F936CC"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37B7FAE3"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820BAF2" w14:textId="77777777" w:rsidR="00A401D9" w:rsidRPr="00CC7B60" w:rsidRDefault="00A401D9" w:rsidP="0003275E">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0AB09FA6" w14:textId="77777777" w:rsidR="00A401D9" w:rsidRPr="00CC7B60" w:rsidRDefault="00A401D9" w:rsidP="0003275E">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34E94C97" w14:textId="77777777" w:rsidR="00A401D9" w:rsidRPr="00CC7B60" w:rsidRDefault="00A401D9" w:rsidP="0003275E">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752C19EA" w14:textId="77777777" w:rsidR="00A401D9" w:rsidRPr="00CC7B60" w:rsidRDefault="00A401D9" w:rsidP="0003275E">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7EB16C7" w14:textId="77777777" w:rsidR="00A401D9" w:rsidRPr="00CC7B60" w:rsidRDefault="00A401D9" w:rsidP="0003275E">
            <w:pPr>
              <w:jc w:val="center"/>
              <w:rPr>
                <w:rFonts w:ascii="Times New Roman" w:hAnsi="Times New Roman"/>
              </w:rPr>
            </w:pPr>
          </w:p>
        </w:tc>
      </w:tr>
      <w:tr w:rsidR="00A401D9" w:rsidRPr="00F4054C" w14:paraId="69461A41" w14:textId="77777777" w:rsidTr="0003275E">
        <w:tc>
          <w:tcPr>
            <w:tcW w:w="1336" w:type="dxa"/>
            <w:tcBorders>
              <w:top w:val="nil"/>
              <w:left w:val="nil"/>
              <w:bottom w:val="nil"/>
              <w:right w:val="nil"/>
            </w:tcBorders>
          </w:tcPr>
          <w:p w14:paraId="2C4F15AB"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28FDCA" w14:textId="77777777" w:rsidR="00A401D9" w:rsidRPr="00CC7B60" w:rsidRDefault="00A401D9" w:rsidP="0003275E">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509D065A" w14:textId="77777777" w:rsidR="00A401D9" w:rsidRPr="00CC7B60" w:rsidRDefault="00A401D9" w:rsidP="0003275E">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33097E9E" w14:textId="77777777" w:rsidR="00A401D9" w:rsidRPr="00CC7B60" w:rsidRDefault="00A401D9" w:rsidP="0003275E">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0E4B37A9" w14:textId="77777777" w:rsidR="00A401D9" w:rsidRPr="00CC7B60" w:rsidRDefault="00A401D9" w:rsidP="0003275E">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76A31413" w14:textId="77777777" w:rsidR="00A401D9" w:rsidRPr="00CC7B60" w:rsidRDefault="00A401D9" w:rsidP="0003275E">
            <w:pPr>
              <w:spacing w:after="120"/>
              <w:jc w:val="center"/>
              <w:rPr>
                <w:rFonts w:ascii="Times New Roman" w:hAnsi="Times New Roman"/>
              </w:rPr>
            </w:pPr>
            <w:r w:rsidRPr="0020335F">
              <w:rPr>
                <w:rFonts w:ascii="Times New Roman" w:hAnsi="Times New Roman"/>
              </w:rPr>
              <w:t>2.09*</w:t>
            </w:r>
          </w:p>
        </w:tc>
      </w:tr>
      <w:tr w:rsidR="00A401D9" w:rsidRPr="00CC7B60" w14:paraId="13C81E98" w14:textId="77777777" w:rsidTr="0003275E">
        <w:tc>
          <w:tcPr>
            <w:tcW w:w="1336" w:type="dxa"/>
            <w:tcBorders>
              <w:top w:val="nil"/>
              <w:left w:val="nil"/>
              <w:bottom w:val="nil"/>
              <w:right w:val="nil"/>
            </w:tcBorders>
          </w:tcPr>
          <w:p w14:paraId="416A2B78" w14:textId="77777777" w:rsidR="00A401D9" w:rsidRPr="00CC7B60" w:rsidRDefault="00A401D9" w:rsidP="0003275E">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21127E1A" w14:textId="77777777" w:rsidR="00A401D9" w:rsidRPr="00CC7B60" w:rsidRDefault="00A401D9" w:rsidP="0003275E">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5D7C6750"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89446ED" w14:textId="77777777" w:rsidR="00A401D9" w:rsidRPr="00CC7B60" w:rsidRDefault="00A401D9" w:rsidP="0003275E">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3B71A3ED" w14:textId="77777777" w:rsidR="00A401D9" w:rsidRPr="00CC7B60" w:rsidRDefault="00A401D9" w:rsidP="0003275E">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11AA8CE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6ECFAB2"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5C5A6B02" w14:textId="77777777" w:rsidR="00A401D9" w:rsidRPr="00CC7B60" w:rsidRDefault="00A401D9" w:rsidP="0003275E">
            <w:pPr>
              <w:jc w:val="center"/>
              <w:rPr>
                <w:rFonts w:ascii="Times New Roman" w:hAnsi="Times New Roman"/>
              </w:rPr>
            </w:pPr>
          </w:p>
        </w:tc>
      </w:tr>
      <w:tr w:rsidR="00A401D9" w:rsidRPr="00CC7B60" w14:paraId="1437FBA0" w14:textId="77777777" w:rsidTr="0003275E">
        <w:tc>
          <w:tcPr>
            <w:tcW w:w="1336" w:type="dxa"/>
            <w:tcBorders>
              <w:top w:val="nil"/>
              <w:left w:val="nil"/>
              <w:bottom w:val="nil"/>
              <w:right w:val="nil"/>
            </w:tcBorders>
          </w:tcPr>
          <w:p w14:paraId="7F4A7226"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60A2033"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2D82433C"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95A0E30" w14:textId="77777777" w:rsidR="00A401D9" w:rsidRPr="00CC7B60" w:rsidRDefault="00A401D9" w:rsidP="0003275E">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EDF4CE3" w14:textId="77777777" w:rsidR="00A401D9" w:rsidRPr="00CC7B60" w:rsidRDefault="00A401D9" w:rsidP="0003275E">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27956746" w14:textId="77777777" w:rsidR="00A401D9" w:rsidRPr="00CC7B60" w:rsidRDefault="00A401D9" w:rsidP="0003275E">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9A7B4DC"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21D219E4" w14:textId="77777777" w:rsidR="00A401D9" w:rsidRPr="00CC7B60" w:rsidRDefault="00A401D9" w:rsidP="0003275E">
            <w:pPr>
              <w:jc w:val="center"/>
              <w:rPr>
                <w:rFonts w:ascii="Times New Roman" w:hAnsi="Times New Roman"/>
              </w:rPr>
            </w:pPr>
          </w:p>
        </w:tc>
      </w:tr>
      <w:tr w:rsidR="00A401D9" w:rsidRPr="00CC7B60" w14:paraId="1F0E1AAF" w14:textId="77777777" w:rsidTr="0003275E">
        <w:tc>
          <w:tcPr>
            <w:tcW w:w="1336" w:type="dxa"/>
            <w:tcBorders>
              <w:top w:val="nil"/>
              <w:left w:val="nil"/>
              <w:bottom w:val="nil"/>
              <w:right w:val="nil"/>
            </w:tcBorders>
          </w:tcPr>
          <w:p w14:paraId="42BCDAA7"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621D14FA"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0BAB2A2"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63B556" w14:textId="77777777" w:rsidR="00A401D9" w:rsidRPr="00CC7B60" w:rsidRDefault="00A401D9" w:rsidP="0003275E">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3D307ED5" w14:textId="77777777" w:rsidR="00A401D9" w:rsidRPr="00CC7B60" w:rsidRDefault="00A401D9" w:rsidP="0003275E">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087E7C03" w14:textId="77777777" w:rsidR="00A401D9" w:rsidRPr="00CC7B60" w:rsidRDefault="00A401D9" w:rsidP="0003275E">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77682F44" w14:textId="77777777" w:rsidR="00A401D9" w:rsidRPr="00CC7B60" w:rsidRDefault="00A401D9" w:rsidP="0003275E">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2EA3C09" w14:textId="77777777" w:rsidR="00A401D9" w:rsidRPr="00CC7B60" w:rsidRDefault="00A401D9" w:rsidP="0003275E">
            <w:pPr>
              <w:jc w:val="center"/>
              <w:rPr>
                <w:rFonts w:ascii="Times New Roman" w:hAnsi="Times New Roman"/>
              </w:rPr>
            </w:pPr>
          </w:p>
        </w:tc>
      </w:tr>
      <w:tr w:rsidR="00A401D9" w:rsidRPr="00CC7B60" w14:paraId="11831D51" w14:textId="77777777" w:rsidTr="0003275E">
        <w:tc>
          <w:tcPr>
            <w:tcW w:w="1336" w:type="dxa"/>
            <w:tcBorders>
              <w:top w:val="nil"/>
              <w:left w:val="nil"/>
              <w:bottom w:val="nil"/>
              <w:right w:val="nil"/>
            </w:tcBorders>
          </w:tcPr>
          <w:p w14:paraId="7B227753" w14:textId="77777777" w:rsidR="00A401D9" w:rsidRPr="00CC7B60" w:rsidRDefault="00A401D9" w:rsidP="0003275E">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CC7B60" w:rsidRDefault="00A401D9" w:rsidP="0003275E">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86D805E" w14:textId="77777777" w:rsidR="00A401D9" w:rsidRPr="00CC7B60" w:rsidRDefault="00A401D9" w:rsidP="0003275E">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5BE26A84" w14:textId="77777777" w:rsidR="00A401D9" w:rsidRPr="00CC7B60" w:rsidRDefault="00A401D9" w:rsidP="0003275E">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81D3807" w14:textId="77777777" w:rsidR="00A401D9" w:rsidRPr="00CC7B60" w:rsidRDefault="00A401D9" w:rsidP="0003275E">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33FB1180" w14:textId="77777777" w:rsidR="00A401D9" w:rsidRPr="00CC7B60" w:rsidRDefault="00A401D9" w:rsidP="0003275E">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41DB34BD" w14:textId="77777777" w:rsidR="00A401D9" w:rsidRPr="00CC7B60" w:rsidRDefault="00A401D9" w:rsidP="0003275E">
            <w:pPr>
              <w:spacing w:after="120"/>
              <w:jc w:val="center"/>
              <w:rPr>
                <w:rFonts w:ascii="Times New Roman" w:hAnsi="Times New Roman"/>
              </w:rPr>
            </w:pPr>
            <w:r>
              <w:rPr>
                <w:rFonts w:ascii="Times New Roman" w:hAnsi="Times New Roman"/>
              </w:rPr>
              <w:t>3.98*</w:t>
            </w:r>
          </w:p>
        </w:tc>
      </w:tr>
      <w:tr w:rsidR="00A401D9" w:rsidRPr="00CC7B60" w14:paraId="163AF879" w14:textId="77777777" w:rsidTr="0003275E">
        <w:tc>
          <w:tcPr>
            <w:tcW w:w="1336" w:type="dxa"/>
            <w:tcBorders>
              <w:top w:val="nil"/>
              <w:left w:val="nil"/>
              <w:bottom w:val="nil"/>
              <w:right w:val="nil"/>
            </w:tcBorders>
          </w:tcPr>
          <w:p w14:paraId="6E085A0E"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5173BCAD" w14:textId="77777777" w:rsidR="00A401D9" w:rsidRPr="00CC7B60" w:rsidRDefault="00A401D9" w:rsidP="0003275E">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601A20C6" w14:textId="77777777" w:rsidR="00A401D9" w:rsidRPr="00CC7B60" w:rsidRDefault="00A401D9" w:rsidP="0003275E">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568234B" w14:textId="77777777" w:rsidR="00A401D9" w:rsidRPr="00CC7B60" w:rsidRDefault="00A401D9" w:rsidP="0003275E">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71EEC81" w14:textId="77777777" w:rsidR="00A401D9" w:rsidRPr="00CC7B60" w:rsidRDefault="00A401D9" w:rsidP="0003275E">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2863FF29"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1F4089C2"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09F1A45B" w14:textId="77777777" w:rsidR="00A401D9" w:rsidRPr="00CC7B60" w:rsidRDefault="00A401D9" w:rsidP="0003275E">
            <w:pPr>
              <w:jc w:val="center"/>
              <w:rPr>
                <w:rFonts w:ascii="Times New Roman" w:hAnsi="Times New Roman"/>
              </w:rPr>
            </w:pPr>
          </w:p>
        </w:tc>
      </w:tr>
      <w:tr w:rsidR="00A401D9" w:rsidRPr="00CC7B60" w14:paraId="725D04D1" w14:textId="77777777" w:rsidTr="0003275E">
        <w:tc>
          <w:tcPr>
            <w:tcW w:w="1336" w:type="dxa"/>
            <w:tcBorders>
              <w:top w:val="nil"/>
              <w:left w:val="nil"/>
              <w:bottom w:val="nil"/>
              <w:right w:val="nil"/>
            </w:tcBorders>
          </w:tcPr>
          <w:p w14:paraId="6F5B0362"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119DC71B"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6CEC1E10" w14:textId="77777777" w:rsidR="00A401D9" w:rsidRPr="00CC7B60" w:rsidRDefault="00A401D9" w:rsidP="0003275E">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94A420D" w14:textId="77777777" w:rsidR="00A401D9" w:rsidRPr="00CC7B60" w:rsidRDefault="00A401D9" w:rsidP="0003275E">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70D4B879" w14:textId="77777777" w:rsidR="00A401D9" w:rsidRPr="00CC7B60" w:rsidRDefault="00A401D9" w:rsidP="0003275E">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BB5EC4D" w14:textId="77777777" w:rsidR="00A401D9" w:rsidRPr="00CC7B60" w:rsidRDefault="00A401D9" w:rsidP="0003275E">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D3700A3" w14:textId="77777777" w:rsidR="00A401D9" w:rsidRPr="00CC7B60" w:rsidRDefault="00A401D9" w:rsidP="0003275E">
            <w:pPr>
              <w:jc w:val="center"/>
              <w:rPr>
                <w:rFonts w:ascii="Times New Roman" w:hAnsi="Times New Roman"/>
              </w:rPr>
            </w:pPr>
          </w:p>
        </w:tc>
        <w:tc>
          <w:tcPr>
            <w:tcW w:w="1098" w:type="dxa"/>
            <w:tcBorders>
              <w:top w:val="nil"/>
              <w:left w:val="nil"/>
              <w:bottom w:val="nil"/>
              <w:right w:val="nil"/>
            </w:tcBorders>
          </w:tcPr>
          <w:p w14:paraId="42207609" w14:textId="77777777" w:rsidR="00A401D9" w:rsidRPr="00CC7B60" w:rsidRDefault="00A401D9" w:rsidP="0003275E">
            <w:pPr>
              <w:jc w:val="center"/>
              <w:rPr>
                <w:rFonts w:ascii="Times New Roman" w:hAnsi="Times New Roman"/>
              </w:rPr>
            </w:pPr>
          </w:p>
        </w:tc>
      </w:tr>
      <w:tr w:rsidR="00A401D9" w:rsidRPr="00CC7B60" w14:paraId="6868B69F" w14:textId="77777777" w:rsidTr="0003275E">
        <w:tc>
          <w:tcPr>
            <w:tcW w:w="1336" w:type="dxa"/>
            <w:tcBorders>
              <w:top w:val="nil"/>
              <w:left w:val="nil"/>
              <w:bottom w:val="nil"/>
              <w:right w:val="nil"/>
            </w:tcBorders>
          </w:tcPr>
          <w:p w14:paraId="758EC60D" w14:textId="77777777" w:rsidR="00A401D9" w:rsidRPr="00CC7B60" w:rsidRDefault="00A401D9" w:rsidP="0003275E">
            <w:pPr>
              <w:rPr>
                <w:rFonts w:ascii="Times New Roman" w:hAnsi="Times New Roman"/>
              </w:rPr>
            </w:pPr>
          </w:p>
        </w:tc>
        <w:tc>
          <w:tcPr>
            <w:tcW w:w="1109" w:type="dxa"/>
            <w:tcBorders>
              <w:top w:val="nil"/>
              <w:left w:val="nil"/>
              <w:bottom w:val="nil"/>
              <w:right w:val="nil"/>
            </w:tcBorders>
          </w:tcPr>
          <w:p w14:paraId="0150D1F2" w14:textId="77777777" w:rsidR="00A401D9" w:rsidRPr="00CC7B60" w:rsidRDefault="00A401D9" w:rsidP="0003275E">
            <w:pPr>
              <w:rPr>
                <w:rFonts w:ascii="Times New Roman" w:hAnsi="Times New Roman"/>
              </w:rPr>
            </w:pPr>
          </w:p>
        </w:tc>
        <w:tc>
          <w:tcPr>
            <w:tcW w:w="1443" w:type="dxa"/>
            <w:tcBorders>
              <w:top w:val="nil"/>
              <w:left w:val="nil"/>
              <w:bottom w:val="nil"/>
              <w:right w:val="nil"/>
            </w:tcBorders>
          </w:tcPr>
          <w:p w14:paraId="1492CFB6" w14:textId="77777777" w:rsidR="00A401D9" w:rsidRPr="00CC7B60" w:rsidRDefault="00A401D9" w:rsidP="0003275E">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5F3745B2" w14:textId="77777777" w:rsidR="00A401D9" w:rsidRPr="00CC7B60" w:rsidRDefault="00A401D9" w:rsidP="0003275E">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6799511" w14:textId="77777777" w:rsidR="00A401D9" w:rsidRPr="00CC7B60" w:rsidRDefault="00A401D9" w:rsidP="0003275E">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615895C6" w14:textId="77777777" w:rsidR="00A401D9" w:rsidRPr="00CC7B60" w:rsidRDefault="00A401D9" w:rsidP="0003275E">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1E76BCA6" w14:textId="77777777" w:rsidR="00A401D9" w:rsidRPr="00CC7B60" w:rsidRDefault="00A401D9" w:rsidP="0003275E">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C2FFF7A" w14:textId="77777777" w:rsidR="00A401D9" w:rsidRPr="00CC7B60" w:rsidRDefault="00A401D9" w:rsidP="0003275E">
            <w:pPr>
              <w:jc w:val="center"/>
              <w:rPr>
                <w:rFonts w:ascii="Times New Roman" w:hAnsi="Times New Roman"/>
              </w:rPr>
            </w:pPr>
          </w:p>
        </w:tc>
      </w:tr>
      <w:tr w:rsidR="00A401D9" w:rsidRPr="00CC7B60" w14:paraId="3B158347" w14:textId="77777777" w:rsidTr="0003275E">
        <w:tc>
          <w:tcPr>
            <w:tcW w:w="1336" w:type="dxa"/>
            <w:tcBorders>
              <w:top w:val="nil"/>
              <w:left w:val="nil"/>
              <w:bottom w:val="single" w:sz="4" w:space="0" w:color="auto"/>
              <w:right w:val="nil"/>
            </w:tcBorders>
          </w:tcPr>
          <w:p w14:paraId="1432E0A9" w14:textId="77777777" w:rsidR="00A401D9" w:rsidRPr="00CC7B60" w:rsidRDefault="00A401D9" w:rsidP="0003275E">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CC7B60" w:rsidRDefault="00A401D9" w:rsidP="0003275E">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CC7B60" w:rsidRDefault="00A401D9" w:rsidP="0003275E">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CC7B60" w:rsidRDefault="00A401D9" w:rsidP="0003275E">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CC7B60" w:rsidRDefault="00A401D9" w:rsidP="0003275E">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CC7B60" w:rsidRDefault="00A401D9" w:rsidP="0003275E">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CC7B60" w:rsidRDefault="00A401D9" w:rsidP="0003275E">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CC7B60" w:rsidRDefault="00A401D9" w:rsidP="0003275E">
            <w:pPr>
              <w:spacing w:after="120"/>
              <w:jc w:val="center"/>
              <w:rPr>
                <w:rFonts w:ascii="Times New Roman" w:hAnsi="Times New Roman"/>
              </w:rPr>
            </w:pPr>
            <w:r>
              <w:rPr>
                <w:rFonts w:ascii="Times New Roman" w:hAnsi="Times New Roman"/>
              </w:rPr>
              <w:t>3.39*</w:t>
            </w:r>
          </w:p>
        </w:tc>
      </w:tr>
    </w:tbl>
    <w:p w14:paraId="435A20C5" w14:textId="36DEF3B0" w:rsidR="00A401D9" w:rsidRDefault="00A401D9" w:rsidP="00A401D9">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22377E9B" w14:textId="77777777" w:rsidR="00A401D9" w:rsidRDefault="00A401D9">
      <w:pPr>
        <w:rPr>
          <w:rFonts w:ascii="Times New Roman" w:hAnsi="Times New Roman" w:cs="Times New Roman"/>
          <w:sz w:val="24"/>
          <w:szCs w:val="24"/>
        </w:rPr>
      </w:pPr>
      <w:r>
        <w:rPr>
          <w:rFonts w:ascii="Times New Roman" w:hAnsi="Times New Roman" w:cs="Times New Roman"/>
          <w:sz w:val="24"/>
          <w:szCs w:val="24"/>
        </w:rPr>
        <w:br w:type="page"/>
      </w:r>
    </w:p>
    <w:p w14:paraId="6F834E2F" w14:textId="45BE1FE5"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A401D9">
        <w:rPr>
          <w:rFonts w:ascii="Times New Roman" w:hAnsi="Times New Roman"/>
          <w:sz w:val="24"/>
          <w:szCs w:val="24"/>
        </w:rPr>
        <w:t>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0FC9EF36" w14:textId="009644B4" w:rsidR="00A401D9" w:rsidRDefault="00A401D9">
      <w:pPr>
        <w:rPr>
          <w:rFonts w:ascii="Times New Roman" w:hAnsi="Times New Roman" w:cs="Times New Roman"/>
        </w:rPr>
      </w:pPr>
      <w:r>
        <w:rPr>
          <w:rFonts w:ascii="Times New Roman" w:hAnsi="Times New Roman" w:cs="Times New Roman"/>
        </w:rPr>
        <w:br w:type="page"/>
      </w:r>
    </w:p>
    <w:p w14:paraId="1FD6576D" w14:textId="536A05A9" w:rsidR="00CC11AF" w:rsidRPr="008A5EB5" w:rsidRDefault="00A401D9" w:rsidP="00A401D9">
      <w:pP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lastRenderedPageBreak/>
        <w:t>TABLE A5</w:t>
      </w:r>
    </w:p>
    <w:p w14:paraId="25680414" w14:textId="07372928" w:rsidR="00811BAF" w:rsidRPr="008A5EB5" w:rsidRDefault="00811BAF" w:rsidP="00A401D9">
      <w:pPr>
        <w:rPr>
          <w:rFonts w:ascii="Times New Roman" w:hAnsi="Times New Roman" w:cs="Times New Roman"/>
          <w:i/>
          <w:iCs/>
          <w:color w:val="2683C6" w:themeColor="accent6"/>
          <w:sz w:val="24"/>
          <w:szCs w:val="24"/>
        </w:rPr>
      </w:pPr>
      <w:r w:rsidRPr="008A5EB5">
        <w:rPr>
          <w:rFonts w:ascii="Times New Roman" w:hAnsi="Times New Roman" w:cs="Times New Roman"/>
          <w:i/>
          <w:iCs/>
          <w:color w:val="2683C6" w:themeColor="accent6"/>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A5EB5" w:rsidRPr="008A5EB5" w14:paraId="76BD5A93" w14:textId="77777777" w:rsidTr="00811BAF">
        <w:tc>
          <w:tcPr>
            <w:tcW w:w="1870" w:type="dxa"/>
            <w:tcBorders>
              <w:left w:val="nil"/>
              <w:bottom w:val="single" w:sz="4" w:space="0" w:color="auto"/>
              <w:right w:val="nil"/>
            </w:tcBorders>
          </w:tcPr>
          <w:p w14:paraId="34E2F95D" w14:textId="5F399E5F"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Experiment</w:t>
            </w:r>
          </w:p>
        </w:tc>
        <w:tc>
          <w:tcPr>
            <w:tcW w:w="1870" w:type="dxa"/>
            <w:tcBorders>
              <w:left w:val="nil"/>
              <w:bottom w:val="single" w:sz="4" w:space="0" w:color="auto"/>
              <w:right w:val="nil"/>
            </w:tcBorders>
          </w:tcPr>
          <w:p w14:paraId="028524A1" w14:textId="7222F3A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Forward</w:t>
            </w:r>
          </w:p>
        </w:tc>
        <w:tc>
          <w:tcPr>
            <w:tcW w:w="1870" w:type="dxa"/>
            <w:tcBorders>
              <w:left w:val="nil"/>
              <w:bottom w:val="single" w:sz="4" w:space="0" w:color="auto"/>
              <w:right w:val="nil"/>
            </w:tcBorders>
          </w:tcPr>
          <w:p w14:paraId="48DADEAC" w14:textId="3AC30B3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Backward</w:t>
            </w:r>
          </w:p>
        </w:tc>
        <w:tc>
          <w:tcPr>
            <w:tcW w:w="1870" w:type="dxa"/>
            <w:tcBorders>
              <w:left w:val="nil"/>
              <w:bottom w:val="single" w:sz="4" w:space="0" w:color="auto"/>
              <w:right w:val="nil"/>
            </w:tcBorders>
          </w:tcPr>
          <w:p w14:paraId="0F9D5072" w14:textId="733F40A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Symmetrical</w:t>
            </w:r>
          </w:p>
        </w:tc>
        <w:tc>
          <w:tcPr>
            <w:tcW w:w="1870" w:type="dxa"/>
            <w:tcBorders>
              <w:left w:val="nil"/>
              <w:bottom w:val="single" w:sz="4" w:space="0" w:color="auto"/>
              <w:right w:val="nil"/>
            </w:tcBorders>
          </w:tcPr>
          <w:p w14:paraId="2123D55F" w14:textId="4DF45D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Unrelated</w:t>
            </w:r>
          </w:p>
        </w:tc>
      </w:tr>
      <w:tr w:rsidR="008A5EB5" w:rsidRPr="008A5EB5" w14:paraId="5D304376" w14:textId="77777777" w:rsidTr="00811BAF">
        <w:tc>
          <w:tcPr>
            <w:tcW w:w="1870" w:type="dxa"/>
            <w:tcBorders>
              <w:left w:val="nil"/>
              <w:bottom w:val="nil"/>
              <w:right w:val="nil"/>
            </w:tcBorders>
          </w:tcPr>
          <w:p w14:paraId="5948BB07" w14:textId="400808D7"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1</w:t>
            </w:r>
          </w:p>
        </w:tc>
        <w:tc>
          <w:tcPr>
            <w:tcW w:w="1870" w:type="dxa"/>
            <w:tcBorders>
              <w:left w:val="nil"/>
              <w:bottom w:val="nil"/>
              <w:right w:val="nil"/>
            </w:tcBorders>
          </w:tcPr>
          <w:p w14:paraId="563BDEAC" w14:textId="2BEF1C0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.26</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51DA523C" w14:textId="5FD845B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3F91BB43" w14:textId="469E147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(.07)</w:t>
            </w:r>
          </w:p>
        </w:tc>
        <w:tc>
          <w:tcPr>
            <w:tcW w:w="1870" w:type="dxa"/>
            <w:tcBorders>
              <w:left w:val="nil"/>
              <w:bottom w:val="nil"/>
              <w:right w:val="nil"/>
            </w:tcBorders>
          </w:tcPr>
          <w:p w14:paraId="54C9CFA8" w14:textId="482C085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-.01</w:t>
            </w:r>
            <w:r w:rsidR="0091360D" w:rsidRPr="008A5EB5">
              <w:rPr>
                <w:rFonts w:ascii="Times New Roman" w:hAnsi="Times New Roman" w:cs="Times New Roman"/>
                <w:color w:val="2683C6" w:themeColor="accent6"/>
                <w:sz w:val="24"/>
                <w:szCs w:val="24"/>
              </w:rPr>
              <w:t xml:space="preserve"> (.17)</w:t>
            </w:r>
          </w:p>
        </w:tc>
      </w:tr>
      <w:tr w:rsidR="008A5EB5" w:rsidRPr="008A5EB5" w14:paraId="43C8F2F2" w14:textId="77777777" w:rsidTr="00811BAF">
        <w:tc>
          <w:tcPr>
            <w:tcW w:w="1870" w:type="dxa"/>
            <w:tcBorders>
              <w:top w:val="nil"/>
              <w:left w:val="nil"/>
              <w:bottom w:val="nil"/>
              <w:right w:val="nil"/>
            </w:tcBorders>
          </w:tcPr>
          <w:p w14:paraId="1F98E122" w14:textId="4D54AEA4"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2</w:t>
            </w:r>
          </w:p>
        </w:tc>
        <w:tc>
          <w:tcPr>
            <w:tcW w:w="1870" w:type="dxa"/>
            <w:tcBorders>
              <w:top w:val="nil"/>
              <w:left w:val="nil"/>
              <w:bottom w:val="nil"/>
              <w:right w:val="nil"/>
            </w:tcBorders>
          </w:tcPr>
          <w:p w14:paraId="470191F8" w14:textId="71FFBD1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.22</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2249AEE9" w14:textId="6A3FCC0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7FC7F5FC" w14:textId="2C0C826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bottom w:val="nil"/>
              <w:right w:val="nil"/>
            </w:tcBorders>
          </w:tcPr>
          <w:p w14:paraId="3534C07B" w14:textId="5402AD6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(.16)</w:t>
            </w:r>
          </w:p>
        </w:tc>
      </w:tr>
      <w:tr w:rsidR="008A5EB5" w:rsidRPr="008A5EB5" w14:paraId="5FA790D9" w14:textId="77777777" w:rsidTr="00811BAF">
        <w:tc>
          <w:tcPr>
            <w:tcW w:w="1870" w:type="dxa"/>
            <w:tcBorders>
              <w:top w:val="nil"/>
              <w:left w:val="nil"/>
              <w:bottom w:val="nil"/>
              <w:right w:val="nil"/>
            </w:tcBorders>
          </w:tcPr>
          <w:p w14:paraId="0F1CF39A" w14:textId="296376F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3</w:t>
            </w:r>
          </w:p>
        </w:tc>
        <w:tc>
          <w:tcPr>
            <w:tcW w:w="1870" w:type="dxa"/>
            <w:tcBorders>
              <w:top w:val="nil"/>
              <w:left w:val="nil"/>
              <w:bottom w:val="nil"/>
              <w:right w:val="nil"/>
            </w:tcBorders>
          </w:tcPr>
          <w:p w14:paraId="64BA0B92" w14:textId="6A1F903C"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.23</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bottom w:val="nil"/>
              <w:right w:val="nil"/>
            </w:tcBorders>
          </w:tcPr>
          <w:p w14:paraId="505ADBD2" w14:textId="74ACB18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.10</w:t>
            </w:r>
            <w:r w:rsidR="0091360D" w:rsidRPr="008A5EB5">
              <w:rPr>
                <w:rFonts w:ascii="Times New Roman" w:hAnsi="Times New Roman" w:cs="Times New Roman"/>
                <w:color w:val="2683C6" w:themeColor="accent6"/>
                <w:sz w:val="24"/>
                <w:szCs w:val="24"/>
              </w:rPr>
              <w:t xml:space="preserve"> (.10)</w:t>
            </w:r>
          </w:p>
        </w:tc>
        <w:tc>
          <w:tcPr>
            <w:tcW w:w="1870" w:type="dxa"/>
            <w:tcBorders>
              <w:top w:val="nil"/>
              <w:left w:val="nil"/>
              <w:bottom w:val="nil"/>
              <w:right w:val="nil"/>
            </w:tcBorders>
          </w:tcPr>
          <w:p w14:paraId="48AFE3D3" w14:textId="111C0B6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1EC3FC02" w14:textId="60CCB3F2"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(.18)</w:t>
            </w:r>
          </w:p>
        </w:tc>
      </w:tr>
      <w:tr w:rsidR="008A5EB5" w:rsidRPr="008A5EB5" w14:paraId="24C36865" w14:textId="77777777" w:rsidTr="00811BAF">
        <w:tc>
          <w:tcPr>
            <w:tcW w:w="1870" w:type="dxa"/>
            <w:tcBorders>
              <w:top w:val="nil"/>
              <w:left w:val="nil"/>
              <w:right w:val="nil"/>
            </w:tcBorders>
          </w:tcPr>
          <w:p w14:paraId="6A3574D0" w14:textId="2934388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 xml:space="preserve">Exp. 4 </w:t>
            </w:r>
          </w:p>
        </w:tc>
        <w:tc>
          <w:tcPr>
            <w:tcW w:w="1870" w:type="dxa"/>
            <w:tcBorders>
              <w:top w:val="nil"/>
              <w:left w:val="nil"/>
              <w:right w:val="nil"/>
            </w:tcBorders>
          </w:tcPr>
          <w:p w14:paraId="1FCF2CC7" w14:textId="5D21232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.14</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right w:val="nil"/>
            </w:tcBorders>
          </w:tcPr>
          <w:p w14:paraId="69F58045" w14:textId="69A7F643"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.16</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right w:val="nil"/>
            </w:tcBorders>
          </w:tcPr>
          <w:p w14:paraId="0A46B6D4" w14:textId="0D55A606"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(.07)</w:t>
            </w:r>
          </w:p>
        </w:tc>
        <w:tc>
          <w:tcPr>
            <w:tcW w:w="1870" w:type="dxa"/>
            <w:tcBorders>
              <w:top w:val="nil"/>
              <w:left w:val="nil"/>
              <w:right w:val="nil"/>
            </w:tcBorders>
          </w:tcPr>
          <w:p w14:paraId="55E09BBC" w14:textId="780E33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.03</w:t>
            </w:r>
            <w:r w:rsidR="0091360D" w:rsidRPr="008A5EB5">
              <w:rPr>
                <w:rFonts w:ascii="Times New Roman" w:hAnsi="Times New Roman" w:cs="Times New Roman"/>
                <w:color w:val="2683C6" w:themeColor="accent6"/>
                <w:sz w:val="24"/>
                <w:szCs w:val="24"/>
              </w:rPr>
              <w:t xml:space="preserve"> (.18)</w:t>
            </w:r>
          </w:p>
        </w:tc>
      </w:tr>
    </w:tbl>
    <w:p w14:paraId="363F2599" w14:textId="1FDB27A6" w:rsidR="00811BAF" w:rsidRPr="008A5EB5" w:rsidRDefault="00811BAF" w:rsidP="00A401D9">
      <w:pPr>
        <w:rPr>
          <w:rFonts w:ascii="Times New Roman" w:hAnsi="Times New Roman" w:cs="Times New Roman"/>
          <w:color w:val="2683C6" w:themeColor="accent6"/>
          <w:sz w:val="24"/>
          <w:szCs w:val="24"/>
        </w:rPr>
      </w:pPr>
      <w:r w:rsidRPr="008A5EB5">
        <w:rPr>
          <w:rFonts w:ascii="Times New Roman" w:hAnsi="Times New Roman" w:cs="Times New Roman"/>
          <w:i/>
          <w:iCs/>
          <w:color w:val="2683C6" w:themeColor="accent6"/>
          <w:sz w:val="24"/>
          <w:szCs w:val="24"/>
        </w:rPr>
        <w:t xml:space="preserve">Note: </w:t>
      </w:r>
      <w:r w:rsidRPr="008A5EB5">
        <w:rPr>
          <w:rFonts w:ascii="Times New Roman" w:hAnsi="Times New Roman" w:cs="Times New Roman"/>
          <w:color w:val="2683C6" w:themeColor="accent6"/>
          <w:sz w:val="24"/>
          <w:szCs w:val="24"/>
        </w:rPr>
        <w:t xml:space="preserve">Gamma analyses are available at </w:t>
      </w:r>
      <w:r w:rsidR="008A5EB5" w:rsidRPr="008A5EB5">
        <w:rPr>
          <w:rFonts w:ascii="Times New Roman" w:hAnsi="Times New Roman" w:cs="Times New Roman"/>
          <w:color w:val="2683C6" w:themeColor="accent6"/>
          <w:sz w:val="24"/>
          <w:szCs w:val="24"/>
        </w:rPr>
        <w:t>https://osf.io/8yvn3/</w:t>
      </w:r>
      <w:r w:rsidR="008A5EB5">
        <w:rPr>
          <w:rFonts w:ascii="Times New Roman" w:hAnsi="Times New Roman" w:cs="Times New Roman"/>
          <w:color w:val="2683C6" w:themeColor="accent6"/>
          <w:sz w:val="24"/>
          <w:szCs w:val="24"/>
        </w:rPr>
        <w:t>.</w:t>
      </w:r>
    </w:p>
    <w:sectPr w:rsidR="00811BAF" w:rsidRPr="008A5EB5" w:rsidSect="00A34848">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12-18T12:15:00Z" w:initials="NM">
    <w:p w14:paraId="3E13C574" w14:textId="2B5E08BD" w:rsidR="00726BB7" w:rsidRDefault="00726BB7">
      <w:pPr>
        <w:pStyle w:val="CommentText"/>
      </w:pPr>
      <w:r>
        <w:rPr>
          <w:rStyle w:val="CommentReference"/>
        </w:rPr>
        <w:annotationRef/>
      </w:r>
      <w:r>
        <w:t>Addressing R1’s item-based rant here.</w:t>
      </w:r>
    </w:p>
    <w:p w14:paraId="4433FBDB" w14:textId="77777777" w:rsidR="00726BB7" w:rsidRDefault="00726BB7">
      <w:pPr>
        <w:pStyle w:val="CommentText"/>
      </w:pPr>
    </w:p>
    <w:p w14:paraId="01310DFB" w14:textId="4B42BE13" w:rsidR="00726BB7" w:rsidRDefault="00726BB7">
      <w:pPr>
        <w:pStyle w:val="CommentText"/>
      </w:pPr>
      <w:r>
        <w:t>Also removed the word “task” from this because a different reviewer didn’t like it.</w:t>
      </w:r>
    </w:p>
    <w:p w14:paraId="4EAE3B74" w14:textId="77777777" w:rsidR="00726BB7" w:rsidRDefault="00726BB7">
      <w:pPr>
        <w:pStyle w:val="CommentText"/>
      </w:pPr>
    </w:p>
    <w:p w14:paraId="07D8C710" w14:textId="71E81DE3" w:rsidR="00726BB7" w:rsidRDefault="00726BB7">
      <w:pPr>
        <w:pStyle w:val="CommentText"/>
      </w:pPr>
      <w:r>
        <w:t>We should have a conversation on “task” vs “measure” one of these days. I tend to use the terms interchangeably which evidently isn’t correct (we had a reviewer on Trevor’s thesis complain about that too if I’m remembering correctly….</w:t>
      </w:r>
    </w:p>
  </w:comment>
  <w:comment w:id="1" w:author="Nick Maxwell" w:date="2021-12-18T14:38:00Z" w:initials="NM">
    <w:p w14:paraId="0946FB7D" w14:textId="64010511" w:rsidR="00726BB7" w:rsidRDefault="00726BB7">
      <w:pPr>
        <w:pStyle w:val="CommentText"/>
      </w:pPr>
      <w:r>
        <w:rPr>
          <w:rStyle w:val="CommentReference"/>
        </w:rPr>
        <w:annotationRef/>
      </w:r>
      <w:r>
        <w:t>Trying to hit on R2’s point that reactivity isn’t necessarily benefits and costs, but changes in memory (although, I would suspect that changes are most likely going to be reflected as benefits/costs)</w:t>
      </w:r>
    </w:p>
  </w:comment>
  <w:comment w:id="2" w:author="Nick Maxwell" w:date="2021-12-20T13:51:00Z" w:initials="NM">
    <w:p w14:paraId="29FBDBCB" w14:textId="1C2FE5E0" w:rsidR="00726BB7" w:rsidRDefault="00726BB7">
      <w:pPr>
        <w:pStyle w:val="CommentText"/>
      </w:pPr>
      <w:r>
        <w:rPr>
          <w:rStyle w:val="CommentReference"/>
        </w:rPr>
        <w:annotationRef/>
      </w:r>
      <w:r>
        <w:t>Spelling out the negative reactivity pattern for R2</w:t>
      </w:r>
    </w:p>
  </w:comment>
  <w:comment w:id="3" w:author="Nick Maxwell" w:date="2021-12-20T15:16:00Z" w:initials="NM">
    <w:p w14:paraId="06C749DC" w14:textId="7F12065F" w:rsidR="00726BB7" w:rsidRDefault="00726BB7">
      <w:pPr>
        <w:pStyle w:val="CommentText"/>
      </w:pPr>
      <w:r>
        <w:rPr>
          <w:rStyle w:val="CommentReference"/>
        </w:rPr>
        <w:annotationRef/>
      </w:r>
      <w:r>
        <w:t>Addressing R2’s comment that we didn’t explain *how* the positive reactivity hypothesis would boost memory.</w:t>
      </w:r>
    </w:p>
  </w:comment>
  <w:comment w:id="4" w:author="Nick Maxwell" w:date="2021-12-19T11:12:00Z" w:initials="NM">
    <w:p w14:paraId="702777E0" w14:textId="31FEAB6C" w:rsidR="00726BB7" w:rsidRDefault="00726BB7">
      <w:pPr>
        <w:pStyle w:val="CommentText"/>
      </w:pPr>
      <w:r>
        <w:rPr>
          <w:rStyle w:val="CommentReference"/>
        </w:rPr>
        <w:annotationRef/>
      </w:r>
      <w:r>
        <w:t>One of the comments was that this section (particularly the part on the IOC) is disproportionately long in the intro given that we really don’t focus on accuracy in this paper. I tried cutting this section back (mainly in the first two paragraphs), but please double check that everything still flows.</w:t>
      </w:r>
    </w:p>
  </w:comment>
  <w:comment w:id="5" w:author="Nick Maxwell" w:date="2021-12-19T11:12:00Z" w:initials="NM">
    <w:p w14:paraId="245D18B1" w14:textId="7F9E1F66" w:rsidR="00726BB7" w:rsidRDefault="00726BB7">
      <w:pPr>
        <w:pStyle w:val="CommentText"/>
      </w:pPr>
      <w:r>
        <w:rPr>
          <w:rStyle w:val="CommentReference"/>
        </w:rPr>
        <w:annotationRef/>
      </w:r>
      <w:r>
        <w:t>I cut back this paragraph</w:t>
      </w:r>
    </w:p>
  </w:comment>
  <w:comment w:id="6" w:author="Nick Maxwell" w:date="2021-12-19T11:11:00Z" w:initials="NM">
    <w:p w14:paraId="3CAE5004" w14:textId="19A71BC6" w:rsidR="00726BB7" w:rsidRDefault="00726BB7">
      <w:pPr>
        <w:pStyle w:val="CommentText"/>
      </w:pPr>
      <w:r>
        <w:rPr>
          <w:rStyle w:val="CommentReference"/>
        </w:rPr>
        <w:annotationRef/>
      </w:r>
      <w:r>
        <w:t>Removed the part on Castel et al. (2007) for concision</w:t>
      </w:r>
    </w:p>
  </w:comment>
  <w:comment w:id="7" w:author="Nick Maxwell" w:date="2021-12-19T11:16:00Z" w:initials="NM">
    <w:p w14:paraId="5E43DB1D" w14:textId="3AEA27F0" w:rsidR="00726BB7" w:rsidRDefault="00726BB7">
      <w:pPr>
        <w:pStyle w:val="CommentText"/>
      </w:pPr>
      <w:r>
        <w:rPr>
          <w:rStyle w:val="CommentReference"/>
        </w:rPr>
        <w:annotationRef/>
      </w:r>
      <w:r>
        <w:t>Thought it might be good to separate this off from the associative direction section (helps w/ shortening that section)</w:t>
      </w:r>
    </w:p>
  </w:comment>
  <w:comment w:id="8" w:author="Nick Maxwell" w:date="2021-12-19T11:43:00Z" w:initials="NM">
    <w:p w14:paraId="264ADA6C" w14:textId="09980ECF" w:rsidR="00726BB7" w:rsidRDefault="00726BB7">
      <w:pPr>
        <w:pStyle w:val="CommentText"/>
      </w:pPr>
      <w:r>
        <w:rPr>
          <w:rStyle w:val="CommentReference"/>
        </w:rPr>
        <w:annotationRef/>
      </w:r>
      <w:r>
        <w:t>Trying to hit on the similarities between these tasks earlier on in the manuscript (this is in response to R3’s point 1)</w:t>
      </w:r>
    </w:p>
  </w:comment>
  <w:comment w:id="10" w:author="Nick Maxwell" w:date="2021-12-18T14:02:00Z" w:initials="NM">
    <w:p w14:paraId="7B90825B" w14:textId="3DD79129" w:rsidR="00726BB7" w:rsidRDefault="00726BB7">
      <w:pPr>
        <w:pStyle w:val="CommentText"/>
      </w:pPr>
      <w:r>
        <w:rPr>
          <w:rStyle w:val="CommentReference"/>
        </w:rPr>
        <w:annotationRef/>
      </w:r>
      <w:r>
        <w:t>Trying to explicitly operationalize what we mean by “strategic” for R1</w:t>
      </w:r>
    </w:p>
  </w:comment>
  <w:comment w:id="11" w:author="Nick Maxwell" w:date="2021-12-18T13:52:00Z" w:initials="NM">
    <w:p w14:paraId="3857BD89" w14:textId="5A3FB031" w:rsidR="00726BB7" w:rsidRDefault="00726BB7">
      <w:pPr>
        <w:pStyle w:val="CommentText"/>
      </w:pPr>
      <w:r>
        <w:rPr>
          <w:rStyle w:val="CommentReference"/>
        </w:rPr>
        <w:annotationRef/>
      </w:r>
      <w:r>
        <w:t>Trying to call attention to the vowel-counting task earlier on in the manuscript while also addressing R1’s point about using a “disconfirming task”</w:t>
      </w:r>
    </w:p>
  </w:comment>
  <w:comment w:id="12" w:author="Nick Maxwell" w:date="2021-12-19T16:36:00Z" w:initials="NM">
    <w:p w14:paraId="5F0B7A83" w14:textId="0FF3DEA7" w:rsidR="00726BB7" w:rsidRDefault="00726BB7">
      <w:pPr>
        <w:pStyle w:val="CommentText"/>
      </w:pPr>
      <w:r>
        <w:rPr>
          <w:rStyle w:val="CommentReference"/>
        </w:rPr>
        <w:annotationRef/>
      </w:r>
      <w:r>
        <w:t>Using R1’s own words here.</w:t>
      </w:r>
    </w:p>
  </w:comment>
  <w:comment w:id="13" w:author="Nick Maxwell" w:date="2021-12-19T16:48:00Z" w:initials="NM">
    <w:p w14:paraId="0975F6FA" w14:textId="7B34FD4E" w:rsidR="00726BB7" w:rsidRDefault="00726BB7">
      <w:pPr>
        <w:pStyle w:val="CommentText"/>
      </w:pPr>
      <w:r>
        <w:rPr>
          <w:rStyle w:val="CommentReference"/>
        </w:rPr>
        <w:annotationRef/>
      </w:r>
      <w:r>
        <w:t>Trying to tone down the strategy piece a little bit.</w:t>
      </w:r>
    </w:p>
  </w:comment>
  <w:comment w:id="15" w:author="Nick Maxwell" w:date="2021-12-18T14:27:00Z" w:initials="NM">
    <w:p w14:paraId="29B3A516" w14:textId="004B933A" w:rsidR="00726BB7" w:rsidRDefault="00726BB7">
      <w:pPr>
        <w:pStyle w:val="CommentText"/>
      </w:pPr>
      <w:r>
        <w:rPr>
          <w:rStyle w:val="CommentReference"/>
        </w:rPr>
        <w:annotationRef/>
      </w:r>
      <w:r>
        <w:t>Spelling it out for R2.</w:t>
      </w:r>
    </w:p>
  </w:comment>
  <w:comment w:id="16" w:author="Nick Maxwell" w:date="2021-12-19T17:22:00Z" w:initials="NM">
    <w:p w14:paraId="298FDB58" w14:textId="6EFBBEC7" w:rsidR="00726BB7" w:rsidRDefault="00726BB7">
      <w:pPr>
        <w:pStyle w:val="CommentText"/>
      </w:pPr>
      <w:r>
        <w:rPr>
          <w:rStyle w:val="CommentReference"/>
        </w:rPr>
        <w:annotationRef/>
      </w:r>
      <w:r>
        <w:t>Trying to make it clear that Table A4 is reactivity, not IOC</w:t>
      </w:r>
    </w:p>
  </w:comment>
  <w:comment w:id="19" w:author="Nick Maxwell" w:date="2021-12-18T14:31:00Z" w:initials="NM">
    <w:p w14:paraId="2AAC83F2" w14:textId="34F3C4B9" w:rsidR="00726BB7" w:rsidRDefault="00726BB7">
      <w:pPr>
        <w:pStyle w:val="CommentText"/>
      </w:pPr>
      <w:r>
        <w:rPr>
          <w:rStyle w:val="CommentReference"/>
        </w:rPr>
        <w:annotationRef/>
      </w:r>
      <w:r>
        <w:t xml:space="preserve">Replaced “strategically” with “selectively” here. </w:t>
      </w:r>
    </w:p>
  </w:comment>
  <w:comment w:id="20" w:author="Nick Maxwell" w:date="2021-12-18T16:02:00Z" w:initials="NM">
    <w:p w14:paraId="1C763C89" w14:textId="124306F0" w:rsidR="00726BB7" w:rsidRDefault="00726BB7">
      <w:pPr>
        <w:pStyle w:val="CommentText"/>
      </w:pPr>
      <w:r>
        <w:rPr>
          <w:rStyle w:val="CommentReference"/>
        </w:rPr>
        <w:annotationRef/>
      </w:r>
      <w:r>
        <w:t>Trying to make this a bit more specific (avoiding “sweeping claims” as reviewer 2 put it). Trying to emphasize here that we are focusing exclusively on JOLs for paired-associate learning of cue-target pairs (ties back in to R1’s point about item-based JOLs or whatever)</w:t>
      </w:r>
    </w:p>
    <w:p w14:paraId="4C0EAD6E" w14:textId="77777777" w:rsidR="00726BB7" w:rsidRDefault="00726BB7">
      <w:pPr>
        <w:pStyle w:val="CommentText"/>
      </w:pPr>
    </w:p>
    <w:p w14:paraId="091E9F4C" w14:textId="3EB5E6DB" w:rsidR="00726BB7" w:rsidRDefault="00726BB7">
      <w:pPr>
        <w:pStyle w:val="CommentText"/>
      </w:pPr>
      <w:r>
        <w:t>But specifically, this is in response to R2’s comment about other studies comparing recall for JOLs to recall of other encoding tasks (the Murphy and Castel thing)</w:t>
      </w:r>
    </w:p>
    <w:p w14:paraId="6CED210C" w14:textId="77777777" w:rsidR="00726BB7" w:rsidRDefault="00726BB7">
      <w:pPr>
        <w:pStyle w:val="CommentText"/>
      </w:pPr>
    </w:p>
    <w:p w14:paraId="2CCEEEC2" w14:textId="77777777" w:rsidR="00726BB7" w:rsidRDefault="00726BB7">
      <w:pPr>
        <w:pStyle w:val="CommentText"/>
      </w:pPr>
      <w:r>
        <w:t>I took a look at the Murphy and Castel (2021) paper and 1) reactivity was not their goal, 2) they did not use traditional cue-target word pairs, and 3) the included a comparison of recall rates for participants making JOLs to JOIs (judgments of Importance) but did not include a no judgment control group (see point 1)</w:t>
      </w:r>
    </w:p>
    <w:p w14:paraId="35FE0C75" w14:textId="77777777" w:rsidR="00726BB7" w:rsidRDefault="00726BB7">
      <w:pPr>
        <w:pStyle w:val="CommentText"/>
      </w:pPr>
    </w:p>
    <w:p w14:paraId="31988A53" w14:textId="54BFB82B" w:rsidR="00726BB7" w:rsidRDefault="00726BB7">
      <w:pPr>
        <w:pStyle w:val="CommentText"/>
      </w:pPr>
      <w:r>
        <w:t xml:space="preserve">Went ahead and included a reference to it. </w:t>
      </w:r>
    </w:p>
  </w:comment>
  <w:comment w:id="21" w:author="Nick Maxwell" w:date="2021-12-20T15:52:00Z" w:initials="NM">
    <w:p w14:paraId="38010587" w14:textId="39F27977" w:rsidR="00726BB7" w:rsidRDefault="00726BB7">
      <w:pPr>
        <w:pStyle w:val="CommentText"/>
      </w:pPr>
      <w:r>
        <w:rPr>
          <w:rStyle w:val="CommentReference"/>
        </w:rPr>
        <w:annotationRef/>
      </w:r>
      <w:r>
        <w:t>Addressing R3’s comment about whether Ex2-4 were designed to test any reactivity account.</w:t>
      </w:r>
    </w:p>
  </w:comment>
  <w:comment w:id="22" w:author="Nick Maxwell" w:date="2021-12-20T16:00:00Z" w:initials="NM">
    <w:p w14:paraId="09273521" w14:textId="7144DF6C" w:rsidR="00726BB7" w:rsidRDefault="00726BB7">
      <w:pPr>
        <w:pStyle w:val="CommentText"/>
      </w:pPr>
      <w:r>
        <w:rPr>
          <w:rStyle w:val="CommentReference"/>
        </w:rPr>
        <w:annotationRef/>
      </w:r>
      <w:r>
        <w:t>R3 wanted us to specify the pattern supporting the idea that metamemory predictions are not a requisite for reactivity.</w:t>
      </w:r>
    </w:p>
  </w:comment>
  <w:comment w:id="27" w:author="Nick Maxwell" w:date="2021-12-19T17:58:00Z" w:initials="NM">
    <w:p w14:paraId="7D0A2897" w14:textId="202AE7EB" w:rsidR="00726BB7" w:rsidRDefault="00726BB7">
      <w:pPr>
        <w:pStyle w:val="CommentText"/>
      </w:pPr>
      <w:r>
        <w:rPr>
          <w:rStyle w:val="CommentReference"/>
        </w:rPr>
        <w:annotationRef/>
      </w:r>
      <w:r>
        <w:t>Trying to frame the vowel-counting task within R1’s comments.</w:t>
      </w:r>
    </w:p>
  </w:comment>
  <w:comment w:id="36" w:author="Nicholas Maxwell" w:date="2021-12-21T13:39:00Z" w:initials="NM">
    <w:p w14:paraId="0D3194E5" w14:textId="1900AA0C" w:rsidR="00E065ED" w:rsidRDefault="00E065ED">
      <w:pPr>
        <w:pStyle w:val="CommentText"/>
      </w:pPr>
      <w:r>
        <w:rPr>
          <w:rStyle w:val="CommentReference"/>
        </w:rPr>
        <w:annotationRef/>
      </w:r>
      <w:r>
        <w:t>Adding this to account for that Murphy and Castel paper</w:t>
      </w:r>
    </w:p>
  </w:comment>
  <w:comment w:id="37" w:author="Nicholas Maxwell" w:date="2021-12-21T13:37:00Z" w:initials="NM">
    <w:p w14:paraId="56D92B31" w14:textId="46372D4A" w:rsidR="00160DEC" w:rsidRDefault="00160DEC">
      <w:pPr>
        <w:pStyle w:val="CommentText"/>
      </w:pPr>
      <w:r>
        <w:rPr>
          <w:rStyle w:val="CommentReference"/>
        </w:rPr>
        <w:annotationRef/>
      </w:r>
      <w:r>
        <w:t xml:space="preserve">Trying to use this paragraph to call more attention </w:t>
      </w:r>
      <w:r w:rsidR="009E1267">
        <w:t>to</w:t>
      </w:r>
      <w:r>
        <w:t xml:space="preserve"> the vowel-counting task</w:t>
      </w:r>
    </w:p>
  </w:comment>
  <w:comment w:id="38" w:author="Nicholas Maxwell" w:date="2021-12-21T15:24:00Z" w:initials="NM">
    <w:p w14:paraId="624F2D49" w14:textId="59D39C34" w:rsidR="0078640A" w:rsidRDefault="0078640A">
      <w:pPr>
        <w:pStyle w:val="CommentText"/>
      </w:pPr>
      <w:r>
        <w:rPr>
          <w:rStyle w:val="CommentReference"/>
        </w:rPr>
        <w:annotationRef/>
      </w:r>
      <w:r>
        <w:t>Here’s the correlation paragraph in response to R3. Trying to say here that since all the things are related, they are most likely tapping into the same construct (relatedness)</w:t>
      </w:r>
    </w:p>
    <w:p w14:paraId="33C7BEF4" w14:textId="77777777" w:rsidR="0078640A" w:rsidRDefault="0078640A">
      <w:pPr>
        <w:pStyle w:val="CommentText"/>
      </w:pPr>
    </w:p>
    <w:p w14:paraId="5464604B" w14:textId="2050A1CF" w:rsidR="0078640A" w:rsidRDefault="0078640A">
      <w:pPr>
        <w:pStyle w:val="CommentText"/>
      </w:pPr>
      <w:r>
        <w:t>Thoughts?</w:t>
      </w:r>
    </w:p>
  </w:comment>
  <w:comment w:id="39" w:author="Nicholas Maxwell" w:date="2021-12-21T15:16:00Z" w:initials="NM">
    <w:p w14:paraId="6230054A" w14:textId="3D6037E6" w:rsidR="00CA4E35" w:rsidRDefault="00CA4E35">
      <w:pPr>
        <w:pStyle w:val="CommentText"/>
      </w:pPr>
      <w:r>
        <w:rPr>
          <w:rStyle w:val="CommentReference"/>
        </w:rPr>
        <w:annotationRef/>
      </w:r>
      <w:r>
        <w:t>Reworked this transition to fit with the new correlation paragraph</w:t>
      </w:r>
    </w:p>
  </w:comment>
  <w:comment w:id="40" w:author="Nick Maxwell" w:date="2021-12-18T14:15:00Z" w:initials="NM">
    <w:p w14:paraId="4819A8EA" w14:textId="768533A5" w:rsidR="00726BB7" w:rsidRDefault="00726BB7">
      <w:pPr>
        <w:pStyle w:val="CommentText"/>
      </w:pPr>
      <w:r>
        <w:rPr>
          <w:rStyle w:val="CommentReference"/>
        </w:rPr>
        <w:annotationRef/>
      </w:r>
      <w:r>
        <w:t>There were two paragraphs following this paragraph which discussed participants defaulting to low JOLs for unrelated pairs and a discussion of SDs. I’ve cut this out based on R2’s comments</w:t>
      </w:r>
    </w:p>
  </w:comment>
  <w:comment w:id="41" w:author="Nicholas Maxwell" w:date="2021-12-21T14:02:00Z" w:initials="NM">
    <w:p w14:paraId="29ECDC75" w14:textId="6F157442" w:rsidR="008D3F35" w:rsidRDefault="008D3F35">
      <w:pPr>
        <w:pStyle w:val="CommentText"/>
      </w:pPr>
      <w:r>
        <w:rPr>
          <w:rStyle w:val="CommentReference"/>
        </w:rPr>
        <w:annotationRef/>
      </w:r>
      <w:r>
        <w:t>Added this to try and transition us into the RT stuff (since the preceding two paragraphs got deleted)</w:t>
      </w:r>
    </w:p>
  </w:comment>
  <w:comment w:id="42" w:author="Nicholas Maxwell" w:date="2021-12-21T14:14:00Z" w:initials="NM">
    <w:p w14:paraId="69730849" w14:textId="77777777" w:rsidR="00275C6D" w:rsidRDefault="00275C6D">
      <w:pPr>
        <w:pStyle w:val="CommentText"/>
      </w:pPr>
      <w:r>
        <w:rPr>
          <w:rStyle w:val="CommentReference"/>
        </w:rPr>
        <w:annotationRef/>
      </w:r>
      <w:r>
        <w:t>Trying to address R1 picking on us about RTs and the circular argument thing of using recall as our evidence or whatever they were complaining about.</w:t>
      </w:r>
    </w:p>
    <w:p w14:paraId="2DC2E4C4" w14:textId="77777777" w:rsidR="001A5823" w:rsidRDefault="001A5823">
      <w:pPr>
        <w:pStyle w:val="CommentText"/>
      </w:pPr>
    </w:p>
    <w:p w14:paraId="739721BA" w14:textId="6252001C" w:rsidR="001A5823" w:rsidRDefault="001A5823">
      <w:pPr>
        <w:pStyle w:val="CommentText"/>
      </w:pPr>
      <w:r>
        <w:t>This was part of R1’s second point (strategy part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D8C710" w15:done="0"/>
  <w15:commentEx w15:paraId="0946FB7D" w15:done="0"/>
  <w15:commentEx w15:paraId="29FBDBCB" w15:done="0"/>
  <w15:commentEx w15:paraId="06C749DC" w15:done="0"/>
  <w15:commentEx w15:paraId="702777E0" w15:done="0"/>
  <w15:commentEx w15:paraId="245D18B1" w15:done="0"/>
  <w15:commentEx w15:paraId="3CAE5004" w15:done="0"/>
  <w15:commentEx w15:paraId="5E43DB1D" w15:done="0"/>
  <w15:commentEx w15:paraId="264ADA6C" w15:done="0"/>
  <w15:commentEx w15:paraId="7B90825B" w15:done="0"/>
  <w15:commentEx w15:paraId="3857BD89" w15:done="0"/>
  <w15:commentEx w15:paraId="5F0B7A83" w15:done="0"/>
  <w15:commentEx w15:paraId="0975F6FA" w15:done="0"/>
  <w15:commentEx w15:paraId="29B3A516" w15:done="0"/>
  <w15:commentEx w15:paraId="298FDB58" w15:done="0"/>
  <w15:commentEx w15:paraId="2AAC83F2" w15:done="0"/>
  <w15:commentEx w15:paraId="31988A53" w15:done="0"/>
  <w15:commentEx w15:paraId="38010587" w15:done="0"/>
  <w15:commentEx w15:paraId="09273521" w15:done="0"/>
  <w15:commentEx w15:paraId="7D0A2897" w15:done="0"/>
  <w15:commentEx w15:paraId="0D3194E5" w15:done="0"/>
  <w15:commentEx w15:paraId="56D92B31" w15:done="0"/>
  <w15:commentEx w15:paraId="5464604B" w15:done="0"/>
  <w15:commentEx w15:paraId="6230054A" w15:done="0"/>
  <w15:commentEx w15:paraId="4819A8EA" w15:done="0"/>
  <w15:commentEx w15:paraId="29ECDC75" w15:done="0"/>
  <w15:commentEx w15:paraId="739721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84F71" w16cex:dateUtc="2021-12-18T18:15:00Z"/>
  <w16cex:commentExtensible w16cex:durableId="256870CA" w16cex:dateUtc="2021-12-18T20:38:00Z"/>
  <w16cex:commentExtensible w16cex:durableId="256B08F5" w16cex:dateUtc="2021-12-20T19:51:00Z"/>
  <w16cex:commentExtensible w16cex:durableId="256B1CD5" w16cex:dateUtc="2021-12-20T21:16:00Z"/>
  <w16cex:commentExtensible w16cex:durableId="2569921A" w16cex:dateUtc="2021-12-19T17:12:00Z"/>
  <w16cex:commentExtensible w16cex:durableId="25699207" w16cex:dateUtc="2021-12-19T17:12:00Z"/>
  <w16cex:commentExtensible w16cex:durableId="256991E5" w16cex:dateUtc="2021-12-19T17:11:00Z"/>
  <w16cex:commentExtensible w16cex:durableId="256992F8" w16cex:dateUtc="2021-12-19T17:16:00Z"/>
  <w16cex:commentExtensible w16cex:durableId="2569994D" w16cex:dateUtc="2021-12-19T17:43:00Z"/>
  <w16cex:commentExtensible w16cex:durableId="2568688A" w16cex:dateUtc="2021-12-18T20:02:00Z"/>
  <w16cex:commentExtensible w16cex:durableId="2568662F" w16cex:dateUtc="2021-12-18T19:52:00Z"/>
  <w16cex:commentExtensible w16cex:durableId="2569DE0D" w16cex:dateUtc="2021-12-19T22:36:00Z"/>
  <w16cex:commentExtensible w16cex:durableId="2569E0D3" w16cex:dateUtc="2021-12-19T22:48:00Z"/>
  <w16cex:commentExtensible w16cex:durableId="25686E66" w16cex:dateUtc="2021-12-18T20:27:00Z"/>
  <w16cex:commentExtensible w16cex:durableId="2569E8F0" w16cex:dateUtc="2021-12-19T23:22:00Z"/>
  <w16cex:commentExtensible w16cex:durableId="25686F33" w16cex:dateUtc="2021-12-18T20:31:00Z"/>
  <w16cex:commentExtensible w16cex:durableId="256884AA" w16cex:dateUtc="2021-12-18T22:02:00Z"/>
  <w16cex:commentExtensible w16cex:durableId="256B2532" w16cex:dateUtc="2021-12-20T21:52:00Z"/>
  <w16cex:commentExtensible w16cex:durableId="256B2714" w16cex:dateUtc="2021-12-20T22:00:00Z"/>
  <w16cex:commentExtensible w16cex:durableId="2569F135" w16cex:dateUtc="2021-12-19T23:58:00Z"/>
  <w16cex:commentExtensible w16cex:durableId="256C579A" w16cex:dateUtc="2021-12-21T19:39:00Z"/>
  <w16cex:commentExtensible w16cex:durableId="256C5703" w16cex:dateUtc="2021-12-21T19:37:00Z"/>
  <w16cex:commentExtensible w16cex:durableId="256C7014" w16cex:dateUtc="2021-12-21T21:24:00Z"/>
  <w16cex:commentExtensible w16cex:durableId="256C6E56" w16cex:dateUtc="2021-12-21T21:16:00Z"/>
  <w16cex:commentExtensible w16cex:durableId="25686B6D" w16cex:dateUtc="2021-12-18T20:15:00Z"/>
  <w16cex:commentExtensible w16cex:durableId="256C5D01" w16cex:dateUtc="2021-12-21T20:02:00Z"/>
  <w16cex:commentExtensible w16cex:durableId="256C5FC4" w16cex:dateUtc="2021-12-21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D8C710" w16cid:durableId="25684F71"/>
  <w16cid:commentId w16cid:paraId="0946FB7D" w16cid:durableId="256870CA"/>
  <w16cid:commentId w16cid:paraId="29FBDBCB" w16cid:durableId="256B08F5"/>
  <w16cid:commentId w16cid:paraId="06C749DC" w16cid:durableId="256B1CD5"/>
  <w16cid:commentId w16cid:paraId="702777E0" w16cid:durableId="2569921A"/>
  <w16cid:commentId w16cid:paraId="245D18B1" w16cid:durableId="25699207"/>
  <w16cid:commentId w16cid:paraId="3CAE5004" w16cid:durableId="256991E5"/>
  <w16cid:commentId w16cid:paraId="5E43DB1D" w16cid:durableId="256992F8"/>
  <w16cid:commentId w16cid:paraId="264ADA6C" w16cid:durableId="2569994D"/>
  <w16cid:commentId w16cid:paraId="7B90825B" w16cid:durableId="2568688A"/>
  <w16cid:commentId w16cid:paraId="3857BD89" w16cid:durableId="2568662F"/>
  <w16cid:commentId w16cid:paraId="5F0B7A83" w16cid:durableId="2569DE0D"/>
  <w16cid:commentId w16cid:paraId="0975F6FA" w16cid:durableId="2569E0D3"/>
  <w16cid:commentId w16cid:paraId="29B3A516" w16cid:durableId="25686E66"/>
  <w16cid:commentId w16cid:paraId="298FDB58" w16cid:durableId="2569E8F0"/>
  <w16cid:commentId w16cid:paraId="2AAC83F2" w16cid:durableId="25686F33"/>
  <w16cid:commentId w16cid:paraId="31988A53" w16cid:durableId="256884AA"/>
  <w16cid:commentId w16cid:paraId="38010587" w16cid:durableId="256B2532"/>
  <w16cid:commentId w16cid:paraId="09273521" w16cid:durableId="256B2714"/>
  <w16cid:commentId w16cid:paraId="7D0A2897" w16cid:durableId="2569F135"/>
  <w16cid:commentId w16cid:paraId="0D3194E5" w16cid:durableId="256C579A"/>
  <w16cid:commentId w16cid:paraId="56D92B31" w16cid:durableId="256C5703"/>
  <w16cid:commentId w16cid:paraId="5464604B" w16cid:durableId="256C7014"/>
  <w16cid:commentId w16cid:paraId="6230054A" w16cid:durableId="256C6E56"/>
  <w16cid:commentId w16cid:paraId="4819A8EA" w16cid:durableId="25686B6D"/>
  <w16cid:commentId w16cid:paraId="29ECDC75" w16cid:durableId="256C5D01"/>
  <w16cid:commentId w16cid:paraId="739721BA" w16cid:durableId="256C5F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C2F9A" w14:textId="77777777" w:rsidR="00322B16" w:rsidRDefault="00322B16" w:rsidP="00A34848">
      <w:pPr>
        <w:spacing w:after="0" w:line="240" w:lineRule="auto"/>
      </w:pPr>
      <w:r>
        <w:separator/>
      </w:r>
    </w:p>
  </w:endnote>
  <w:endnote w:type="continuationSeparator" w:id="0">
    <w:p w14:paraId="2BAD2BD6" w14:textId="77777777" w:rsidR="00322B16" w:rsidRDefault="00322B16"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E2EBF" w14:textId="77777777" w:rsidR="00322B16" w:rsidRDefault="00322B16" w:rsidP="00A34848">
      <w:pPr>
        <w:spacing w:after="0" w:line="240" w:lineRule="auto"/>
      </w:pPr>
      <w:r>
        <w:separator/>
      </w:r>
    </w:p>
  </w:footnote>
  <w:footnote w:type="continuationSeparator" w:id="0">
    <w:p w14:paraId="601E8521" w14:textId="77777777" w:rsidR="00322B16" w:rsidRDefault="00322B16"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26BB7" w:rsidRPr="002276D1" w:rsidRDefault="00726BB7">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26BB7" w:rsidRDefault="00726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726BB7" w:rsidRDefault="00726BB7">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26BB7" w:rsidRDefault="00726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5862"/>
    <w:rsid w:val="001C64AA"/>
    <w:rsid w:val="001C6CDF"/>
    <w:rsid w:val="001C74B9"/>
    <w:rsid w:val="001D164A"/>
    <w:rsid w:val="001D1EB6"/>
    <w:rsid w:val="001D25CC"/>
    <w:rsid w:val="001D2A74"/>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2B16"/>
    <w:rsid w:val="0032498A"/>
    <w:rsid w:val="003265EE"/>
    <w:rsid w:val="00327879"/>
    <w:rsid w:val="00330968"/>
    <w:rsid w:val="00330AD7"/>
    <w:rsid w:val="00331FF9"/>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5837"/>
    <w:rsid w:val="00375F6C"/>
    <w:rsid w:val="003760EA"/>
    <w:rsid w:val="00376852"/>
    <w:rsid w:val="00377965"/>
    <w:rsid w:val="00380ACD"/>
    <w:rsid w:val="00381679"/>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A6E4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366B"/>
    <w:rsid w:val="003D7991"/>
    <w:rsid w:val="003E02B5"/>
    <w:rsid w:val="003E1628"/>
    <w:rsid w:val="003E25BD"/>
    <w:rsid w:val="003E4923"/>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C75B4"/>
    <w:rsid w:val="004D0158"/>
    <w:rsid w:val="004D021E"/>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F0688"/>
    <w:rsid w:val="004F0E10"/>
    <w:rsid w:val="004F55E5"/>
    <w:rsid w:val="004F596A"/>
    <w:rsid w:val="004F64A6"/>
    <w:rsid w:val="004F6861"/>
    <w:rsid w:val="005006FE"/>
    <w:rsid w:val="00500A9D"/>
    <w:rsid w:val="00500AEC"/>
    <w:rsid w:val="00500BA9"/>
    <w:rsid w:val="00500E23"/>
    <w:rsid w:val="005011C9"/>
    <w:rsid w:val="005012F7"/>
    <w:rsid w:val="0050309C"/>
    <w:rsid w:val="0050500E"/>
    <w:rsid w:val="00510CDB"/>
    <w:rsid w:val="005110FE"/>
    <w:rsid w:val="005111FF"/>
    <w:rsid w:val="00512DEB"/>
    <w:rsid w:val="00514F6C"/>
    <w:rsid w:val="0051613C"/>
    <w:rsid w:val="005175B3"/>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6D9A"/>
    <w:rsid w:val="0055776B"/>
    <w:rsid w:val="00560CAE"/>
    <w:rsid w:val="005621E0"/>
    <w:rsid w:val="00564B03"/>
    <w:rsid w:val="00564B4F"/>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0974"/>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A20"/>
    <w:rsid w:val="00654C86"/>
    <w:rsid w:val="00655E32"/>
    <w:rsid w:val="006569E1"/>
    <w:rsid w:val="0065799E"/>
    <w:rsid w:val="00660845"/>
    <w:rsid w:val="00661626"/>
    <w:rsid w:val="00663CA0"/>
    <w:rsid w:val="00665099"/>
    <w:rsid w:val="006651E9"/>
    <w:rsid w:val="0066549D"/>
    <w:rsid w:val="00665A11"/>
    <w:rsid w:val="00665E1B"/>
    <w:rsid w:val="0066720F"/>
    <w:rsid w:val="00667457"/>
    <w:rsid w:val="00667D15"/>
    <w:rsid w:val="006707EF"/>
    <w:rsid w:val="006718B7"/>
    <w:rsid w:val="00672550"/>
    <w:rsid w:val="00672745"/>
    <w:rsid w:val="00672EF1"/>
    <w:rsid w:val="00673532"/>
    <w:rsid w:val="00673749"/>
    <w:rsid w:val="0067404B"/>
    <w:rsid w:val="006761DB"/>
    <w:rsid w:val="00677218"/>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0AD"/>
    <w:rsid w:val="006A7BAB"/>
    <w:rsid w:val="006B09F3"/>
    <w:rsid w:val="006B0FC9"/>
    <w:rsid w:val="006B18E4"/>
    <w:rsid w:val="006B1EB8"/>
    <w:rsid w:val="006B2143"/>
    <w:rsid w:val="006B2398"/>
    <w:rsid w:val="006B2DFD"/>
    <w:rsid w:val="006B3EB5"/>
    <w:rsid w:val="006B4F07"/>
    <w:rsid w:val="006B58D3"/>
    <w:rsid w:val="006B69DF"/>
    <w:rsid w:val="006B6D31"/>
    <w:rsid w:val="006B6EA5"/>
    <w:rsid w:val="006B731F"/>
    <w:rsid w:val="006B7905"/>
    <w:rsid w:val="006C0267"/>
    <w:rsid w:val="006C0B94"/>
    <w:rsid w:val="006C1345"/>
    <w:rsid w:val="006C16F1"/>
    <w:rsid w:val="006C2945"/>
    <w:rsid w:val="006C454E"/>
    <w:rsid w:val="006C4B91"/>
    <w:rsid w:val="006C53EF"/>
    <w:rsid w:val="006C5544"/>
    <w:rsid w:val="006C5AA5"/>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F1C"/>
    <w:rsid w:val="008012B1"/>
    <w:rsid w:val="00802503"/>
    <w:rsid w:val="00803643"/>
    <w:rsid w:val="008054B6"/>
    <w:rsid w:val="00806080"/>
    <w:rsid w:val="0080645A"/>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EB5"/>
    <w:rsid w:val="008A603C"/>
    <w:rsid w:val="008B040D"/>
    <w:rsid w:val="008B0C7C"/>
    <w:rsid w:val="008B10FB"/>
    <w:rsid w:val="008B1FFA"/>
    <w:rsid w:val="008B256C"/>
    <w:rsid w:val="008B274C"/>
    <w:rsid w:val="008B2E11"/>
    <w:rsid w:val="008B39A7"/>
    <w:rsid w:val="008B3C4A"/>
    <w:rsid w:val="008B467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3F35"/>
    <w:rsid w:val="008D40F8"/>
    <w:rsid w:val="008D436C"/>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40EB"/>
    <w:rsid w:val="009242CF"/>
    <w:rsid w:val="00925691"/>
    <w:rsid w:val="00925B9C"/>
    <w:rsid w:val="00925CF2"/>
    <w:rsid w:val="009261B4"/>
    <w:rsid w:val="00926A9C"/>
    <w:rsid w:val="009301F7"/>
    <w:rsid w:val="009329DF"/>
    <w:rsid w:val="009358F7"/>
    <w:rsid w:val="00935F4E"/>
    <w:rsid w:val="00936464"/>
    <w:rsid w:val="009366FA"/>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4E6"/>
    <w:rsid w:val="009A2615"/>
    <w:rsid w:val="009A38D0"/>
    <w:rsid w:val="009A6658"/>
    <w:rsid w:val="009A7C49"/>
    <w:rsid w:val="009B1378"/>
    <w:rsid w:val="009B1FF1"/>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1267"/>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1D9"/>
    <w:rsid w:val="00A4047E"/>
    <w:rsid w:val="00A40E8D"/>
    <w:rsid w:val="00A42116"/>
    <w:rsid w:val="00A42C4F"/>
    <w:rsid w:val="00A43707"/>
    <w:rsid w:val="00A442A0"/>
    <w:rsid w:val="00A45AD4"/>
    <w:rsid w:val="00A45B33"/>
    <w:rsid w:val="00A45E69"/>
    <w:rsid w:val="00A45EB8"/>
    <w:rsid w:val="00A47928"/>
    <w:rsid w:val="00A517E4"/>
    <w:rsid w:val="00A5183B"/>
    <w:rsid w:val="00A53108"/>
    <w:rsid w:val="00A5384C"/>
    <w:rsid w:val="00A5449B"/>
    <w:rsid w:val="00A55026"/>
    <w:rsid w:val="00A55DB9"/>
    <w:rsid w:val="00A56629"/>
    <w:rsid w:val="00A5694F"/>
    <w:rsid w:val="00A60FAE"/>
    <w:rsid w:val="00A61F13"/>
    <w:rsid w:val="00A624CA"/>
    <w:rsid w:val="00A6581C"/>
    <w:rsid w:val="00A71120"/>
    <w:rsid w:val="00A71C73"/>
    <w:rsid w:val="00A72B44"/>
    <w:rsid w:val="00A72EA8"/>
    <w:rsid w:val="00A73236"/>
    <w:rsid w:val="00A747D4"/>
    <w:rsid w:val="00A74890"/>
    <w:rsid w:val="00A74940"/>
    <w:rsid w:val="00A74DB8"/>
    <w:rsid w:val="00A751BE"/>
    <w:rsid w:val="00A762C7"/>
    <w:rsid w:val="00A76FB7"/>
    <w:rsid w:val="00A7756A"/>
    <w:rsid w:val="00A80759"/>
    <w:rsid w:val="00A81029"/>
    <w:rsid w:val="00A814F9"/>
    <w:rsid w:val="00A82255"/>
    <w:rsid w:val="00A8245F"/>
    <w:rsid w:val="00A82C71"/>
    <w:rsid w:val="00A83630"/>
    <w:rsid w:val="00A83C22"/>
    <w:rsid w:val="00A870F0"/>
    <w:rsid w:val="00A877C5"/>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34EE"/>
    <w:rsid w:val="00BB508A"/>
    <w:rsid w:val="00BC09C3"/>
    <w:rsid w:val="00BC2331"/>
    <w:rsid w:val="00BC2762"/>
    <w:rsid w:val="00BC2FBE"/>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5925"/>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358"/>
    <w:rsid w:val="00C679E7"/>
    <w:rsid w:val="00C70A6C"/>
    <w:rsid w:val="00C71763"/>
    <w:rsid w:val="00C75361"/>
    <w:rsid w:val="00C75618"/>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661"/>
    <w:rsid w:val="00C916CF"/>
    <w:rsid w:val="00C9236A"/>
    <w:rsid w:val="00C923A9"/>
    <w:rsid w:val="00C9280A"/>
    <w:rsid w:val="00C937E6"/>
    <w:rsid w:val="00C95782"/>
    <w:rsid w:val="00C95B95"/>
    <w:rsid w:val="00C97006"/>
    <w:rsid w:val="00C97342"/>
    <w:rsid w:val="00CA0A5E"/>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2380"/>
    <w:rsid w:val="00CD2C2E"/>
    <w:rsid w:val="00CD305B"/>
    <w:rsid w:val="00CD482A"/>
    <w:rsid w:val="00CD59BF"/>
    <w:rsid w:val="00CD6F95"/>
    <w:rsid w:val="00CD7104"/>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ACE"/>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191A"/>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155D"/>
    <w:rsid w:val="00DB211E"/>
    <w:rsid w:val="00DB2520"/>
    <w:rsid w:val="00DB4001"/>
    <w:rsid w:val="00DB4540"/>
    <w:rsid w:val="00DB555B"/>
    <w:rsid w:val="00DB6F83"/>
    <w:rsid w:val="00DB77C8"/>
    <w:rsid w:val="00DB7CF4"/>
    <w:rsid w:val="00DC17DC"/>
    <w:rsid w:val="00DC1F23"/>
    <w:rsid w:val="00DC2F1D"/>
    <w:rsid w:val="00DC3257"/>
    <w:rsid w:val="00DC411F"/>
    <w:rsid w:val="00DC450A"/>
    <w:rsid w:val="00DC463C"/>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2687"/>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20AC"/>
    <w:rsid w:val="00E322D6"/>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1F9"/>
    <w:rsid w:val="00E94B0A"/>
    <w:rsid w:val="00E94FF1"/>
    <w:rsid w:val="00E95455"/>
    <w:rsid w:val="00E95655"/>
    <w:rsid w:val="00E95984"/>
    <w:rsid w:val="00E963B7"/>
    <w:rsid w:val="00E96782"/>
    <w:rsid w:val="00E96ED5"/>
    <w:rsid w:val="00E97509"/>
    <w:rsid w:val="00E97586"/>
    <w:rsid w:val="00E97D37"/>
    <w:rsid w:val="00EA10DC"/>
    <w:rsid w:val="00EA1CEC"/>
    <w:rsid w:val="00EA52E3"/>
    <w:rsid w:val="00EA6832"/>
    <w:rsid w:val="00EA7760"/>
    <w:rsid w:val="00EB0654"/>
    <w:rsid w:val="00EB0B32"/>
    <w:rsid w:val="00EB1D2A"/>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024"/>
    <w:rsid w:val="00F416EF"/>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B6E"/>
    <w:rsid w:val="00F64E71"/>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3FBC"/>
    <w:rsid w:val="00FA4359"/>
    <w:rsid w:val="00FA448F"/>
    <w:rsid w:val="00FA4658"/>
    <w:rsid w:val="00FA4D47"/>
    <w:rsid w:val="00FA5F42"/>
    <w:rsid w:val="00FA65DE"/>
    <w:rsid w:val="00FA674F"/>
    <w:rsid w:val="00FA6917"/>
    <w:rsid w:val="00FA7F08"/>
    <w:rsid w:val="00FB0009"/>
    <w:rsid w:val="00FB0298"/>
    <w:rsid w:val="00FB15A4"/>
    <w:rsid w:val="00FB186A"/>
    <w:rsid w:val="00FB1AC2"/>
    <w:rsid w:val="00FB2314"/>
    <w:rsid w:val="00FB2B95"/>
    <w:rsid w:val="00FB2EE2"/>
    <w:rsid w:val="00FB3E7D"/>
    <w:rsid w:val="00FB51A7"/>
    <w:rsid w:val="00FC08FE"/>
    <w:rsid w:val="00FC1C29"/>
    <w:rsid w:val="00FC2521"/>
    <w:rsid w:val="00FC4BBA"/>
    <w:rsid w:val="00FC5492"/>
    <w:rsid w:val="00FC5999"/>
    <w:rsid w:val="00FC6A0A"/>
    <w:rsid w:val="00FC6AD3"/>
    <w:rsid w:val="00FC6B30"/>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65</Pages>
  <Words>15984</Words>
  <Characters>91113</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146</cp:revision>
  <cp:lastPrinted>2021-10-08T13:48:00Z</cp:lastPrinted>
  <dcterms:created xsi:type="dcterms:W3CDTF">2021-10-08T20:30:00Z</dcterms:created>
  <dcterms:modified xsi:type="dcterms:W3CDTF">2021-12-21T22:21:00Z</dcterms:modified>
</cp:coreProperties>
</file>