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7CC0ECF3" w:rsidR="009E2E96" w:rsidRDefault="000777E2" w:rsidP="009A4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95F73">
        <w:rPr>
          <w:rFonts w:ascii="Times New Roman" w:hAnsi="Times New Roman" w:cs="Times New Roman"/>
          <w:sz w:val="24"/>
          <w:szCs w:val="24"/>
        </w:rPr>
        <w:t>8</w:t>
      </w:r>
      <w:r w:rsidR="00437182">
        <w:rPr>
          <w:rFonts w:ascii="Times New Roman" w:hAnsi="Times New Roman" w:cs="Times New Roman"/>
          <w:sz w:val="24"/>
          <w:szCs w:val="24"/>
        </w:rPr>
        <w:t>24</w:t>
      </w:r>
      <w:r w:rsidR="00E0164F">
        <w:rPr>
          <w:rFonts w:ascii="Times New Roman" w:hAnsi="Times New Roman" w:cs="Times New Roman"/>
          <w:sz w:val="24"/>
          <w:szCs w:val="24"/>
        </w:rPr>
        <w:t>5</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185101D1"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476D1E1"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 xml:space="preserve">Townsend &amp; </w:t>
      </w:r>
      <w:proofErr w:type="spellStart"/>
      <w:r w:rsidR="004B4A86" w:rsidRPr="004B4A86">
        <w:rPr>
          <w:rFonts w:ascii="Times New Roman" w:hAnsi="Times New Roman" w:cs="Times New Roman"/>
          <w:sz w:val="24"/>
          <w:szCs w:val="24"/>
        </w:rPr>
        <w:t>Heit</w:t>
      </w:r>
      <w:proofErr w:type="spellEnd"/>
      <w:r w:rsidR="004B4A86" w:rsidRPr="004B4A86">
        <w:rPr>
          <w:rFonts w:ascii="Times New Roman" w:hAnsi="Times New Roman" w:cs="Times New Roman"/>
          <w:sz w:val="24"/>
          <w:szCs w:val="24"/>
        </w:rPr>
        <w: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w:t>
      </w:r>
      <w:proofErr w:type="spellStart"/>
      <w:r w:rsidR="00E232E6">
        <w:rPr>
          <w:rFonts w:ascii="Times New Roman" w:hAnsi="Times New Roman" w:cs="Times New Roman"/>
          <w:sz w:val="24"/>
          <w:szCs w:val="24"/>
        </w:rPr>
        <w:t>Luengo</w:t>
      </w:r>
      <w:proofErr w:type="spellEnd"/>
      <w:r w:rsidR="00E232E6">
        <w:rPr>
          <w:rFonts w:ascii="Times New Roman" w:hAnsi="Times New Roman" w:cs="Times New Roman"/>
          <w:sz w:val="24"/>
          <w:szCs w:val="24"/>
        </w:rPr>
        <w:t>,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 learning</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xml:space="preserve">; Soderstrom,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E1EA073"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w:t>
      </w:r>
      <w:proofErr w:type="gramStart"/>
      <w:r w:rsidR="00530401" w:rsidRPr="00285735">
        <w:rPr>
          <w:rFonts w:ascii="Times New Roman" w:hAnsi="Times New Roman" w:cs="Times New Roman"/>
          <w:sz w:val="24"/>
          <w:szCs w:val="24"/>
        </w:rPr>
        <w:t xml:space="preserve">and </w:t>
      </w:r>
      <w:r w:rsidR="00721757">
        <w:rPr>
          <w:rFonts w:ascii="Times New Roman" w:hAnsi="Times New Roman" w:cs="Times New Roman"/>
          <w:sz w:val="24"/>
          <w:szCs w:val="24"/>
        </w:rPr>
        <w:t>also</w:t>
      </w:r>
      <w:proofErr w:type="gramEnd"/>
      <w:r w:rsidR="00721757">
        <w:rPr>
          <w:rFonts w:ascii="Times New Roman" w:hAnsi="Times New Roman" w:cs="Times New Roman"/>
          <w:sz w:val="24"/>
          <w:szCs w:val="24"/>
        </w:rPr>
        <w:t xml:space="preserve">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5C5438">
        <w:rPr>
          <w:rFonts w:ascii="Times New Roman" w:hAnsi="Times New Roman" w:cs="Times New Roman"/>
          <w:sz w:val="24"/>
          <w:szCs w:val="24"/>
        </w:rPr>
        <w:t xml:space="preserve">only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5C5438">
        <w:rPr>
          <w:rFonts w:ascii="Times New Roman" w:hAnsi="Times New Roman" w:cs="Times New Roman"/>
          <w:sz w:val="24"/>
          <w:szCs w:val="24"/>
        </w:rPr>
        <w:t>found</w:t>
      </w:r>
      <w:r w:rsidR="001229EE">
        <w:rPr>
          <w:rFonts w:ascii="Times New Roman" w:hAnsi="Times New Roman" w:cs="Times New Roman"/>
          <w:sz w:val="24"/>
          <w:szCs w:val="24"/>
        </w:rPr>
        <w:t xml:space="preserve"> that 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17C20D61"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 xml:space="preserve">Subsequent </w:t>
      </w:r>
      <w:r w:rsidR="002A5D9A">
        <w:rPr>
          <w:rFonts w:ascii="Times New Roman" w:hAnsi="Times New Roman" w:cs="Times New Roman"/>
          <w:sz w:val="24"/>
          <w:szCs w:val="24"/>
        </w:rPr>
        <w:lastRenderedPageBreak/>
        <w:t>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7A4136C6"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0"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and JOLs for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changed 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 however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92D4D9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w:t>
      </w:r>
      <w:r w:rsidR="00B656FE">
        <w:rPr>
          <w:rFonts w:ascii="Times New Roman" w:hAnsi="Times New Roman" w:cs="Times New Roman"/>
          <w:sz w:val="24"/>
          <w:szCs w:val="24"/>
        </w:rPr>
        <w:lastRenderedPageBreak/>
        <w:t xml:space="preserve">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 xml:space="preserve">only </w:t>
      </w:r>
      <w:proofErr w:type="gramStart"/>
      <w:r w:rsidR="004F1E68">
        <w:rPr>
          <w:rFonts w:ascii="Times New Roman" w:hAnsi="Times New Roman" w:cs="Times New Roman"/>
          <w:sz w:val="24"/>
          <w:szCs w:val="24"/>
        </w:rPr>
        <w:t>related</w:t>
      </w:r>
      <w:proofErr w:type="gramEnd"/>
      <w:r w:rsidR="004F1E68">
        <w:rPr>
          <w:rFonts w:ascii="Times New Roman" w:hAnsi="Times New Roman" w:cs="Times New Roman"/>
          <w:sz w:val="24"/>
          <w:szCs w:val="24"/>
        </w:rPr>
        <w:t xml:space="preserve"> or unrelated pairs).</w:t>
      </w:r>
    </w:p>
    <w:p w14:paraId="5216F34C" w14:textId="2ABE4169"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that there is the availability of intrinsic cues that could direct attentional processes at encoding.</w:t>
      </w:r>
    </w:p>
    <w:p w14:paraId="3A93E6C8" w14:textId="610F1AF0"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esearch has generally supported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r w:rsidR="00B6136B">
        <w:rPr>
          <w:rFonts w:ascii="Times New Roman" w:hAnsi="Times New Roman" w:cs="Times New Roman"/>
          <w:sz w:val="24"/>
          <w:szCs w:val="24"/>
        </w:rPr>
        <w:lastRenderedPageBreak/>
        <w:t>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62BCCF1C"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mixed-list designs</w:t>
      </w:r>
      <w:r w:rsidR="002C7721">
        <w:rPr>
          <w:rFonts w:ascii="Times New Roman" w:hAnsi="Times New Roman" w:cs="Times New Roman"/>
          <w:sz w:val="24"/>
          <w:szCs w:val="24"/>
        </w:rPr>
        <w:t>,</w:t>
      </w:r>
      <w:r>
        <w:rPr>
          <w:rFonts w:ascii="Times New Roman" w:hAnsi="Times New Roman" w:cs="Times New Roman"/>
          <w:sz w:val="24"/>
          <w:szCs w:val="24"/>
        </w:rPr>
        <w:t xml:space="preserve"> which </w:t>
      </w:r>
      <w:r w:rsidR="002C7721">
        <w:rPr>
          <w:rFonts w:ascii="Times New Roman" w:hAnsi="Times New Roman" w:cs="Times New Roman"/>
          <w:sz w:val="24"/>
          <w:szCs w:val="24"/>
        </w:rPr>
        <w:t xml:space="preserve">present </w:t>
      </w:r>
      <w:r>
        <w:rPr>
          <w:rFonts w:ascii="Times New Roman" w:hAnsi="Times New Roman" w:cs="Times New Roman"/>
          <w:sz w:val="24"/>
          <w:szCs w:val="24"/>
        </w:rPr>
        <w:t>participants</w:t>
      </w:r>
      <w:r w:rsidR="002C7721">
        <w:rPr>
          <w:rFonts w:ascii="Times New Roman" w:hAnsi="Times New Roman" w:cs="Times New Roman"/>
          <w:sz w:val="24"/>
          <w:szCs w:val="24"/>
        </w:rPr>
        <w:t xml:space="preserve"> </w:t>
      </w:r>
      <w:r w:rsidR="004E2222">
        <w:rPr>
          <w:rFonts w:ascii="Times New Roman" w:hAnsi="Times New Roman" w:cs="Times New Roman"/>
          <w:sz w:val="24"/>
          <w:szCs w:val="24"/>
        </w:rPr>
        <w:t>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61B571C0"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associative pairs</w:t>
      </w:r>
      <w:r>
        <w:rPr>
          <w:rFonts w:ascii="Times New Roman" w:hAnsi="Times New Roman" w:cs="Times New Roman"/>
          <w:sz w:val="24"/>
          <w:szCs w:val="24"/>
        </w:rPr>
        <w:t xml:space="preserve"> and unrelated pairs, 2) pure lists of forward </w:t>
      </w:r>
      <w:r w:rsidR="001F3800">
        <w:rPr>
          <w:rFonts w:ascii="Times New Roman" w:hAnsi="Times New Roman" w:cs="Times New Roman"/>
          <w:sz w:val="24"/>
          <w:szCs w:val="24"/>
        </w:rPr>
        <w:t xml:space="preserve">associative </w:t>
      </w:r>
      <w:r>
        <w:rPr>
          <w:rFonts w:ascii="Times New Roman" w:hAnsi="Times New Roman" w:cs="Times New Roman"/>
          <w:sz w:val="24"/>
          <w:szCs w:val="24"/>
        </w:rPr>
        <w:t xml:space="preserve">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w:t>
      </w:r>
      <w:r>
        <w:rPr>
          <w:rFonts w:ascii="Times New Roman" w:hAnsi="Times New Roman" w:cs="Times New Roman"/>
          <w:sz w:val="24"/>
          <w:szCs w:val="24"/>
        </w:rPr>
        <w:lastRenderedPageBreak/>
        <w:t xml:space="preserve">participants being able to discriminate between different pair types. </w:t>
      </w:r>
      <w:r w:rsidR="001F3800">
        <w:rPr>
          <w:rFonts w:ascii="Times New Roman" w:hAnsi="Times New Roman" w:cs="Times New Roman"/>
          <w:sz w:val="24"/>
          <w:szCs w:val="24"/>
        </w:rPr>
        <w:t>In contrast</w:t>
      </w:r>
      <w:r>
        <w:rPr>
          <w:rFonts w:ascii="Times New Roman" w:hAnsi="Times New Roman" w:cs="Times New Roman"/>
          <w:sz w:val="24"/>
          <w:szCs w:val="24"/>
        </w:rPr>
        <w:t xml:space="preserve">, </w:t>
      </w:r>
      <w:proofErr w:type="gramStart"/>
      <w:r w:rsidRPr="004C1631">
        <w:rPr>
          <w:rFonts w:ascii="Times New Roman" w:hAnsi="Times New Roman" w:cs="Times New Roman"/>
          <w:sz w:val="24"/>
          <w:szCs w:val="24"/>
        </w:rPr>
        <w:t>Tauber</w:t>
      </w:r>
      <w:proofErr w:type="gramEnd"/>
      <w:r w:rsidRPr="004C1631">
        <w:rPr>
          <w:rFonts w:ascii="Times New Roman" w:hAnsi="Times New Roman" w:cs="Times New Roman"/>
          <w:sz w:val="24"/>
          <w:szCs w:val="24"/>
        </w:rPr>
        <w:t xml:space="preserve"> and Witherby (2019)</w:t>
      </w:r>
      <w:r>
        <w:rPr>
          <w:rFonts w:ascii="Times New Roman" w:hAnsi="Times New Roman" w:cs="Times New Roman"/>
          <w:sz w:val="24"/>
          <w:szCs w:val="24"/>
        </w:rPr>
        <w:t xml:space="preserve"> showed a reactivity effect for forward pairs presented using a pure list. </w:t>
      </w:r>
      <w:r w:rsidR="007D4AA2" w:rsidRPr="007D4AA2">
        <w:rPr>
          <w:rFonts w:ascii="Times New Roman" w:hAnsi="Times New Roman" w:cs="Times New Roman"/>
          <w:color w:val="4472C4" w:themeColor="accent1"/>
          <w:sz w:val="24"/>
          <w:szCs w:val="24"/>
        </w:rPr>
        <w:t>However, Tauber and Witherby were unable to directly compare the changed-goal and cue-strengthening accounts</w:t>
      </w:r>
      <w:r w:rsidRPr="007D4AA2">
        <w:rPr>
          <w:rFonts w:ascii="Times New Roman" w:hAnsi="Times New Roman" w:cs="Times New Roman"/>
          <w:color w:val="4472C4" w:themeColor="accent1"/>
          <w:sz w:val="24"/>
          <w:szCs w:val="24"/>
        </w:rPr>
        <w:t xml:space="preserve">, </w:t>
      </w:r>
      <w:r w:rsidR="007D4AA2" w:rsidRPr="007D4AA2">
        <w:rPr>
          <w:rFonts w:ascii="Times New Roman" w:hAnsi="Times New Roman" w:cs="Times New Roman"/>
          <w:color w:val="4472C4" w:themeColor="accent1"/>
          <w:sz w:val="24"/>
          <w:szCs w:val="24"/>
        </w:rPr>
        <w:t>as the authors</w:t>
      </w:r>
      <w:r w:rsidRPr="007D4AA2">
        <w:rPr>
          <w:rFonts w:ascii="Times New Roman" w:hAnsi="Times New Roman" w:cs="Times New Roman"/>
          <w:color w:val="4472C4" w:themeColor="accent1"/>
          <w:sz w:val="24"/>
          <w:szCs w:val="24"/>
        </w:rPr>
        <w:t xml:space="preserve"> only used pure related lists</w:t>
      </w:r>
      <w:r w:rsidR="001F3800" w:rsidRPr="007D4AA2">
        <w:rPr>
          <w:rFonts w:ascii="Times New Roman" w:hAnsi="Times New Roman" w:cs="Times New Roman"/>
          <w:color w:val="4472C4" w:themeColor="accent1"/>
          <w:sz w:val="24"/>
          <w:szCs w:val="24"/>
        </w:rPr>
        <w:t xml:space="preserve"> and did not include a mixed list comparison grou</w:t>
      </w:r>
      <w:r w:rsidR="007D4AA2" w:rsidRPr="007D4AA2">
        <w:rPr>
          <w:rFonts w:ascii="Times New Roman" w:hAnsi="Times New Roman" w:cs="Times New Roman"/>
          <w:color w:val="4472C4" w:themeColor="accent1"/>
          <w:sz w:val="24"/>
          <w:szCs w:val="24"/>
        </w:rPr>
        <w:t xml:space="preserve">p. </w:t>
      </w:r>
      <w:r w:rsidR="007D4AA2">
        <w:rPr>
          <w:rFonts w:ascii="Times New Roman" w:hAnsi="Times New Roman" w:cs="Times New Roman"/>
          <w:sz w:val="24"/>
          <w:szCs w:val="24"/>
        </w:rPr>
        <w:t>Thus,</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 xml:space="preserve">unclear how these observed reactivity effects </w:t>
      </w:r>
      <w:r w:rsidR="007D4AA2">
        <w:rPr>
          <w:rFonts w:ascii="Times New Roman" w:hAnsi="Times New Roman" w:cs="Times New Roman"/>
          <w:sz w:val="24"/>
          <w:szCs w:val="24"/>
        </w:rPr>
        <w:t xml:space="preserve">would </w:t>
      </w:r>
      <w:r w:rsidR="00052437" w:rsidRPr="00052437">
        <w:rPr>
          <w:rFonts w:ascii="Times New Roman" w:hAnsi="Times New Roman" w:cs="Times New Roman"/>
          <w:sz w:val="24"/>
          <w:szCs w:val="24"/>
        </w:rPr>
        <w:t>compare to a mixed list (i.e., whether reactivity effects would be greater when using a mixed list relative to a pure list) or whether this effect would also extend to a pure list of unrelated pairs.</w:t>
      </w:r>
    </w:p>
    <w:p w14:paraId="0EDA7FAE" w14:textId="69AA316C"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AF5FB8">
        <w:rPr>
          <w:rFonts w:ascii="Times New Roman" w:hAnsi="Times New Roman" w:cs="Times New Roman"/>
          <w:sz w:val="24"/>
          <w:szCs w:val="24"/>
        </w:rPr>
        <w:t>t</w:t>
      </w:r>
      <w:r w:rsidR="00BC1646">
        <w:rPr>
          <w:rFonts w:ascii="Times New Roman" w:hAnsi="Times New Roman" w:cs="Times New Roman"/>
          <w:sz w:val="24"/>
          <w:szCs w:val="24"/>
        </w:rPr>
        <w:t xml:space="preserve">he </w:t>
      </w:r>
      <w:r w:rsidR="007708D1">
        <w:rPr>
          <w:rFonts w:ascii="Times New Roman" w:hAnsi="Times New Roman" w:cs="Times New Roman"/>
          <w:sz w:val="24"/>
          <w:szCs w:val="24"/>
        </w:rPr>
        <w:t xml:space="preserve">present study </w:t>
      </w:r>
      <w:r w:rsidR="00AF5FB8">
        <w:rPr>
          <w:rFonts w:ascii="Times New Roman" w:hAnsi="Times New Roman" w:cs="Times New Roman"/>
          <w:sz w:val="24"/>
          <w:szCs w:val="24"/>
        </w:rPr>
        <w:t xml:space="preserve">sought </w:t>
      </w:r>
      <w:r w:rsidR="00BC1646">
        <w:rPr>
          <w:rFonts w:ascii="Times New Roman" w:hAnsi="Times New Roman" w:cs="Times New Roman"/>
          <w:sz w:val="24"/>
          <w:szCs w:val="24"/>
        </w:rPr>
        <w:t>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w:t>
      </w:r>
      <w:r w:rsidR="004D33F5">
        <w:rPr>
          <w:rFonts w:ascii="Times New Roman" w:hAnsi="Times New Roman" w:cs="Times New Roman"/>
          <w:sz w:val="24"/>
          <w:szCs w:val="24"/>
        </w:rPr>
        <w:t xml:space="preserve">composition </w:t>
      </w:r>
      <w:r>
        <w:rPr>
          <w:rFonts w:ascii="Times New Roman" w:hAnsi="Times New Roman" w:cs="Times New Roman"/>
          <w:sz w:val="24"/>
          <w:szCs w:val="24"/>
        </w:rPr>
        <w:t xml:space="preserve">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a group of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which contained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2B70812F"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7F861156"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w:t>
      </w:r>
      <w:r w:rsidR="00C41322" w:rsidRPr="00C41322">
        <w:rPr>
          <w:rFonts w:ascii="Times New Roman" w:hAnsi="Times New Roman" w:cs="Times New Roman"/>
          <w:sz w:val="24"/>
          <w:szCs w:val="24"/>
        </w:rPr>
        <w:lastRenderedPageBreak/>
        <w:t xml:space="preserve">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cue-strengthening account rather than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091784E2"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w:t>
      </w:r>
      <w:proofErr w:type="gramStart"/>
      <w:r>
        <w:rPr>
          <w:rFonts w:ascii="Times New Roman" w:hAnsi="Times New Roman" w:cs="Times New Roman"/>
          <w:sz w:val="24"/>
          <w:szCs w:val="24"/>
        </w:rPr>
        <w:t>design</w:t>
      </w:r>
      <w:proofErr w:type="gramEnd"/>
      <w:r>
        <w:rPr>
          <w:rFonts w:ascii="Times New Roman" w:hAnsi="Times New Roman" w:cs="Times New Roman"/>
          <w:sz w:val="24"/>
          <w:szCs w:val="24"/>
        </w:rPr>
        <w:t xml:space="preserve"> in which pair relatedness was manipulated 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at least 42 participants would be needed to detect </w:t>
      </w:r>
      <w:r w:rsidRPr="008834EA">
        <w:rPr>
          <w:rFonts w:ascii="Times New Roman" w:hAnsi="Times New Roman" w:cs="Times New Roman"/>
          <w:color w:val="4472C4" w:themeColor="accent1"/>
          <w:sz w:val="24"/>
          <w:szCs w:val="24"/>
        </w:rPr>
        <w:t>medium effect</w:t>
      </w:r>
      <w:r w:rsidR="004F2D66" w:rsidRPr="008834EA">
        <w:rPr>
          <w:rFonts w:ascii="Times New Roman" w:hAnsi="Times New Roman" w:cs="Times New Roman"/>
          <w:color w:val="4472C4" w:themeColor="accent1"/>
          <w:sz w:val="24"/>
          <w:szCs w:val="24"/>
        </w:rPr>
        <w:t>s/interactions</w:t>
      </w:r>
      <w:r w:rsidRPr="008834EA">
        <w:rPr>
          <w:rFonts w:ascii="Times New Roman" w:hAnsi="Times New Roman" w:cs="Times New Roman"/>
          <w:color w:val="4472C4" w:themeColor="accent1"/>
          <w:sz w:val="24"/>
          <w:szCs w:val="24"/>
        </w:rPr>
        <w:t xml:space="preserve"> </w:t>
      </w:r>
      <w:r>
        <w:rPr>
          <w:rFonts w:ascii="Times New Roman" w:hAnsi="Times New Roman" w:cs="Times New Roman"/>
          <w:sz w:val="24"/>
          <w:szCs w:val="24"/>
        </w:rPr>
        <w:t>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when analyzing pure lists. However, groups were oversampled due to an anticipated increase in participant performance variability via online data collection.</w:t>
      </w:r>
    </w:p>
    <w:p w14:paraId="7A28D322" w14:textId="20C587C6" w:rsidR="00370B79" w:rsidRPr="00B82F61" w:rsidRDefault="00370B79" w:rsidP="00872CA3">
      <w:pPr>
        <w:spacing w:after="0" w:line="480" w:lineRule="auto"/>
        <w:ind w:firstLine="720"/>
        <w:rPr>
          <w:rFonts w:ascii="Times New Roman" w:hAnsi="Times New Roman" w:cs="Times New Roman"/>
          <w:sz w:val="24"/>
          <w:szCs w:val="24"/>
        </w:rPr>
      </w:pPr>
      <w:bookmarkStart w:id="1"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w:t>
      </w:r>
      <w:r w:rsidR="00872CA3" w:rsidRPr="00FB0F1C">
        <w:rPr>
          <w:rFonts w:ascii="Times New Roman" w:eastAsia="Times New Roman" w:hAnsi="Times New Roman" w:cs="Times New Roman"/>
          <w:color w:val="000000"/>
          <w:sz w:val="24"/>
          <w:szCs w:val="24"/>
        </w:rPr>
        <w:lastRenderedPageBreak/>
        <w:t xml:space="preserve">recall rates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1"/>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w:t>
      </w:r>
      <w:r>
        <w:rPr>
          <w:rFonts w:ascii="Times New Roman" w:hAnsi="Times New Roman" w:cs="Times New Roman"/>
          <w:sz w:val="24"/>
          <w:szCs w:val="24"/>
        </w:rPr>
        <w:lastRenderedPageBreak/>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2A9AB905"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 xml:space="preserve">Participants were </w:t>
      </w:r>
      <w:r w:rsidR="00331F45">
        <w:rPr>
          <w:rFonts w:ascii="Times New Roman" w:hAnsi="Times New Roman" w:cs="Times New Roman"/>
          <w:sz w:val="24"/>
          <w:szCs w:val="24"/>
        </w:rPr>
        <w:t xml:space="preserve">first </w:t>
      </w:r>
      <w:r w:rsidR="00A60633" w:rsidRPr="00A60633">
        <w:rPr>
          <w:rFonts w:ascii="Times New Roman" w:hAnsi="Times New Roman" w:cs="Times New Roman"/>
          <w:sz w:val="24"/>
          <w:szCs w:val="24"/>
        </w:rPr>
        <w:t xml:space="preserve">randomly assigned to either the mixed- or pure-list groups and </w:t>
      </w:r>
      <w:r w:rsidR="00331F45">
        <w:rPr>
          <w:rFonts w:ascii="Times New Roman" w:hAnsi="Times New Roman" w:cs="Times New Roman"/>
          <w:sz w:val="24"/>
          <w:szCs w:val="24"/>
        </w:rPr>
        <w:t xml:space="preserve">then </w:t>
      </w:r>
      <w:r w:rsidR="00A60633" w:rsidRPr="00A60633">
        <w:rPr>
          <w:rFonts w:ascii="Times New Roman" w:hAnsi="Times New Roman" w:cs="Times New Roman"/>
          <w:sz w:val="24"/>
          <w:szCs w:val="24"/>
        </w:rPr>
        <w:t>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w:t>
      </w:r>
      <w:r w:rsidR="00A60633">
        <w:rPr>
          <w:rFonts w:ascii="Times New Roman" w:hAnsi="Times New Roman" w:cs="Times New Roman"/>
          <w:sz w:val="24"/>
          <w:szCs w:val="24"/>
        </w:rPr>
        <w:lastRenderedPageBreak/>
        <w:t>frequency judgment group 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w:t>
      </w:r>
      <w:r w:rsidR="00331F45" w:rsidRPr="00331F45">
        <w:rPr>
          <w:rFonts w:ascii="Times New Roman" w:hAnsi="Times New Roman" w:cs="Times New Roman"/>
          <w:color w:val="4472C4" w:themeColor="accent1"/>
          <w:sz w:val="24"/>
          <w:szCs w:val="24"/>
        </w:rPr>
        <w:t>Judgments were self-paced, with participants pressing the ENTER key to move to the next pair.</w:t>
      </w:r>
      <w:r w:rsidR="00331F45">
        <w:rPr>
          <w:rFonts w:ascii="Times New Roman" w:hAnsi="Times New Roman" w:cs="Times New Roman"/>
          <w:sz w:val="24"/>
          <w:szCs w:val="24"/>
        </w:rPr>
        <w:t xml:space="preserve"> </w:t>
      </w:r>
      <w:r w:rsidR="00A60633">
        <w:rPr>
          <w:rFonts w:ascii="Times New Roman" w:hAnsi="Times New Roman" w:cs="Times New Roman"/>
          <w:sz w:val="24"/>
          <w:szCs w:val="24"/>
        </w:rPr>
        <w:t>Thus, the only difference between judgment conditions was the framing.</w:t>
      </w:r>
      <w:r w:rsidR="00331F45">
        <w:rPr>
          <w:rFonts w:ascii="Times New Roman" w:hAnsi="Times New Roman" w:cs="Times New Roman"/>
          <w:sz w:val="24"/>
          <w:szCs w:val="24"/>
        </w:rPr>
        <w:t xml:space="preserve"> </w:t>
      </w:r>
      <w:r w:rsidR="00331F45" w:rsidRPr="00331F45">
        <w:rPr>
          <w:rFonts w:ascii="Times New Roman" w:hAnsi="Times New Roman" w:cs="Times New Roman"/>
          <w:color w:val="4472C4" w:themeColor="accent1"/>
          <w:sz w:val="24"/>
          <w:szCs w:val="24"/>
        </w:rPr>
        <w:t>Similarly, encoding was self-paced in the silent reading group.</w:t>
      </w:r>
    </w:p>
    <w:p w14:paraId="104CA8C1" w14:textId="2958CFE5"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w:t>
      </w:r>
      <w:r w:rsidR="009879D0">
        <w:rPr>
          <w:rFonts w:ascii="Times New Roman" w:hAnsi="Times New Roman" w:cs="Times New Roman"/>
          <w:sz w:val="24"/>
          <w:szCs w:val="24"/>
        </w:rPr>
        <w:t>immediately</w:t>
      </w:r>
      <w:r w:rsidR="006B2830">
        <w:rPr>
          <w:rFonts w:ascii="Times New Roman" w:hAnsi="Times New Roman" w:cs="Times New Roman"/>
          <w:sz w:val="24"/>
          <w:szCs w:val="24"/>
        </w:rPr>
        <w:t xml:space="preserve"> followed by a cued-recall test which presented participants with each cue word from the preceding study list in a randomized order. Participants were instructed to type the correct target item from memory </w:t>
      </w:r>
      <w:r w:rsidR="00AB72CB">
        <w:rPr>
          <w:rFonts w:ascii="Times New Roman" w:hAnsi="Times New Roman" w:cs="Times New Roman"/>
          <w:sz w:val="24"/>
          <w:szCs w:val="24"/>
        </w:rPr>
        <w:t>or</w:t>
      </w:r>
      <w:r w:rsidR="006B2830">
        <w:rPr>
          <w:rFonts w:ascii="Times New Roman" w:hAnsi="Times New Roman" w:cs="Times New Roman"/>
          <w:sz w:val="24"/>
          <w:szCs w:val="24"/>
        </w:rPr>
        <w:t xml:space="preserve"> to press </w:t>
      </w:r>
      <w:r w:rsidR="00E71A72">
        <w:rPr>
          <w:rFonts w:ascii="Times New Roman" w:hAnsi="Times New Roman" w:cs="Times New Roman"/>
          <w:sz w:val="24"/>
          <w:szCs w:val="24"/>
        </w:rPr>
        <w:t>ENTER</w:t>
      </w:r>
      <w:r w:rsidR="006B2830">
        <w:rPr>
          <w:rFonts w:ascii="Times New Roman" w:hAnsi="Times New Roman" w:cs="Times New Roman"/>
          <w:sz w:val="24"/>
          <w:szCs w:val="24"/>
        </w:rPr>
        <w:t xml:space="preserve">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843310E"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Additionally, all non-significant main effects, interactions, and post-hoc comparisons are supplemented </w:t>
      </w:r>
      <w:r w:rsidRPr="005F6B50">
        <w:rPr>
          <w:rFonts w:ascii="Times New Roman" w:hAnsi="Times New Roman" w:cs="Times New Roman"/>
          <w:color w:val="4472C4" w:themeColor="accent1"/>
          <w:sz w:val="24"/>
          <w:szCs w:val="24"/>
        </w:rPr>
        <w:t xml:space="preserve">by a </w:t>
      </w:r>
      <w:r w:rsidR="000B371E" w:rsidRPr="005F6B50">
        <w:rPr>
          <w:rFonts w:ascii="Times New Roman" w:hAnsi="Times New Roman" w:cs="Times New Roman"/>
          <w:color w:val="4472C4" w:themeColor="accent1"/>
          <w:sz w:val="24"/>
          <w:szCs w:val="24"/>
        </w:rPr>
        <w:t xml:space="preserve">separate </w:t>
      </w:r>
      <w:r w:rsidRPr="005F6B50">
        <w:rPr>
          <w:rFonts w:ascii="Times New Roman" w:hAnsi="Times New Roman" w:cs="Times New Roman"/>
          <w:color w:val="4472C4" w:themeColor="accent1"/>
          <w:sz w:val="24"/>
          <w:szCs w:val="24"/>
        </w:rPr>
        <w:t xml:space="preserve">Bayesian </w:t>
      </w:r>
      <w:r w:rsidR="005F6B50" w:rsidRPr="005F6B50">
        <w:rPr>
          <w:rFonts w:ascii="Times New Roman" w:hAnsi="Times New Roman" w:cs="Times New Roman"/>
          <w:color w:val="4472C4" w:themeColor="accent1"/>
          <w:sz w:val="24"/>
          <w:szCs w:val="24"/>
        </w:rPr>
        <w:t xml:space="preserve">estimation of </w:t>
      </w:r>
      <w:r w:rsidRPr="005F6B50">
        <w:rPr>
          <w:rFonts w:ascii="Times New Roman" w:hAnsi="Times New Roman" w:cs="Times New Roman"/>
          <w:color w:val="4472C4" w:themeColor="accent1"/>
          <w:sz w:val="24"/>
          <w:szCs w:val="24"/>
        </w:rPr>
        <w:t xml:space="preserve">support </w:t>
      </w:r>
      <w:r w:rsidR="005F6B50" w:rsidRPr="005F6B50">
        <w:rPr>
          <w:rFonts w:ascii="Times New Roman" w:hAnsi="Times New Roman" w:cs="Times New Roman"/>
          <w:color w:val="4472C4" w:themeColor="accent1"/>
          <w:sz w:val="24"/>
          <w:szCs w:val="24"/>
        </w:rPr>
        <w:t xml:space="preserve">for </w:t>
      </w:r>
      <w:r w:rsidRPr="005F6B50">
        <w:rPr>
          <w:rFonts w:ascii="Times New Roman" w:hAnsi="Times New Roman" w:cs="Times New Roman"/>
          <w:color w:val="4472C4" w:themeColor="accent1"/>
          <w:sz w:val="24"/>
          <w:szCs w:val="24"/>
        </w:rPr>
        <w:t xml:space="preserve">the null hypothesis </w:t>
      </w:r>
      <w:r w:rsidRPr="00075635">
        <w:rPr>
          <w:rFonts w:ascii="Times New Roman" w:hAnsi="Times New Roman" w:cs="Times New Roman"/>
          <w:sz w:val="24"/>
          <w:szCs w:val="24"/>
        </w:rPr>
        <w:t xml:space="preserve">(Masson, </w:t>
      </w:r>
      <w:r w:rsidRPr="00075635">
        <w:rPr>
          <w:rFonts w:ascii="Times New Roman" w:hAnsi="Times New Roman" w:cs="Times New Roman"/>
          <w:sz w:val="24"/>
          <w:szCs w:val="24"/>
        </w:rPr>
        <w:lastRenderedPageBreak/>
        <w:t xml:space="preserve">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w:t>
      </w:r>
      <w:r w:rsidR="002E44F1">
        <w:rPr>
          <w:rFonts w:ascii="Times New Roman" w:hAnsi="Times New Roman" w:cs="Times New Roman"/>
          <w:sz w:val="24"/>
          <w:szCs w:val="24"/>
        </w:rPr>
        <w:t xml:space="preserve"> </w:t>
      </w:r>
      <w:r w:rsidR="002E44F1" w:rsidRPr="002E44F1">
        <w:rPr>
          <w:rFonts w:ascii="Times New Roman" w:hAnsi="Times New Roman" w:cs="Times New Roman"/>
          <w:color w:val="4472C4" w:themeColor="accent1"/>
          <w:sz w:val="24"/>
          <w:szCs w:val="24"/>
        </w:rPr>
        <w:t xml:space="preserve">Like </w:t>
      </w:r>
      <w:r w:rsidR="002E44F1" w:rsidRPr="00023C76">
        <w:rPr>
          <w:rFonts w:ascii="Times New Roman" w:hAnsi="Times New Roman" w:cs="Times New Roman"/>
          <w:i/>
          <w:iCs/>
          <w:color w:val="4472C4" w:themeColor="accent1"/>
          <w:sz w:val="24"/>
          <w:szCs w:val="24"/>
        </w:rPr>
        <w:t>p</w:t>
      </w:r>
      <w:r w:rsidR="002E44F1" w:rsidRPr="002E44F1">
        <w:rPr>
          <w:rFonts w:ascii="Times New Roman" w:hAnsi="Times New Roman" w:cs="Times New Roman"/>
          <w:color w:val="4472C4" w:themeColor="accent1"/>
          <w:sz w:val="24"/>
          <w:szCs w:val="24"/>
        </w:rPr>
        <w:t xml:space="preserve">-values, </w:t>
      </w:r>
      <w:r w:rsidR="002E44F1" w:rsidRPr="002E44F1">
        <w:rPr>
          <w:rFonts w:ascii="Times New Roman" w:hAnsi="Times New Roman" w:cs="Times New Roman"/>
          <w:i/>
          <w:iCs/>
          <w:color w:val="4472C4" w:themeColor="accent1"/>
          <w:sz w:val="24"/>
          <w:szCs w:val="24"/>
        </w:rPr>
        <w:t>p</w:t>
      </w:r>
      <w:r w:rsidR="002E44F1" w:rsidRPr="002E44F1">
        <w:rPr>
          <w:rFonts w:ascii="Times New Roman" w:hAnsi="Times New Roman" w:cs="Times New Roman"/>
          <w:caps/>
          <w:color w:val="4472C4" w:themeColor="accent1"/>
          <w:sz w:val="24"/>
          <w:szCs w:val="24"/>
          <w:vertAlign w:val="subscript"/>
        </w:rPr>
        <w:t>bic</w:t>
      </w:r>
      <w:r w:rsidR="002E44F1" w:rsidRPr="002E44F1">
        <w:rPr>
          <w:rFonts w:ascii="Times New Roman" w:hAnsi="Times New Roman" w:cs="Times New Roman"/>
          <w:color w:val="4472C4" w:themeColor="accent1"/>
          <w:sz w:val="24"/>
          <w:szCs w:val="24"/>
        </w:rPr>
        <w:t xml:space="preserve"> does not specify strength of evidence for the null hypothesis.</w:t>
      </w:r>
      <w:r w:rsidR="0076799D" w:rsidRPr="002E44F1">
        <w:rPr>
          <w:rFonts w:ascii="Times New Roman" w:hAnsi="Times New Roman" w:cs="Times New Roman"/>
          <w:color w:val="4472C4" w:themeColor="accent1"/>
          <w:sz w:val="24"/>
          <w:szCs w:val="24"/>
        </w:rPr>
        <w:t xml:space="preserve"> </w:t>
      </w:r>
      <w:r w:rsidR="002E44F1">
        <w:rPr>
          <w:rFonts w:ascii="Times New Roman" w:hAnsi="Times New Roman" w:cs="Times New Roman"/>
          <w:sz w:val="24"/>
          <w:szCs w:val="24"/>
        </w:rPr>
        <w:t>However, b</w:t>
      </w:r>
      <w:r w:rsidR="0076799D">
        <w:rPr>
          <w:rFonts w:ascii="Times New Roman" w:hAnsi="Times New Roman" w:cs="Times New Roman"/>
          <w:sz w:val="24"/>
          <w:szCs w:val="24"/>
        </w:rPr>
        <w:t>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2" w:name="_Hlk91596326"/>
    </w:p>
    <w:bookmarkEnd w:id="2"/>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5CD740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proofErr w:type="gramStart"/>
      <w:r w:rsidRPr="00F22C7E">
        <w:rPr>
          <w:rFonts w:ascii="Times New Roman" w:hAnsi="Times New Roman" w:cs="Times New Roman"/>
          <w:i/>
          <w:iCs/>
          <w:sz w:val="24"/>
          <w:szCs w:val="24"/>
        </w:rPr>
        <w:t>F</w:t>
      </w:r>
      <w:r w:rsidRPr="00F22C7E">
        <w:rPr>
          <w:rFonts w:ascii="Times New Roman" w:hAnsi="Times New Roman" w:cs="Times New Roman"/>
          <w:sz w:val="24"/>
          <w:szCs w:val="24"/>
        </w:rPr>
        <w:t>(</w:t>
      </w:r>
      <w:proofErr w:type="gramEnd"/>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lastRenderedPageBreak/>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proofErr w:type="gramStart"/>
      <w:r w:rsidRPr="007877A9">
        <w:rPr>
          <w:rFonts w:ascii="Times New Roman" w:hAnsi="Times New Roman" w:cs="Times New Roman"/>
          <w:i/>
          <w:iCs/>
          <w:sz w:val="24"/>
          <w:szCs w:val="24"/>
        </w:rPr>
        <w:t>t</w:t>
      </w:r>
      <w:r w:rsidRPr="007877A9">
        <w:rPr>
          <w:rFonts w:ascii="Times New Roman" w:hAnsi="Times New Roman" w:cs="Times New Roman"/>
          <w:sz w:val="24"/>
          <w:szCs w:val="24"/>
        </w:rPr>
        <w:t>(</w:t>
      </w:r>
      <w:proofErr w:type="gramEnd"/>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1C9120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w:t>
      </w:r>
      <w:r w:rsidR="00F40B11">
        <w:rPr>
          <w:rFonts w:ascii="Times New Roman" w:hAnsi="Times New Roman" w:cs="Times New Roman"/>
          <w:sz w:val="24"/>
          <w:szCs w:val="24"/>
        </w:rPr>
        <w:t>JOLs</w:t>
      </w:r>
      <w:r>
        <w:rPr>
          <w:rFonts w:ascii="Times New Roman" w:hAnsi="Times New Roman" w:cs="Times New Roman"/>
          <w:sz w:val="24"/>
          <w:szCs w:val="24"/>
        </w:rPr>
        <w:t xml:space="preserve"> </w:t>
      </w:r>
      <w:r w:rsidRPr="00883F75">
        <w:rPr>
          <w:rFonts w:ascii="Times New Roman" w:hAnsi="Times New Roman" w:cs="Times New Roman"/>
          <w:sz w:val="24"/>
          <w:szCs w:val="24"/>
        </w:rPr>
        <w:t>(</w:t>
      </w:r>
      <w:r w:rsidR="00F40B11">
        <w:rPr>
          <w:rFonts w:ascii="Times New Roman" w:hAnsi="Times New Roman" w:cs="Times New Roman"/>
          <w:sz w:val="24"/>
          <w:szCs w:val="24"/>
        </w:rPr>
        <w:t>51.40</w:t>
      </w:r>
      <w:r w:rsidRPr="00883F75">
        <w:rPr>
          <w:rFonts w:ascii="Times New Roman" w:hAnsi="Times New Roman" w:cs="Times New Roman"/>
          <w:sz w:val="24"/>
          <w:szCs w:val="24"/>
        </w:rPr>
        <w:t xml:space="preserve">), followed by </w:t>
      </w:r>
      <w:r w:rsidR="00F40B11">
        <w:rPr>
          <w:rFonts w:ascii="Times New Roman" w:hAnsi="Times New Roman" w:cs="Times New Roman"/>
          <w:sz w:val="24"/>
          <w:szCs w:val="24"/>
        </w:rPr>
        <w:t>the frequency judgment</w:t>
      </w:r>
      <w:r w:rsidRPr="00883F75">
        <w:rPr>
          <w:rFonts w:ascii="Times New Roman" w:hAnsi="Times New Roman" w:cs="Times New Roman"/>
          <w:sz w:val="24"/>
          <w:szCs w:val="24"/>
        </w:rPr>
        <w:t xml:space="preserve"> (</w:t>
      </w:r>
      <w:r w:rsidR="00F40B11">
        <w:rPr>
          <w:rFonts w:ascii="Times New Roman" w:hAnsi="Times New Roman" w:cs="Times New Roman"/>
          <w:sz w:val="24"/>
          <w:szCs w:val="24"/>
        </w:rPr>
        <w:t>50.70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proofErr w:type="gramStart"/>
      <w:r w:rsidRPr="00C130F9">
        <w:rPr>
          <w:rFonts w:ascii="Times New Roman" w:hAnsi="Times New Roman" w:cs="Times New Roman"/>
          <w:i/>
          <w:iCs/>
          <w:sz w:val="24"/>
          <w:szCs w:val="24"/>
        </w:rPr>
        <w:t>t</w:t>
      </w:r>
      <w:r w:rsidRPr="00C130F9">
        <w:rPr>
          <w:rFonts w:ascii="Times New Roman" w:hAnsi="Times New Roman" w:cs="Times New Roman"/>
          <w:sz w:val="24"/>
          <w:szCs w:val="24"/>
        </w:rPr>
        <w:t>(</w:t>
      </w:r>
      <w:proofErr w:type="gramEnd"/>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0CB80834" w:rsidR="00370B79" w:rsidRDefault="00370B79" w:rsidP="00370B79">
      <w:pPr>
        <w:spacing w:after="0" w:line="480" w:lineRule="auto"/>
        <w:rPr>
          <w:rFonts w:ascii="Times New Roman" w:hAnsi="Times New Roman" w:cs="Times New Roman"/>
          <w:sz w:val="24"/>
          <w:szCs w:val="24"/>
        </w:rPr>
      </w:pPr>
      <w:bookmarkStart w:id="3" w:name="_Hlk31990163"/>
      <w:r>
        <w:rPr>
          <w:rFonts w:ascii="Times New Roman" w:hAnsi="Times New Roman" w:cs="Times New Roman"/>
          <w:sz w:val="24"/>
          <w:szCs w:val="24"/>
        </w:rPr>
        <w:lastRenderedPageBreak/>
        <w:tab/>
      </w:r>
      <w:bookmarkEnd w:id="3"/>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904CB5" w:rsidRPr="00F64BA1">
        <w:rPr>
          <w:rFonts w:ascii="Times New Roman" w:hAnsi="Times New Roman" w:cs="Times New Roman"/>
          <w:color w:val="0070C0"/>
          <w:sz w:val="24"/>
          <w:szCs w:val="24"/>
        </w:rPr>
        <w:t>results from strengthening</w:t>
      </w:r>
      <w:r w:rsidRPr="00F64BA1">
        <w:rPr>
          <w:rFonts w:ascii="Times New Roman" w:hAnsi="Times New Roman" w:cs="Times New Roman"/>
          <w:color w:val="0070C0"/>
          <w:sz w:val="24"/>
          <w:szCs w:val="24"/>
        </w:rPr>
        <w:t xml:space="preserve"> relational </w:t>
      </w:r>
      <w:r w:rsidR="00904CB5" w:rsidRPr="00F64BA1">
        <w:rPr>
          <w:rFonts w:ascii="Times New Roman" w:hAnsi="Times New Roman" w:cs="Times New Roman"/>
          <w:color w:val="0070C0"/>
          <w:sz w:val="24"/>
          <w:szCs w:val="24"/>
        </w:rPr>
        <w:t>cues</w:t>
      </w:r>
      <w:r w:rsidR="00F64BA1">
        <w:rPr>
          <w:rFonts w:ascii="Times New Roman" w:hAnsi="Times New Roman" w:cs="Times New Roman"/>
          <w:color w:val="0070C0"/>
          <w:sz w:val="24"/>
          <w:szCs w:val="24"/>
        </w:rPr>
        <w:t>, though we note that more work is needed to test the mechanisms underlying reactivity for different judgment types.</w:t>
      </w:r>
    </w:p>
    <w:p w14:paraId="4DC1B8A7" w14:textId="5D43ADCB"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 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while backward pairs are thematically related,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lastRenderedPageBreak/>
        <w:t>are less likely to be available</w:t>
      </w:r>
      <w:r w:rsidRPr="009D5397">
        <w:rPr>
          <w:rFonts w:ascii="Times New Roman" w:hAnsi="Times New Roman" w:cs="Times New Roman"/>
          <w:color w:val="0070C0"/>
          <w:sz w:val="24"/>
          <w:szCs w:val="24"/>
        </w:rPr>
        <w:t xml:space="preserve"> at retrieval. </w:t>
      </w:r>
      <w:r w:rsidR="005422DF">
        <w:rPr>
          <w:rFonts w:ascii="Times New Roman" w:hAnsi="Times New Roman" w:cs="Times New Roman"/>
          <w:color w:val="0070C0"/>
          <w:sz w:val="24"/>
          <w:szCs w:val="24"/>
        </w:rPr>
        <w:t>Additionally</w:t>
      </w:r>
      <w:r w:rsidR="00F02657" w:rsidRPr="00405F0D">
        <w:rPr>
          <w:rFonts w:ascii="Times New Roman" w:hAnsi="Times New Roman" w:cs="Times New Roman"/>
          <w:color w:val="0070C0"/>
          <w:sz w:val="24"/>
          <w:szCs w:val="24"/>
        </w:rPr>
        <w:t xml:space="preserve">, </w:t>
      </w:r>
      <w:r w:rsidR="000C3E48" w:rsidRPr="00405F0D">
        <w:rPr>
          <w:rFonts w:ascii="Times New Roman" w:hAnsi="Times New Roman" w:cs="Times New Roman"/>
          <w:color w:val="0070C0"/>
          <w:sz w:val="24"/>
          <w:szCs w:val="24"/>
        </w:rPr>
        <w:t xml:space="preserve">Maxwell and Huff (2022) suggests that </w:t>
      </w:r>
      <w:r w:rsidR="005422DF">
        <w:rPr>
          <w:rFonts w:ascii="Times New Roman" w:hAnsi="Times New Roman" w:cs="Times New Roman"/>
          <w:color w:val="0070C0"/>
          <w:sz w:val="24"/>
          <w:szCs w:val="24"/>
        </w:rPr>
        <w:t xml:space="preserve">recently suggested that </w:t>
      </w:r>
      <w:r w:rsidR="00FB3061" w:rsidRPr="00405F0D">
        <w:rPr>
          <w:rFonts w:ascii="Times New Roman" w:hAnsi="Times New Roman" w:cs="Times New Roman"/>
          <w:color w:val="0070C0"/>
          <w:sz w:val="24"/>
          <w:szCs w:val="24"/>
        </w:rPr>
        <w:t xml:space="preserve">the presence of intrinsic relatedness cues may </w:t>
      </w:r>
      <w:r w:rsidR="00BA1508">
        <w:rPr>
          <w:rFonts w:ascii="Times New Roman" w:hAnsi="Times New Roman" w:cs="Times New Roman"/>
          <w:color w:val="0070C0"/>
          <w:sz w:val="24"/>
          <w:szCs w:val="24"/>
        </w:rPr>
        <w:t xml:space="preserve">further improve recall by </w:t>
      </w:r>
      <w:r w:rsidR="00FB3061" w:rsidRPr="00405F0D">
        <w:rPr>
          <w:rFonts w:ascii="Times New Roman" w:hAnsi="Times New Roman" w:cs="Times New Roman"/>
          <w:color w:val="0070C0"/>
          <w:sz w:val="24"/>
          <w:szCs w:val="24"/>
        </w:rPr>
        <w:t>lead</w:t>
      </w:r>
      <w:r w:rsidR="00BA1508">
        <w:rPr>
          <w:rFonts w:ascii="Times New Roman" w:hAnsi="Times New Roman" w:cs="Times New Roman"/>
          <w:color w:val="0070C0"/>
          <w:sz w:val="24"/>
          <w:szCs w:val="24"/>
        </w:rPr>
        <w:t>ing</w:t>
      </w:r>
      <w:r w:rsidR="00FB3061" w:rsidRPr="00405F0D">
        <w:rPr>
          <w:rFonts w:ascii="Times New Roman" w:hAnsi="Times New Roman" w:cs="Times New Roman"/>
          <w:color w:val="0070C0"/>
          <w:sz w:val="24"/>
          <w:szCs w:val="24"/>
        </w:rPr>
        <w:t xml:space="preserve"> participants to </w:t>
      </w:r>
      <w:r w:rsidR="00405F0D" w:rsidRPr="00405F0D">
        <w:rPr>
          <w:rFonts w:ascii="Times New Roman" w:hAnsi="Times New Roman" w:cs="Times New Roman"/>
          <w:color w:val="0070C0"/>
          <w:sz w:val="24"/>
          <w:szCs w:val="24"/>
        </w:rPr>
        <w:t xml:space="preserve">engage in relational encoding, but only </w:t>
      </w:r>
      <w:r w:rsidR="00261C19">
        <w:rPr>
          <w:rFonts w:ascii="Times New Roman" w:hAnsi="Times New Roman" w:cs="Times New Roman"/>
          <w:color w:val="0070C0"/>
          <w:sz w:val="24"/>
          <w:szCs w:val="24"/>
        </w:rPr>
        <w:t>when cue-target pairs are related</w:t>
      </w:r>
      <w:r w:rsidR="00405F0D" w:rsidRPr="00405F0D">
        <w:rPr>
          <w:rFonts w:ascii="Times New Roman" w:hAnsi="Times New Roman" w:cs="Times New Roman"/>
          <w:color w:val="0070C0"/>
          <w:sz w:val="24"/>
          <w:szCs w:val="24"/>
        </w:rPr>
        <w:t>.</w:t>
      </w:r>
      <w:r w:rsidR="00261C19">
        <w:rPr>
          <w:rFonts w:ascii="Times New Roman" w:hAnsi="Times New Roman" w:cs="Times New Roman"/>
          <w:color w:val="0070C0"/>
          <w:sz w:val="24"/>
          <w:szCs w:val="24"/>
        </w:rPr>
        <w:t xml:space="preserve"> </w:t>
      </w:r>
      <w:r w:rsidR="008A1467">
        <w:rPr>
          <w:rFonts w:ascii="Times New Roman" w:hAnsi="Times New Roman" w:cs="Times New Roman"/>
          <w:color w:val="0070C0"/>
          <w:sz w:val="24"/>
          <w:szCs w:val="24"/>
        </w:rPr>
        <w:t>Thus, any reactivity on backward associates may reflect the use of a relational encoding strategy.</w:t>
      </w:r>
    </w:p>
    <w:p w14:paraId="1BD5B836" w14:textId="0256EF9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4B513CA0"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w:t>
      </w:r>
      <w:r w:rsidR="00620458">
        <w:rPr>
          <w:rFonts w:ascii="Times New Roman" w:hAnsi="Times New Roman" w:cs="Times New Roman"/>
          <w:sz w:val="24"/>
          <w:szCs w:val="24"/>
        </w:rPr>
        <w:t xml:space="preserve">, </w:t>
      </w:r>
      <w:r w:rsidR="00620458" w:rsidRPr="00620458">
        <w:rPr>
          <w:rFonts w:ascii="Times New Roman" w:hAnsi="Times New Roman" w:cs="Times New Roman"/>
          <w:color w:val="4472C4" w:themeColor="accent1"/>
          <w:sz w:val="24"/>
          <w:szCs w:val="24"/>
        </w:rPr>
        <w:t>as participants are likely to employ a relational strategy when encoding this pair type.</w:t>
      </w:r>
      <w:r>
        <w:rPr>
          <w:rFonts w:ascii="Times New Roman" w:hAnsi="Times New Roman" w:cs="Times New Roman"/>
          <w:sz w:val="24"/>
          <w:szCs w:val="24"/>
        </w:rPr>
        <w:t xml:space="preserve"> However, </w:t>
      </w:r>
      <w:r>
        <w:rPr>
          <w:rFonts w:ascii="Times New Roman" w:hAnsi="Times New Roman" w:cs="Times New Roman"/>
          <w:sz w:val="24"/>
          <w:szCs w:val="24"/>
        </w:rPr>
        <w:lastRenderedPageBreak/>
        <w:t xml:space="preserve">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effects for backward pairs should be reduced compared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w:t>
      </w:r>
      <w:r w:rsidR="006378D9">
        <w:rPr>
          <w:rFonts w:ascii="Times New Roman" w:hAnsi="Times New Roman" w:cs="Times New Roman"/>
          <w:sz w:val="24"/>
          <w:szCs w:val="24"/>
        </w:rPr>
        <w:t xml:space="preserve"> in mixed and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352727C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4"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5" w:name="_Hlk91685452"/>
      <w:bookmarkEnd w:id="4"/>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5"/>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Materials</w:t>
      </w:r>
      <w:r>
        <w:rPr>
          <w:rFonts w:ascii="Times New Roman" w:hAnsi="Times New Roman" w:cs="Times New Roman"/>
          <w:b/>
          <w:bCs/>
          <w:sz w:val="24"/>
          <w:szCs w:val="24"/>
        </w:rPr>
        <w:t xml:space="preserve"> and Procedure</w:t>
      </w:r>
    </w:p>
    <w:p w14:paraId="785CC90E" w14:textId="3124C8B4"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192473F5"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w:t>
      </w:r>
      <w:r w:rsidR="003C0C2F">
        <w:rPr>
          <w:rFonts w:ascii="Times New Roman" w:hAnsi="Times New Roman" w:cs="Times New Roman"/>
          <w:sz w:val="24"/>
          <w:szCs w:val="24"/>
        </w:rPr>
        <w:t>pure-</w:t>
      </w:r>
      <w:r>
        <w:rPr>
          <w:rFonts w:ascii="Times New Roman" w:hAnsi="Times New Roman" w:cs="Times New Roman"/>
          <w:sz w:val="24"/>
          <w:szCs w:val="24"/>
        </w:rPr>
        <w:t>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Data screening followed the same criteria used in Experiment 1, and across groups, responses from 13 participants were omitted. As a result, 120 participants were included in the mixed-list analyses, and 226 participants in the pure-list analyses (see Table 1 for final group ns).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203A62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6" w:name="_Hlk91600060"/>
      <w:proofErr w:type="gramStart"/>
      <w:r w:rsidRPr="0022701D">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6"/>
      <w:r>
        <w:rPr>
          <w:rFonts w:ascii="Times New Roman" w:hAnsi="Times New Roman" w:cs="Times New Roman"/>
          <w:sz w:val="24"/>
          <w:szCs w:val="24"/>
        </w:rPr>
        <w:t xml:space="preserve">. Collapsed across encoding groups, </w:t>
      </w:r>
      <w:proofErr w:type="gramStart"/>
      <w:r>
        <w:rPr>
          <w:rFonts w:ascii="Times New Roman" w:hAnsi="Times New Roman" w:cs="Times New Roman"/>
          <w:sz w:val="24"/>
          <w:szCs w:val="24"/>
        </w:rPr>
        <w:t>cued-recall</w:t>
      </w:r>
      <w:proofErr w:type="gramEnd"/>
      <w:r>
        <w:rPr>
          <w:rFonts w:ascii="Times New Roman" w:hAnsi="Times New Roman" w:cs="Times New Roman"/>
          <w:sz w:val="24"/>
          <w:szCs w:val="24"/>
        </w:rPr>
        <w:t xml:space="preserve"> was higher for backward pairs (43.90) than unrelated pairs (24.43). The main effect of Encoding Group, however, was non-significant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w:t>
      </w:r>
      <w:r w:rsidRPr="00F22C7E">
        <w:rPr>
          <w:rFonts w:ascii="Times New Roman" w:hAnsi="Times New Roman" w:cs="Times New Roman"/>
          <w:sz w:val="24"/>
          <w:szCs w:val="24"/>
        </w:rPr>
        <w:lastRenderedPageBreak/>
        <w:t>= .</w:t>
      </w:r>
      <w:r>
        <w:rPr>
          <w:rFonts w:ascii="Times New Roman" w:hAnsi="Times New Roman" w:cs="Times New Roman"/>
          <w:sz w:val="24"/>
          <w:szCs w:val="24"/>
        </w:rPr>
        <w:t xml:space="preserve">22. Post-hoc testing confirmed the presence of positive reactivity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proofErr w:type="gramStart"/>
      <w:r w:rsidRPr="008004F3">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7"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7"/>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proofErr w:type="gramStart"/>
      <w:r w:rsidRPr="00982370">
        <w:rPr>
          <w:rFonts w:ascii="Times New Roman" w:hAnsi="Times New Roman" w:cs="Times New Roman"/>
          <w:i/>
          <w:iCs/>
          <w:sz w:val="24"/>
          <w:szCs w:val="24"/>
        </w:rPr>
        <w:t>F</w:t>
      </w:r>
      <w:r w:rsidRPr="00982370">
        <w:rPr>
          <w:rFonts w:ascii="Times New Roman" w:hAnsi="Times New Roman" w:cs="Times New Roman"/>
          <w:sz w:val="24"/>
          <w:szCs w:val="24"/>
        </w:rPr>
        <w:t>(</w:t>
      </w:r>
      <w:proofErr w:type="gramEnd"/>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proofErr w:type="gramStart"/>
      <w:r w:rsidRPr="00982370">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proofErr w:type="gramStart"/>
      <w:r w:rsidRPr="009755C2">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8"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8"/>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Discussion</w:t>
      </w:r>
    </w:p>
    <w:p w14:paraId="5FC0CAE6" w14:textId="09A13BE6"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cue at test. In doing so, this experiment provided an additional test of the cue-strengthening account of reactivity, as backward pairs provide a situation in which cues used to inform the JOL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w:t>
      </w:r>
      <w:r w:rsidRPr="008516F7">
        <w:rPr>
          <w:rFonts w:ascii="Times New Roman" w:eastAsia="Calibri" w:hAnsi="Times New Roman" w:cs="Times New Roman"/>
          <w:bCs/>
          <w:sz w:val="24"/>
          <w:szCs w:val="24"/>
        </w:rPr>
        <w:t xml:space="preserve">These findings are consistent with </w:t>
      </w:r>
      <w:r w:rsidR="009B110C">
        <w:rPr>
          <w:rFonts w:ascii="Times New Roman" w:eastAsia="Calibri" w:hAnsi="Times New Roman" w:cs="Times New Roman"/>
          <w:bCs/>
          <w:sz w:val="24"/>
          <w:szCs w:val="24"/>
        </w:rPr>
        <w:t>Experiment 1</w:t>
      </w:r>
      <w:r w:rsidRPr="008516F7">
        <w:rPr>
          <w:rFonts w:ascii="Times New Roman" w:eastAsia="Calibri" w:hAnsi="Times New Roman" w:cs="Times New Roman"/>
          <w:bCs/>
          <w:sz w:val="24"/>
          <w:szCs w:val="24"/>
        </w:rPr>
        <w:t xml:space="preserve"> and provide additional support for the cue-strengthening account, as reactivity was again not limited to </w:t>
      </w:r>
      <w:r w:rsidR="000D736F">
        <w:rPr>
          <w:rFonts w:ascii="Times New Roman" w:eastAsia="Calibri" w:hAnsi="Times New Roman" w:cs="Times New Roman"/>
          <w:bCs/>
          <w:sz w:val="24"/>
          <w:szCs w:val="24"/>
        </w:rPr>
        <w:t xml:space="preserve">only </w:t>
      </w:r>
      <w:r w:rsidRPr="008516F7">
        <w:rPr>
          <w:rFonts w:ascii="Times New Roman" w:eastAsia="Calibri" w:hAnsi="Times New Roman" w:cs="Times New Roman"/>
          <w:bCs/>
          <w:sz w:val="24"/>
          <w:szCs w:val="24"/>
        </w:rPr>
        <w:t xml:space="preserve">mixed lists </w:t>
      </w:r>
      <w:r w:rsidR="0021788C">
        <w:rPr>
          <w:rFonts w:ascii="Times New Roman" w:eastAsia="Calibri" w:hAnsi="Times New Roman" w:cs="Times New Roman"/>
          <w:bCs/>
          <w:sz w:val="24"/>
          <w:szCs w:val="24"/>
        </w:rPr>
        <w:t>where</w:t>
      </w:r>
      <w:r w:rsidRPr="008516F7">
        <w:rPr>
          <w:rFonts w:ascii="Times New Roman" w:eastAsia="Calibri" w:hAnsi="Times New Roman" w:cs="Times New Roman"/>
          <w:bCs/>
          <w:sz w:val="24"/>
          <w:szCs w:val="24"/>
        </w:rPr>
        <w:t xml:space="preserve"> participants could distinguish between related and unrelated pairs.</w:t>
      </w:r>
    </w:p>
    <w:p w14:paraId="09EC3B32" w14:textId="44E0280E"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Pr="005A652D">
        <w:rPr>
          <w:rFonts w:ascii="Times New Roman" w:eastAsia="Calibri" w:hAnsi="Times New Roman" w:cs="Times New Roman"/>
          <w:bCs/>
          <w:color w:val="0070C0"/>
          <w:sz w:val="24"/>
          <w:szCs w:val="24"/>
        </w:rPr>
        <w:t xml:space="preserve"> the changed-goal and cue-strengthening accounts of JOL 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w:t>
      </w:r>
      <w:r w:rsidR="00A220EC">
        <w:rPr>
          <w:rFonts w:ascii="Times New Roman" w:eastAsia="Calibri" w:hAnsi="Times New Roman" w:cs="Times New Roman"/>
          <w:bCs/>
          <w:color w:val="0070C0"/>
          <w:sz w:val="24"/>
          <w:szCs w:val="24"/>
        </w:rPr>
        <w:t>omparison</w:t>
      </w:r>
      <w:r w:rsidRPr="005A652D">
        <w:rPr>
          <w:rFonts w:ascii="Times New Roman" w:eastAsia="Calibri" w:hAnsi="Times New Roman" w:cs="Times New Roman"/>
          <w:bCs/>
          <w:color w:val="0070C0"/>
          <w:sz w:val="24"/>
          <w:szCs w:val="24"/>
        </w:rPr>
        <w:t xml:space="preserve"> by omitting </w:t>
      </w:r>
      <w:r w:rsidR="00994458">
        <w:rPr>
          <w:rFonts w:ascii="Times New Roman" w:eastAsia="Calibri" w:hAnsi="Times New Roman" w:cs="Times New Roman"/>
          <w:bCs/>
          <w:color w:val="0070C0"/>
          <w:sz w:val="24"/>
          <w:szCs w:val="24"/>
        </w:rPr>
        <w:t>forward pairs</w:t>
      </w:r>
      <w:r w:rsidRPr="005A652D">
        <w:rPr>
          <w:rFonts w:ascii="Times New Roman" w:eastAsia="Calibri" w:hAnsi="Times New Roman" w:cs="Times New Roman"/>
          <w:bCs/>
          <w:color w:val="0070C0"/>
          <w:sz w:val="24"/>
          <w:szCs w:val="24"/>
        </w:rPr>
        <w:t xml:space="preserve"> in favor of backward pairs. </w:t>
      </w:r>
      <w:r w:rsidR="00E06B41">
        <w:rPr>
          <w:rFonts w:ascii="Times New Roman" w:eastAsia="Calibri" w:hAnsi="Times New Roman" w:cs="Times New Roman"/>
          <w:bCs/>
          <w:color w:val="0070C0"/>
          <w:sz w:val="24"/>
          <w:szCs w:val="24"/>
        </w:rPr>
        <w:t xml:space="preserve">Previous studies have predominantly assessed reactivity on </w:t>
      </w:r>
      <w:r w:rsidRPr="005A652D">
        <w:rPr>
          <w:rFonts w:ascii="Times New Roman" w:eastAsia="Calibri" w:hAnsi="Times New Roman" w:cs="Times New Roman"/>
          <w:bCs/>
          <w:color w:val="0070C0"/>
          <w:sz w:val="24"/>
          <w:szCs w:val="24"/>
        </w:rPr>
        <w:t xml:space="preserve">forward </w:t>
      </w:r>
      <w:r w:rsidR="00E06B41">
        <w:rPr>
          <w:rFonts w:ascii="Times New Roman" w:eastAsia="Calibri" w:hAnsi="Times New Roman" w:cs="Times New Roman"/>
          <w:bCs/>
          <w:color w:val="0070C0"/>
          <w:sz w:val="24"/>
          <w:szCs w:val="24"/>
        </w:rPr>
        <w:t>pairs a</w:t>
      </w:r>
      <w:r w:rsidRPr="005A652D">
        <w:rPr>
          <w:rFonts w:ascii="Times New Roman" w:eastAsia="Calibri" w:hAnsi="Times New Roman" w:cs="Times New Roman"/>
          <w:bCs/>
          <w:color w:val="0070C0"/>
          <w:sz w:val="24"/>
          <w:szCs w:val="24"/>
        </w:rPr>
        <w:t>nd unrelated pairs</w:t>
      </w:r>
      <w:r w:rsidR="00F61CFA">
        <w:rPr>
          <w:rFonts w:ascii="Times New Roman" w:eastAsia="Calibri" w:hAnsi="Times New Roman" w:cs="Times New Roman"/>
          <w:bCs/>
          <w:color w:val="0070C0"/>
          <w:sz w:val="24"/>
          <w:szCs w:val="24"/>
        </w:rPr>
        <w:t xml:space="preserve">. In two exceptions, </w:t>
      </w:r>
      <w:r w:rsidR="00FD7BBA" w:rsidRPr="005A652D">
        <w:rPr>
          <w:rFonts w:ascii="Times New Roman" w:eastAsia="Calibri" w:hAnsi="Times New Roman" w:cs="Times New Roman"/>
          <w:bCs/>
          <w:color w:val="0070C0"/>
          <w:sz w:val="24"/>
          <w:szCs w:val="24"/>
        </w:rPr>
        <w:t>Mitchum et al. (2016) and Maxwell and Huff (2022) each included backward pair</w:t>
      </w:r>
      <w:r w:rsidR="0086145F" w:rsidRPr="005A652D">
        <w:rPr>
          <w:rFonts w:ascii="Times New Roman" w:eastAsia="Calibri" w:hAnsi="Times New Roman" w:cs="Times New Roman"/>
          <w:bCs/>
          <w:color w:val="0070C0"/>
          <w:sz w:val="24"/>
          <w:szCs w:val="24"/>
        </w:rPr>
        <w:t>s alongside standard forward and unrelated pairs.</w:t>
      </w:r>
      <w:r w:rsidR="005A652D" w:rsidRPr="005A652D">
        <w:rPr>
          <w:rFonts w:ascii="Times New Roman" w:eastAsia="Calibri" w:hAnsi="Times New Roman" w:cs="Times New Roman"/>
          <w:bCs/>
          <w:color w:val="0070C0"/>
          <w:sz w:val="24"/>
          <w:szCs w:val="24"/>
        </w:rPr>
        <w:t xml:space="preserve"> </w:t>
      </w:r>
      <w:r w:rsidR="00F61CFA">
        <w:rPr>
          <w:rFonts w:ascii="Times New Roman" w:eastAsia="Calibri" w:hAnsi="Times New Roman" w:cs="Times New Roman"/>
          <w:bCs/>
          <w:color w:val="0070C0"/>
          <w:sz w:val="24"/>
          <w:szCs w:val="24"/>
        </w:rPr>
        <w:t xml:space="preserve">While each study produced different patterns of reactivity, both showed </w:t>
      </w:r>
      <w:r w:rsidR="008F2EC8">
        <w:rPr>
          <w:rFonts w:ascii="Times New Roman" w:eastAsia="Calibri" w:hAnsi="Times New Roman" w:cs="Times New Roman"/>
          <w:bCs/>
          <w:color w:val="0070C0"/>
          <w:sz w:val="24"/>
          <w:szCs w:val="24"/>
        </w:rPr>
        <w:t xml:space="preserve">that backward associates closely resemble forward associates. </w:t>
      </w:r>
      <w:r w:rsidR="00E06B41">
        <w:rPr>
          <w:rFonts w:ascii="Times New Roman" w:eastAsia="Calibri" w:hAnsi="Times New Roman" w:cs="Times New Roman"/>
          <w:bCs/>
          <w:color w:val="0070C0"/>
          <w:sz w:val="24"/>
          <w:szCs w:val="24"/>
        </w:rPr>
        <w:t xml:space="preserve">For example, </w:t>
      </w:r>
      <w:r w:rsidR="0086145F" w:rsidRPr="005A652D">
        <w:rPr>
          <w:rFonts w:ascii="Times New Roman" w:eastAsia="Calibri" w:hAnsi="Times New Roman" w:cs="Times New Roman"/>
          <w:bCs/>
          <w:color w:val="0070C0"/>
          <w:sz w:val="24"/>
          <w:szCs w:val="24"/>
        </w:rPr>
        <w:t xml:space="preserve">Mitchum et al. showed that </w:t>
      </w:r>
      <w:r w:rsidR="001B59D8" w:rsidRPr="005A652D">
        <w:rPr>
          <w:rFonts w:ascii="Times New Roman" w:eastAsia="Calibri" w:hAnsi="Times New Roman" w:cs="Times New Roman"/>
          <w:bCs/>
          <w:color w:val="0070C0"/>
          <w:sz w:val="24"/>
          <w:szCs w:val="24"/>
        </w:rPr>
        <w:t xml:space="preserve">JOLs produced no reactivity on </w:t>
      </w:r>
      <w:r w:rsidR="008F2EC8">
        <w:rPr>
          <w:rFonts w:ascii="Times New Roman" w:eastAsia="Calibri" w:hAnsi="Times New Roman" w:cs="Times New Roman"/>
          <w:bCs/>
          <w:color w:val="0070C0"/>
          <w:sz w:val="24"/>
          <w:szCs w:val="24"/>
        </w:rPr>
        <w:t>r</w:t>
      </w:r>
      <w:r w:rsidR="007F3277">
        <w:rPr>
          <w:rFonts w:ascii="Times New Roman" w:eastAsia="Calibri" w:hAnsi="Times New Roman" w:cs="Times New Roman"/>
          <w:bCs/>
          <w:color w:val="0070C0"/>
          <w:sz w:val="24"/>
          <w:szCs w:val="24"/>
        </w:rPr>
        <w:t xml:space="preserve">elated pairs, regardless of whether they were presented in the forward or backward direction. </w:t>
      </w:r>
      <w:r w:rsidR="001B59D8" w:rsidRPr="005A652D">
        <w:rPr>
          <w:rFonts w:ascii="Times New Roman" w:eastAsia="Calibri" w:hAnsi="Times New Roman" w:cs="Times New Roman"/>
          <w:bCs/>
          <w:color w:val="0070C0"/>
          <w:sz w:val="24"/>
          <w:szCs w:val="24"/>
        </w:rPr>
        <w:t xml:space="preserve">Maxwell and Huff, however, showed that </w:t>
      </w:r>
      <w:r w:rsidR="007F3277">
        <w:rPr>
          <w:rFonts w:ascii="Times New Roman" w:eastAsia="Calibri" w:hAnsi="Times New Roman" w:cs="Times New Roman"/>
          <w:bCs/>
          <w:color w:val="0070C0"/>
          <w:sz w:val="24"/>
          <w:szCs w:val="24"/>
        </w:rPr>
        <w:t xml:space="preserve">both forward and </w:t>
      </w:r>
      <w:r w:rsidR="001B59D8" w:rsidRPr="005A652D">
        <w:rPr>
          <w:rFonts w:ascii="Times New Roman" w:eastAsia="Calibri" w:hAnsi="Times New Roman" w:cs="Times New Roman"/>
          <w:bCs/>
          <w:color w:val="0070C0"/>
          <w:sz w:val="24"/>
          <w:szCs w:val="24"/>
        </w:rPr>
        <w:t>backward pairs received a memorial benefi</w:t>
      </w:r>
      <w:r w:rsidR="007F3277">
        <w:rPr>
          <w:rFonts w:ascii="Times New Roman" w:eastAsia="Calibri" w:hAnsi="Times New Roman" w:cs="Times New Roman"/>
          <w:bCs/>
          <w:color w:val="0070C0"/>
          <w:sz w:val="24"/>
          <w:szCs w:val="24"/>
        </w:rPr>
        <w:t xml:space="preserve">t. </w:t>
      </w:r>
      <w:r w:rsidR="005A652D" w:rsidRPr="005A652D">
        <w:rPr>
          <w:rFonts w:ascii="Times New Roman" w:eastAsia="Calibri" w:hAnsi="Times New Roman" w:cs="Times New Roman"/>
          <w:bCs/>
          <w:color w:val="0070C0"/>
          <w:sz w:val="24"/>
          <w:szCs w:val="24"/>
        </w:rPr>
        <w:t>Further, they showed that</w:t>
      </w:r>
      <w:r w:rsidR="00836653">
        <w:rPr>
          <w:rFonts w:ascii="Times New Roman" w:eastAsia="Calibri" w:hAnsi="Times New Roman" w:cs="Times New Roman"/>
          <w:bCs/>
          <w:color w:val="0070C0"/>
          <w:sz w:val="24"/>
          <w:szCs w:val="24"/>
        </w:rPr>
        <w:t xml:space="preserve"> like forward pairs,</w:t>
      </w:r>
      <w:r w:rsidR="005A652D" w:rsidRPr="005A652D">
        <w:rPr>
          <w:rFonts w:ascii="Times New Roman" w:eastAsia="Calibri" w:hAnsi="Times New Roman" w:cs="Times New Roman"/>
          <w:bCs/>
          <w:color w:val="0070C0"/>
          <w:sz w:val="24"/>
          <w:szCs w:val="24"/>
        </w:rPr>
        <w:t xml:space="preserve"> backward pair reactivity </w:t>
      </w:r>
      <w:r w:rsidR="00836653">
        <w:rPr>
          <w:rFonts w:ascii="Times New Roman" w:eastAsia="Calibri" w:hAnsi="Times New Roman" w:cs="Times New Roman"/>
          <w:bCs/>
          <w:color w:val="0070C0"/>
          <w:sz w:val="24"/>
          <w:szCs w:val="24"/>
        </w:rPr>
        <w:t xml:space="preserve">similarly </w:t>
      </w:r>
      <w:r w:rsidR="005A652D" w:rsidRPr="005A652D">
        <w:rPr>
          <w:rFonts w:ascii="Times New Roman" w:eastAsia="Calibri" w:hAnsi="Times New Roman" w:cs="Times New Roman"/>
          <w:bCs/>
          <w:color w:val="0070C0"/>
          <w:sz w:val="24"/>
          <w:szCs w:val="24"/>
        </w:rPr>
        <w:t>extend</w:t>
      </w:r>
      <w:r w:rsidR="00836653">
        <w:rPr>
          <w:rFonts w:ascii="Times New Roman" w:eastAsia="Calibri" w:hAnsi="Times New Roman" w:cs="Times New Roman"/>
          <w:bCs/>
          <w:color w:val="0070C0"/>
          <w:sz w:val="24"/>
          <w:szCs w:val="24"/>
        </w:rPr>
        <w:t xml:space="preserve">s </w:t>
      </w:r>
      <w:r w:rsidR="005A652D" w:rsidRPr="005A652D">
        <w:rPr>
          <w:rFonts w:ascii="Times New Roman" w:eastAsia="Calibri" w:hAnsi="Times New Roman" w:cs="Times New Roman"/>
          <w:bCs/>
          <w:color w:val="0070C0"/>
          <w:sz w:val="24"/>
          <w:szCs w:val="24"/>
        </w:rPr>
        <w:t>to other types of judgments, including frequency judgments. Thus, our findings in Experiment 2 are in-</w:t>
      </w:r>
      <w:r w:rsidR="005A652D" w:rsidRPr="005A652D">
        <w:rPr>
          <w:rFonts w:ascii="Times New Roman" w:eastAsia="Calibri" w:hAnsi="Times New Roman" w:cs="Times New Roman"/>
          <w:bCs/>
          <w:color w:val="0070C0"/>
          <w:sz w:val="24"/>
          <w:szCs w:val="24"/>
        </w:rPr>
        <w:lastRenderedPageBreak/>
        <w:t>line with Maxwell and Huff while also demonstrating that reactivity can occur in the absence of</w:t>
      </w:r>
      <w:r w:rsidR="00836653">
        <w:rPr>
          <w:rFonts w:ascii="Times New Roman" w:eastAsia="Calibri" w:hAnsi="Times New Roman" w:cs="Times New Roman"/>
          <w:bCs/>
          <w:color w:val="0070C0"/>
          <w:sz w:val="24"/>
          <w:szCs w:val="24"/>
        </w:rPr>
        <w:t xml:space="preserve"> </w:t>
      </w:r>
      <w:r w:rsidR="005A652D" w:rsidRPr="005A652D">
        <w:rPr>
          <w:rFonts w:ascii="Times New Roman" w:eastAsia="Calibri" w:hAnsi="Times New Roman" w:cs="Times New Roman"/>
          <w:bCs/>
          <w:color w:val="0070C0"/>
          <w:sz w:val="24"/>
          <w:szCs w:val="24"/>
        </w:rPr>
        <w:t>forward associates.</w:t>
      </w:r>
    </w:p>
    <w:p w14:paraId="0234CC6D" w14:textId="7E65293E"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043FB4BC"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 xml:space="preserve">cue-strengthening account, with positive reactivity occurring for symmetrical pairs and no reactivity for unrelated pairs. Furthermore, this pattern was expected to occur regardless of whether </w:t>
      </w:r>
      <w:r w:rsidR="00BD0A73">
        <w:rPr>
          <w:rFonts w:ascii="Times New Roman" w:hAnsi="Times New Roman" w:cs="Times New Roman"/>
          <w:sz w:val="24"/>
          <w:szCs w:val="24"/>
        </w:rPr>
        <w:lastRenderedPageBreak/>
        <w:t>participants studied mixed or pure lists</w:t>
      </w:r>
      <w:r w:rsidR="00F15C9B">
        <w:rPr>
          <w:rFonts w:ascii="Times New Roman" w:hAnsi="Times New Roman" w:cs="Times New Roman"/>
          <w:sz w:val="24"/>
          <w:szCs w:val="24"/>
        </w:rPr>
        <w:t xml:space="preserve"> or</w:t>
      </w:r>
      <w:r w:rsidR="00AE3781">
        <w:rPr>
          <w:rFonts w:ascii="Times New Roman" w:hAnsi="Times New Roman" w:cs="Times New Roman"/>
          <w:sz w:val="24"/>
          <w:szCs w:val="24"/>
        </w:rPr>
        <w:t xml:space="preserve"> whether participants made frequency judgments or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 xml:space="preserve">asymmetrical associative relationship (i.e., </w:t>
      </w:r>
      <w:r w:rsidR="00BD0A73" w:rsidRPr="00DA7450">
        <w:rPr>
          <w:rFonts w:ascii="Times New Roman" w:hAnsi="Times New Roman" w:cs="Times New Roman"/>
          <w:sz w:val="24"/>
          <w:szCs w:val="24"/>
        </w:rPr>
        <w:lastRenderedPageBreak/>
        <w:t>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6E5FEEE8"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proofErr w:type="gramStart"/>
      <w:r w:rsidRPr="00CA0B05">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proofErr w:type="gramStart"/>
      <w:r w:rsidRPr="00CA0B05">
        <w:rPr>
          <w:rFonts w:ascii="Times New Roman" w:hAnsi="Times New Roman" w:cs="Times New Roman"/>
          <w:i/>
          <w:iCs/>
          <w:sz w:val="24"/>
          <w:szCs w:val="24"/>
        </w:rPr>
        <w:t>F</w:t>
      </w:r>
      <w:r w:rsidRPr="00CA0B05">
        <w:rPr>
          <w:rFonts w:ascii="Times New Roman" w:hAnsi="Times New Roman" w:cs="Times New Roman"/>
          <w:sz w:val="24"/>
          <w:szCs w:val="24"/>
        </w:rPr>
        <w:t>(</w:t>
      </w:r>
      <w:proofErr w:type="gramEnd"/>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9"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9"/>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r w:rsidR="00ED62F1">
        <w:rPr>
          <w:rFonts w:ascii="Times New Roman" w:hAnsi="Times New Roman" w:cs="Times New Roman"/>
          <w:sz w:val="24"/>
          <w:szCs w:val="24"/>
        </w:rPr>
        <w:t>then</w:t>
      </w:r>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w:t>
      </w:r>
      <w:r>
        <w:rPr>
          <w:rFonts w:ascii="Times New Roman" w:hAnsi="Times New Roman" w:cs="Times New Roman"/>
          <w:sz w:val="24"/>
          <w:szCs w:val="24"/>
        </w:rPr>
        <w:lastRenderedPageBreak/>
        <w:t xml:space="preserve">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FD87753"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0" w:name="_Hlk91752795"/>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0"/>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proofErr w:type="gramStart"/>
      <w:r w:rsidRPr="008648F6">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groups, </w:t>
      </w:r>
      <w:proofErr w:type="gramStart"/>
      <w:r w:rsidRPr="00977385">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proofErr w:type="gramStart"/>
      <w:r w:rsidRPr="007813C2">
        <w:rPr>
          <w:rFonts w:ascii="Times New Roman" w:hAnsi="Times New Roman" w:cs="Times New Roman"/>
          <w:i/>
          <w:iCs/>
          <w:sz w:val="24"/>
          <w:szCs w:val="24"/>
        </w:rPr>
        <w:t>F</w:t>
      </w:r>
      <w:r>
        <w:rPr>
          <w:rFonts w:ascii="Times New Roman" w:hAnsi="Times New Roman" w:cs="Times New Roman"/>
          <w:sz w:val="24"/>
          <w:szCs w:val="24"/>
        </w:rPr>
        <w:t>(</w:t>
      </w:r>
      <w:proofErr w:type="gramEnd"/>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proofErr w:type="gramStart"/>
      <w:r w:rsidRPr="0010619D">
        <w:rPr>
          <w:rFonts w:ascii="Times New Roman" w:hAnsi="Times New Roman" w:cs="Times New Roman"/>
          <w:i/>
          <w:iCs/>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A32BA79"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w:t>
      </w:r>
      <w:r w:rsidR="00D605D4">
        <w:rPr>
          <w:rFonts w:ascii="Times New Roman" w:eastAsia="Calibri" w:hAnsi="Times New Roman" w:cs="Times New Roman"/>
          <w:bCs/>
          <w:sz w:val="24"/>
          <w:szCs w:val="24"/>
        </w:rPr>
        <w:t xml:space="preserve">consistent with </w:t>
      </w:r>
      <w:r>
        <w:rPr>
          <w:rFonts w:ascii="Times New Roman" w:eastAsia="Calibri" w:hAnsi="Times New Roman" w:cs="Times New Roman"/>
          <w:bCs/>
          <w:sz w:val="24"/>
          <w:szCs w:val="24"/>
        </w:rPr>
        <w:t xml:space="preserve">the previous experiments,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Importantly, reactivity on symmetrical pairs occurred regardless of whether participants studied mixed or pure lists, further suggesting that reactivity is not due to</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433B4">
        <w:rPr>
          <w:rFonts w:ascii="Times New Roman" w:eastAsia="Calibri" w:hAnsi="Times New Roman" w:cs="Times New Roman"/>
          <w:bCs/>
          <w:sz w:val="24"/>
          <w:szCs w:val="24"/>
        </w:rPr>
        <w:t>align</w:t>
      </w:r>
      <w:r>
        <w:rPr>
          <w:rFonts w:ascii="Times New Roman" w:eastAsia="Calibri" w:hAnsi="Times New Roman" w:cs="Times New Roman"/>
          <w:bCs/>
          <w:sz w:val="24"/>
          <w:szCs w:val="24"/>
        </w:rPr>
        <w:t xml:space="preserv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w:t>
      </w:r>
      <w:r w:rsidR="00A433B4">
        <w:rPr>
          <w:rFonts w:ascii="Times New Roman" w:eastAsia="Calibri" w:hAnsi="Times New Roman" w:cs="Times New Roman"/>
          <w:bCs/>
          <w:sz w:val="24"/>
          <w:szCs w:val="24"/>
        </w:rPr>
        <w:t xml:space="preserve">a </w:t>
      </w:r>
      <w:r>
        <w:rPr>
          <w:rFonts w:ascii="Times New Roman" w:eastAsia="Calibri" w:hAnsi="Times New Roman" w:cs="Times New Roman"/>
          <w:bCs/>
          <w:sz w:val="24"/>
          <w:szCs w:val="24"/>
        </w:rPr>
        <w:t>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5345B95A"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45ED7933"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555CB953" w14:textId="77777777" w:rsidR="00256A37" w:rsidRDefault="006071DC" w:rsidP="00BC2E03">
      <w:pPr>
        <w:spacing w:after="0" w:line="480" w:lineRule="auto"/>
        <w:ind w:firstLine="720"/>
        <w:rPr>
          <w:rFonts w:ascii="Times New Roman" w:hAnsi="Times New Roman" w:cs="Times New Roman"/>
          <w:sz w:val="24"/>
          <w:szCs w:val="24"/>
          <w:shd w:val="clear" w:color="auto" w:fill="FFFF00"/>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w:t>
      </w:r>
      <w:r w:rsidR="00A53E98" w:rsidRPr="00867740">
        <w:rPr>
          <w:rFonts w:ascii="Times New Roman" w:hAnsi="Times New Roman" w:cs="Times New Roman"/>
          <w:color w:val="4472C4" w:themeColor="accent1"/>
          <w:sz w:val="24"/>
          <w:szCs w:val="24"/>
        </w:rPr>
        <w:t xml:space="preserve">metacognitive evaluation of </w:t>
      </w:r>
      <w:r w:rsidR="0024290B" w:rsidRPr="00867740">
        <w:rPr>
          <w:rFonts w:ascii="Times New Roman" w:hAnsi="Times New Roman" w:cs="Times New Roman"/>
          <w:color w:val="4472C4" w:themeColor="accent1"/>
          <w:sz w:val="24"/>
          <w:szCs w:val="24"/>
        </w:rPr>
        <w:t>pair difficulty produces a shift in study goals</w:t>
      </w:r>
      <w:r w:rsidR="0024290B">
        <w:rPr>
          <w:rFonts w:ascii="Times New Roman" w:hAnsi="Times New Roman" w:cs="Times New Roman"/>
          <w:sz w:val="24"/>
          <w:szCs w:val="24"/>
        </w:rPr>
        <w:t>)</w:t>
      </w:r>
      <w:r>
        <w:rPr>
          <w:rFonts w:ascii="Times New Roman" w:hAnsi="Times New Roman" w:cs="Times New Roman"/>
          <w:sz w:val="24"/>
          <w:szCs w:val="24"/>
        </w:rPr>
        <w:t>.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w:t>
      </w:r>
      <w:r>
        <w:rPr>
          <w:rFonts w:ascii="Times New Roman" w:hAnsi="Times New Roman" w:cs="Times New Roman"/>
          <w:sz w:val="24"/>
          <w:szCs w:val="24"/>
        </w:rPr>
        <w:lastRenderedPageBreak/>
        <w:t xml:space="preserve">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r w:rsidR="002C4430" w:rsidRPr="002C4430">
        <w:rPr>
          <w:rFonts w:ascii="Times New Roman" w:hAnsi="Times New Roman" w:cs="Times New Roman"/>
          <w:sz w:val="24"/>
          <w:szCs w:val="24"/>
          <w:shd w:val="clear" w:color="auto" w:fill="FFFF00"/>
        </w:rPr>
        <w:t xml:space="preserve"> </w:t>
      </w:r>
    </w:p>
    <w:p w14:paraId="16F6763A" w14:textId="6E955309" w:rsidR="00BC2E03" w:rsidRDefault="002C4430" w:rsidP="00BC2E03">
      <w:pPr>
        <w:spacing w:after="0" w:line="480" w:lineRule="auto"/>
        <w:ind w:firstLine="720"/>
        <w:rPr>
          <w:rFonts w:ascii="Times New Roman" w:hAnsi="Times New Roman" w:cs="Times New Roman"/>
          <w:sz w:val="24"/>
          <w:szCs w:val="24"/>
        </w:rPr>
      </w:pPr>
      <w:r w:rsidRPr="002C4430">
        <w:rPr>
          <w:rFonts w:ascii="Times New Roman" w:hAnsi="Times New Roman" w:cs="Times New Roman"/>
          <w:sz w:val="24"/>
          <w:szCs w:val="24"/>
          <w:shd w:val="clear" w:color="auto" w:fill="FFFF00"/>
        </w:rPr>
        <w:t xml:space="preserve">[BACKWARD </w:t>
      </w:r>
      <w:r w:rsidR="00256A37">
        <w:rPr>
          <w:rFonts w:ascii="Times New Roman" w:hAnsi="Times New Roman" w:cs="Times New Roman"/>
          <w:sz w:val="24"/>
          <w:szCs w:val="24"/>
          <w:shd w:val="clear" w:color="auto" w:fill="FFFF00"/>
        </w:rPr>
        <w:t xml:space="preserve">AND SYMMETRICAL </w:t>
      </w:r>
      <w:r w:rsidRPr="002C4430">
        <w:rPr>
          <w:rFonts w:ascii="Times New Roman" w:hAnsi="Times New Roman" w:cs="Times New Roman"/>
          <w:sz w:val="24"/>
          <w:szCs w:val="24"/>
          <w:shd w:val="clear" w:color="auto" w:fill="FFFF00"/>
        </w:rPr>
        <w:t>PAIR</w:t>
      </w:r>
      <w:r w:rsidR="00256A37">
        <w:rPr>
          <w:rFonts w:ascii="Times New Roman" w:hAnsi="Times New Roman" w:cs="Times New Roman"/>
          <w:sz w:val="24"/>
          <w:szCs w:val="24"/>
          <w:shd w:val="clear" w:color="auto" w:fill="FFFF00"/>
        </w:rPr>
        <w:t xml:space="preserve"> IMPLICATIONS</w:t>
      </w:r>
      <w:r w:rsidRPr="002C4430">
        <w:rPr>
          <w:rFonts w:ascii="Times New Roman" w:hAnsi="Times New Roman" w:cs="Times New Roman"/>
          <w:sz w:val="24"/>
          <w:szCs w:val="24"/>
          <w:shd w:val="clear" w:color="auto" w:fill="FFFF00"/>
        </w:rPr>
        <w:t xml:space="preserve"> HERE]</w:t>
      </w:r>
      <w:commentRangeStart w:id="11"/>
      <w:r w:rsidR="00256A37">
        <w:rPr>
          <w:rFonts w:ascii="Times New Roman" w:hAnsi="Times New Roman" w:cs="Times New Roman"/>
          <w:sz w:val="24"/>
          <w:szCs w:val="24"/>
          <w:shd w:val="clear" w:color="auto" w:fill="FFFF00"/>
        </w:rPr>
        <w:t xml:space="preserve"> </w:t>
      </w:r>
      <w:commentRangeEnd w:id="11"/>
      <w:r w:rsidR="00256A37">
        <w:rPr>
          <w:rStyle w:val="CommentReference"/>
        </w:rPr>
        <w:commentReference w:id="11"/>
      </w:r>
    </w:p>
    <w:p w14:paraId="63588902" w14:textId="09FA3C09"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 xml:space="preserve">non-metacognitive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10060AE"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w:t>
      </w:r>
      <w:r w:rsidR="003A6CD2">
        <w:rPr>
          <w:rFonts w:ascii="Times New Roman" w:hAnsi="Times New Roman" w:cs="Times New Roman"/>
          <w:sz w:val="24"/>
          <w:szCs w:val="24"/>
        </w:rPr>
        <w:lastRenderedPageBreak/>
        <w:t>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w:t>
      </w:r>
      <w:proofErr w:type="gramStart"/>
      <w:r w:rsidR="00E9030E">
        <w:rPr>
          <w:rFonts w:ascii="Times New Roman" w:hAnsi="Times New Roman" w:cs="Times New Roman"/>
          <w:color w:val="000000" w:themeColor="text1"/>
          <w:sz w:val="24"/>
          <w:szCs w:val="24"/>
        </w:rPr>
        <w:t>JOLs</w:t>
      </w:r>
      <w:proofErr w:type="gramEnd"/>
      <w:r w:rsidR="00E9030E">
        <w:rPr>
          <w:rFonts w:ascii="Times New Roman" w:hAnsi="Times New Roman" w:cs="Times New Roman"/>
          <w:color w:val="000000" w:themeColor="text1"/>
          <w:sz w:val="24"/>
          <w:szCs w:val="24"/>
        </w:rPr>
        <w:t xml:space="preserve">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3325FC08"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w:t>
      </w:r>
      <w:proofErr w:type="gramStart"/>
      <w:r w:rsidR="00034CAB">
        <w:rPr>
          <w:rFonts w:ascii="Times New Roman" w:hAnsi="Times New Roman" w:cs="Times New Roman"/>
          <w:sz w:val="24"/>
          <w:szCs w:val="24"/>
        </w:rPr>
        <w:t>related</w:t>
      </w:r>
      <w:proofErr w:type="gramEnd"/>
      <w:r w:rsidR="00034CAB">
        <w:rPr>
          <w:rFonts w:ascii="Times New Roman" w:hAnsi="Times New Roman" w:cs="Times New Roman"/>
          <w:sz w:val="24"/>
          <w:szCs w:val="24"/>
        </w:rPr>
        <w:t xml:space="preserve">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w:t>
      </w:r>
      <w:r w:rsidR="00034CAB" w:rsidRPr="00F64BA1">
        <w:rPr>
          <w:rFonts w:ascii="Times New Roman" w:hAnsi="Times New Roman" w:cs="Times New Roman"/>
          <w:color w:val="0070C0"/>
          <w:sz w:val="24"/>
          <w:szCs w:val="24"/>
        </w:rPr>
        <w:t xml:space="preserve">Additionally, we replicate previous findings </w:t>
      </w:r>
      <w:r w:rsidR="00F64BA1" w:rsidRPr="00F64BA1">
        <w:rPr>
          <w:rFonts w:ascii="Times New Roman" w:hAnsi="Times New Roman" w:cs="Times New Roman"/>
          <w:color w:val="0070C0"/>
          <w:sz w:val="24"/>
          <w:szCs w:val="24"/>
        </w:rPr>
        <w:t xml:space="preserve">which suggest that the memory pattern found using JOLs is </w:t>
      </w:r>
      <w:proofErr w:type="gramStart"/>
      <w:r w:rsidR="00F64BA1" w:rsidRPr="00F64BA1">
        <w:rPr>
          <w:rFonts w:ascii="Times New Roman" w:hAnsi="Times New Roman" w:cs="Times New Roman"/>
          <w:color w:val="0070C0"/>
          <w:sz w:val="24"/>
          <w:szCs w:val="24"/>
        </w:rPr>
        <w:t>similar to</w:t>
      </w:r>
      <w:proofErr w:type="gramEnd"/>
      <w:r w:rsidR="00F64BA1" w:rsidRPr="00F64BA1">
        <w:rPr>
          <w:rFonts w:ascii="Times New Roman" w:hAnsi="Times New Roman" w:cs="Times New Roman"/>
          <w:color w:val="0070C0"/>
          <w:sz w:val="24"/>
          <w:szCs w:val="24"/>
        </w:rPr>
        <w:t xml:space="preserve"> those found using other, non-metacognitive judgment task that similarly emphasize cue-target relations.</w:t>
      </w:r>
      <w:r w:rsidR="00F64BA1">
        <w:rPr>
          <w:rFonts w:ascii="Times New Roman" w:hAnsi="Times New Roman" w:cs="Times New Roman"/>
          <w:sz w:val="24"/>
          <w:szCs w:val="24"/>
        </w:rPr>
        <w:t xml:space="preserve"> </w:t>
      </w:r>
      <w:r w:rsidR="00034CAB">
        <w:rPr>
          <w:rFonts w:ascii="Times New Roman" w:hAnsi="Times New Roman" w:cs="Times New Roman"/>
          <w:sz w:val="24"/>
          <w:szCs w:val="24"/>
        </w:rPr>
        <w:t>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2" w:name="_Hlk65826056"/>
      <w:proofErr w:type="spellStart"/>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an</w:t>
      </w:r>
      <w:proofErr w:type="spellEnd"/>
      <w:r>
        <w:rPr>
          <w:rFonts w:ascii="Times New Roman" w:eastAsia="Arial" w:hAnsi="Times New Roman" w:cs="Times New Roman"/>
          <w:sz w:val="24"/>
          <w:szCs w:val="24"/>
        </w:rPr>
        <w:t xml:space="preserve">,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Danion</w:t>
      </w:r>
      <w:proofErr w:type="spellEnd"/>
      <w:r>
        <w:rPr>
          <w:rFonts w:ascii="Times New Roman" w:eastAsia="Arial" w:hAnsi="Times New Roman" w:cs="Times New Roman"/>
          <w:sz w:val="24"/>
          <w:szCs w:val="24"/>
        </w:rPr>
        <w:t xml:space="preserve">,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3" w:name="_Hlk65826197"/>
      <w:bookmarkEnd w:id="12"/>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4" w:name="_Hlk65826038"/>
      <w:bookmarkEnd w:id="13"/>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4"/>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5"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Luna, K., Albuquerque, P. B., &amp; Martín-</w:t>
      </w:r>
      <w:proofErr w:type="spellStart"/>
      <w:r>
        <w:rPr>
          <w:rFonts w:ascii="Times New Roman" w:eastAsia="Arial" w:hAnsi="Times New Roman" w:cs="Times New Roman"/>
          <w:sz w:val="24"/>
          <w:szCs w:val="24"/>
        </w:rPr>
        <w:t>Luengo</w:t>
      </w:r>
      <w:proofErr w:type="spellEnd"/>
      <w:r>
        <w:rPr>
          <w:rFonts w:ascii="Times New Roman" w:eastAsia="Arial" w:hAnsi="Times New Roman" w:cs="Times New Roman"/>
          <w:sz w:val="24"/>
          <w:szCs w:val="24"/>
        </w:rPr>
        <w:t xml:space="preserve">,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5"/>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w:t>
      </w:r>
      <w:proofErr w:type="spellStart"/>
      <w:r>
        <w:rPr>
          <w:rFonts w:ascii="Times New Roman" w:hAnsi="Times New Roman"/>
          <w:sz w:val="24"/>
          <w:szCs w:val="24"/>
        </w:rPr>
        <w:t>Heit</w:t>
      </w:r>
      <w:proofErr w:type="spellEnd"/>
      <w:r>
        <w:rPr>
          <w:rFonts w:ascii="Times New Roman" w:hAnsi="Times New Roman"/>
          <w:sz w:val="24"/>
          <w:szCs w:val="24"/>
        </w:rPr>
        <w:t xml:space="preserve">,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2"/>
          <w:headerReference w:type="first" r:id="rId13"/>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16"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6"/>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D10EED">
        <w:tc>
          <w:tcPr>
            <w:tcW w:w="1710" w:type="dxa"/>
            <w:gridSpan w:val="2"/>
            <w:tcBorders>
              <w:left w:val="nil"/>
              <w:bottom w:val="single" w:sz="4" w:space="0" w:color="auto"/>
              <w:right w:val="nil"/>
            </w:tcBorders>
          </w:tcPr>
          <w:p w14:paraId="7C5FA507"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D10EED">
        <w:tc>
          <w:tcPr>
            <w:tcW w:w="1620" w:type="dxa"/>
            <w:tcBorders>
              <w:top w:val="nil"/>
              <w:left w:val="nil"/>
              <w:bottom w:val="nil"/>
              <w:right w:val="nil"/>
            </w:tcBorders>
          </w:tcPr>
          <w:p w14:paraId="7F4C97FB" w14:textId="77777777" w:rsidR="006B045D" w:rsidRPr="00A37074" w:rsidRDefault="006B045D" w:rsidP="00D10EED">
            <w:pPr>
              <w:spacing w:line="480" w:lineRule="auto"/>
              <w:rPr>
                <w:rFonts w:ascii="Times New Roman" w:hAnsi="Times New Roman"/>
                <w:sz w:val="24"/>
                <w:szCs w:val="24"/>
              </w:rPr>
            </w:pPr>
            <w:bookmarkStart w:id="17"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D10EED">
        <w:tc>
          <w:tcPr>
            <w:tcW w:w="1620" w:type="dxa"/>
            <w:tcBorders>
              <w:top w:val="nil"/>
              <w:left w:val="nil"/>
              <w:bottom w:val="nil"/>
              <w:right w:val="nil"/>
            </w:tcBorders>
          </w:tcPr>
          <w:p w14:paraId="6E1E477B"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D10EED">
            <w:pPr>
              <w:spacing w:line="480" w:lineRule="auto"/>
              <w:jc w:val="center"/>
              <w:rPr>
                <w:rFonts w:ascii="Times New Roman" w:hAnsi="Times New Roman"/>
                <w:sz w:val="24"/>
                <w:szCs w:val="24"/>
              </w:rPr>
            </w:pPr>
          </w:p>
        </w:tc>
      </w:tr>
      <w:bookmarkEnd w:id="17"/>
      <w:tr w:rsidR="006B045D" w:rsidRPr="00A37074" w14:paraId="3AD793E0" w14:textId="77777777" w:rsidTr="00D10EED">
        <w:tc>
          <w:tcPr>
            <w:tcW w:w="1620" w:type="dxa"/>
            <w:tcBorders>
              <w:top w:val="nil"/>
              <w:left w:val="nil"/>
              <w:bottom w:val="nil"/>
              <w:right w:val="nil"/>
            </w:tcBorders>
          </w:tcPr>
          <w:p w14:paraId="5C13335D"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D10EED">
        <w:tc>
          <w:tcPr>
            <w:tcW w:w="1620" w:type="dxa"/>
            <w:tcBorders>
              <w:top w:val="nil"/>
              <w:left w:val="nil"/>
              <w:bottom w:val="nil"/>
              <w:right w:val="nil"/>
            </w:tcBorders>
          </w:tcPr>
          <w:p w14:paraId="7B50DAFA"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F86AC07" w14:textId="77777777" w:rsidTr="00D10EED">
        <w:tc>
          <w:tcPr>
            <w:tcW w:w="1620" w:type="dxa"/>
            <w:tcBorders>
              <w:top w:val="nil"/>
              <w:left w:val="nil"/>
              <w:bottom w:val="nil"/>
              <w:right w:val="nil"/>
            </w:tcBorders>
          </w:tcPr>
          <w:p w14:paraId="6980AFD3"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D10EED">
        <w:tc>
          <w:tcPr>
            <w:tcW w:w="1620" w:type="dxa"/>
            <w:tcBorders>
              <w:top w:val="nil"/>
              <w:left w:val="nil"/>
              <w:bottom w:val="nil"/>
              <w:right w:val="nil"/>
            </w:tcBorders>
          </w:tcPr>
          <w:p w14:paraId="0C824A55"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3EA002E2" w14:textId="77777777" w:rsidTr="00D10EED">
        <w:tc>
          <w:tcPr>
            <w:tcW w:w="1620" w:type="dxa"/>
            <w:tcBorders>
              <w:top w:val="nil"/>
              <w:left w:val="nil"/>
              <w:bottom w:val="nil"/>
              <w:right w:val="nil"/>
            </w:tcBorders>
          </w:tcPr>
          <w:p w14:paraId="52E96339"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D10EED">
        <w:tc>
          <w:tcPr>
            <w:tcW w:w="1620" w:type="dxa"/>
            <w:tcBorders>
              <w:top w:val="nil"/>
              <w:left w:val="nil"/>
              <w:bottom w:val="nil"/>
              <w:right w:val="nil"/>
            </w:tcBorders>
          </w:tcPr>
          <w:p w14:paraId="1B9B6E9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23B44585" w14:textId="77777777" w:rsidTr="00D10EED">
        <w:tc>
          <w:tcPr>
            <w:tcW w:w="1620" w:type="dxa"/>
            <w:tcBorders>
              <w:top w:val="nil"/>
              <w:left w:val="nil"/>
              <w:bottom w:val="nil"/>
              <w:right w:val="nil"/>
            </w:tcBorders>
          </w:tcPr>
          <w:p w14:paraId="52255391"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D10EED">
        <w:tc>
          <w:tcPr>
            <w:tcW w:w="1620" w:type="dxa"/>
            <w:tcBorders>
              <w:top w:val="nil"/>
              <w:left w:val="nil"/>
              <w:bottom w:val="nil"/>
              <w:right w:val="nil"/>
            </w:tcBorders>
          </w:tcPr>
          <w:p w14:paraId="55DBB93C"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823C15D" w14:textId="77777777" w:rsidTr="00D10EED">
        <w:tc>
          <w:tcPr>
            <w:tcW w:w="1620" w:type="dxa"/>
            <w:tcBorders>
              <w:top w:val="nil"/>
              <w:left w:val="nil"/>
              <w:bottom w:val="nil"/>
              <w:right w:val="nil"/>
            </w:tcBorders>
          </w:tcPr>
          <w:p w14:paraId="50E6947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D10EED">
        <w:tc>
          <w:tcPr>
            <w:tcW w:w="1620" w:type="dxa"/>
            <w:tcBorders>
              <w:top w:val="nil"/>
              <w:left w:val="nil"/>
              <w:bottom w:val="single" w:sz="4" w:space="0" w:color="auto"/>
              <w:right w:val="nil"/>
            </w:tcBorders>
          </w:tcPr>
          <w:p w14:paraId="2EBDD458"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D10EED">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18"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18"/>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19"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D10EED">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19"/>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0"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D10EED">
        <w:tc>
          <w:tcPr>
            <w:tcW w:w="1710" w:type="dxa"/>
            <w:gridSpan w:val="2"/>
            <w:tcBorders>
              <w:left w:val="nil"/>
              <w:bottom w:val="single" w:sz="4" w:space="0" w:color="auto"/>
              <w:right w:val="nil"/>
            </w:tcBorders>
          </w:tcPr>
          <w:bookmarkEnd w:id="20"/>
          <w:p w14:paraId="0C96902A"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D10EED">
        <w:tc>
          <w:tcPr>
            <w:tcW w:w="1620" w:type="dxa"/>
            <w:tcBorders>
              <w:top w:val="nil"/>
              <w:left w:val="nil"/>
              <w:bottom w:val="nil"/>
              <w:right w:val="nil"/>
            </w:tcBorders>
          </w:tcPr>
          <w:p w14:paraId="02DF5BB9"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D10EED">
        <w:tc>
          <w:tcPr>
            <w:tcW w:w="1620" w:type="dxa"/>
            <w:tcBorders>
              <w:top w:val="nil"/>
              <w:left w:val="nil"/>
              <w:bottom w:val="nil"/>
              <w:right w:val="nil"/>
            </w:tcBorders>
          </w:tcPr>
          <w:p w14:paraId="349F68B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47A611A6" w14:textId="77777777" w:rsidTr="00D10EED">
        <w:tc>
          <w:tcPr>
            <w:tcW w:w="1620" w:type="dxa"/>
            <w:tcBorders>
              <w:top w:val="nil"/>
              <w:left w:val="nil"/>
              <w:bottom w:val="nil"/>
              <w:right w:val="nil"/>
            </w:tcBorders>
          </w:tcPr>
          <w:p w14:paraId="3F29B6C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D10EED">
        <w:tc>
          <w:tcPr>
            <w:tcW w:w="1620" w:type="dxa"/>
            <w:tcBorders>
              <w:top w:val="nil"/>
              <w:left w:val="nil"/>
              <w:bottom w:val="nil"/>
              <w:right w:val="nil"/>
            </w:tcBorders>
          </w:tcPr>
          <w:p w14:paraId="48FFEB7D"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65ED7A46" w14:textId="77777777" w:rsidTr="00D10EED">
        <w:tc>
          <w:tcPr>
            <w:tcW w:w="1620" w:type="dxa"/>
            <w:tcBorders>
              <w:top w:val="nil"/>
              <w:left w:val="nil"/>
              <w:bottom w:val="nil"/>
              <w:right w:val="nil"/>
            </w:tcBorders>
          </w:tcPr>
          <w:p w14:paraId="504FBBFB"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D10EED">
        <w:tc>
          <w:tcPr>
            <w:tcW w:w="1620" w:type="dxa"/>
            <w:tcBorders>
              <w:top w:val="nil"/>
              <w:left w:val="nil"/>
              <w:bottom w:val="nil"/>
              <w:right w:val="nil"/>
            </w:tcBorders>
          </w:tcPr>
          <w:p w14:paraId="6278B93A"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1A0D56D1" w14:textId="77777777" w:rsidTr="00D10EED">
        <w:tc>
          <w:tcPr>
            <w:tcW w:w="1620" w:type="dxa"/>
            <w:tcBorders>
              <w:top w:val="nil"/>
              <w:left w:val="nil"/>
              <w:bottom w:val="nil"/>
              <w:right w:val="nil"/>
            </w:tcBorders>
          </w:tcPr>
          <w:p w14:paraId="4D9D3BD6"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D10EED">
        <w:tc>
          <w:tcPr>
            <w:tcW w:w="1620" w:type="dxa"/>
            <w:tcBorders>
              <w:top w:val="nil"/>
              <w:left w:val="nil"/>
              <w:bottom w:val="nil"/>
              <w:right w:val="nil"/>
            </w:tcBorders>
          </w:tcPr>
          <w:p w14:paraId="0CC8432E"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523C899B" w14:textId="77777777" w:rsidTr="00D10EED">
        <w:tc>
          <w:tcPr>
            <w:tcW w:w="1620" w:type="dxa"/>
            <w:tcBorders>
              <w:top w:val="nil"/>
              <w:left w:val="nil"/>
              <w:bottom w:val="nil"/>
              <w:right w:val="nil"/>
            </w:tcBorders>
          </w:tcPr>
          <w:p w14:paraId="11BD25D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D10EED">
        <w:tc>
          <w:tcPr>
            <w:tcW w:w="1620" w:type="dxa"/>
            <w:tcBorders>
              <w:top w:val="nil"/>
              <w:left w:val="nil"/>
              <w:bottom w:val="nil"/>
              <w:right w:val="nil"/>
            </w:tcBorders>
          </w:tcPr>
          <w:p w14:paraId="7777D566"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77A0F12E" w14:textId="77777777" w:rsidTr="00D10EED">
        <w:tc>
          <w:tcPr>
            <w:tcW w:w="1620" w:type="dxa"/>
            <w:tcBorders>
              <w:top w:val="nil"/>
              <w:left w:val="nil"/>
              <w:bottom w:val="nil"/>
              <w:right w:val="nil"/>
            </w:tcBorders>
          </w:tcPr>
          <w:p w14:paraId="22B7F15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D10EED">
        <w:tc>
          <w:tcPr>
            <w:tcW w:w="1620" w:type="dxa"/>
            <w:tcBorders>
              <w:top w:val="nil"/>
              <w:left w:val="nil"/>
              <w:bottom w:val="single" w:sz="4" w:space="0" w:color="auto"/>
              <w:right w:val="nil"/>
            </w:tcBorders>
          </w:tcPr>
          <w:p w14:paraId="74515A3C"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D10EED">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1"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2"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2"/>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23"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3"/>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1"/>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Nick Maxwell" w:date="2022-09-13T14:48:00Z" w:initials="NM">
    <w:p w14:paraId="719F789A" w14:textId="77777777" w:rsidR="00256A37" w:rsidRDefault="00256A37" w:rsidP="00C21A39">
      <w:pPr>
        <w:pStyle w:val="CommentText"/>
      </w:pPr>
      <w:r>
        <w:rPr>
          <w:rStyle w:val="CommentReference"/>
        </w:rPr>
        <w:annotationRef/>
      </w:r>
      <w:r>
        <w:t>Both are novel! What do they tell us about cue-strengthening?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9F78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B16C7" w16cex:dateUtc="2022-09-13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9F789A" w16cid:durableId="26CB16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E9998" w14:textId="77777777" w:rsidR="009B56CC" w:rsidRDefault="009B56CC" w:rsidP="00091B1E">
      <w:pPr>
        <w:spacing w:after="0" w:line="240" w:lineRule="auto"/>
      </w:pPr>
      <w:r>
        <w:separator/>
      </w:r>
    </w:p>
  </w:endnote>
  <w:endnote w:type="continuationSeparator" w:id="0">
    <w:p w14:paraId="58B9DCC1" w14:textId="77777777" w:rsidR="009B56CC" w:rsidRDefault="009B56CC"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E788" w14:textId="77777777" w:rsidR="009B56CC" w:rsidRDefault="009B56CC" w:rsidP="00091B1E">
      <w:pPr>
        <w:spacing w:after="0" w:line="240" w:lineRule="auto"/>
      </w:pPr>
      <w:r>
        <w:separator/>
      </w:r>
    </w:p>
  </w:footnote>
  <w:footnote w:type="continuationSeparator" w:id="0">
    <w:p w14:paraId="52C533AE" w14:textId="77777777" w:rsidR="009B56CC" w:rsidRDefault="009B56CC"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D10EED" w:rsidRPr="002B0178" w:rsidRDefault="00D10EED"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D10EED" w:rsidRPr="002B0178" w:rsidRDefault="00D10EED">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D10EED" w:rsidRPr="00091B1E" w:rsidRDefault="00D10EED">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D10EED" w:rsidRPr="00091B1E" w:rsidRDefault="00D10EE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16cid:durableId="1719430211">
    <w:abstractNumId w:val="0"/>
  </w:num>
  <w:num w:numId="2" w16cid:durableId="627247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054D"/>
    <w:rsid w:val="00023C76"/>
    <w:rsid w:val="0002434F"/>
    <w:rsid w:val="0002548B"/>
    <w:rsid w:val="00025708"/>
    <w:rsid w:val="00034CAB"/>
    <w:rsid w:val="0003721D"/>
    <w:rsid w:val="000379B5"/>
    <w:rsid w:val="00044807"/>
    <w:rsid w:val="00044D53"/>
    <w:rsid w:val="00045BB4"/>
    <w:rsid w:val="00045D62"/>
    <w:rsid w:val="00045FED"/>
    <w:rsid w:val="00047703"/>
    <w:rsid w:val="00047C2B"/>
    <w:rsid w:val="00052437"/>
    <w:rsid w:val="000526CB"/>
    <w:rsid w:val="00056480"/>
    <w:rsid w:val="00063AE7"/>
    <w:rsid w:val="00064201"/>
    <w:rsid w:val="0007068B"/>
    <w:rsid w:val="000720CB"/>
    <w:rsid w:val="000722B5"/>
    <w:rsid w:val="00072DEC"/>
    <w:rsid w:val="00073A58"/>
    <w:rsid w:val="00074921"/>
    <w:rsid w:val="00074ED9"/>
    <w:rsid w:val="00075635"/>
    <w:rsid w:val="000777E2"/>
    <w:rsid w:val="00080D94"/>
    <w:rsid w:val="00091B1E"/>
    <w:rsid w:val="00094A37"/>
    <w:rsid w:val="000950D3"/>
    <w:rsid w:val="00095DDA"/>
    <w:rsid w:val="000A0645"/>
    <w:rsid w:val="000A3422"/>
    <w:rsid w:val="000A4471"/>
    <w:rsid w:val="000B1D9E"/>
    <w:rsid w:val="000B2139"/>
    <w:rsid w:val="000B371E"/>
    <w:rsid w:val="000B76C5"/>
    <w:rsid w:val="000C09B9"/>
    <w:rsid w:val="000C0F04"/>
    <w:rsid w:val="000C3E48"/>
    <w:rsid w:val="000C6AFF"/>
    <w:rsid w:val="000D196E"/>
    <w:rsid w:val="000D2044"/>
    <w:rsid w:val="000D26DF"/>
    <w:rsid w:val="000D279F"/>
    <w:rsid w:val="000D736F"/>
    <w:rsid w:val="000E6811"/>
    <w:rsid w:val="000F089A"/>
    <w:rsid w:val="000F0E27"/>
    <w:rsid w:val="000F260F"/>
    <w:rsid w:val="000F28FE"/>
    <w:rsid w:val="000F2EF9"/>
    <w:rsid w:val="0010207D"/>
    <w:rsid w:val="00106DA0"/>
    <w:rsid w:val="0011207A"/>
    <w:rsid w:val="00117321"/>
    <w:rsid w:val="00117D35"/>
    <w:rsid w:val="00120B3D"/>
    <w:rsid w:val="001229EE"/>
    <w:rsid w:val="00123EC3"/>
    <w:rsid w:val="00125E41"/>
    <w:rsid w:val="00126B37"/>
    <w:rsid w:val="00127153"/>
    <w:rsid w:val="00131571"/>
    <w:rsid w:val="00137D0B"/>
    <w:rsid w:val="00140C20"/>
    <w:rsid w:val="00142933"/>
    <w:rsid w:val="00145825"/>
    <w:rsid w:val="00145A1C"/>
    <w:rsid w:val="0015311E"/>
    <w:rsid w:val="00166259"/>
    <w:rsid w:val="00166C54"/>
    <w:rsid w:val="0016755A"/>
    <w:rsid w:val="001675B6"/>
    <w:rsid w:val="001763CD"/>
    <w:rsid w:val="00176F96"/>
    <w:rsid w:val="001804BB"/>
    <w:rsid w:val="0018149A"/>
    <w:rsid w:val="00182AAB"/>
    <w:rsid w:val="00183C64"/>
    <w:rsid w:val="00184651"/>
    <w:rsid w:val="001850F9"/>
    <w:rsid w:val="00185774"/>
    <w:rsid w:val="001874B4"/>
    <w:rsid w:val="001915AE"/>
    <w:rsid w:val="00191DFA"/>
    <w:rsid w:val="001930D4"/>
    <w:rsid w:val="001A5AED"/>
    <w:rsid w:val="001B2012"/>
    <w:rsid w:val="001B56FA"/>
    <w:rsid w:val="001B59D8"/>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13D8D"/>
    <w:rsid w:val="00215E47"/>
    <w:rsid w:val="0021788C"/>
    <w:rsid w:val="00217A6E"/>
    <w:rsid w:val="00217B87"/>
    <w:rsid w:val="0022261D"/>
    <w:rsid w:val="002261DA"/>
    <w:rsid w:val="00226A10"/>
    <w:rsid w:val="0023019A"/>
    <w:rsid w:val="00232728"/>
    <w:rsid w:val="00233197"/>
    <w:rsid w:val="0023440A"/>
    <w:rsid w:val="0023764C"/>
    <w:rsid w:val="00240BAB"/>
    <w:rsid w:val="0024290B"/>
    <w:rsid w:val="002453C4"/>
    <w:rsid w:val="00247836"/>
    <w:rsid w:val="00250B08"/>
    <w:rsid w:val="0025249B"/>
    <w:rsid w:val="00256A37"/>
    <w:rsid w:val="00261C19"/>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5B04"/>
    <w:rsid w:val="002A5D9A"/>
    <w:rsid w:val="002A79FE"/>
    <w:rsid w:val="002B0178"/>
    <w:rsid w:val="002B25DE"/>
    <w:rsid w:val="002B3FB7"/>
    <w:rsid w:val="002B4350"/>
    <w:rsid w:val="002B5E7B"/>
    <w:rsid w:val="002C3438"/>
    <w:rsid w:val="002C38F8"/>
    <w:rsid w:val="002C425F"/>
    <w:rsid w:val="002C4430"/>
    <w:rsid w:val="002C7721"/>
    <w:rsid w:val="002D2D8C"/>
    <w:rsid w:val="002D54D8"/>
    <w:rsid w:val="002D6E30"/>
    <w:rsid w:val="002E34EE"/>
    <w:rsid w:val="002E44F1"/>
    <w:rsid w:val="002E4CF7"/>
    <w:rsid w:val="002E6CC7"/>
    <w:rsid w:val="002F2E93"/>
    <w:rsid w:val="002F50B6"/>
    <w:rsid w:val="002F62B1"/>
    <w:rsid w:val="00304F04"/>
    <w:rsid w:val="0030757B"/>
    <w:rsid w:val="00311BF1"/>
    <w:rsid w:val="00313990"/>
    <w:rsid w:val="00322DA0"/>
    <w:rsid w:val="00325508"/>
    <w:rsid w:val="00325F66"/>
    <w:rsid w:val="00330007"/>
    <w:rsid w:val="00331F45"/>
    <w:rsid w:val="00333CB2"/>
    <w:rsid w:val="003379AA"/>
    <w:rsid w:val="00340D1C"/>
    <w:rsid w:val="00342DCF"/>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A03DB"/>
    <w:rsid w:val="003A0647"/>
    <w:rsid w:val="003A280F"/>
    <w:rsid w:val="003A6CD2"/>
    <w:rsid w:val="003A7846"/>
    <w:rsid w:val="003B0AF3"/>
    <w:rsid w:val="003B1B87"/>
    <w:rsid w:val="003B37DD"/>
    <w:rsid w:val="003C0C2F"/>
    <w:rsid w:val="003C0D2F"/>
    <w:rsid w:val="003C1847"/>
    <w:rsid w:val="003C2F0E"/>
    <w:rsid w:val="003C30AA"/>
    <w:rsid w:val="003C41C7"/>
    <w:rsid w:val="003C6E8A"/>
    <w:rsid w:val="003C7C42"/>
    <w:rsid w:val="003D05FA"/>
    <w:rsid w:val="003D1EDC"/>
    <w:rsid w:val="003D29F2"/>
    <w:rsid w:val="003D5DF6"/>
    <w:rsid w:val="003D670E"/>
    <w:rsid w:val="003D7C82"/>
    <w:rsid w:val="003E13A4"/>
    <w:rsid w:val="003E23A7"/>
    <w:rsid w:val="003F611A"/>
    <w:rsid w:val="00403261"/>
    <w:rsid w:val="00404D3A"/>
    <w:rsid w:val="00405F0D"/>
    <w:rsid w:val="00407FD6"/>
    <w:rsid w:val="004105FC"/>
    <w:rsid w:val="0041593F"/>
    <w:rsid w:val="004174F2"/>
    <w:rsid w:val="00420EEF"/>
    <w:rsid w:val="004254D2"/>
    <w:rsid w:val="0042665E"/>
    <w:rsid w:val="00427C8A"/>
    <w:rsid w:val="00427E85"/>
    <w:rsid w:val="00430740"/>
    <w:rsid w:val="00435F0C"/>
    <w:rsid w:val="00437182"/>
    <w:rsid w:val="004443BE"/>
    <w:rsid w:val="004513D9"/>
    <w:rsid w:val="004552FB"/>
    <w:rsid w:val="00455A5D"/>
    <w:rsid w:val="00457655"/>
    <w:rsid w:val="00460040"/>
    <w:rsid w:val="0046353D"/>
    <w:rsid w:val="0046367F"/>
    <w:rsid w:val="004657A7"/>
    <w:rsid w:val="00465FC2"/>
    <w:rsid w:val="00471A4C"/>
    <w:rsid w:val="004723E5"/>
    <w:rsid w:val="0047291E"/>
    <w:rsid w:val="004754C2"/>
    <w:rsid w:val="00475898"/>
    <w:rsid w:val="00482A74"/>
    <w:rsid w:val="004843FA"/>
    <w:rsid w:val="00484EFF"/>
    <w:rsid w:val="00486736"/>
    <w:rsid w:val="004874E7"/>
    <w:rsid w:val="00495EBA"/>
    <w:rsid w:val="00495F73"/>
    <w:rsid w:val="00496208"/>
    <w:rsid w:val="004A36DA"/>
    <w:rsid w:val="004A5A44"/>
    <w:rsid w:val="004A63EE"/>
    <w:rsid w:val="004B1A59"/>
    <w:rsid w:val="004B1DAE"/>
    <w:rsid w:val="004B4A86"/>
    <w:rsid w:val="004B512A"/>
    <w:rsid w:val="004C1631"/>
    <w:rsid w:val="004C2AB7"/>
    <w:rsid w:val="004D14C2"/>
    <w:rsid w:val="004D33F5"/>
    <w:rsid w:val="004D3BDA"/>
    <w:rsid w:val="004D62F9"/>
    <w:rsid w:val="004E2222"/>
    <w:rsid w:val="004E3A07"/>
    <w:rsid w:val="004F1E68"/>
    <w:rsid w:val="004F24BA"/>
    <w:rsid w:val="004F2D66"/>
    <w:rsid w:val="0051178A"/>
    <w:rsid w:val="00512AD7"/>
    <w:rsid w:val="00517E93"/>
    <w:rsid w:val="00520818"/>
    <w:rsid w:val="005228EF"/>
    <w:rsid w:val="0052556E"/>
    <w:rsid w:val="0052748B"/>
    <w:rsid w:val="00530401"/>
    <w:rsid w:val="0053084E"/>
    <w:rsid w:val="00531D7B"/>
    <w:rsid w:val="005320E5"/>
    <w:rsid w:val="00536424"/>
    <w:rsid w:val="00540F9D"/>
    <w:rsid w:val="005422DF"/>
    <w:rsid w:val="00543BB1"/>
    <w:rsid w:val="00546DB6"/>
    <w:rsid w:val="0054718D"/>
    <w:rsid w:val="00550D26"/>
    <w:rsid w:val="00552336"/>
    <w:rsid w:val="00563C2C"/>
    <w:rsid w:val="00570F9F"/>
    <w:rsid w:val="005736F8"/>
    <w:rsid w:val="00573FCD"/>
    <w:rsid w:val="0057500D"/>
    <w:rsid w:val="005755DC"/>
    <w:rsid w:val="005757BF"/>
    <w:rsid w:val="00575FAC"/>
    <w:rsid w:val="00577057"/>
    <w:rsid w:val="00586D5C"/>
    <w:rsid w:val="0059000D"/>
    <w:rsid w:val="00596396"/>
    <w:rsid w:val="00597368"/>
    <w:rsid w:val="005A0B64"/>
    <w:rsid w:val="005A590D"/>
    <w:rsid w:val="005A652D"/>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45FE"/>
    <w:rsid w:val="005F6B50"/>
    <w:rsid w:val="0060253A"/>
    <w:rsid w:val="0060267E"/>
    <w:rsid w:val="006068F6"/>
    <w:rsid w:val="006071DC"/>
    <w:rsid w:val="006133BE"/>
    <w:rsid w:val="00613523"/>
    <w:rsid w:val="00620458"/>
    <w:rsid w:val="006226D6"/>
    <w:rsid w:val="006236E6"/>
    <w:rsid w:val="0062441C"/>
    <w:rsid w:val="006256D3"/>
    <w:rsid w:val="0063225D"/>
    <w:rsid w:val="0063373E"/>
    <w:rsid w:val="006345D1"/>
    <w:rsid w:val="006378D9"/>
    <w:rsid w:val="006400B9"/>
    <w:rsid w:val="006402C8"/>
    <w:rsid w:val="00641D45"/>
    <w:rsid w:val="00645AE5"/>
    <w:rsid w:val="00646BBC"/>
    <w:rsid w:val="006516F7"/>
    <w:rsid w:val="006533F9"/>
    <w:rsid w:val="006542B5"/>
    <w:rsid w:val="00655955"/>
    <w:rsid w:val="00663096"/>
    <w:rsid w:val="0067223A"/>
    <w:rsid w:val="00673404"/>
    <w:rsid w:val="0067723B"/>
    <w:rsid w:val="006876D8"/>
    <w:rsid w:val="00693AED"/>
    <w:rsid w:val="006A0DBE"/>
    <w:rsid w:val="006A27E8"/>
    <w:rsid w:val="006A3D85"/>
    <w:rsid w:val="006A58AF"/>
    <w:rsid w:val="006B0182"/>
    <w:rsid w:val="006B045D"/>
    <w:rsid w:val="006B0813"/>
    <w:rsid w:val="006B1706"/>
    <w:rsid w:val="006B2830"/>
    <w:rsid w:val="006B7360"/>
    <w:rsid w:val="006C3893"/>
    <w:rsid w:val="006C40BF"/>
    <w:rsid w:val="006C6ABA"/>
    <w:rsid w:val="006C6F1B"/>
    <w:rsid w:val="006D33CD"/>
    <w:rsid w:val="006D6CB0"/>
    <w:rsid w:val="006E0320"/>
    <w:rsid w:val="006E3619"/>
    <w:rsid w:val="006E4F05"/>
    <w:rsid w:val="006E6B7F"/>
    <w:rsid w:val="006F2C52"/>
    <w:rsid w:val="006F2E0A"/>
    <w:rsid w:val="006F39AB"/>
    <w:rsid w:val="006F3CFA"/>
    <w:rsid w:val="006F5D8D"/>
    <w:rsid w:val="006F73B0"/>
    <w:rsid w:val="00702D3F"/>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162B"/>
    <w:rsid w:val="00736FA2"/>
    <w:rsid w:val="007373BB"/>
    <w:rsid w:val="00743ECB"/>
    <w:rsid w:val="00745537"/>
    <w:rsid w:val="0074683E"/>
    <w:rsid w:val="00747525"/>
    <w:rsid w:val="00753B84"/>
    <w:rsid w:val="007608FF"/>
    <w:rsid w:val="00760F94"/>
    <w:rsid w:val="007652D2"/>
    <w:rsid w:val="00765DA2"/>
    <w:rsid w:val="0076799D"/>
    <w:rsid w:val="007708D1"/>
    <w:rsid w:val="0077157F"/>
    <w:rsid w:val="00772283"/>
    <w:rsid w:val="0077669E"/>
    <w:rsid w:val="00781D51"/>
    <w:rsid w:val="007822EA"/>
    <w:rsid w:val="00782F85"/>
    <w:rsid w:val="007844E3"/>
    <w:rsid w:val="00784E7E"/>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4AA2"/>
    <w:rsid w:val="007D72CD"/>
    <w:rsid w:val="007E15CA"/>
    <w:rsid w:val="007E1777"/>
    <w:rsid w:val="007E33D0"/>
    <w:rsid w:val="007F1D67"/>
    <w:rsid w:val="007F23F5"/>
    <w:rsid w:val="007F3277"/>
    <w:rsid w:val="00807975"/>
    <w:rsid w:val="00816F96"/>
    <w:rsid w:val="00820CF4"/>
    <w:rsid w:val="00831E52"/>
    <w:rsid w:val="00834665"/>
    <w:rsid w:val="008346E4"/>
    <w:rsid w:val="0083561B"/>
    <w:rsid w:val="00836302"/>
    <w:rsid w:val="00836653"/>
    <w:rsid w:val="008377E0"/>
    <w:rsid w:val="00842F73"/>
    <w:rsid w:val="00844B2E"/>
    <w:rsid w:val="00846B09"/>
    <w:rsid w:val="00851155"/>
    <w:rsid w:val="008514B7"/>
    <w:rsid w:val="008516F7"/>
    <w:rsid w:val="00852088"/>
    <w:rsid w:val="00857948"/>
    <w:rsid w:val="0086145F"/>
    <w:rsid w:val="00862593"/>
    <w:rsid w:val="00862AD0"/>
    <w:rsid w:val="0086397B"/>
    <w:rsid w:val="00867740"/>
    <w:rsid w:val="00872CA3"/>
    <w:rsid w:val="00873207"/>
    <w:rsid w:val="00874A24"/>
    <w:rsid w:val="008834EA"/>
    <w:rsid w:val="00883F75"/>
    <w:rsid w:val="0089417A"/>
    <w:rsid w:val="008979BB"/>
    <w:rsid w:val="008A1467"/>
    <w:rsid w:val="008A292A"/>
    <w:rsid w:val="008A680F"/>
    <w:rsid w:val="008B060C"/>
    <w:rsid w:val="008B0BF5"/>
    <w:rsid w:val="008B465F"/>
    <w:rsid w:val="008B5A78"/>
    <w:rsid w:val="008C05AA"/>
    <w:rsid w:val="008C4546"/>
    <w:rsid w:val="008C62B0"/>
    <w:rsid w:val="008C796B"/>
    <w:rsid w:val="008C7B7F"/>
    <w:rsid w:val="008D1918"/>
    <w:rsid w:val="008E6A71"/>
    <w:rsid w:val="008E6C90"/>
    <w:rsid w:val="008E7DB7"/>
    <w:rsid w:val="008F08F2"/>
    <w:rsid w:val="008F25C5"/>
    <w:rsid w:val="008F2EC8"/>
    <w:rsid w:val="008F3419"/>
    <w:rsid w:val="008F6BDD"/>
    <w:rsid w:val="008F7AD7"/>
    <w:rsid w:val="00901344"/>
    <w:rsid w:val="00904CB5"/>
    <w:rsid w:val="00907B46"/>
    <w:rsid w:val="00910816"/>
    <w:rsid w:val="009140C8"/>
    <w:rsid w:val="009152C0"/>
    <w:rsid w:val="0091789B"/>
    <w:rsid w:val="00922C80"/>
    <w:rsid w:val="00925654"/>
    <w:rsid w:val="00926DD1"/>
    <w:rsid w:val="00927E73"/>
    <w:rsid w:val="00941CF8"/>
    <w:rsid w:val="00946650"/>
    <w:rsid w:val="00947EC4"/>
    <w:rsid w:val="00951454"/>
    <w:rsid w:val="00954769"/>
    <w:rsid w:val="009568E6"/>
    <w:rsid w:val="009641B3"/>
    <w:rsid w:val="0096469A"/>
    <w:rsid w:val="009705D3"/>
    <w:rsid w:val="009734B5"/>
    <w:rsid w:val="00977666"/>
    <w:rsid w:val="00982753"/>
    <w:rsid w:val="00985752"/>
    <w:rsid w:val="00986313"/>
    <w:rsid w:val="009879D0"/>
    <w:rsid w:val="00990EC3"/>
    <w:rsid w:val="00991049"/>
    <w:rsid w:val="00994458"/>
    <w:rsid w:val="00996C49"/>
    <w:rsid w:val="009A4BC6"/>
    <w:rsid w:val="009A79DC"/>
    <w:rsid w:val="009B0148"/>
    <w:rsid w:val="009B110C"/>
    <w:rsid w:val="009B21C0"/>
    <w:rsid w:val="009B265B"/>
    <w:rsid w:val="009B3BE4"/>
    <w:rsid w:val="009B4FF9"/>
    <w:rsid w:val="009B56CC"/>
    <w:rsid w:val="009C00E6"/>
    <w:rsid w:val="009C143E"/>
    <w:rsid w:val="009C5C2E"/>
    <w:rsid w:val="009D0186"/>
    <w:rsid w:val="009D252C"/>
    <w:rsid w:val="009D5201"/>
    <w:rsid w:val="009D5397"/>
    <w:rsid w:val="009D63EC"/>
    <w:rsid w:val="009E05C6"/>
    <w:rsid w:val="009E2E96"/>
    <w:rsid w:val="009E4C67"/>
    <w:rsid w:val="009F2F75"/>
    <w:rsid w:val="009F5B32"/>
    <w:rsid w:val="009F6A91"/>
    <w:rsid w:val="009F7EFF"/>
    <w:rsid w:val="00A03E2F"/>
    <w:rsid w:val="00A045A3"/>
    <w:rsid w:val="00A057A5"/>
    <w:rsid w:val="00A14508"/>
    <w:rsid w:val="00A14F16"/>
    <w:rsid w:val="00A15D4C"/>
    <w:rsid w:val="00A15F57"/>
    <w:rsid w:val="00A220EC"/>
    <w:rsid w:val="00A261CE"/>
    <w:rsid w:val="00A339DE"/>
    <w:rsid w:val="00A34B9B"/>
    <w:rsid w:val="00A35188"/>
    <w:rsid w:val="00A357D8"/>
    <w:rsid w:val="00A408CA"/>
    <w:rsid w:val="00A40D58"/>
    <w:rsid w:val="00A415C9"/>
    <w:rsid w:val="00A425E2"/>
    <w:rsid w:val="00A433B4"/>
    <w:rsid w:val="00A44C2A"/>
    <w:rsid w:val="00A46625"/>
    <w:rsid w:val="00A513A7"/>
    <w:rsid w:val="00A52755"/>
    <w:rsid w:val="00A53E98"/>
    <w:rsid w:val="00A5487A"/>
    <w:rsid w:val="00A5535E"/>
    <w:rsid w:val="00A5548D"/>
    <w:rsid w:val="00A56883"/>
    <w:rsid w:val="00A60633"/>
    <w:rsid w:val="00A61013"/>
    <w:rsid w:val="00A62610"/>
    <w:rsid w:val="00A70C11"/>
    <w:rsid w:val="00A72F79"/>
    <w:rsid w:val="00A7361F"/>
    <w:rsid w:val="00A7575D"/>
    <w:rsid w:val="00A82018"/>
    <w:rsid w:val="00A83944"/>
    <w:rsid w:val="00A8604C"/>
    <w:rsid w:val="00A90A04"/>
    <w:rsid w:val="00A93A8B"/>
    <w:rsid w:val="00A95829"/>
    <w:rsid w:val="00A958B1"/>
    <w:rsid w:val="00A96B57"/>
    <w:rsid w:val="00AB218F"/>
    <w:rsid w:val="00AB24EE"/>
    <w:rsid w:val="00AB72CB"/>
    <w:rsid w:val="00AB7FCC"/>
    <w:rsid w:val="00AC04C2"/>
    <w:rsid w:val="00AD58AC"/>
    <w:rsid w:val="00AD7C2B"/>
    <w:rsid w:val="00AE35D9"/>
    <w:rsid w:val="00AE3781"/>
    <w:rsid w:val="00AE39B7"/>
    <w:rsid w:val="00AE4741"/>
    <w:rsid w:val="00AE5041"/>
    <w:rsid w:val="00AE62A3"/>
    <w:rsid w:val="00AF3E4C"/>
    <w:rsid w:val="00AF5CA8"/>
    <w:rsid w:val="00AF5FB8"/>
    <w:rsid w:val="00B04442"/>
    <w:rsid w:val="00B044FF"/>
    <w:rsid w:val="00B14C1F"/>
    <w:rsid w:val="00B270BF"/>
    <w:rsid w:val="00B42651"/>
    <w:rsid w:val="00B46769"/>
    <w:rsid w:val="00B47064"/>
    <w:rsid w:val="00B50DAC"/>
    <w:rsid w:val="00B53FC9"/>
    <w:rsid w:val="00B56702"/>
    <w:rsid w:val="00B57D5C"/>
    <w:rsid w:val="00B6136B"/>
    <w:rsid w:val="00B6218A"/>
    <w:rsid w:val="00B64A0A"/>
    <w:rsid w:val="00B656FE"/>
    <w:rsid w:val="00B732F1"/>
    <w:rsid w:val="00B73319"/>
    <w:rsid w:val="00B74B7D"/>
    <w:rsid w:val="00B7549F"/>
    <w:rsid w:val="00B760DE"/>
    <w:rsid w:val="00B8548C"/>
    <w:rsid w:val="00B85EF7"/>
    <w:rsid w:val="00B8641F"/>
    <w:rsid w:val="00B90FEA"/>
    <w:rsid w:val="00B91391"/>
    <w:rsid w:val="00BA1508"/>
    <w:rsid w:val="00BA50AF"/>
    <w:rsid w:val="00BA60C8"/>
    <w:rsid w:val="00BA6769"/>
    <w:rsid w:val="00BA67F8"/>
    <w:rsid w:val="00BA6E5B"/>
    <w:rsid w:val="00BB1072"/>
    <w:rsid w:val="00BB5220"/>
    <w:rsid w:val="00BC1646"/>
    <w:rsid w:val="00BC1C32"/>
    <w:rsid w:val="00BC2E03"/>
    <w:rsid w:val="00BC6DEB"/>
    <w:rsid w:val="00BC77FB"/>
    <w:rsid w:val="00BD0A73"/>
    <w:rsid w:val="00BD0D71"/>
    <w:rsid w:val="00BF0EB5"/>
    <w:rsid w:val="00BF3E94"/>
    <w:rsid w:val="00BF79FE"/>
    <w:rsid w:val="00C04555"/>
    <w:rsid w:val="00C05D47"/>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44E28"/>
    <w:rsid w:val="00C5302C"/>
    <w:rsid w:val="00C61EED"/>
    <w:rsid w:val="00C63122"/>
    <w:rsid w:val="00C649B6"/>
    <w:rsid w:val="00C70BFF"/>
    <w:rsid w:val="00C713FD"/>
    <w:rsid w:val="00C7229F"/>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3691"/>
    <w:rsid w:val="00CF4789"/>
    <w:rsid w:val="00D02C1E"/>
    <w:rsid w:val="00D03402"/>
    <w:rsid w:val="00D06642"/>
    <w:rsid w:val="00D10EED"/>
    <w:rsid w:val="00D200A8"/>
    <w:rsid w:val="00D41D37"/>
    <w:rsid w:val="00D41D87"/>
    <w:rsid w:val="00D43066"/>
    <w:rsid w:val="00D4662F"/>
    <w:rsid w:val="00D46B69"/>
    <w:rsid w:val="00D46FEA"/>
    <w:rsid w:val="00D50D16"/>
    <w:rsid w:val="00D52545"/>
    <w:rsid w:val="00D56C88"/>
    <w:rsid w:val="00D605D4"/>
    <w:rsid w:val="00D60DD7"/>
    <w:rsid w:val="00D62543"/>
    <w:rsid w:val="00D64DE1"/>
    <w:rsid w:val="00D65CFA"/>
    <w:rsid w:val="00D67F31"/>
    <w:rsid w:val="00D75AD4"/>
    <w:rsid w:val="00D83B45"/>
    <w:rsid w:val="00D83B98"/>
    <w:rsid w:val="00D85F83"/>
    <w:rsid w:val="00D87DC2"/>
    <w:rsid w:val="00D91292"/>
    <w:rsid w:val="00D937F8"/>
    <w:rsid w:val="00D976A0"/>
    <w:rsid w:val="00DA24B9"/>
    <w:rsid w:val="00DB0263"/>
    <w:rsid w:val="00DC18EE"/>
    <w:rsid w:val="00DC4625"/>
    <w:rsid w:val="00DD5A53"/>
    <w:rsid w:val="00DE20B8"/>
    <w:rsid w:val="00DE2F9E"/>
    <w:rsid w:val="00DE49E2"/>
    <w:rsid w:val="00DE4A19"/>
    <w:rsid w:val="00DE5032"/>
    <w:rsid w:val="00DF34AC"/>
    <w:rsid w:val="00E00A62"/>
    <w:rsid w:val="00E0164F"/>
    <w:rsid w:val="00E02B50"/>
    <w:rsid w:val="00E046BF"/>
    <w:rsid w:val="00E04B4C"/>
    <w:rsid w:val="00E0535B"/>
    <w:rsid w:val="00E0626A"/>
    <w:rsid w:val="00E06B41"/>
    <w:rsid w:val="00E06EB0"/>
    <w:rsid w:val="00E079D3"/>
    <w:rsid w:val="00E13B5D"/>
    <w:rsid w:val="00E13CBE"/>
    <w:rsid w:val="00E232E6"/>
    <w:rsid w:val="00E33D21"/>
    <w:rsid w:val="00E367B8"/>
    <w:rsid w:val="00E422AF"/>
    <w:rsid w:val="00E4420E"/>
    <w:rsid w:val="00E47CAD"/>
    <w:rsid w:val="00E50722"/>
    <w:rsid w:val="00E57499"/>
    <w:rsid w:val="00E60EA6"/>
    <w:rsid w:val="00E65301"/>
    <w:rsid w:val="00E66755"/>
    <w:rsid w:val="00E71A72"/>
    <w:rsid w:val="00E74FE9"/>
    <w:rsid w:val="00E75D8C"/>
    <w:rsid w:val="00E80FD6"/>
    <w:rsid w:val="00E81CF2"/>
    <w:rsid w:val="00E85B34"/>
    <w:rsid w:val="00E87E75"/>
    <w:rsid w:val="00E9030E"/>
    <w:rsid w:val="00E919A0"/>
    <w:rsid w:val="00EA341C"/>
    <w:rsid w:val="00EA4F32"/>
    <w:rsid w:val="00EA50E7"/>
    <w:rsid w:val="00EB1B7C"/>
    <w:rsid w:val="00EC0B67"/>
    <w:rsid w:val="00EC0DD9"/>
    <w:rsid w:val="00EC2E6F"/>
    <w:rsid w:val="00EC371B"/>
    <w:rsid w:val="00EC4FB5"/>
    <w:rsid w:val="00EC6217"/>
    <w:rsid w:val="00ED47AC"/>
    <w:rsid w:val="00ED5C10"/>
    <w:rsid w:val="00ED62F1"/>
    <w:rsid w:val="00EE4094"/>
    <w:rsid w:val="00EE5942"/>
    <w:rsid w:val="00EF08C8"/>
    <w:rsid w:val="00EF235F"/>
    <w:rsid w:val="00EF369E"/>
    <w:rsid w:val="00EF4402"/>
    <w:rsid w:val="00EF4441"/>
    <w:rsid w:val="00EF4902"/>
    <w:rsid w:val="00EF4BA5"/>
    <w:rsid w:val="00EF5A5F"/>
    <w:rsid w:val="00EF5DD9"/>
    <w:rsid w:val="00EF7681"/>
    <w:rsid w:val="00F00B58"/>
    <w:rsid w:val="00F017E0"/>
    <w:rsid w:val="00F02657"/>
    <w:rsid w:val="00F04F91"/>
    <w:rsid w:val="00F07F47"/>
    <w:rsid w:val="00F103F8"/>
    <w:rsid w:val="00F12648"/>
    <w:rsid w:val="00F1581F"/>
    <w:rsid w:val="00F159E5"/>
    <w:rsid w:val="00F15C9B"/>
    <w:rsid w:val="00F16D37"/>
    <w:rsid w:val="00F1728F"/>
    <w:rsid w:val="00F2497E"/>
    <w:rsid w:val="00F26737"/>
    <w:rsid w:val="00F26AA8"/>
    <w:rsid w:val="00F33F85"/>
    <w:rsid w:val="00F3659F"/>
    <w:rsid w:val="00F37E57"/>
    <w:rsid w:val="00F40B11"/>
    <w:rsid w:val="00F41FB7"/>
    <w:rsid w:val="00F42367"/>
    <w:rsid w:val="00F47A03"/>
    <w:rsid w:val="00F51047"/>
    <w:rsid w:val="00F52282"/>
    <w:rsid w:val="00F54CB7"/>
    <w:rsid w:val="00F5535C"/>
    <w:rsid w:val="00F5535F"/>
    <w:rsid w:val="00F564D2"/>
    <w:rsid w:val="00F61CFA"/>
    <w:rsid w:val="00F61FDB"/>
    <w:rsid w:val="00F64BA1"/>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B3061"/>
    <w:rsid w:val="00FC33B7"/>
    <w:rsid w:val="00FC5514"/>
    <w:rsid w:val="00FD03CF"/>
    <w:rsid w:val="00FD06FD"/>
    <w:rsid w:val="00FD1283"/>
    <w:rsid w:val="00FD1510"/>
    <w:rsid w:val="00FD7BBA"/>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936D-D882-4715-A8FB-E1970602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48</Pages>
  <Words>10475</Words>
  <Characters>59708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81</cp:revision>
  <dcterms:created xsi:type="dcterms:W3CDTF">2022-05-20T16:17:00Z</dcterms:created>
  <dcterms:modified xsi:type="dcterms:W3CDTF">2022-09-13T22:25:00Z</dcterms:modified>
</cp:coreProperties>
</file>