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17104" w14:textId="0F8C61E0" w:rsidR="00FC283C" w:rsidRPr="00C627FD" w:rsidRDefault="00220501"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September </w:t>
      </w:r>
      <w:proofErr w:type="spellStart"/>
      <w:r w:rsidRPr="00C627FD">
        <w:rPr>
          <w:rFonts w:ascii="Times New Roman" w:hAnsi="Times New Roman" w:cs="Times New Roman"/>
          <w:sz w:val="24"/>
          <w:szCs w:val="24"/>
        </w:rPr>
        <w:t>XX</w:t>
      </w:r>
      <w:r w:rsidR="00BB5AA5" w:rsidRPr="00C627FD">
        <w:rPr>
          <w:rFonts w:ascii="Times New Roman" w:hAnsi="Times New Roman" w:cs="Times New Roman"/>
          <w:sz w:val="24"/>
          <w:szCs w:val="24"/>
          <w:vertAlign w:val="superscript"/>
        </w:rPr>
        <w:t>th</w:t>
      </w:r>
      <w:proofErr w:type="spellEnd"/>
      <w:r w:rsidR="00806B9C" w:rsidRPr="00C627FD">
        <w:rPr>
          <w:rFonts w:ascii="Times New Roman" w:hAnsi="Times New Roman" w:cs="Times New Roman"/>
          <w:sz w:val="24"/>
          <w:szCs w:val="24"/>
        </w:rPr>
        <w:t>,</w:t>
      </w:r>
      <w:r w:rsidR="00FC283C" w:rsidRPr="00C627FD">
        <w:rPr>
          <w:rFonts w:ascii="Times New Roman" w:hAnsi="Times New Roman" w:cs="Times New Roman"/>
          <w:sz w:val="24"/>
          <w:szCs w:val="24"/>
        </w:rPr>
        <w:t xml:space="preserve"> 202</w:t>
      </w:r>
      <w:r w:rsidRPr="00C627FD">
        <w:rPr>
          <w:rFonts w:ascii="Times New Roman" w:hAnsi="Times New Roman" w:cs="Times New Roman"/>
          <w:sz w:val="24"/>
          <w:szCs w:val="24"/>
        </w:rPr>
        <w:t>2</w:t>
      </w:r>
    </w:p>
    <w:p w14:paraId="0FA97355" w14:textId="77777777" w:rsidR="00FC283C" w:rsidRPr="00C627FD" w:rsidRDefault="00FC283C" w:rsidP="00CB2F2A">
      <w:pPr>
        <w:spacing w:line="240" w:lineRule="auto"/>
        <w:contextualSpacing/>
        <w:rPr>
          <w:rFonts w:ascii="Times New Roman" w:hAnsi="Times New Roman" w:cs="Times New Roman"/>
          <w:sz w:val="24"/>
          <w:szCs w:val="24"/>
        </w:rPr>
      </w:pPr>
    </w:p>
    <w:p w14:paraId="72BA454A" w14:textId="5C92D126"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Dr. </w:t>
      </w:r>
      <w:r w:rsidR="00703913" w:rsidRPr="00C627FD">
        <w:rPr>
          <w:rFonts w:ascii="Times New Roman" w:hAnsi="Times New Roman" w:cs="Times New Roman"/>
          <w:sz w:val="24"/>
          <w:szCs w:val="24"/>
        </w:rPr>
        <w:t>Ayanna Thomas</w:t>
      </w:r>
      <w:r w:rsidR="00B55CDF" w:rsidRPr="00C627FD">
        <w:rPr>
          <w:rFonts w:ascii="Times New Roman" w:hAnsi="Times New Roman" w:cs="Times New Roman"/>
          <w:sz w:val="24"/>
          <w:szCs w:val="24"/>
        </w:rPr>
        <w:t>, PhD</w:t>
      </w:r>
    </w:p>
    <w:p w14:paraId="6885E6D6" w14:textId="3C78B546" w:rsidR="00B55CDF"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Editor</w:t>
      </w:r>
      <w:r w:rsidR="00DB07D0" w:rsidRPr="00C627FD">
        <w:rPr>
          <w:rFonts w:ascii="Times New Roman" w:hAnsi="Times New Roman" w:cs="Times New Roman"/>
          <w:sz w:val="24"/>
          <w:szCs w:val="24"/>
        </w:rPr>
        <w:t>-in-Chief</w:t>
      </w:r>
    </w:p>
    <w:p w14:paraId="6F0117AC" w14:textId="45F80451" w:rsidR="00FC283C" w:rsidRPr="00C627FD" w:rsidRDefault="00DB07D0" w:rsidP="00CB2F2A">
      <w:pPr>
        <w:spacing w:line="240" w:lineRule="auto"/>
        <w:contextualSpacing/>
        <w:rPr>
          <w:rFonts w:ascii="Times New Roman" w:hAnsi="Times New Roman" w:cs="Times New Roman"/>
          <w:i/>
          <w:sz w:val="24"/>
          <w:szCs w:val="24"/>
        </w:rPr>
      </w:pPr>
      <w:r w:rsidRPr="00C627FD">
        <w:rPr>
          <w:rFonts w:ascii="Times New Roman" w:hAnsi="Times New Roman" w:cs="Times New Roman"/>
          <w:i/>
          <w:sz w:val="24"/>
          <w:szCs w:val="24"/>
        </w:rPr>
        <w:t>Memory &amp; Cognition</w:t>
      </w:r>
    </w:p>
    <w:p w14:paraId="17F621FD" w14:textId="77777777" w:rsidR="00FC283C" w:rsidRPr="00C627FD" w:rsidRDefault="00FC283C" w:rsidP="00CB2F2A">
      <w:pPr>
        <w:spacing w:line="240" w:lineRule="auto"/>
        <w:contextualSpacing/>
        <w:rPr>
          <w:rFonts w:ascii="Times New Roman" w:hAnsi="Times New Roman" w:cs="Times New Roman"/>
          <w:sz w:val="24"/>
          <w:szCs w:val="24"/>
        </w:rPr>
      </w:pPr>
    </w:p>
    <w:p w14:paraId="5882AE2A" w14:textId="77777777" w:rsidR="00FC283C" w:rsidRPr="00C627FD" w:rsidRDefault="00FC283C" w:rsidP="00CB2F2A">
      <w:pPr>
        <w:spacing w:line="240" w:lineRule="auto"/>
        <w:contextualSpacing/>
        <w:rPr>
          <w:rFonts w:ascii="Times New Roman" w:hAnsi="Times New Roman" w:cs="Times New Roman"/>
          <w:sz w:val="24"/>
          <w:szCs w:val="24"/>
        </w:rPr>
      </w:pPr>
    </w:p>
    <w:p w14:paraId="2860777F" w14:textId="146E3D9F"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Dear </w:t>
      </w:r>
      <w:r w:rsidR="00036FD3" w:rsidRPr="00C627FD">
        <w:rPr>
          <w:rFonts w:ascii="Times New Roman" w:hAnsi="Times New Roman" w:cs="Times New Roman"/>
          <w:sz w:val="24"/>
          <w:szCs w:val="24"/>
        </w:rPr>
        <w:t xml:space="preserve">Dr. </w:t>
      </w:r>
      <w:r w:rsidR="00DB07D0" w:rsidRPr="00C627FD">
        <w:rPr>
          <w:rFonts w:ascii="Times New Roman" w:hAnsi="Times New Roman" w:cs="Times New Roman"/>
          <w:sz w:val="24"/>
          <w:szCs w:val="24"/>
        </w:rPr>
        <w:t>Thomas,</w:t>
      </w:r>
    </w:p>
    <w:p w14:paraId="17D50EBE" w14:textId="6CFB1621" w:rsidR="00FC283C" w:rsidRPr="00C627FD" w:rsidRDefault="00FC283C" w:rsidP="00CB2F2A">
      <w:pPr>
        <w:spacing w:line="240" w:lineRule="auto"/>
        <w:contextualSpacing/>
        <w:rPr>
          <w:rFonts w:ascii="Times New Roman" w:hAnsi="Times New Roman" w:cs="Times New Roman"/>
          <w:sz w:val="24"/>
          <w:szCs w:val="24"/>
        </w:rPr>
      </w:pPr>
    </w:p>
    <w:p w14:paraId="63A34D10" w14:textId="7B1C7819" w:rsidR="00FC283C" w:rsidRPr="00C627FD" w:rsidRDefault="00614DDC" w:rsidP="00CB2F2A">
      <w:pPr>
        <w:spacing w:line="240" w:lineRule="auto"/>
        <w:contextualSpacing/>
        <w:rPr>
          <w:rFonts w:ascii="Times New Roman" w:hAnsi="Times New Roman" w:cs="Times New Roman"/>
          <w:i/>
          <w:sz w:val="24"/>
          <w:szCs w:val="24"/>
        </w:rPr>
      </w:pPr>
      <w:r w:rsidRPr="00C627FD">
        <w:rPr>
          <w:rFonts w:ascii="Times New Roman" w:hAnsi="Times New Roman" w:cs="Times New Roman"/>
          <w:sz w:val="24"/>
          <w:szCs w:val="24"/>
        </w:rPr>
        <w:t xml:space="preserve">We have submitted </w:t>
      </w:r>
      <w:r w:rsidR="00BC01B9" w:rsidRPr="00C627FD">
        <w:rPr>
          <w:rFonts w:ascii="Times New Roman" w:hAnsi="Times New Roman" w:cs="Times New Roman"/>
          <w:sz w:val="24"/>
          <w:szCs w:val="24"/>
        </w:rPr>
        <w:t xml:space="preserve">a revised version of </w:t>
      </w:r>
      <w:r w:rsidR="00510FA7" w:rsidRPr="00C627FD">
        <w:rPr>
          <w:rFonts w:ascii="Times New Roman" w:hAnsi="Times New Roman" w:cs="Times New Roman"/>
          <w:sz w:val="24"/>
          <w:szCs w:val="24"/>
        </w:rPr>
        <w:t>MC</w:t>
      </w:r>
      <w:r w:rsidR="00B55CDF" w:rsidRPr="00C627FD">
        <w:rPr>
          <w:rFonts w:ascii="Times New Roman" w:hAnsi="Times New Roman" w:cs="Times New Roman"/>
          <w:sz w:val="24"/>
          <w:szCs w:val="24"/>
        </w:rPr>
        <w:t>-</w:t>
      </w:r>
      <w:r w:rsidR="00510FA7" w:rsidRPr="00C627FD">
        <w:rPr>
          <w:rFonts w:ascii="Times New Roman" w:hAnsi="Times New Roman" w:cs="Times New Roman"/>
          <w:sz w:val="24"/>
          <w:szCs w:val="24"/>
        </w:rPr>
        <w:t>ORIG</w:t>
      </w:r>
      <w:r w:rsidR="00B55CDF" w:rsidRPr="00C627FD">
        <w:rPr>
          <w:rFonts w:ascii="Times New Roman" w:hAnsi="Times New Roman" w:cs="Times New Roman"/>
          <w:sz w:val="24"/>
          <w:szCs w:val="24"/>
        </w:rPr>
        <w:t>-2</w:t>
      </w:r>
      <w:r w:rsidR="00355411" w:rsidRPr="00C627FD">
        <w:rPr>
          <w:rFonts w:ascii="Times New Roman" w:hAnsi="Times New Roman" w:cs="Times New Roman"/>
          <w:sz w:val="24"/>
          <w:szCs w:val="24"/>
        </w:rPr>
        <w:t>2</w:t>
      </w:r>
      <w:r w:rsidR="00B55CDF" w:rsidRPr="00C627FD">
        <w:rPr>
          <w:rFonts w:ascii="Times New Roman" w:hAnsi="Times New Roman" w:cs="Times New Roman"/>
          <w:sz w:val="24"/>
          <w:szCs w:val="24"/>
        </w:rPr>
        <w:t>-0</w:t>
      </w:r>
      <w:r w:rsidR="00355411" w:rsidRPr="00C627FD">
        <w:rPr>
          <w:rFonts w:ascii="Times New Roman" w:hAnsi="Times New Roman" w:cs="Times New Roman"/>
          <w:sz w:val="24"/>
          <w:szCs w:val="24"/>
        </w:rPr>
        <w:t>93</w:t>
      </w:r>
      <w:r w:rsidR="00CF700D" w:rsidRPr="00C627FD">
        <w:rPr>
          <w:rFonts w:ascii="Times New Roman" w:hAnsi="Times New Roman" w:cs="Times New Roman"/>
          <w:sz w:val="24"/>
          <w:szCs w:val="24"/>
        </w:rPr>
        <w:t xml:space="preserve"> </w:t>
      </w:r>
      <w:r w:rsidR="00FC283C" w:rsidRPr="00C627FD">
        <w:rPr>
          <w:rFonts w:ascii="Times New Roman" w:hAnsi="Times New Roman" w:cs="Times New Roman"/>
          <w:sz w:val="24"/>
          <w:szCs w:val="24"/>
        </w:rPr>
        <w:t>“</w:t>
      </w:r>
      <w:r w:rsidR="001C7073" w:rsidRPr="00C627FD">
        <w:rPr>
          <w:rFonts w:ascii="Times New Roman" w:hAnsi="Times New Roman" w:cs="Times New Roman"/>
          <w:sz w:val="24"/>
          <w:szCs w:val="24"/>
        </w:rPr>
        <w:t xml:space="preserve">Is Discriminability a Requirement for </w:t>
      </w:r>
      <w:r w:rsidR="001C7073" w:rsidRPr="00C627FD">
        <w:rPr>
          <w:rFonts w:ascii="Times New Roman" w:hAnsi="Times New Roman" w:cs="Times New Roman"/>
          <w:color w:val="000000" w:themeColor="text1"/>
          <w:sz w:val="24"/>
          <w:szCs w:val="24"/>
        </w:rPr>
        <w:t>Reactivity? Comparing the Effects of Mixed vs. Pure List Presentations on Judgment of Learning Reactivity</w:t>
      </w:r>
      <w:r w:rsidRPr="00C627FD">
        <w:rPr>
          <w:rFonts w:ascii="Times New Roman" w:hAnsi="Times New Roman" w:cs="Times New Roman"/>
          <w:color w:val="000000" w:themeColor="text1"/>
          <w:sz w:val="24"/>
          <w:szCs w:val="24"/>
        </w:rPr>
        <w:t xml:space="preserve">” </w:t>
      </w:r>
      <w:r w:rsidR="00FC283C" w:rsidRPr="00C627FD">
        <w:rPr>
          <w:rFonts w:ascii="Times New Roman" w:hAnsi="Times New Roman" w:cs="Times New Roman"/>
          <w:color w:val="000000" w:themeColor="text1"/>
          <w:sz w:val="24"/>
          <w:szCs w:val="24"/>
        </w:rPr>
        <w:t xml:space="preserve">for your consideration. We </w:t>
      </w:r>
      <w:r w:rsidR="00302C88" w:rsidRPr="00C627FD">
        <w:rPr>
          <w:rFonts w:ascii="Times New Roman" w:hAnsi="Times New Roman" w:cs="Times New Roman"/>
          <w:color w:val="000000" w:themeColor="text1"/>
          <w:sz w:val="24"/>
          <w:szCs w:val="24"/>
        </w:rPr>
        <w:t xml:space="preserve">appreciate the thorough examination </w:t>
      </w:r>
      <w:r w:rsidR="00DD3477" w:rsidRPr="00C627FD">
        <w:rPr>
          <w:rFonts w:ascii="Times New Roman" w:hAnsi="Times New Roman" w:cs="Times New Roman"/>
          <w:color w:val="000000" w:themeColor="text1"/>
          <w:sz w:val="24"/>
          <w:szCs w:val="24"/>
        </w:rPr>
        <w:t xml:space="preserve">and the feedback </w:t>
      </w:r>
      <w:r w:rsidR="00302C88" w:rsidRPr="00C627FD">
        <w:rPr>
          <w:rFonts w:ascii="Times New Roman" w:hAnsi="Times New Roman" w:cs="Times New Roman"/>
          <w:color w:val="000000" w:themeColor="text1"/>
          <w:sz w:val="24"/>
          <w:szCs w:val="24"/>
        </w:rPr>
        <w:t xml:space="preserve">provided by our </w:t>
      </w:r>
      <w:r w:rsidR="00FC283C" w:rsidRPr="00C627FD">
        <w:rPr>
          <w:rFonts w:ascii="Times New Roman" w:hAnsi="Times New Roman" w:cs="Times New Roman"/>
          <w:color w:val="000000" w:themeColor="text1"/>
          <w:sz w:val="24"/>
          <w:szCs w:val="24"/>
        </w:rPr>
        <w:t>reviewers</w:t>
      </w:r>
      <w:r w:rsidR="001C7073" w:rsidRPr="00C627FD">
        <w:rPr>
          <w:rFonts w:ascii="Times New Roman" w:hAnsi="Times New Roman" w:cs="Times New Roman"/>
          <w:color w:val="000000" w:themeColor="text1"/>
          <w:sz w:val="24"/>
          <w:szCs w:val="24"/>
        </w:rPr>
        <w:t xml:space="preserve"> and</w:t>
      </w:r>
      <w:r w:rsidR="00DD3477" w:rsidRPr="00C627FD">
        <w:rPr>
          <w:rFonts w:ascii="Times New Roman" w:hAnsi="Times New Roman" w:cs="Times New Roman"/>
          <w:color w:val="000000" w:themeColor="text1"/>
          <w:sz w:val="24"/>
          <w:szCs w:val="24"/>
        </w:rPr>
        <w:t xml:space="preserve"> are particularly </w:t>
      </w:r>
      <w:r w:rsidR="000C2C52" w:rsidRPr="00C627FD">
        <w:rPr>
          <w:rFonts w:ascii="Times New Roman" w:hAnsi="Times New Roman" w:cs="Times New Roman"/>
          <w:color w:val="000000" w:themeColor="text1"/>
          <w:sz w:val="24"/>
          <w:szCs w:val="24"/>
        </w:rPr>
        <w:t xml:space="preserve">encouraged </w:t>
      </w:r>
      <w:r w:rsidR="00302C88" w:rsidRPr="00C627FD">
        <w:rPr>
          <w:rFonts w:ascii="Times New Roman" w:hAnsi="Times New Roman" w:cs="Times New Roman"/>
          <w:color w:val="000000" w:themeColor="text1"/>
          <w:sz w:val="24"/>
          <w:szCs w:val="24"/>
        </w:rPr>
        <w:t xml:space="preserve">that </w:t>
      </w:r>
      <w:r w:rsidR="001C7073" w:rsidRPr="00C627FD">
        <w:rPr>
          <w:rFonts w:ascii="Times New Roman" w:hAnsi="Times New Roman" w:cs="Times New Roman"/>
          <w:color w:val="000000" w:themeColor="text1"/>
          <w:sz w:val="24"/>
          <w:szCs w:val="24"/>
        </w:rPr>
        <w:t xml:space="preserve">our manuscript was viewed </w:t>
      </w:r>
      <w:r w:rsidR="006001AD" w:rsidRPr="00C627FD">
        <w:rPr>
          <w:rFonts w:ascii="Times New Roman" w:hAnsi="Times New Roman" w:cs="Times New Roman"/>
          <w:color w:val="000000" w:themeColor="text1"/>
          <w:sz w:val="24"/>
          <w:szCs w:val="24"/>
        </w:rPr>
        <w:t xml:space="preserve">by reviewers </w:t>
      </w:r>
      <w:r w:rsidR="001C7073" w:rsidRPr="00C627FD">
        <w:rPr>
          <w:rFonts w:ascii="Times New Roman" w:hAnsi="Times New Roman" w:cs="Times New Roman"/>
          <w:color w:val="000000" w:themeColor="text1"/>
          <w:sz w:val="24"/>
          <w:szCs w:val="24"/>
        </w:rPr>
        <w:t>as “</w:t>
      </w:r>
      <w:r w:rsidR="006001AD" w:rsidRPr="00C627FD">
        <w:rPr>
          <w:rFonts w:ascii="Times New Roman" w:hAnsi="Times New Roman" w:cs="Times New Roman"/>
          <w:color w:val="000000" w:themeColor="text1"/>
          <w:sz w:val="24"/>
          <w:szCs w:val="24"/>
        </w:rPr>
        <w:t>well-written</w:t>
      </w:r>
      <w:r w:rsidR="001C7073" w:rsidRPr="00C627FD">
        <w:rPr>
          <w:rFonts w:ascii="Times New Roman" w:hAnsi="Times New Roman" w:cs="Times New Roman"/>
          <w:color w:val="000000" w:themeColor="text1"/>
          <w:sz w:val="24"/>
          <w:szCs w:val="24"/>
        </w:rPr>
        <w:t xml:space="preserve">” </w:t>
      </w:r>
      <w:r w:rsidR="006001AD" w:rsidRPr="00C627FD">
        <w:rPr>
          <w:rFonts w:ascii="Times New Roman" w:hAnsi="Times New Roman" w:cs="Times New Roman"/>
          <w:color w:val="000000" w:themeColor="text1"/>
          <w:sz w:val="24"/>
          <w:szCs w:val="24"/>
        </w:rPr>
        <w:t xml:space="preserve">and </w:t>
      </w:r>
      <w:r w:rsidR="00302C88" w:rsidRPr="00C627FD">
        <w:rPr>
          <w:rFonts w:ascii="Times New Roman" w:hAnsi="Times New Roman" w:cs="Times New Roman"/>
          <w:color w:val="000000" w:themeColor="text1"/>
          <w:sz w:val="24"/>
          <w:szCs w:val="24"/>
        </w:rPr>
        <w:t>“</w:t>
      </w:r>
      <w:r w:rsidR="006001AD" w:rsidRPr="00C627FD">
        <w:rPr>
          <w:rFonts w:ascii="Times New Roman" w:hAnsi="Times New Roman" w:cs="Times New Roman"/>
          <w:color w:val="000000" w:themeColor="text1"/>
          <w:sz w:val="24"/>
          <w:szCs w:val="24"/>
        </w:rPr>
        <w:t xml:space="preserve">methodologically sound” </w:t>
      </w:r>
      <w:r w:rsidR="00CB2F2A" w:rsidRPr="00C627FD">
        <w:rPr>
          <w:rFonts w:ascii="Times New Roman" w:hAnsi="Times New Roman" w:cs="Times New Roman"/>
          <w:color w:val="000000" w:themeColor="text1"/>
          <w:sz w:val="24"/>
          <w:szCs w:val="24"/>
        </w:rPr>
        <w:t xml:space="preserve">and that </w:t>
      </w:r>
      <w:r w:rsidR="006001AD" w:rsidRPr="00C627FD">
        <w:rPr>
          <w:rFonts w:ascii="Times New Roman" w:hAnsi="Times New Roman" w:cs="Times New Roman"/>
          <w:color w:val="000000" w:themeColor="text1"/>
          <w:sz w:val="24"/>
          <w:szCs w:val="24"/>
        </w:rPr>
        <w:t xml:space="preserve">the present research provides </w:t>
      </w:r>
      <w:r w:rsidR="00CB2F2A" w:rsidRPr="00C627FD">
        <w:rPr>
          <w:rFonts w:ascii="Times New Roman" w:hAnsi="Times New Roman" w:cs="Times New Roman"/>
          <w:color w:val="000000" w:themeColor="text1"/>
          <w:sz w:val="24"/>
          <w:szCs w:val="24"/>
        </w:rPr>
        <w:t>“</w:t>
      </w:r>
      <w:commentRangeStart w:id="0"/>
      <w:r w:rsidR="006001AD" w:rsidRPr="00C627FD">
        <w:rPr>
          <w:rFonts w:ascii="Times New Roman" w:hAnsi="Times New Roman" w:cs="Times New Roman"/>
          <w:color w:val="000000" w:themeColor="text1"/>
          <w:sz w:val="24"/>
          <w:szCs w:val="24"/>
          <w:shd w:val="clear" w:color="auto" w:fill="FFFFFF"/>
        </w:rPr>
        <w:t>a nice contribution comparing the two most prominent theories of word-pair reactivity</w:t>
      </w:r>
      <w:r w:rsidR="00CB2F2A" w:rsidRPr="00C627FD">
        <w:rPr>
          <w:rFonts w:ascii="Times New Roman" w:hAnsi="Times New Roman" w:cs="Times New Roman"/>
          <w:color w:val="000000" w:themeColor="text1"/>
          <w:sz w:val="24"/>
          <w:szCs w:val="24"/>
        </w:rPr>
        <w:t>.</w:t>
      </w:r>
      <w:commentRangeEnd w:id="0"/>
      <w:r w:rsidR="00EB4C5B" w:rsidRPr="00C627FD">
        <w:rPr>
          <w:rStyle w:val="CommentReference"/>
          <w:rFonts w:ascii="Times New Roman" w:hAnsi="Times New Roman" w:cs="Times New Roman"/>
          <w:sz w:val="24"/>
          <w:szCs w:val="24"/>
        </w:rPr>
        <w:commentReference w:id="0"/>
      </w:r>
      <w:r w:rsidR="00CB2F2A" w:rsidRPr="00C627FD">
        <w:rPr>
          <w:rFonts w:ascii="Times New Roman" w:hAnsi="Times New Roman" w:cs="Times New Roman"/>
          <w:color w:val="000000" w:themeColor="text1"/>
          <w:sz w:val="24"/>
          <w:szCs w:val="24"/>
        </w:rPr>
        <w:t xml:space="preserve">” </w:t>
      </w:r>
      <w:r w:rsidR="0061687A" w:rsidRPr="00C627FD">
        <w:rPr>
          <w:rFonts w:ascii="Times New Roman" w:hAnsi="Times New Roman" w:cs="Times New Roman"/>
          <w:color w:val="000000" w:themeColor="text1"/>
          <w:sz w:val="24"/>
          <w:szCs w:val="24"/>
        </w:rPr>
        <w:t>In our responses</w:t>
      </w:r>
      <w:r w:rsidR="00302C88" w:rsidRPr="00C627FD">
        <w:rPr>
          <w:rFonts w:ascii="Times New Roman" w:hAnsi="Times New Roman" w:cs="Times New Roman"/>
          <w:color w:val="000000" w:themeColor="text1"/>
          <w:sz w:val="24"/>
          <w:szCs w:val="24"/>
        </w:rPr>
        <w:t>,</w:t>
      </w:r>
      <w:r w:rsidR="002059D8" w:rsidRPr="00C627FD">
        <w:rPr>
          <w:rFonts w:ascii="Times New Roman" w:hAnsi="Times New Roman" w:cs="Times New Roman"/>
          <w:color w:val="000000" w:themeColor="text1"/>
          <w:sz w:val="24"/>
          <w:szCs w:val="24"/>
        </w:rPr>
        <w:t xml:space="preserve"> we </w:t>
      </w:r>
      <w:r w:rsidR="00623DC5" w:rsidRPr="00C627FD">
        <w:rPr>
          <w:rFonts w:ascii="Times New Roman" w:hAnsi="Times New Roman" w:cs="Times New Roman"/>
          <w:color w:val="000000" w:themeColor="text1"/>
          <w:sz w:val="24"/>
          <w:szCs w:val="24"/>
        </w:rPr>
        <w:t xml:space="preserve">list </w:t>
      </w:r>
      <w:r w:rsidR="00302C88" w:rsidRPr="00C627FD">
        <w:rPr>
          <w:rFonts w:ascii="Times New Roman" w:hAnsi="Times New Roman" w:cs="Times New Roman"/>
          <w:color w:val="000000" w:themeColor="text1"/>
          <w:sz w:val="24"/>
          <w:szCs w:val="24"/>
        </w:rPr>
        <w:t>each reviewer’s comments</w:t>
      </w:r>
      <w:r w:rsidR="00CB2F2A" w:rsidRPr="00C627FD">
        <w:rPr>
          <w:rFonts w:ascii="Times New Roman" w:hAnsi="Times New Roman" w:cs="Times New Roman"/>
          <w:color w:val="000000" w:themeColor="text1"/>
          <w:sz w:val="24"/>
          <w:szCs w:val="24"/>
        </w:rPr>
        <w:t xml:space="preserve"> </w:t>
      </w:r>
      <w:r w:rsidR="00F241DB" w:rsidRPr="00C627FD">
        <w:rPr>
          <w:rFonts w:ascii="Times New Roman" w:hAnsi="Times New Roman" w:cs="Times New Roman"/>
          <w:color w:val="000000" w:themeColor="text1"/>
          <w:sz w:val="24"/>
          <w:szCs w:val="24"/>
        </w:rPr>
        <w:t xml:space="preserve">and cite page numbers when </w:t>
      </w:r>
      <w:r w:rsidR="00CF516C" w:rsidRPr="00C627FD">
        <w:rPr>
          <w:rFonts w:ascii="Times New Roman" w:hAnsi="Times New Roman" w:cs="Times New Roman"/>
          <w:color w:val="000000" w:themeColor="text1"/>
          <w:sz w:val="24"/>
          <w:szCs w:val="24"/>
        </w:rPr>
        <w:t>referencing</w:t>
      </w:r>
      <w:r w:rsidR="00F241DB" w:rsidRPr="00C627FD">
        <w:rPr>
          <w:rFonts w:ascii="Times New Roman" w:hAnsi="Times New Roman" w:cs="Times New Roman"/>
          <w:color w:val="000000" w:themeColor="text1"/>
          <w:sz w:val="24"/>
          <w:szCs w:val="24"/>
        </w:rPr>
        <w:t xml:space="preserve"> </w:t>
      </w:r>
      <w:r w:rsidR="00F241DB" w:rsidRPr="00C627FD">
        <w:rPr>
          <w:rFonts w:ascii="Times New Roman" w:hAnsi="Times New Roman" w:cs="Times New Roman"/>
          <w:sz w:val="24"/>
          <w:szCs w:val="24"/>
        </w:rPr>
        <w:t>specific changes</w:t>
      </w:r>
      <w:r w:rsidR="00302C88" w:rsidRPr="00C627FD">
        <w:rPr>
          <w:rFonts w:ascii="Times New Roman" w:hAnsi="Times New Roman" w:cs="Times New Roman"/>
          <w:sz w:val="24"/>
          <w:szCs w:val="24"/>
        </w:rPr>
        <w:t xml:space="preserve">. </w:t>
      </w:r>
      <w:r w:rsidR="00CF516C" w:rsidRPr="00C627FD">
        <w:rPr>
          <w:rFonts w:ascii="Times New Roman" w:hAnsi="Times New Roman" w:cs="Times New Roman"/>
          <w:sz w:val="24"/>
          <w:szCs w:val="24"/>
        </w:rPr>
        <w:t>To facilitate review</w:t>
      </w:r>
      <w:r w:rsidR="00302C88" w:rsidRPr="00C627FD">
        <w:rPr>
          <w:rFonts w:ascii="Times New Roman" w:hAnsi="Times New Roman" w:cs="Times New Roman"/>
          <w:sz w:val="24"/>
          <w:szCs w:val="24"/>
        </w:rPr>
        <w:t xml:space="preserve">, </w:t>
      </w:r>
      <w:r w:rsidR="00CF516C" w:rsidRPr="00C627FD">
        <w:rPr>
          <w:rFonts w:ascii="Times New Roman" w:hAnsi="Times New Roman" w:cs="Times New Roman"/>
          <w:sz w:val="24"/>
          <w:szCs w:val="24"/>
        </w:rPr>
        <w:t xml:space="preserve">all </w:t>
      </w:r>
      <w:r w:rsidR="00302C88" w:rsidRPr="00C627FD">
        <w:rPr>
          <w:rFonts w:ascii="Times New Roman" w:hAnsi="Times New Roman" w:cs="Times New Roman"/>
          <w:sz w:val="24"/>
          <w:szCs w:val="24"/>
        </w:rPr>
        <w:t>p</w:t>
      </w:r>
      <w:r w:rsidR="00FC283C" w:rsidRPr="00C627FD">
        <w:rPr>
          <w:rFonts w:ascii="Times New Roman" w:hAnsi="Times New Roman" w:cs="Times New Roman"/>
          <w:sz w:val="24"/>
          <w:szCs w:val="24"/>
        </w:rPr>
        <w:t xml:space="preserve">rimary modifications to the manuscript have been </w:t>
      </w:r>
      <w:r w:rsidR="00F11855" w:rsidRPr="00C627FD">
        <w:rPr>
          <w:rFonts w:ascii="Times New Roman" w:hAnsi="Times New Roman" w:cs="Times New Roman"/>
          <w:sz w:val="24"/>
          <w:szCs w:val="24"/>
        </w:rPr>
        <w:t>made</w:t>
      </w:r>
      <w:r w:rsidR="00FC283C" w:rsidRPr="00C627FD">
        <w:rPr>
          <w:rFonts w:ascii="Times New Roman" w:hAnsi="Times New Roman" w:cs="Times New Roman"/>
          <w:sz w:val="24"/>
          <w:szCs w:val="24"/>
        </w:rPr>
        <w:t xml:space="preserve"> </w:t>
      </w:r>
      <w:r w:rsidR="00F241DB" w:rsidRPr="00C627FD">
        <w:rPr>
          <w:rFonts w:ascii="Times New Roman" w:hAnsi="Times New Roman" w:cs="Times New Roman"/>
          <w:sz w:val="24"/>
          <w:szCs w:val="24"/>
        </w:rPr>
        <w:t>using</w:t>
      </w:r>
      <w:r w:rsidR="00FC283C" w:rsidRPr="00C627FD">
        <w:rPr>
          <w:rFonts w:ascii="Times New Roman" w:hAnsi="Times New Roman" w:cs="Times New Roman"/>
          <w:sz w:val="24"/>
          <w:szCs w:val="24"/>
        </w:rPr>
        <w:t xml:space="preserve"> blue</w:t>
      </w:r>
      <w:r w:rsidR="005D4074" w:rsidRPr="00C627FD">
        <w:rPr>
          <w:rFonts w:ascii="Times New Roman" w:hAnsi="Times New Roman" w:cs="Times New Roman"/>
          <w:sz w:val="24"/>
          <w:szCs w:val="24"/>
        </w:rPr>
        <w:t>-</w:t>
      </w:r>
      <w:r w:rsidR="00FC283C" w:rsidRPr="00C627FD">
        <w:rPr>
          <w:rFonts w:ascii="Times New Roman" w:hAnsi="Times New Roman" w:cs="Times New Roman"/>
          <w:sz w:val="24"/>
          <w:szCs w:val="24"/>
        </w:rPr>
        <w:t xml:space="preserve">colored font. We </w:t>
      </w:r>
      <w:r w:rsidR="00302C88" w:rsidRPr="00C627FD">
        <w:rPr>
          <w:rFonts w:ascii="Times New Roman" w:hAnsi="Times New Roman" w:cs="Times New Roman"/>
          <w:sz w:val="24"/>
          <w:szCs w:val="24"/>
        </w:rPr>
        <w:t xml:space="preserve">look forward to </w:t>
      </w:r>
      <w:r w:rsidR="00F241DB" w:rsidRPr="00C627FD">
        <w:rPr>
          <w:rFonts w:ascii="Times New Roman" w:hAnsi="Times New Roman" w:cs="Times New Roman"/>
          <w:sz w:val="24"/>
          <w:szCs w:val="24"/>
        </w:rPr>
        <w:t>your response</w:t>
      </w:r>
      <w:r w:rsidR="00302C88" w:rsidRPr="00C627FD">
        <w:rPr>
          <w:rFonts w:ascii="Times New Roman" w:hAnsi="Times New Roman" w:cs="Times New Roman"/>
          <w:sz w:val="24"/>
          <w:szCs w:val="24"/>
        </w:rPr>
        <w:t xml:space="preserve"> </w:t>
      </w:r>
      <w:r w:rsidR="00F241DB" w:rsidRPr="00C627FD">
        <w:rPr>
          <w:rFonts w:ascii="Times New Roman" w:hAnsi="Times New Roman" w:cs="Times New Roman"/>
          <w:sz w:val="24"/>
          <w:szCs w:val="24"/>
        </w:rPr>
        <w:t xml:space="preserve">and </w:t>
      </w:r>
      <w:r w:rsidR="00302C88" w:rsidRPr="00C627FD">
        <w:rPr>
          <w:rFonts w:ascii="Times New Roman" w:hAnsi="Times New Roman" w:cs="Times New Roman"/>
          <w:sz w:val="24"/>
          <w:szCs w:val="24"/>
        </w:rPr>
        <w:t xml:space="preserve">hope that </w:t>
      </w:r>
      <w:r w:rsidR="001C138D" w:rsidRPr="00C627FD">
        <w:rPr>
          <w:rFonts w:ascii="Times New Roman" w:hAnsi="Times New Roman" w:cs="Times New Roman"/>
          <w:sz w:val="24"/>
          <w:szCs w:val="24"/>
        </w:rPr>
        <w:t xml:space="preserve">this </w:t>
      </w:r>
      <w:r w:rsidR="00F241DB" w:rsidRPr="00C627FD">
        <w:rPr>
          <w:rFonts w:ascii="Times New Roman" w:hAnsi="Times New Roman" w:cs="Times New Roman"/>
          <w:sz w:val="24"/>
          <w:szCs w:val="24"/>
        </w:rPr>
        <w:t xml:space="preserve">revised </w:t>
      </w:r>
      <w:r w:rsidR="001C138D" w:rsidRPr="00C627FD">
        <w:rPr>
          <w:rFonts w:ascii="Times New Roman" w:hAnsi="Times New Roman" w:cs="Times New Roman"/>
          <w:sz w:val="24"/>
          <w:szCs w:val="24"/>
        </w:rPr>
        <w:t xml:space="preserve">version of the </w:t>
      </w:r>
      <w:r w:rsidR="00F241DB" w:rsidRPr="00C627FD">
        <w:rPr>
          <w:rFonts w:ascii="Times New Roman" w:hAnsi="Times New Roman" w:cs="Times New Roman"/>
          <w:sz w:val="24"/>
          <w:szCs w:val="24"/>
        </w:rPr>
        <w:t>manuscript</w:t>
      </w:r>
      <w:r w:rsidR="00302C88" w:rsidRPr="00C627FD">
        <w:rPr>
          <w:rFonts w:ascii="Times New Roman" w:hAnsi="Times New Roman" w:cs="Times New Roman"/>
          <w:sz w:val="24"/>
          <w:szCs w:val="24"/>
        </w:rPr>
        <w:t xml:space="preserve"> </w:t>
      </w:r>
      <w:r w:rsidR="00FC283C" w:rsidRPr="00C627FD">
        <w:rPr>
          <w:rFonts w:ascii="Times New Roman" w:hAnsi="Times New Roman" w:cs="Times New Roman"/>
          <w:sz w:val="24"/>
          <w:szCs w:val="24"/>
        </w:rPr>
        <w:t xml:space="preserve">is </w:t>
      </w:r>
      <w:r w:rsidR="00F11855" w:rsidRPr="00C627FD">
        <w:rPr>
          <w:rFonts w:ascii="Times New Roman" w:hAnsi="Times New Roman" w:cs="Times New Roman"/>
          <w:sz w:val="24"/>
          <w:szCs w:val="24"/>
        </w:rPr>
        <w:t xml:space="preserve">now </w:t>
      </w:r>
      <w:r w:rsidR="00FC283C" w:rsidRPr="00C627FD">
        <w:rPr>
          <w:rFonts w:ascii="Times New Roman" w:hAnsi="Times New Roman" w:cs="Times New Roman"/>
          <w:sz w:val="24"/>
          <w:szCs w:val="24"/>
        </w:rPr>
        <w:t xml:space="preserve">suitable for publication in </w:t>
      </w:r>
      <w:r w:rsidR="001C7073" w:rsidRPr="00C627FD">
        <w:rPr>
          <w:rFonts w:ascii="Times New Roman" w:hAnsi="Times New Roman" w:cs="Times New Roman"/>
          <w:i/>
          <w:sz w:val="24"/>
          <w:szCs w:val="24"/>
        </w:rPr>
        <w:t>Memory &amp; Cognition</w:t>
      </w:r>
      <w:r w:rsidR="00FC283C" w:rsidRPr="00C627FD">
        <w:rPr>
          <w:rFonts w:ascii="Times New Roman" w:hAnsi="Times New Roman" w:cs="Times New Roman"/>
          <w:sz w:val="24"/>
          <w:szCs w:val="24"/>
        </w:rPr>
        <w:t>.</w:t>
      </w:r>
    </w:p>
    <w:p w14:paraId="0AD047F1" w14:textId="77777777" w:rsidR="00FC283C" w:rsidRPr="00C627FD" w:rsidRDefault="00FC283C" w:rsidP="00CB2F2A">
      <w:pPr>
        <w:spacing w:line="240" w:lineRule="auto"/>
        <w:contextualSpacing/>
        <w:rPr>
          <w:rFonts w:ascii="Times New Roman" w:hAnsi="Times New Roman" w:cs="Times New Roman"/>
          <w:sz w:val="24"/>
          <w:szCs w:val="24"/>
        </w:rPr>
      </w:pPr>
    </w:p>
    <w:p w14:paraId="74D9B4B0" w14:textId="26DEF51C"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Sincerely,</w:t>
      </w:r>
    </w:p>
    <w:p w14:paraId="5EF5B84D" w14:textId="77777777" w:rsidR="00FC283C" w:rsidRPr="00C627FD" w:rsidRDefault="00FC283C" w:rsidP="00CB2F2A">
      <w:pPr>
        <w:spacing w:line="240" w:lineRule="auto"/>
        <w:contextualSpacing/>
        <w:rPr>
          <w:rFonts w:ascii="Times New Roman" w:hAnsi="Times New Roman" w:cs="Times New Roman"/>
          <w:sz w:val="24"/>
          <w:szCs w:val="24"/>
        </w:rPr>
      </w:pPr>
    </w:p>
    <w:p w14:paraId="13AC3F43" w14:textId="77777777" w:rsidR="00FC283C" w:rsidRPr="00C627FD" w:rsidRDefault="00FC283C" w:rsidP="00CB2F2A">
      <w:pPr>
        <w:spacing w:line="240" w:lineRule="auto"/>
        <w:contextualSpacing/>
        <w:rPr>
          <w:rFonts w:ascii="Times New Roman" w:hAnsi="Times New Roman" w:cs="Times New Roman"/>
          <w:sz w:val="24"/>
          <w:szCs w:val="24"/>
        </w:rPr>
      </w:pPr>
    </w:p>
    <w:p w14:paraId="710F1A27" w14:textId="05CEC779" w:rsidR="00FC283C" w:rsidRPr="00C627FD" w:rsidRDefault="000C2C52"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Nicholas P. Maxwell</w:t>
      </w:r>
      <w:r w:rsidR="00F11855" w:rsidRPr="00C627FD">
        <w:rPr>
          <w:rFonts w:ascii="Times New Roman" w:hAnsi="Times New Roman" w:cs="Times New Roman"/>
          <w:sz w:val="24"/>
          <w:szCs w:val="24"/>
        </w:rPr>
        <w:t xml:space="preserve">, </w:t>
      </w:r>
      <w:r w:rsidR="007910F2" w:rsidRPr="00C627FD">
        <w:rPr>
          <w:rFonts w:ascii="Times New Roman" w:hAnsi="Times New Roman" w:cs="Times New Roman"/>
          <w:sz w:val="24"/>
          <w:szCs w:val="24"/>
        </w:rPr>
        <w:t>PhD</w:t>
      </w:r>
      <w:r w:rsidR="00F11855" w:rsidRPr="00C627FD">
        <w:rPr>
          <w:rFonts w:ascii="Times New Roman" w:hAnsi="Times New Roman" w:cs="Times New Roman"/>
          <w:sz w:val="24"/>
          <w:szCs w:val="24"/>
        </w:rPr>
        <w:t>.</w:t>
      </w:r>
    </w:p>
    <w:p w14:paraId="6B6B4FFD" w14:textId="77777777"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School of Psychology</w:t>
      </w:r>
    </w:p>
    <w:p w14:paraId="0EE886A3" w14:textId="77777777"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The University of Southern Mississippi</w:t>
      </w:r>
    </w:p>
    <w:p w14:paraId="0981DA15" w14:textId="66552BD2" w:rsidR="00FC283C" w:rsidRPr="00C627FD" w:rsidRDefault="00FC283C" w:rsidP="00CB2F2A">
      <w:pPr>
        <w:spacing w:line="240" w:lineRule="auto"/>
        <w:contextualSpacing/>
        <w:rPr>
          <w:rFonts w:ascii="Times New Roman" w:hAnsi="Times New Roman" w:cs="Times New Roman"/>
          <w:sz w:val="24"/>
          <w:szCs w:val="24"/>
          <w:lang w:val="fr-FR"/>
        </w:rPr>
      </w:pPr>
      <w:proofErr w:type="gramStart"/>
      <w:r w:rsidRPr="00C627FD">
        <w:rPr>
          <w:rFonts w:ascii="Times New Roman" w:hAnsi="Times New Roman" w:cs="Times New Roman"/>
          <w:sz w:val="24"/>
          <w:szCs w:val="24"/>
          <w:lang w:val="fr-FR"/>
        </w:rPr>
        <w:t>Email:</w:t>
      </w:r>
      <w:proofErr w:type="gramEnd"/>
      <w:r w:rsidRPr="00C627FD">
        <w:rPr>
          <w:rFonts w:ascii="Times New Roman" w:hAnsi="Times New Roman" w:cs="Times New Roman"/>
          <w:sz w:val="24"/>
          <w:szCs w:val="24"/>
          <w:lang w:val="fr-FR"/>
        </w:rPr>
        <w:t xml:space="preserve"> </w:t>
      </w:r>
      <w:r w:rsidR="007910F2" w:rsidRPr="00C627FD">
        <w:rPr>
          <w:rFonts w:ascii="Times New Roman" w:hAnsi="Times New Roman" w:cs="Times New Roman"/>
          <w:sz w:val="24"/>
          <w:szCs w:val="24"/>
          <w:lang w:val="fr-FR"/>
        </w:rPr>
        <w:t>nicholas.maxwell@msutexas.edu</w:t>
      </w:r>
    </w:p>
    <w:p w14:paraId="55981A50" w14:textId="77777777" w:rsidR="00FC283C" w:rsidRPr="00C627FD" w:rsidRDefault="00FC283C" w:rsidP="00CB2F2A">
      <w:pPr>
        <w:spacing w:line="240" w:lineRule="auto"/>
        <w:contextualSpacing/>
        <w:rPr>
          <w:rFonts w:ascii="Times New Roman" w:hAnsi="Times New Roman" w:cs="Times New Roman"/>
          <w:sz w:val="24"/>
          <w:szCs w:val="24"/>
          <w:lang w:val="fr-FR"/>
        </w:rPr>
      </w:pPr>
      <w:proofErr w:type="gramStart"/>
      <w:r w:rsidRPr="00C627FD">
        <w:rPr>
          <w:rFonts w:ascii="Times New Roman" w:hAnsi="Times New Roman" w:cs="Times New Roman"/>
          <w:sz w:val="24"/>
          <w:szCs w:val="24"/>
          <w:lang w:val="fr-FR"/>
        </w:rPr>
        <w:t>Phone:</w:t>
      </w:r>
      <w:proofErr w:type="gramEnd"/>
      <w:r w:rsidRPr="00C627FD">
        <w:rPr>
          <w:rFonts w:ascii="Times New Roman" w:hAnsi="Times New Roman" w:cs="Times New Roman"/>
          <w:sz w:val="24"/>
          <w:szCs w:val="24"/>
          <w:lang w:val="fr-FR"/>
        </w:rPr>
        <w:t xml:space="preserve"> (601) 266-5411</w:t>
      </w:r>
    </w:p>
    <w:p w14:paraId="4736623A" w14:textId="77777777" w:rsidR="00FC283C" w:rsidRPr="00C627FD" w:rsidRDefault="00FC283C" w:rsidP="00CB2F2A">
      <w:pPr>
        <w:spacing w:line="240" w:lineRule="auto"/>
        <w:contextualSpacing/>
        <w:rPr>
          <w:rFonts w:ascii="Times New Roman" w:hAnsi="Times New Roman" w:cs="Times New Roman"/>
          <w:sz w:val="24"/>
          <w:szCs w:val="24"/>
          <w:lang w:val="fr-FR"/>
        </w:rPr>
      </w:pPr>
      <w:proofErr w:type="gramStart"/>
      <w:r w:rsidRPr="00C627FD">
        <w:rPr>
          <w:rFonts w:ascii="Times New Roman" w:hAnsi="Times New Roman" w:cs="Times New Roman"/>
          <w:sz w:val="24"/>
          <w:szCs w:val="24"/>
          <w:lang w:val="fr-FR"/>
        </w:rPr>
        <w:t>Fax:</w:t>
      </w:r>
      <w:proofErr w:type="gramEnd"/>
      <w:r w:rsidRPr="00C627FD">
        <w:rPr>
          <w:rFonts w:ascii="Times New Roman" w:hAnsi="Times New Roman" w:cs="Times New Roman"/>
          <w:sz w:val="24"/>
          <w:szCs w:val="24"/>
          <w:lang w:val="fr-FR"/>
        </w:rPr>
        <w:t xml:space="preserve"> (601) 266-5580</w:t>
      </w:r>
    </w:p>
    <w:p w14:paraId="0C632BE2" w14:textId="77777777" w:rsidR="00FC283C" w:rsidRPr="00C627FD" w:rsidRDefault="00FC283C" w:rsidP="00CB2F2A">
      <w:pPr>
        <w:spacing w:line="240" w:lineRule="auto"/>
        <w:contextualSpacing/>
        <w:rPr>
          <w:rFonts w:ascii="Times New Roman" w:hAnsi="Times New Roman" w:cs="Times New Roman"/>
          <w:sz w:val="24"/>
          <w:szCs w:val="24"/>
          <w:lang w:val="fr-FR"/>
        </w:rPr>
      </w:pPr>
    </w:p>
    <w:p w14:paraId="6896F7C1" w14:textId="7A3DBC59" w:rsidR="00F11855"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Cc: </w:t>
      </w:r>
    </w:p>
    <w:p w14:paraId="2D6FAB3A" w14:textId="77777777" w:rsidR="00F241DB" w:rsidRPr="00C627FD" w:rsidRDefault="00F241DB" w:rsidP="00CB2F2A">
      <w:pPr>
        <w:spacing w:line="240" w:lineRule="auto"/>
        <w:contextualSpacing/>
        <w:rPr>
          <w:rFonts w:ascii="Times New Roman" w:hAnsi="Times New Roman" w:cs="Times New Roman"/>
          <w:sz w:val="24"/>
          <w:szCs w:val="24"/>
        </w:rPr>
      </w:pPr>
    </w:p>
    <w:p w14:paraId="685804A5" w14:textId="40A2860C" w:rsidR="00FC283C" w:rsidRPr="00C627FD" w:rsidRDefault="000C2C52"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Mark </w:t>
      </w:r>
      <w:r w:rsidR="005B1099" w:rsidRPr="00C627FD">
        <w:rPr>
          <w:rFonts w:ascii="Times New Roman" w:hAnsi="Times New Roman" w:cs="Times New Roman"/>
          <w:sz w:val="24"/>
          <w:szCs w:val="24"/>
        </w:rPr>
        <w:t xml:space="preserve">J. </w:t>
      </w:r>
      <w:r w:rsidRPr="00C627FD">
        <w:rPr>
          <w:rFonts w:ascii="Times New Roman" w:hAnsi="Times New Roman" w:cs="Times New Roman"/>
          <w:sz w:val="24"/>
          <w:szCs w:val="24"/>
        </w:rPr>
        <w:t>Huff, PhD</w:t>
      </w:r>
    </w:p>
    <w:p w14:paraId="13B71F03" w14:textId="3008A484"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The University of Southern Mississippi</w:t>
      </w:r>
    </w:p>
    <w:p w14:paraId="569C2AA0" w14:textId="63A1C046" w:rsidR="009E54A1" w:rsidRPr="00C627FD" w:rsidRDefault="009E54A1">
      <w:pPr>
        <w:rPr>
          <w:rFonts w:ascii="Times New Roman" w:hAnsi="Times New Roman" w:cs="Times New Roman"/>
          <w:sz w:val="24"/>
          <w:szCs w:val="24"/>
        </w:rPr>
      </w:pPr>
      <w:r w:rsidRPr="00C627FD">
        <w:rPr>
          <w:rFonts w:ascii="Times New Roman" w:hAnsi="Times New Roman" w:cs="Times New Roman"/>
          <w:sz w:val="24"/>
          <w:szCs w:val="24"/>
        </w:rPr>
        <w:br w:type="page"/>
      </w:r>
    </w:p>
    <w:p w14:paraId="489E0106" w14:textId="77777777" w:rsidR="000713B2" w:rsidRPr="00C627FD" w:rsidRDefault="000713B2" w:rsidP="000713B2">
      <w:pPr>
        <w:spacing w:after="0" w:line="240" w:lineRule="auto"/>
        <w:rPr>
          <w:rFonts w:ascii="Times New Roman" w:hAnsi="Times New Roman" w:cs="Times New Roman"/>
          <w:color w:val="323130"/>
          <w:sz w:val="24"/>
          <w:szCs w:val="24"/>
        </w:rPr>
      </w:pPr>
      <w:commentRangeStart w:id="1"/>
      <w:r w:rsidRPr="00C627FD">
        <w:rPr>
          <w:rFonts w:ascii="Times New Roman" w:hAnsi="Times New Roman" w:cs="Times New Roman"/>
          <w:b/>
          <w:color w:val="323130"/>
          <w:sz w:val="24"/>
          <w:szCs w:val="24"/>
          <w:shd w:val="clear" w:color="auto" w:fill="FFFFFF"/>
        </w:rPr>
        <w:lastRenderedPageBreak/>
        <w:t>Action Editor (Ayanna Thomas):</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The reviewers agree that this is a well written manuscript presenting expertly conducted experiments. However, the primary concern is contribution. Both reviewers 1 and 3 raise this as an issue and I would like to give you the opportunity to revise the manuscript and address this concern. Additional minor points also require your attention and I will direct you to the reviews included in this email for more detail.</w:t>
      </w:r>
      <w:commentRangeEnd w:id="1"/>
      <w:r w:rsidRPr="00C627FD">
        <w:rPr>
          <w:rFonts w:ascii="Times New Roman" w:hAnsi="Times New Roman" w:cs="Times New Roman"/>
          <w:sz w:val="24"/>
          <w:szCs w:val="24"/>
        </w:rPr>
        <w:commentReference w:id="1"/>
      </w:r>
      <w:r w:rsidRPr="00C627FD">
        <w:rPr>
          <w:rFonts w:ascii="Times New Roman" w:hAnsi="Times New Roman" w:cs="Times New Roman"/>
          <w:color w:val="323130"/>
          <w:sz w:val="24"/>
          <w:szCs w:val="24"/>
        </w:rPr>
        <w:br/>
      </w:r>
    </w:p>
    <w:p w14:paraId="709A0CE8" w14:textId="77777777" w:rsidR="000713B2" w:rsidRPr="00C627FD" w:rsidRDefault="000713B2" w:rsidP="000713B2">
      <w:pPr>
        <w:spacing w:after="0" w:line="240" w:lineRule="auto"/>
        <w:rPr>
          <w:rFonts w:ascii="Times New Roman" w:hAnsi="Times New Roman" w:cs="Times New Roman"/>
          <w:b/>
          <w:color w:val="323130"/>
          <w:sz w:val="24"/>
          <w:szCs w:val="24"/>
        </w:rPr>
      </w:pPr>
      <w:r w:rsidRPr="00C627FD">
        <w:rPr>
          <w:rFonts w:ascii="Times New Roman" w:hAnsi="Times New Roman" w:cs="Times New Roman"/>
          <w:b/>
          <w:color w:val="323130"/>
          <w:sz w:val="24"/>
          <w:szCs w:val="24"/>
          <w:highlight w:val="yellow"/>
        </w:rPr>
        <w:t>Response:</w:t>
      </w:r>
    </w:p>
    <w:p w14:paraId="52926590" w14:textId="77777777" w:rsidR="0025464E"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Reviewer: 1</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Across 3 experiments, the authors examined JOL reactivity: the finding that making JOLs during study enhances memory on a final test compared to not only studying and not making any judgments. The general paradigm involved participants studying word pairs, making judgments after studying each pair or not, and then taking a cued recall test. JOL reactivity was observed for forward related word pairs (credit-card; Ex. 1), backward related word pairs (card-credit; Ex. 2), and symmetrical pairs (king-queen; Ex. 3). No reactivity was observed for unrelated pairs (Ex. 1-3). These patterns of results emerged regardless of whether pair type was manipulated within or between subjects, i.e., whether participants studied mixed lists (e.g., both forward and unrelated pairs in Ex. 1; both backward and unrelated pairs in Ex. 2; both symmetrical and unrelated pairs in Ex. 3) or pure lists (only forward, backward symmetrical, or unrelated words). Judging the frequency with which the words in a pair co-occur in everyday language while studying produced similar effects on final test performance as making JOLs for each pair.</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xml:space="preserve">The paper is well written, and the reported studies are experimentally sound. Overall, the topic of JOL reactivity is a major focus of metacognition research and of interest to readers of Memory &amp; Cognition. A growing body of research has found that making JOLs can affect subsequent memory. Various theories—including the changed-goal and cue-strengthening hypotheses cited in the Introduction—have been proposed to account for how JOLs affect memory. My read of the literature is that prior research largely supports the cue-strengthening hypothesis, but more direct evidence is needed. Prior research has tested the cue-strengthening hypothesis rather indirectly by manipulating the methods used in the study phase or test phase (e.g., pair types: related vs. unrelated; list composition: mixed vs. pure lists; test type: cued vs. free recall) and examined the effect on JOL reactivity. The present studies took a similar approach by manipulating both pair relatedness and list composition. In this way, the three reported experiments seemingly contain conditions that are all replications of prior research but have combined them into a single experiment and/or paper. As a result, I believe that these results represent a modest advancement to the literature. Nevertheless, I believe the present paper is valuable for scientific advancement because it provides more evidence and more consistent evidence about the boundary conditions of JOL reactivity. Indeed, as far as I know, only one other study has examined JOL reactivity with symmetric pairs (Maxwell &amp; Huff, in press) only two studies have examined JOL reactivity with backward pairs (Maxwell &amp; Huff, in press; Mitchum et al., 2016). However, I believe that only mixed lists were used in those two papers. Similarly, only two prior studies have manipulated list composition and they found opposite results (Janes et al., 2018; Tauber &amp; Witherby, 2019). I believe that with some additional writing and possibly additional analyses, these well-conducted experiments could be a solid contribution </w:t>
      </w:r>
      <w:r w:rsidRPr="00C627FD">
        <w:rPr>
          <w:rFonts w:ascii="Times New Roman" w:hAnsi="Times New Roman" w:cs="Times New Roman"/>
          <w:color w:val="323130"/>
          <w:sz w:val="24"/>
          <w:szCs w:val="24"/>
          <w:shd w:val="clear" w:color="auto" w:fill="FFFFFF"/>
        </w:rPr>
        <w:lastRenderedPageBreak/>
        <w:t>to the Memory &amp; Cognition.</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1:</w:t>
      </w:r>
      <w:r w:rsidRPr="00C627FD">
        <w:rPr>
          <w:rFonts w:ascii="Times New Roman" w:hAnsi="Times New Roman" w:cs="Times New Roman"/>
          <w:color w:val="323130"/>
          <w:sz w:val="24"/>
          <w:szCs w:val="24"/>
        </w:rPr>
        <w:t xml:space="preserve"> </w:t>
      </w:r>
      <w:r w:rsidRPr="00C627FD">
        <w:rPr>
          <w:rFonts w:ascii="Times New Roman" w:hAnsi="Times New Roman" w:cs="Times New Roman"/>
          <w:color w:val="323130"/>
          <w:sz w:val="24"/>
          <w:szCs w:val="24"/>
          <w:shd w:val="clear" w:color="auto" w:fill="FFFFFF"/>
        </w:rPr>
        <w:t>P. 21 line 20s-38: What did Maxwell &amp; Huff (in press) and Mitchum et al., (2016) find with regards to reactivity and backwards pairs? Were those studies done with mixed list or pure list designs? Similarly, what did Maxwell &amp; Huff (in press) find with regards to reactivity and symmetric pairs? Was the study done with mixed or pure list designs? Explaining the methods and findings of relevant prior research would help highlight the novel contribution of the present research and clarify whether the results from the present study align with previous work.</w:t>
      </w:r>
    </w:p>
    <w:p w14:paraId="5725EFF1" w14:textId="77777777" w:rsidR="0025464E" w:rsidRPr="00C627FD" w:rsidRDefault="0025464E" w:rsidP="000713B2">
      <w:pPr>
        <w:spacing w:after="0" w:line="240" w:lineRule="auto"/>
        <w:rPr>
          <w:rFonts w:ascii="Times New Roman" w:hAnsi="Times New Roman" w:cs="Times New Roman"/>
          <w:color w:val="323130"/>
          <w:sz w:val="24"/>
          <w:szCs w:val="24"/>
        </w:rPr>
      </w:pPr>
    </w:p>
    <w:p w14:paraId="60EE164B" w14:textId="4CA1AEF2" w:rsidR="000713B2" w:rsidRPr="00C627FD" w:rsidRDefault="0025464E"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bookmarkStart w:id="2" w:name="_GoBack"/>
      <w:bookmarkEnd w:id="2"/>
      <w:r w:rsidR="00C627FD" w:rsidRPr="00C627FD">
        <w:rPr>
          <w:rFonts w:ascii="Times New Roman" w:hAnsi="Times New Roman" w:cs="Times New Roman"/>
          <w:color w:val="323130"/>
          <w:sz w:val="24"/>
          <w:szCs w:val="24"/>
          <w:highlight w:val="yellow"/>
        </w:rPr>
        <w:t>[words here]</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b/>
          <w:color w:val="323130"/>
          <w:sz w:val="24"/>
          <w:szCs w:val="24"/>
          <w:shd w:val="clear" w:color="auto" w:fill="FFFFFF"/>
        </w:rPr>
        <w:t>Comment 2:</w:t>
      </w:r>
      <w:r w:rsidR="000713B2" w:rsidRPr="00C627FD">
        <w:rPr>
          <w:rFonts w:ascii="Times New Roman" w:hAnsi="Times New Roman" w:cs="Times New Roman"/>
          <w:color w:val="323130"/>
          <w:sz w:val="24"/>
          <w:szCs w:val="24"/>
          <w:shd w:val="clear" w:color="auto" w:fill="FFFFFF"/>
        </w:rPr>
        <w:t xml:space="preserve"> P. 16 line 15: I’d recommend tempering the language “suggesting that JOL reactivity results from strengthening relational cues rather than via </w:t>
      </w:r>
      <w:proofErr w:type="spellStart"/>
      <w:r w:rsidR="000713B2" w:rsidRPr="00C627FD">
        <w:rPr>
          <w:rFonts w:ascii="Times New Roman" w:hAnsi="Times New Roman" w:cs="Times New Roman"/>
          <w:color w:val="323130"/>
          <w:sz w:val="24"/>
          <w:szCs w:val="24"/>
          <w:shd w:val="clear" w:color="auto" w:fill="FFFFFF"/>
        </w:rPr>
        <w:t>metamemorial</w:t>
      </w:r>
      <w:proofErr w:type="spellEnd"/>
      <w:r w:rsidR="000713B2" w:rsidRPr="00C627FD">
        <w:rPr>
          <w:rFonts w:ascii="Times New Roman" w:hAnsi="Times New Roman" w:cs="Times New Roman"/>
          <w:color w:val="323130"/>
          <w:sz w:val="24"/>
          <w:szCs w:val="24"/>
          <w:shd w:val="clear" w:color="auto" w:fill="FFFFFF"/>
        </w:rPr>
        <w:t xml:space="preserve"> or predictive processes.” Making JOLs and providing frequency judgments could have produced the same memorial effect via different mechanisms. It doesn’t seem that Experiment 1 was specifically design to test, experimentally, whether JOLs and frequency judgments affect memory through similar mechanisms. The same comment applies to Experiments 2 and 3 as well. Relatedly, I’m not sure it makes sense to say that the word extends makes sense in the claim that “</w:t>
      </w:r>
      <w:commentRangeStart w:id="3"/>
      <w:r w:rsidR="000713B2" w:rsidRPr="00C627FD">
        <w:rPr>
          <w:rFonts w:ascii="Times New Roman" w:hAnsi="Times New Roman" w:cs="Times New Roman"/>
          <w:color w:val="323130"/>
          <w:sz w:val="24"/>
          <w:szCs w:val="24"/>
          <w:shd w:val="clear" w:color="auto" w:fill="FFFFFF"/>
        </w:rPr>
        <w:t xml:space="preserve">JOL reactivity extends to other non-metacognitive judgment tasks” </w:t>
      </w:r>
      <w:commentRangeEnd w:id="3"/>
      <w:r w:rsidR="000713B2" w:rsidRPr="00C627FD">
        <w:rPr>
          <w:rFonts w:ascii="Times New Roman" w:hAnsi="Times New Roman" w:cs="Times New Roman"/>
          <w:sz w:val="24"/>
          <w:szCs w:val="24"/>
        </w:rPr>
        <w:commentReference w:id="3"/>
      </w:r>
      <w:r w:rsidR="000713B2" w:rsidRPr="00C627FD">
        <w:rPr>
          <w:rFonts w:ascii="Times New Roman" w:hAnsi="Times New Roman" w:cs="Times New Roman"/>
          <w:color w:val="323130"/>
          <w:sz w:val="24"/>
          <w:szCs w:val="24"/>
          <w:shd w:val="clear" w:color="auto" w:fill="FFFFFF"/>
        </w:rPr>
        <w:t>(e.g., p. 29) since one task involves JOLs and one doesn’t. I would recommend rephrasing this and similar claims to something like “non-metacognitive judgment tasks produce a similar memorial benefit as JOLs.”</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color w:val="323130"/>
          <w:sz w:val="24"/>
          <w:szCs w:val="24"/>
          <w:shd w:val="clear" w:color="auto" w:fill="FFFFFF"/>
        </w:rPr>
        <w:t xml:space="preserve">       </w:t>
      </w:r>
    </w:p>
    <w:p w14:paraId="28DA1862" w14:textId="77777777"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color w:val="323130"/>
          <w:sz w:val="24"/>
          <w:szCs w:val="24"/>
          <w:shd w:val="clear" w:color="auto" w:fill="FFFFFF"/>
        </w:rPr>
        <w:t>Comment 3:</w:t>
      </w:r>
      <w:r w:rsidRPr="00C627FD">
        <w:rPr>
          <w:rFonts w:ascii="Times New Roman" w:hAnsi="Times New Roman" w:cs="Times New Roman"/>
          <w:color w:val="323130"/>
          <w:sz w:val="24"/>
          <w:szCs w:val="24"/>
          <w:shd w:val="clear" w:color="auto" w:fill="FFFFFF"/>
        </w:rPr>
        <w:t xml:space="preserve"> The predictions for Experiment 2 could be clarified. The discussion of Experiment 1 notes that “Thus, while backward pairs are thematically related relatedness cues are not available at retrieval. As a result, it is unclear whether cue-strengthening can occur with backward pairs, given that the target item is a less obvious response to the cue.” (p. 16 line 42). But then, the beginning of Experiment 2 predicts the that “because relatedness cues for backwards pairs is not readily available at retrieval (i.e., the target is a less common response to the cue), any reactivity effects for backward pairs should be reduced compared [to] forward pairs [in] Experiment 1.” (p. 17, line 38). I’d recommend clarifying whether the prediction was reduced reactivity for backward pairs or if you had no a priori prediction. In either case, Experiment 2 does not compare forward pairs to backward pairs and, therefore, cannot provide additional direct evidence for the cue-strengthening hypothesis. Along these lines, I noticed that the manuscript mentions that “no reactivity study using related pairs has only targeted backward pairs without a</w:t>
      </w:r>
    </w:p>
    <w:p w14:paraId="51E638F9" w14:textId="77777777"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p>
    <w:p w14:paraId="08248C57" w14:textId="77777777"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color w:val="323130"/>
          <w:sz w:val="24"/>
          <w:szCs w:val="24"/>
          <w:shd w:val="clear" w:color="auto" w:fill="FFFFFF"/>
        </w:rPr>
        <w:t xml:space="preserve">Comment 4: </w:t>
      </w:r>
      <w:r w:rsidRPr="00C627FD">
        <w:rPr>
          <w:rFonts w:ascii="Times New Roman" w:hAnsi="Times New Roman" w:cs="Times New Roman"/>
          <w:color w:val="323130"/>
          <w:sz w:val="24"/>
          <w:szCs w:val="24"/>
          <w:shd w:val="clear" w:color="auto" w:fill="FFFFFF"/>
        </w:rPr>
        <w:t>P. 21 line 6: Relatedly, how do the results of Experiment 2 “provide additional support for the cue-strengthening account” since reactivity was observed for backwards pairs? My understanding of the predictions for Experiment 2 was that although JOLs cause participants to consider cues such as item relatedness, those cues wouldn’t be (as) helpful on a cued recall test for backwards pairs.</w:t>
      </w:r>
    </w:p>
    <w:p w14:paraId="7D289DF3" w14:textId="77777777"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5:</w:t>
      </w:r>
      <w:r w:rsidRPr="00C627FD">
        <w:rPr>
          <w:rFonts w:ascii="Times New Roman" w:hAnsi="Times New Roman" w:cs="Times New Roman"/>
          <w:color w:val="323130"/>
          <w:sz w:val="24"/>
          <w:szCs w:val="24"/>
          <w:shd w:val="clear" w:color="auto" w:fill="FFFFFF"/>
        </w:rPr>
        <w:t xml:space="preserve"> What exactly are the relatedness cues that are posited as being activated by making JOLs and thus strengthened by relatedness processing? How can these cues explain why backward pairs showed reactivity, too?</w:t>
      </w:r>
    </w:p>
    <w:p w14:paraId="1A4063E6" w14:textId="77777777"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lastRenderedPageBreak/>
        <w:br/>
      </w:r>
      <w:r w:rsidRPr="00C627FD">
        <w:rPr>
          <w:rFonts w:ascii="Times New Roman" w:hAnsi="Times New Roman" w:cs="Times New Roman"/>
          <w:b/>
          <w:color w:val="323130"/>
          <w:sz w:val="24"/>
          <w:szCs w:val="24"/>
          <w:shd w:val="clear" w:color="auto" w:fill="FFFFFF"/>
        </w:rPr>
        <w:t xml:space="preserve">Comment 6: </w:t>
      </w:r>
      <w:r w:rsidRPr="00C627FD">
        <w:rPr>
          <w:rFonts w:ascii="Times New Roman" w:hAnsi="Times New Roman" w:cs="Times New Roman"/>
          <w:color w:val="323130"/>
          <w:sz w:val="24"/>
          <w:szCs w:val="24"/>
          <w:shd w:val="clear" w:color="auto" w:fill="FFFFFF"/>
        </w:rPr>
        <w:t>P. 28 line 5: What does strategically mean in the claim that “relational encoding is applied strategically”? Does this mean selectively for related pairs only? Does strategically imply a that JOLs cause conscious, volitional shift in encoding strategy? If so, wouldn’t the hypothesis be that relational processing would be less likely to occur as a result of pure lists for JOLs? Couldn’t it be that relational encoding is applied to all pairs but because there is no strong connection between unrelated pairs, such relational encoding offers little memorial benefit?</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7:</w:t>
      </w:r>
      <w:r w:rsidRPr="00C627FD">
        <w:rPr>
          <w:rFonts w:ascii="Times New Roman" w:hAnsi="Times New Roman" w:cs="Times New Roman"/>
          <w:color w:val="323130"/>
          <w:sz w:val="24"/>
          <w:szCs w:val="24"/>
          <w:shd w:val="clear" w:color="auto" w:fill="FFFFFF"/>
        </w:rPr>
        <w:t xml:space="preserve"> </w:t>
      </w:r>
      <w:commentRangeStart w:id="4"/>
      <w:r w:rsidRPr="00C627FD">
        <w:rPr>
          <w:rFonts w:ascii="Times New Roman" w:hAnsi="Times New Roman" w:cs="Times New Roman"/>
          <w:color w:val="323130"/>
          <w:sz w:val="24"/>
          <w:szCs w:val="24"/>
          <w:shd w:val="clear" w:color="auto" w:fill="FFFFFF"/>
        </w:rPr>
        <w:t xml:space="preserve">Ex. 1: Based </w:t>
      </w:r>
      <w:commentRangeEnd w:id="4"/>
      <w:r w:rsidRPr="00C627FD">
        <w:rPr>
          <w:rFonts w:ascii="Times New Roman" w:hAnsi="Times New Roman" w:cs="Times New Roman"/>
          <w:sz w:val="24"/>
          <w:szCs w:val="24"/>
        </w:rPr>
        <w:commentReference w:id="4"/>
      </w:r>
      <w:r w:rsidRPr="00C627FD">
        <w:rPr>
          <w:rFonts w:ascii="Times New Roman" w:hAnsi="Times New Roman" w:cs="Times New Roman"/>
          <w:color w:val="323130"/>
          <w:sz w:val="24"/>
          <w:szCs w:val="24"/>
          <w:shd w:val="clear" w:color="auto" w:fill="FFFFFF"/>
        </w:rPr>
        <w:t>on the Introduction, the evidence for the changed-goal hypothesis would be reactivity for forward pairs in the mixed list but not pure list condition. In contrast, the cue-strengthening hypothesis would predict reactivity for forward pairs in both the mixed and pure list conditions. Wouldn’t the most appropriate analysis be to examine only the related pairs and conduct a 2 (JOL vs. read only) x 2 (mixed vs. pure) ANOVA? My understanding is that the goal-change hypothesis predicts an interaction, but the cue-strengthening hypothesis does not. As the results are currently reported, the reader must infer a lack of an interaction because the overall pattern of results is the same for related pairs in the mixed and pure conditions. However, this comparison has not been statistically evaluated. The same comment applies to Experiment 2 and 3 analyses.</w:t>
      </w:r>
      <w:r w:rsidRPr="00C627FD">
        <w:rPr>
          <w:rFonts w:ascii="Times New Roman" w:hAnsi="Times New Roman" w:cs="Times New Roman"/>
          <w:color w:val="323130"/>
          <w:sz w:val="24"/>
          <w:szCs w:val="24"/>
        </w:rPr>
        <w:br/>
      </w:r>
    </w:p>
    <w:p w14:paraId="33452255" w14:textId="77777777"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color w:val="323130"/>
          <w:sz w:val="24"/>
          <w:szCs w:val="24"/>
          <w:shd w:val="clear" w:color="auto" w:fill="FFFFFF"/>
        </w:rPr>
        <w:t>Comment 8:</w:t>
      </w:r>
      <w:r w:rsidRPr="00C627FD">
        <w:rPr>
          <w:rFonts w:ascii="Times New Roman" w:hAnsi="Times New Roman" w:cs="Times New Roman"/>
          <w:color w:val="323130"/>
          <w:sz w:val="24"/>
          <w:szCs w:val="24"/>
          <w:shd w:val="clear" w:color="auto" w:fill="FFFFFF"/>
        </w:rPr>
        <w:t xml:space="preserve"> </w:t>
      </w:r>
      <w:commentRangeStart w:id="5"/>
      <w:r w:rsidRPr="00C627FD">
        <w:rPr>
          <w:rFonts w:ascii="Times New Roman" w:hAnsi="Times New Roman" w:cs="Times New Roman"/>
          <w:color w:val="323130"/>
          <w:sz w:val="24"/>
          <w:szCs w:val="24"/>
          <w:shd w:val="clear" w:color="auto" w:fill="FFFFFF"/>
        </w:rPr>
        <w:t>Experiments 2 and 3:</w:t>
      </w:r>
      <w:commentRangeEnd w:id="5"/>
      <w:r w:rsidRPr="00C627FD">
        <w:rPr>
          <w:rFonts w:ascii="Times New Roman" w:hAnsi="Times New Roman" w:cs="Times New Roman"/>
          <w:sz w:val="24"/>
          <w:szCs w:val="24"/>
        </w:rPr>
        <w:commentReference w:id="5"/>
      </w:r>
      <w:r w:rsidRPr="00C627FD">
        <w:rPr>
          <w:rFonts w:ascii="Times New Roman" w:hAnsi="Times New Roman" w:cs="Times New Roman"/>
          <w:color w:val="323130"/>
          <w:sz w:val="24"/>
          <w:szCs w:val="24"/>
          <w:shd w:val="clear" w:color="auto" w:fill="FFFFFF"/>
        </w:rPr>
        <w:t xml:space="preserve"> Were the data collected at the same time as Experiment 1 such that participants were randomly assigned? If not, then I would recommend taking the unrelated pure bars out from the Experiment 2 and 3 graphs (pp. 37-38). I would also hesitate to use the Experiment 1 data in the Experiment 2 and 3 analyses of the pure list conditions. As noted above, the key comparisons seem to be the mixed vs. pure lists for related pairs. Therefore, I would also recommend examining the results of the pure list conditions via a one-way ANOVA: JOL vs. frequency vs. no JOL for just the backward pairs (Experiment 2; p. 20 lines 3-36) and just the symmetrical pairs (Experiment 3; p. 24 line 24 – p. 25 line 10).</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Minor Comments:</w:t>
      </w:r>
    </w:p>
    <w:p w14:paraId="7E42DE0F" w14:textId="77777777"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P. 4 line 15: Cuddy is missing from “Arbuckle and compared”</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P. 9 line 54: Do you mean “would provide further evidence for the cue-strengthening hypothesis”?</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P. 10 line 31: What was the medium effect of interest in the mixed-lists design power analysis? The between variable? The within variable? The interaction?</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P. 13: Was study time self-paced or experimenter paced? Relatedly, based on my read of the manuscript, the goal-changed hypothesis suggests that participants would need to be aware of the different types of items and “</w:t>
      </w:r>
      <w:proofErr w:type="spellStart"/>
      <w:r w:rsidRPr="00C627FD">
        <w:rPr>
          <w:rFonts w:ascii="Times New Roman" w:hAnsi="Times New Roman" w:cs="Times New Roman"/>
          <w:color w:val="323130"/>
          <w:sz w:val="24"/>
          <w:szCs w:val="24"/>
          <w:shd w:val="clear" w:color="auto" w:fill="FFFFFF"/>
        </w:rPr>
        <w:t>prioritiz</w:t>
      </w:r>
      <w:proofErr w:type="spellEnd"/>
      <w:r w:rsidRPr="00C627FD">
        <w:rPr>
          <w:rFonts w:ascii="Times New Roman" w:hAnsi="Times New Roman" w:cs="Times New Roman"/>
          <w:color w:val="323130"/>
          <w:sz w:val="24"/>
          <w:szCs w:val="24"/>
          <w:shd w:val="clear" w:color="auto" w:fill="FFFFFF"/>
        </w:rPr>
        <w:t>[e] easy pairs at the expense of more difficult ones” (p. 16, line 31.) If this is the case, would studying need to be self-paced for reactivity to emerge?</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P. 13: Please report the pBIC for statistically significant effects as well so that readers can interpret the strength of the evidence for the null and strength of the evidence for the alternative for those significant analyses. After all, the p value is not an indicator of the strength of the evidence. It may help to briefly provide information on how to interpret pBIC as well.</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P</w:t>
      </w:r>
      <w:commentRangeStart w:id="6"/>
      <w:r w:rsidRPr="00C627FD">
        <w:rPr>
          <w:rFonts w:ascii="Times New Roman" w:hAnsi="Times New Roman" w:cs="Times New Roman"/>
          <w:color w:val="323130"/>
          <w:sz w:val="24"/>
          <w:szCs w:val="24"/>
          <w:shd w:val="clear" w:color="auto" w:fill="FFFFFF"/>
        </w:rPr>
        <w:t>. 14 and subsequent results: Please report all inferential statistics (</w:t>
      </w:r>
      <w:proofErr w:type="spellStart"/>
      <w:r w:rsidRPr="00C627FD">
        <w:rPr>
          <w:rFonts w:ascii="Times New Roman" w:hAnsi="Times New Roman" w:cs="Times New Roman"/>
          <w:color w:val="323130"/>
          <w:sz w:val="24"/>
          <w:szCs w:val="24"/>
          <w:shd w:val="clear" w:color="auto" w:fill="FFFFFF"/>
        </w:rPr>
        <w:t>ts</w:t>
      </w:r>
      <w:proofErr w:type="spellEnd"/>
      <w:r w:rsidRPr="00C627FD">
        <w:rPr>
          <w:rFonts w:ascii="Times New Roman" w:hAnsi="Times New Roman" w:cs="Times New Roman"/>
          <w:color w:val="323130"/>
          <w:sz w:val="24"/>
          <w:szCs w:val="24"/>
          <w:shd w:val="clear" w:color="auto" w:fill="FFFFFF"/>
        </w:rPr>
        <w:t xml:space="preserve"> and ds and </w:t>
      </w:r>
      <w:proofErr w:type="spellStart"/>
      <w:r w:rsidRPr="00C627FD">
        <w:rPr>
          <w:rFonts w:ascii="Times New Roman" w:hAnsi="Times New Roman" w:cs="Times New Roman"/>
          <w:color w:val="323130"/>
          <w:sz w:val="24"/>
          <w:szCs w:val="24"/>
          <w:shd w:val="clear" w:color="auto" w:fill="FFFFFF"/>
        </w:rPr>
        <w:t>pBICs</w:t>
      </w:r>
      <w:proofErr w:type="spellEnd"/>
      <w:r w:rsidRPr="00C627FD">
        <w:rPr>
          <w:rFonts w:ascii="Times New Roman" w:hAnsi="Times New Roman" w:cs="Times New Roman"/>
          <w:color w:val="323130"/>
          <w:sz w:val="24"/>
          <w:szCs w:val="24"/>
          <w:shd w:val="clear" w:color="auto" w:fill="FFFFFF"/>
        </w:rPr>
        <w:t>) rather than using &gt;. This will be helpful for future meta-analyses. These could be reported in an appendix or supplemental materials, though.</w:t>
      </w:r>
      <w:r w:rsidRPr="00C627FD">
        <w:rPr>
          <w:rFonts w:ascii="Times New Roman" w:hAnsi="Times New Roman" w:cs="Times New Roman"/>
          <w:color w:val="323130"/>
          <w:sz w:val="24"/>
          <w:szCs w:val="24"/>
        </w:rPr>
        <w:br/>
      </w:r>
      <w:commentRangeEnd w:id="6"/>
      <w:r w:rsidRPr="00C627FD">
        <w:rPr>
          <w:rFonts w:ascii="Times New Roman" w:hAnsi="Times New Roman" w:cs="Times New Roman"/>
          <w:sz w:val="24"/>
          <w:szCs w:val="24"/>
        </w:rPr>
        <w:lastRenderedPageBreak/>
        <w:commentReference w:id="6"/>
      </w:r>
      <w:r w:rsidRPr="00C627FD">
        <w:rPr>
          <w:rFonts w:ascii="Times New Roman" w:hAnsi="Times New Roman" w:cs="Times New Roman"/>
          <w:color w:val="323130"/>
          <w:sz w:val="24"/>
          <w:szCs w:val="24"/>
          <w:shd w:val="clear" w:color="auto" w:fill="FFFFFF"/>
        </w:rPr>
        <w:t>•       Ex. 1-3: Did you analyze the experiments with source (university vs. Prolific) to verify the pattern of results was not affected by how participants were recruited?</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P. 21 line 54: Is there evidence that symmetrical pairs are “deceptive”? I’m assuming that deceptive means that they engender overconfident JOLs? Is the absolute accuracy of JOLs important for understanding JOL reactivity?</w:t>
      </w:r>
      <w:r w:rsidRPr="00C627FD">
        <w:rPr>
          <w:rFonts w:ascii="Times New Roman" w:hAnsi="Times New Roman" w:cs="Times New Roman"/>
          <w:color w:val="323130"/>
          <w:sz w:val="24"/>
          <w:szCs w:val="24"/>
        </w:rPr>
        <w:br/>
      </w:r>
      <w:commentRangeStart w:id="7"/>
      <w:r w:rsidRPr="00C627FD">
        <w:rPr>
          <w:rFonts w:ascii="Times New Roman" w:hAnsi="Times New Roman" w:cs="Times New Roman"/>
          <w:color w:val="323130"/>
          <w:sz w:val="24"/>
          <w:szCs w:val="24"/>
          <w:shd w:val="clear" w:color="auto" w:fill="FFFFFF"/>
        </w:rPr>
        <w:t>•       Might it make sense to reorder the experiments as 1, 3, then 2 since the predictions and proposed mechanisms are identical for forward (Ex. 1) and symmetrical (Ex. 3) pairs?</w:t>
      </w:r>
      <w:r w:rsidRPr="00C627FD">
        <w:rPr>
          <w:rFonts w:ascii="Times New Roman" w:hAnsi="Times New Roman" w:cs="Times New Roman"/>
          <w:color w:val="323130"/>
          <w:sz w:val="24"/>
          <w:szCs w:val="24"/>
        </w:rPr>
        <w:br/>
      </w:r>
      <w:commentRangeEnd w:id="7"/>
      <w:r w:rsidRPr="00C627FD">
        <w:rPr>
          <w:rFonts w:ascii="Times New Roman" w:hAnsi="Times New Roman" w:cs="Times New Roman"/>
          <w:sz w:val="24"/>
          <w:szCs w:val="24"/>
        </w:rPr>
        <w:commentReference w:id="7"/>
      </w: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Reviewer: 2</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The study is a nice contribution comparing the two most prominent theories of word-pair reactivity – the cue strengthening account and the changed goal hypothesis</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The introduction provides a comprehensive overview of the growing area of JOL reactivity</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w:t>
      </w: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1:</w:t>
      </w:r>
      <w:r w:rsidRPr="00C627FD">
        <w:rPr>
          <w:rFonts w:ascii="Times New Roman" w:hAnsi="Times New Roman" w:cs="Times New Roman"/>
          <w:color w:val="323130"/>
          <w:sz w:val="24"/>
          <w:szCs w:val="24"/>
          <w:shd w:val="clear" w:color="auto" w:fill="FFFFFF"/>
        </w:rPr>
        <w:t xml:space="preserve"> </w:t>
      </w:r>
      <w:commentRangeStart w:id="8"/>
      <w:r w:rsidRPr="00C627FD">
        <w:rPr>
          <w:rFonts w:ascii="Times New Roman" w:hAnsi="Times New Roman" w:cs="Times New Roman"/>
          <w:color w:val="323130"/>
          <w:sz w:val="24"/>
          <w:szCs w:val="24"/>
          <w:shd w:val="clear" w:color="auto" w:fill="FFFFFF"/>
        </w:rPr>
        <w:t>The changes goal hypothesis argues that people shift their study time/effort to mastering easy items, while pure lists don’t have the obvious cue of relatedness isn’t is possible that reactivity could be observed here because they are focusing on the easier items (based on some other cue like frequency)?</w:t>
      </w:r>
      <w:commentRangeEnd w:id="8"/>
      <w:r w:rsidRPr="00C627FD">
        <w:rPr>
          <w:rFonts w:ascii="Times New Roman" w:hAnsi="Times New Roman" w:cs="Times New Roman"/>
          <w:sz w:val="24"/>
          <w:szCs w:val="24"/>
        </w:rPr>
        <w:commentReference w:id="8"/>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2:</w:t>
      </w:r>
      <w:r w:rsidRPr="00C627FD">
        <w:rPr>
          <w:rFonts w:ascii="Times New Roman" w:hAnsi="Times New Roman" w:cs="Times New Roman"/>
          <w:color w:val="323130"/>
          <w:sz w:val="24"/>
          <w:szCs w:val="24"/>
          <w:shd w:val="clear" w:color="auto" w:fill="FFFFFF"/>
        </w:rPr>
        <w:t xml:space="preserve"> I wasn’t entirely sure how the sample was determined, the power analysis suggested a significantly smaller sample would have been adequate and Prolific and student samples were combined. Did any of the results differ as a function of sample? What was the logic of topping up the samples with Prolific?</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3:</w:t>
      </w:r>
      <w:r w:rsidRPr="00C627FD">
        <w:rPr>
          <w:rFonts w:ascii="Times New Roman" w:hAnsi="Times New Roman" w:cs="Times New Roman"/>
          <w:color w:val="323130"/>
          <w:sz w:val="24"/>
          <w:szCs w:val="24"/>
          <w:shd w:val="clear" w:color="auto" w:fill="FFFFFF"/>
        </w:rPr>
        <w:t xml:space="preserve"> On pg. 26 its argued that the easy/difficult comparison triggers the change in study goals, but it might be more accurate to say that the metacognitive evaluation produces a change in goals towards mastery, and that re-studying the related word-pairs are the easiest way to achieve that.</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Reviewer: 3</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xml:space="preserve">Summary: In three experiments, the authors explored JOL reactivity effects in pure and mixed list designs. Participants studied related and unrelated word pairs, and for each, made a JOL, a frequency of co-occurrence judgment, or did not make any judgment. Between experiments, the type of related word pair differed (E1: forward, E2: backward, E3: symmetrical). Regardless of list composition, positive JOL reactivity occurred for the related word pairs, but not for the unrelated word pairs. Moreover, the frequency judgments elicited a similar reactive effect, suggesting that the JOL reactivity effects are likely due to the processing of relational information rather than </w:t>
      </w:r>
      <w:proofErr w:type="spellStart"/>
      <w:r w:rsidRPr="00C627FD">
        <w:rPr>
          <w:rFonts w:ascii="Times New Roman" w:hAnsi="Times New Roman" w:cs="Times New Roman"/>
          <w:color w:val="323130"/>
          <w:sz w:val="24"/>
          <w:szCs w:val="24"/>
          <w:shd w:val="clear" w:color="auto" w:fill="FFFFFF"/>
        </w:rPr>
        <w:t>metamemorial</w:t>
      </w:r>
      <w:proofErr w:type="spellEnd"/>
      <w:r w:rsidRPr="00C627FD">
        <w:rPr>
          <w:rFonts w:ascii="Times New Roman" w:hAnsi="Times New Roman" w:cs="Times New Roman"/>
          <w:color w:val="323130"/>
          <w:sz w:val="24"/>
          <w:szCs w:val="24"/>
          <w:shd w:val="clear" w:color="auto" w:fill="FFFFFF"/>
        </w:rPr>
        <w:t xml:space="preserve"> forecasting. </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Evaluation:  Overall, I enjoyed reading this manuscript. I thought it was well written and methodologically sound. I also think the outcomes will be of interest to metamemory researchers especially those interested in reactivity. My only concern with this manuscript is that the contribution is not substantial enough to warrant publication in Memory &amp; Cognition.</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lastRenderedPageBreak/>
        <w:t>Comment 1:</w:t>
      </w:r>
      <w:r w:rsidRPr="00C627FD">
        <w:rPr>
          <w:rFonts w:ascii="Times New Roman" w:hAnsi="Times New Roman" w:cs="Times New Roman"/>
          <w:color w:val="323130"/>
          <w:sz w:val="24"/>
          <w:szCs w:val="24"/>
          <w:shd w:val="clear" w:color="auto" w:fill="FFFFFF"/>
        </w:rPr>
        <w:t xml:space="preserve"> From my read, the key contributions of this manuscript are (a) reactivity is evident in pure and mixed lists, (b) JOLs and frequency judgments produce similar reactivity effects, and (c) reactivity extends to other kinds of related words. All these contributions are nice and fit well with existing JOL theory. My concern is that all these outcomes have also been demonstrated in other recent papers. Regarding point A, Janes et al. (2018, Exp 2) compared a mixed and pure list, Rivers et al. (2021, Exp 2) compared mixed and pure lists using a blocked design (e.g., all unrelated first/ all related first), and Witherby and Tauber (2017) and Tauber and Wither (2019) demonstrated positive reactivity with related pairs in a pure list (granted there was no unrelated pure list comparison). Regarding point B, Maxwell and Huff (2022) showed that frequency judgments elicit reactivity effects as well. Finally, regarding point C, I’m aware of a few papers that have explored whether reactivity extends to other types of related words including symmetrical pairs (Maxwell &amp; Huff, 2022), identical pairs (</w:t>
      </w:r>
      <w:proofErr w:type="spellStart"/>
      <w:r w:rsidRPr="00C627FD">
        <w:rPr>
          <w:rFonts w:ascii="Times New Roman" w:hAnsi="Times New Roman" w:cs="Times New Roman"/>
          <w:color w:val="323130"/>
          <w:sz w:val="24"/>
          <w:szCs w:val="24"/>
          <w:shd w:val="clear" w:color="auto" w:fill="FFFFFF"/>
        </w:rPr>
        <w:t>Halamish</w:t>
      </w:r>
      <w:proofErr w:type="spellEnd"/>
      <w:r w:rsidRPr="00C627FD">
        <w:rPr>
          <w:rFonts w:ascii="Times New Roman" w:hAnsi="Times New Roman" w:cs="Times New Roman"/>
          <w:color w:val="323130"/>
          <w:sz w:val="24"/>
          <w:szCs w:val="24"/>
          <w:shd w:val="clear" w:color="auto" w:fill="FFFFFF"/>
        </w:rPr>
        <w:t xml:space="preserve"> &amp; </w:t>
      </w:r>
      <w:proofErr w:type="spellStart"/>
      <w:r w:rsidRPr="00C627FD">
        <w:rPr>
          <w:rFonts w:ascii="Times New Roman" w:hAnsi="Times New Roman" w:cs="Times New Roman"/>
          <w:color w:val="323130"/>
          <w:sz w:val="24"/>
          <w:szCs w:val="24"/>
          <w:shd w:val="clear" w:color="auto" w:fill="FFFFFF"/>
        </w:rPr>
        <w:t>Undorf</w:t>
      </w:r>
      <w:proofErr w:type="spellEnd"/>
      <w:r w:rsidRPr="00C627FD">
        <w:rPr>
          <w:rFonts w:ascii="Times New Roman" w:hAnsi="Times New Roman" w:cs="Times New Roman"/>
          <w:color w:val="323130"/>
          <w:sz w:val="24"/>
          <w:szCs w:val="24"/>
          <w:shd w:val="clear" w:color="auto" w:fill="FFFFFF"/>
        </w:rPr>
        <w:t>, in press), and categorized words (</w:t>
      </w:r>
      <w:proofErr w:type="spellStart"/>
      <w:r w:rsidRPr="00C627FD">
        <w:rPr>
          <w:rFonts w:ascii="Times New Roman" w:hAnsi="Times New Roman" w:cs="Times New Roman"/>
          <w:color w:val="323130"/>
          <w:sz w:val="24"/>
          <w:szCs w:val="24"/>
          <w:shd w:val="clear" w:color="auto" w:fill="FFFFFF"/>
        </w:rPr>
        <w:t>Senkova</w:t>
      </w:r>
      <w:proofErr w:type="spellEnd"/>
      <w:r w:rsidRPr="00C627FD">
        <w:rPr>
          <w:rFonts w:ascii="Times New Roman" w:hAnsi="Times New Roman" w:cs="Times New Roman"/>
          <w:color w:val="323130"/>
          <w:sz w:val="24"/>
          <w:szCs w:val="24"/>
          <w:shd w:val="clear" w:color="auto" w:fill="FFFFFF"/>
        </w:rPr>
        <w:t xml:space="preserve"> &amp; Otani, 2021). I am not aware of anyone who has looked at backward related pairs, so Experiment 2 of this paper may be the first to do that. That said, I do think it is promising that the outcomes of the present research are consistent and replicate those in all these other studies.</w:t>
      </w:r>
      <w:commentRangeStart w:id="9"/>
      <w:r w:rsidRPr="00C627FD">
        <w:rPr>
          <w:rFonts w:ascii="Times New Roman" w:hAnsi="Times New Roman" w:cs="Times New Roman"/>
          <w:color w:val="323130"/>
          <w:sz w:val="24"/>
          <w:szCs w:val="24"/>
          <w:shd w:val="clear" w:color="auto" w:fill="FFFFFF"/>
        </w:rPr>
        <w:t xml:space="preserve"> I think such replications are valuable especially with how little JOL reactivity research there is.</w:t>
      </w:r>
      <w:r w:rsidRPr="00C627FD">
        <w:rPr>
          <w:rFonts w:ascii="Times New Roman" w:hAnsi="Times New Roman" w:cs="Times New Roman"/>
          <w:color w:val="323130"/>
          <w:sz w:val="24"/>
          <w:szCs w:val="24"/>
        </w:rPr>
        <w:br/>
      </w:r>
      <w:commentRangeEnd w:id="9"/>
      <w:r w:rsidRPr="00C627FD">
        <w:rPr>
          <w:rFonts w:ascii="Times New Roman" w:hAnsi="Times New Roman" w:cs="Times New Roman"/>
          <w:sz w:val="24"/>
          <w:szCs w:val="24"/>
        </w:rPr>
        <w:commentReference w:id="9"/>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My remaining comments are only minor:</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2:</w:t>
      </w:r>
      <w:r w:rsidRPr="00C627FD">
        <w:rPr>
          <w:rFonts w:ascii="Times New Roman" w:hAnsi="Times New Roman" w:cs="Times New Roman"/>
          <w:color w:val="323130"/>
          <w:sz w:val="24"/>
          <w:szCs w:val="24"/>
          <w:shd w:val="clear" w:color="auto" w:fill="FFFFFF"/>
        </w:rPr>
        <w:t xml:space="preserve"> Timing details are missing from the procedure. How long was each word presented during study? What happened if participants failed to make a judgment in the judgment groups? Did the program advance or did they get another prompt? How often did participants fail to make judgments during study? Was the cued-recall test self-paced? – In the GD I see that the authors note that everything was self-paced. I would make sure to include this in the procedure. I think it would also be worth reporting statistics regarding differences in study/exposure time between groups. If there is, I would not be concerned that the reactivity is due to time differences rather than the judgments because there is an abundance of research using experimenter paced designs to equate exposure time and reactivity effects are still evident. Even so, it is useful to know if differences arose and how big they were. Glancing at the means in Tables 8 and 9, I don’t see any consistent patterns, but it may be worth looking at. This is also something that I believe could be used evaluate the changed-goal hypothesis in a little different way. That is, from that hypothesis, you might expect study time to be greater for easy than hard pairs when participants make JOLs (assuming participants are shifting their goals to prioritize easier items). By contrast, when participants don’t make JOLs they may prioritize difficult over easy items (which is what a discrepancy-reduction model of study time allocation might predict). </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3:</w:t>
      </w:r>
      <w:r w:rsidRPr="00C627FD">
        <w:rPr>
          <w:rFonts w:ascii="Times New Roman" w:hAnsi="Times New Roman" w:cs="Times New Roman"/>
          <w:color w:val="323130"/>
          <w:sz w:val="24"/>
          <w:szCs w:val="24"/>
          <w:shd w:val="clear" w:color="auto" w:fill="FFFFFF"/>
        </w:rPr>
        <w:t xml:space="preserve"> </w:t>
      </w:r>
      <w:commentRangeStart w:id="10"/>
      <w:r w:rsidRPr="00C627FD">
        <w:rPr>
          <w:rFonts w:ascii="Times New Roman" w:hAnsi="Times New Roman" w:cs="Times New Roman"/>
          <w:color w:val="323130"/>
          <w:sz w:val="24"/>
          <w:szCs w:val="24"/>
          <w:shd w:val="clear" w:color="auto" w:fill="FFFFFF"/>
        </w:rPr>
        <w:t xml:space="preserve">For the significant effects, why don’t the authors report p-values? For example, the p-value is missing on p. 14 for the main effect of pair type and the interaction. I get that the F values </w:t>
      </w:r>
      <w:commentRangeEnd w:id="10"/>
      <w:r w:rsidRPr="00C627FD">
        <w:rPr>
          <w:rFonts w:ascii="Times New Roman" w:hAnsi="Times New Roman" w:cs="Times New Roman"/>
          <w:sz w:val="24"/>
          <w:szCs w:val="24"/>
        </w:rPr>
        <w:commentReference w:id="10"/>
      </w:r>
      <w:r w:rsidRPr="00C627FD">
        <w:rPr>
          <w:rFonts w:ascii="Times New Roman" w:hAnsi="Times New Roman" w:cs="Times New Roman"/>
          <w:color w:val="323130"/>
          <w:sz w:val="24"/>
          <w:szCs w:val="24"/>
          <w:shd w:val="clear" w:color="auto" w:fill="FFFFFF"/>
        </w:rPr>
        <w:t>reflect the significant effects, but convention is to still report them. Similarly, for the marginal means, SE or SD should also be reported.</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4:</w:t>
      </w:r>
      <w:r w:rsidRPr="00C627FD">
        <w:rPr>
          <w:rFonts w:ascii="Times New Roman" w:hAnsi="Times New Roman" w:cs="Times New Roman"/>
          <w:color w:val="323130"/>
          <w:sz w:val="24"/>
          <w:szCs w:val="24"/>
          <w:shd w:val="clear" w:color="auto" w:fill="FFFFFF"/>
        </w:rPr>
        <w:t xml:space="preserve"> On p. 15 it says “recall was highest for frequency judgments (50.69), followed by the JOL (51.40) and …” the authors may want to double check this to fix the order of the groups or the values.</w:t>
      </w:r>
    </w:p>
    <w:p w14:paraId="4F5A188B" w14:textId="77777777" w:rsidR="00F241DB" w:rsidRPr="00C627FD" w:rsidRDefault="00F241DB" w:rsidP="00CB2F2A">
      <w:pPr>
        <w:spacing w:line="240" w:lineRule="auto"/>
        <w:contextualSpacing/>
        <w:rPr>
          <w:rFonts w:ascii="Times New Roman" w:hAnsi="Times New Roman" w:cs="Times New Roman"/>
          <w:sz w:val="24"/>
          <w:szCs w:val="24"/>
        </w:rPr>
      </w:pPr>
    </w:p>
    <w:p w14:paraId="59CB1B19" w14:textId="0BBA561A" w:rsidR="007A590C" w:rsidRPr="00C627FD" w:rsidRDefault="007A590C" w:rsidP="00CB2F2A">
      <w:pPr>
        <w:spacing w:line="240" w:lineRule="auto"/>
        <w:contextualSpacing/>
        <w:rPr>
          <w:rFonts w:ascii="Times New Roman" w:hAnsi="Times New Roman" w:cs="Times New Roman"/>
          <w:sz w:val="24"/>
          <w:szCs w:val="24"/>
        </w:rPr>
      </w:pPr>
    </w:p>
    <w:sectPr w:rsidR="007A590C" w:rsidRPr="00C627FD">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xwell, Nicholas" w:date="2022-08-26T09:40:00Z" w:initials="MN">
    <w:p w14:paraId="7A33E6B1" w14:textId="04C85FC2" w:rsidR="00EB4C5B" w:rsidRDefault="00EB4C5B">
      <w:pPr>
        <w:pStyle w:val="CommentText"/>
      </w:pPr>
      <w:r>
        <w:rPr>
          <w:rStyle w:val="CommentReference"/>
        </w:rPr>
        <w:annotationRef/>
      </w:r>
      <w:r>
        <w:t>Straight from R2 – Figured I’d include this seeing as “contribution” was her biggest issue.</w:t>
      </w:r>
    </w:p>
  </w:comment>
  <w:comment w:id="1" w:author="Maxwell, Nicholas" w:date="2022-08-25T13:14:00Z" w:initials="MN">
    <w:p w14:paraId="664DD4B7" w14:textId="77777777" w:rsidR="000713B2" w:rsidRDefault="000713B2" w:rsidP="000713B2">
      <w:pPr>
        <w:pStyle w:val="CommentText"/>
      </w:pPr>
      <w:r>
        <w:rPr>
          <w:rStyle w:val="CommentReference"/>
        </w:rPr>
        <w:annotationRef/>
      </w:r>
      <w:r>
        <w:t>Really rub in that only R3 raised questions of contribution and even then, R3 noted the value of such replication work.</w:t>
      </w:r>
    </w:p>
  </w:comment>
  <w:comment w:id="3" w:author="Maxwell, Nicholas" w:date="2022-08-25T09:56:00Z" w:initials="MN">
    <w:p w14:paraId="52E666A4" w14:textId="77777777" w:rsidR="000713B2" w:rsidRDefault="000713B2" w:rsidP="000713B2">
      <w:pPr>
        <w:pStyle w:val="CommentText"/>
      </w:pPr>
      <w:r>
        <w:rPr>
          <w:rStyle w:val="CommentReference"/>
        </w:rPr>
        <w:annotationRef/>
      </w:r>
      <w:r>
        <w:t>Memory pattern found in JOLs is similar to those found for non-metacognitive judgment tasks</w:t>
      </w:r>
    </w:p>
  </w:comment>
  <w:comment w:id="4" w:author="Maxwell, Nicholas" w:date="2022-08-25T10:09:00Z" w:initials="MN">
    <w:p w14:paraId="6BFC8C93" w14:textId="77777777" w:rsidR="000713B2" w:rsidRDefault="000713B2" w:rsidP="000713B2">
      <w:pPr>
        <w:pStyle w:val="CommentText"/>
      </w:pPr>
      <w:r>
        <w:rPr>
          <w:rStyle w:val="CommentReference"/>
        </w:rPr>
        <w:annotationRef/>
      </w:r>
      <w:r>
        <w:t>Run it that way? Should see if it shows the same pattern</w:t>
      </w:r>
    </w:p>
  </w:comment>
  <w:comment w:id="5" w:author="Maxwell, Nicholas" w:date="2022-08-25T10:11:00Z" w:initials="MN">
    <w:p w14:paraId="52A9CBED" w14:textId="77777777" w:rsidR="000713B2" w:rsidRDefault="000713B2" w:rsidP="000713B2">
      <w:pPr>
        <w:pStyle w:val="CommentText"/>
      </w:pPr>
      <w:r>
        <w:rPr>
          <w:rStyle w:val="CommentReference"/>
        </w:rPr>
        <w:annotationRef/>
      </w:r>
      <w:r>
        <w:t>Run it and show that it’s the same thing</w:t>
      </w:r>
    </w:p>
  </w:comment>
  <w:comment w:id="6" w:author="Maxwell, Nicholas" w:date="2022-08-25T10:11:00Z" w:initials="MN">
    <w:p w14:paraId="57012BEC" w14:textId="77777777" w:rsidR="000713B2" w:rsidRDefault="000713B2" w:rsidP="000713B2">
      <w:pPr>
        <w:pStyle w:val="CommentText"/>
      </w:pPr>
      <w:r>
        <w:rPr>
          <w:rStyle w:val="CommentReference"/>
        </w:rPr>
        <w:annotationRef/>
      </w:r>
      <w:r>
        <w:t>Pbic provides evidence in favor of the null hypothesis. No reason to report this when effect is found (just supplemental for null)</w:t>
      </w:r>
    </w:p>
  </w:comment>
  <w:comment w:id="7" w:author="Maxwell, Nicholas" w:date="2022-08-25T10:13:00Z" w:initials="MN">
    <w:p w14:paraId="62FEDAFE" w14:textId="77777777" w:rsidR="000713B2" w:rsidRDefault="000713B2" w:rsidP="000713B2">
      <w:pPr>
        <w:pStyle w:val="CommentText"/>
      </w:pPr>
      <w:r>
        <w:rPr>
          <w:rStyle w:val="CommentReference"/>
        </w:rPr>
        <w:annotationRef/>
      </w:r>
      <w:r>
        <w:t>Most traditional comparison is between forward and backward, which is why we chose this order</w:t>
      </w:r>
    </w:p>
  </w:comment>
  <w:comment w:id="8" w:author="Maxwell, Nicholas" w:date="2022-08-25T10:15:00Z" w:initials="MN">
    <w:p w14:paraId="66242F71" w14:textId="77777777" w:rsidR="000713B2" w:rsidRDefault="000713B2" w:rsidP="000713B2">
      <w:pPr>
        <w:pStyle w:val="CommentText"/>
      </w:pPr>
      <w:r>
        <w:rPr>
          <w:rStyle w:val="CommentReference"/>
        </w:rPr>
        <w:annotationRef/>
      </w:r>
      <w:r>
        <w:t>Semantic priming, mediated (lion-stripes) its automatic. Mediated false memory! People process semantic information automatically so most likely its relatedness</w:t>
      </w:r>
    </w:p>
  </w:comment>
  <w:comment w:id="9" w:author="Maxwell, Nicholas" w:date="2022-08-25T10:20:00Z" w:initials="MN">
    <w:p w14:paraId="153CF4D8" w14:textId="77777777" w:rsidR="000713B2" w:rsidRDefault="000713B2" w:rsidP="000713B2">
      <w:pPr>
        <w:pStyle w:val="CommentText"/>
      </w:pPr>
      <w:r>
        <w:rPr>
          <w:rStyle w:val="CommentReference"/>
        </w:rPr>
        <w:annotationRef/>
      </w:r>
      <w:r>
        <w:t>We have all of these separate papers looking at individual pieces, we’re trying to put it together into a single manuscript by evaluating these patterns, we’re looking at two types of judgments, pure vs mixed, and the different list types.</w:t>
      </w:r>
    </w:p>
    <w:p w14:paraId="5E89C06F" w14:textId="77777777" w:rsidR="000713B2" w:rsidRDefault="000713B2" w:rsidP="000713B2">
      <w:pPr>
        <w:pStyle w:val="CommentText"/>
      </w:pPr>
    </w:p>
    <w:p w14:paraId="65A8447A" w14:textId="77777777" w:rsidR="000713B2" w:rsidRDefault="000713B2" w:rsidP="000713B2">
      <w:pPr>
        <w:pStyle w:val="CommentText"/>
      </w:pPr>
      <w:r>
        <w:t>Highlight their last point – Rub Ayanna’s face in this!</w:t>
      </w:r>
    </w:p>
  </w:comment>
  <w:comment w:id="10" w:author="Maxwell, Nicholas" w:date="2022-08-25T10:24:00Z" w:initials="MN">
    <w:p w14:paraId="0357FA94" w14:textId="77777777" w:rsidR="000713B2" w:rsidRDefault="000713B2" w:rsidP="000713B2">
      <w:pPr>
        <w:pStyle w:val="CommentText"/>
      </w:pPr>
      <w:r>
        <w:rPr>
          <w:rStyle w:val="CommentReference"/>
        </w:rPr>
        <w:annotationRef/>
      </w:r>
      <w:r>
        <w:t>If the effect is significant, the only thing that should be reported is the effect size.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33E6B1" w15:done="0"/>
  <w15:commentEx w15:paraId="664DD4B7" w15:done="0"/>
  <w15:commentEx w15:paraId="52E666A4" w15:done="0"/>
  <w15:commentEx w15:paraId="6BFC8C93" w15:done="0"/>
  <w15:commentEx w15:paraId="52A9CBED" w15:done="0"/>
  <w15:commentEx w15:paraId="57012BEC" w15:done="0"/>
  <w15:commentEx w15:paraId="62FEDAFE" w15:done="0"/>
  <w15:commentEx w15:paraId="66242F71" w15:done="0"/>
  <w15:commentEx w15:paraId="65A8447A" w15:done="0"/>
  <w15:commentEx w15:paraId="0357FA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33E6B1" w16cid:durableId="26B31383"/>
  <w16cid:commentId w16cid:paraId="664DD4B7" w16cid:durableId="26B1F439"/>
  <w16cid:commentId w16cid:paraId="52E666A4" w16cid:durableId="26B1C5DB"/>
  <w16cid:commentId w16cid:paraId="6BFC8C93" w16cid:durableId="26B1C8E8"/>
  <w16cid:commentId w16cid:paraId="52A9CBED" w16cid:durableId="26B1C94F"/>
  <w16cid:commentId w16cid:paraId="57012BEC" w16cid:durableId="26B1C96D"/>
  <w16cid:commentId w16cid:paraId="62FEDAFE" w16cid:durableId="26B1C9DA"/>
  <w16cid:commentId w16cid:paraId="66242F71" w16cid:durableId="26B1CA40"/>
  <w16cid:commentId w16cid:paraId="65A8447A" w16cid:durableId="26B1CB6C"/>
  <w16cid:commentId w16cid:paraId="0357FA94" w16cid:durableId="26B1CC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7ADF5" w14:textId="77777777" w:rsidR="00B34859" w:rsidRDefault="00B34859" w:rsidP="002665A1">
      <w:pPr>
        <w:spacing w:after="0" w:line="240" w:lineRule="auto"/>
      </w:pPr>
      <w:r>
        <w:separator/>
      </w:r>
    </w:p>
  </w:endnote>
  <w:endnote w:type="continuationSeparator" w:id="0">
    <w:p w14:paraId="008DA72E" w14:textId="77777777" w:rsidR="00B34859" w:rsidRDefault="00B34859" w:rsidP="00266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AD9176" w14:textId="77777777" w:rsidR="00B34859" w:rsidRDefault="00B34859" w:rsidP="002665A1">
      <w:pPr>
        <w:spacing w:after="0" w:line="240" w:lineRule="auto"/>
      </w:pPr>
      <w:r>
        <w:separator/>
      </w:r>
    </w:p>
  </w:footnote>
  <w:footnote w:type="continuationSeparator" w:id="0">
    <w:p w14:paraId="4FC35DEF" w14:textId="77777777" w:rsidR="00B34859" w:rsidRDefault="00B34859" w:rsidP="002665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3382474"/>
      <w:docPartObj>
        <w:docPartGallery w:val="Page Numbers (Top of Page)"/>
        <w:docPartUnique/>
      </w:docPartObj>
    </w:sdtPr>
    <w:sdtEndPr>
      <w:rPr>
        <w:noProof/>
      </w:rPr>
    </w:sdtEndPr>
    <w:sdtContent>
      <w:p w14:paraId="013CACA5" w14:textId="1F262CAA" w:rsidR="002665A1" w:rsidRDefault="002665A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FBB7B35" w14:textId="77777777" w:rsidR="002665A1" w:rsidRDefault="002665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90E03"/>
    <w:multiLevelType w:val="hybridMultilevel"/>
    <w:tmpl w:val="2D6E5DDA"/>
    <w:lvl w:ilvl="0" w:tplc="E032707E">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53166"/>
    <w:multiLevelType w:val="hybridMultilevel"/>
    <w:tmpl w:val="21DAF5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B16AF"/>
    <w:multiLevelType w:val="hybridMultilevel"/>
    <w:tmpl w:val="31E0E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AD7A87"/>
    <w:multiLevelType w:val="hybridMultilevel"/>
    <w:tmpl w:val="277875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FA1891"/>
    <w:multiLevelType w:val="hybridMultilevel"/>
    <w:tmpl w:val="03A8AE9E"/>
    <w:lvl w:ilvl="0" w:tplc="6E5E9F9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BD4E12"/>
    <w:multiLevelType w:val="hybridMultilevel"/>
    <w:tmpl w:val="8A148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3C2"/>
    <w:rsid w:val="00000261"/>
    <w:rsid w:val="0000140D"/>
    <w:rsid w:val="00003493"/>
    <w:rsid w:val="00004DD2"/>
    <w:rsid w:val="00015CFD"/>
    <w:rsid w:val="00020046"/>
    <w:rsid w:val="000239A4"/>
    <w:rsid w:val="00024805"/>
    <w:rsid w:val="000269A9"/>
    <w:rsid w:val="000305C6"/>
    <w:rsid w:val="000329CF"/>
    <w:rsid w:val="00033D09"/>
    <w:rsid w:val="000358B9"/>
    <w:rsid w:val="00035946"/>
    <w:rsid w:val="00036C0B"/>
    <w:rsid w:val="00036FD3"/>
    <w:rsid w:val="00045A26"/>
    <w:rsid w:val="000503C2"/>
    <w:rsid w:val="00050499"/>
    <w:rsid w:val="00051D10"/>
    <w:rsid w:val="0005308B"/>
    <w:rsid w:val="00055384"/>
    <w:rsid w:val="0005754D"/>
    <w:rsid w:val="00066D64"/>
    <w:rsid w:val="0006774F"/>
    <w:rsid w:val="000713B2"/>
    <w:rsid w:val="000739CF"/>
    <w:rsid w:val="0007464E"/>
    <w:rsid w:val="00075349"/>
    <w:rsid w:val="00076202"/>
    <w:rsid w:val="000803E3"/>
    <w:rsid w:val="000804D1"/>
    <w:rsid w:val="00080EE6"/>
    <w:rsid w:val="000859BE"/>
    <w:rsid w:val="00085A9C"/>
    <w:rsid w:val="000905F2"/>
    <w:rsid w:val="00094198"/>
    <w:rsid w:val="00097F47"/>
    <w:rsid w:val="000A339B"/>
    <w:rsid w:val="000A4CAA"/>
    <w:rsid w:val="000A6932"/>
    <w:rsid w:val="000B0F88"/>
    <w:rsid w:val="000B237F"/>
    <w:rsid w:val="000B3227"/>
    <w:rsid w:val="000B3806"/>
    <w:rsid w:val="000B4EFF"/>
    <w:rsid w:val="000B6D5B"/>
    <w:rsid w:val="000C042E"/>
    <w:rsid w:val="000C2C52"/>
    <w:rsid w:val="000C2EA6"/>
    <w:rsid w:val="000C76A0"/>
    <w:rsid w:val="000D5EEC"/>
    <w:rsid w:val="000E03F3"/>
    <w:rsid w:val="000E19A5"/>
    <w:rsid w:val="000E3EB9"/>
    <w:rsid w:val="000E4920"/>
    <w:rsid w:val="000E5A96"/>
    <w:rsid w:val="000E77C8"/>
    <w:rsid w:val="000F08B9"/>
    <w:rsid w:val="000F0B1B"/>
    <w:rsid w:val="000F2B4B"/>
    <w:rsid w:val="001007E5"/>
    <w:rsid w:val="001019C1"/>
    <w:rsid w:val="0010201E"/>
    <w:rsid w:val="0010608E"/>
    <w:rsid w:val="00113407"/>
    <w:rsid w:val="00113A64"/>
    <w:rsid w:val="00115F87"/>
    <w:rsid w:val="00117F52"/>
    <w:rsid w:val="00120161"/>
    <w:rsid w:val="00122A9F"/>
    <w:rsid w:val="001308EE"/>
    <w:rsid w:val="001323BC"/>
    <w:rsid w:val="0013427F"/>
    <w:rsid w:val="001357B1"/>
    <w:rsid w:val="00140333"/>
    <w:rsid w:val="0014098E"/>
    <w:rsid w:val="001411FD"/>
    <w:rsid w:val="001420F9"/>
    <w:rsid w:val="001514C1"/>
    <w:rsid w:val="001532A2"/>
    <w:rsid w:val="001550D0"/>
    <w:rsid w:val="0015675B"/>
    <w:rsid w:val="0016076B"/>
    <w:rsid w:val="0016469C"/>
    <w:rsid w:val="00167529"/>
    <w:rsid w:val="00167DC4"/>
    <w:rsid w:val="0017023E"/>
    <w:rsid w:val="00170DAE"/>
    <w:rsid w:val="0017627F"/>
    <w:rsid w:val="00181C83"/>
    <w:rsid w:val="0018248A"/>
    <w:rsid w:val="00183179"/>
    <w:rsid w:val="001869D9"/>
    <w:rsid w:val="00186FE7"/>
    <w:rsid w:val="00192548"/>
    <w:rsid w:val="00197348"/>
    <w:rsid w:val="001A08CF"/>
    <w:rsid w:val="001A174C"/>
    <w:rsid w:val="001A1E02"/>
    <w:rsid w:val="001A28D9"/>
    <w:rsid w:val="001A3649"/>
    <w:rsid w:val="001A4DB4"/>
    <w:rsid w:val="001B4428"/>
    <w:rsid w:val="001B6394"/>
    <w:rsid w:val="001B6573"/>
    <w:rsid w:val="001C138D"/>
    <w:rsid w:val="001C2AA3"/>
    <w:rsid w:val="001C2B17"/>
    <w:rsid w:val="001C2F21"/>
    <w:rsid w:val="001C3365"/>
    <w:rsid w:val="001C7073"/>
    <w:rsid w:val="001C76D6"/>
    <w:rsid w:val="001D006D"/>
    <w:rsid w:val="001D039F"/>
    <w:rsid w:val="001D283B"/>
    <w:rsid w:val="001D3030"/>
    <w:rsid w:val="001D40D1"/>
    <w:rsid w:val="001D56B0"/>
    <w:rsid w:val="001E17D5"/>
    <w:rsid w:val="001E1C0F"/>
    <w:rsid w:val="001E2F67"/>
    <w:rsid w:val="001E40BD"/>
    <w:rsid w:val="001E4E71"/>
    <w:rsid w:val="001F15DB"/>
    <w:rsid w:val="001F1A87"/>
    <w:rsid w:val="001F3D07"/>
    <w:rsid w:val="001F4E31"/>
    <w:rsid w:val="001F537F"/>
    <w:rsid w:val="00200637"/>
    <w:rsid w:val="00200A51"/>
    <w:rsid w:val="00201E33"/>
    <w:rsid w:val="00203E15"/>
    <w:rsid w:val="002059D8"/>
    <w:rsid w:val="002072BC"/>
    <w:rsid w:val="00214AB5"/>
    <w:rsid w:val="002203D3"/>
    <w:rsid w:val="00220501"/>
    <w:rsid w:val="002226E9"/>
    <w:rsid w:val="0023125C"/>
    <w:rsid w:val="00231A6F"/>
    <w:rsid w:val="0023645A"/>
    <w:rsid w:val="002366A4"/>
    <w:rsid w:val="00242508"/>
    <w:rsid w:val="002430EE"/>
    <w:rsid w:val="002452E9"/>
    <w:rsid w:val="002461DC"/>
    <w:rsid w:val="00246A08"/>
    <w:rsid w:val="002503B1"/>
    <w:rsid w:val="0025207D"/>
    <w:rsid w:val="002529E4"/>
    <w:rsid w:val="00253B65"/>
    <w:rsid w:val="0025435A"/>
    <w:rsid w:val="0025464E"/>
    <w:rsid w:val="00254F06"/>
    <w:rsid w:val="002551A3"/>
    <w:rsid w:val="002567A7"/>
    <w:rsid w:val="00262B81"/>
    <w:rsid w:val="00264600"/>
    <w:rsid w:val="0026627B"/>
    <w:rsid w:val="002665A1"/>
    <w:rsid w:val="00270765"/>
    <w:rsid w:val="00272822"/>
    <w:rsid w:val="002754D1"/>
    <w:rsid w:val="002757A4"/>
    <w:rsid w:val="00280B08"/>
    <w:rsid w:val="002816A2"/>
    <w:rsid w:val="00282CBF"/>
    <w:rsid w:val="002839E6"/>
    <w:rsid w:val="00283B12"/>
    <w:rsid w:val="00284E6A"/>
    <w:rsid w:val="002918C7"/>
    <w:rsid w:val="00295684"/>
    <w:rsid w:val="00295FA6"/>
    <w:rsid w:val="002A2150"/>
    <w:rsid w:val="002A34CE"/>
    <w:rsid w:val="002A59AD"/>
    <w:rsid w:val="002B3EE8"/>
    <w:rsid w:val="002C0EBD"/>
    <w:rsid w:val="002C1551"/>
    <w:rsid w:val="002C3345"/>
    <w:rsid w:val="002C393D"/>
    <w:rsid w:val="002C4272"/>
    <w:rsid w:val="002C7183"/>
    <w:rsid w:val="002D09B2"/>
    <w:rsid w:val="002D0C0D"/>
    <w:rsid w:val="002E1629"/>
    <w:rsid w:val="002E1D34"/>
    <w:rsid w:val="002E2EED"/>
    <w:rsid w:val="002E6400"/>
    <w:rsid w:val="002E73B0"/>
    <w:rsid w:val="002F143B"/>
    <w:rsid w:val="002F3524"/>
    <w:rsid w:val="002F4601"/>
    <w:rsid w:val="002F5DA0"/>
    <w:rsid w:val="002F6388"/>
    <w:rsid w:val="002F7169"/>
    <w:rsid w:val="00301EAD"/>
    <w:rsid w:val="00301FFB"/>
    <w:rsid w:val="003023AF"/>
    <w:rsid w:val="00302C88"/>
    <w:rsid w:val="00304719"/>
    <w:rsid w:val="003062DD"/>
    <w:rsid w:val="00310827"/>
    <w:rsid w:val="00311643"/>
    <w:rsid w:val="00312E38"/>
    <w:rsid w:val="00316CFF"/>
    <w:rsid w:val="00321AC2"/>
    <w:rsid w:val="00321D8E"/>
    <w:rsid w:val="003232DC"/>
    <w:rsid w:val="00324168"/>
    <w:rsid w:val="00325BED"/>
    <w:rsid w:val="0032668D"/>
    <w:rsid w:val="0032781D"/>
    <w:rsid w:val="00331B13"/>
    <w:rsid w:val="00335CEE"/>
    <w:rsid w:val="00335E7D"/>
    <w:rsid w:val="003361B0"/>
    <w:rsid w:val="00337781"/>
    <w:rsid w:val="003409A4"/>
    <w:rsid w:val="0034197E"/>
    <w:rsid w:val="00341C82"/>
    <w:rsid w:val="00346234"/>
    <w:rsid w:val="003472C4"/>
    <w:rsid w:val="00351728"/>
    <w:rsid w:val="00351915"/>
    <w:rsid w:val="0035192F"/>
    <w:rsid w:val="003521C3"/>
    <w:rsid w:val="003544C8"/>
    <w:rsid w:val="00354A5F"/>
    <w:rsid w:val="00355411"/>
    <w:rsid w:val="003571FC"/>
    <w:rsid w:val="00360397"/>
    <w:rsid w:val="00360508"/>
    <w:rsid w:val="00364F53"/>
    <w:rsid w:val="00365194"/>
    <w:rsid w:val="003652EB"/>
    <w:rsid w:val="00366AD9"/>
    <w:rsid w:val="0036704A"/>
    <w:rsid w:val="0037061F"/>
    <w:rsid w:val="00375BD8"/>
    <w:rsid w:val="003818AF"/>
    <w:rsid w:val="0038249B"/>
    <w:rsid w:val="003838C9"/>
    <w:rsid w:val="003847B2"/>
    <w:rsid w:val="00386699"/>
    <w:rsid w:val="0039136D"/>
    <w:rsid w:val="00391FD6"/>
    <w:rsid w:val="00394F75"/>
    <w:rsid w:val="003972F4"/>
    <w:rsid w:val="003A06ED"/>
    <w:rsid w:val="003A55E4"/>
    <w:rsid w:val="003A59A2"/>
    <w:rsid w:val="003B71FA"/>
    <w:rsid w:val="003C03FF"/>
    <w:rsid w:val="003C05B2"/>
    <w:rsid w:val="003C1E27"/>
    <w:rsid w:val="003D1BDD"/>
    <w:rsid w:val="003D2011"/>
    <w:rsid w:val="003D2792"/>
    <w:rsid w:val="003D2E4E"/>
    <w:rsid w:val="003D444E"/>
    <w:rsid w:val="003D6205"/>
    <w:rsid w:val="003E0F5E"/>
    <w:rsid w:val="003E6944"/>
    <w:rsid w:val="003E7424"/>
    <w:rsid w:val="003F3659"/>
    <w:rsid w:val="003F5A52"/>
    <w:rsid w:val="003F6DA5"/>
    <w:rsid w:val="00400D06"/>
    <w:rsid w:val="00400EF4"/>
    <w:rsid w:val="00401F54"/>
    <w:rsid w:val="00402907"/>
    <w:rsid w:val="00403889"/>
    <w:rsid w:val="00404084"/>
    <w:rsid w:val="00405904"/>
    <w:rsid w:val="004121E3"/>
    <w:rsid w:val="00412CAF"/>
    <w:rsid w:val="00414785"/>
    <w:rsid w:val="004148FC"/>
    <w:rsid w:val="00416EEA"/>
    <w:rsid w:val="0042102F"/>
    <w:rsid w:val="00422098"/>
    <w:rsid w:val="004233AF"/>
    <w:rsid w:val="004235F5"/>
    <w:rsid w:val="00423980"/>
    <w:rsid w:val="00425923"/>
    <w:rsid w:val="004366EA"/>
    <w:rsid w:val="004405A3"/>
    <w:rsid w:val="00441C31"/>
    <w:rsid w:val="00444E8C"/>
    <w:rsid w:val="00444F1A"/>
    <w:rsid w:val="004468F6"/>
    <w:rsid w:val="00451AF8"/>
    <w:rsid w:val="00462213"/>
    <w:rsid w:val="00462CA9"/>
    <w:rsid w:val="0046373F"/>
    <w:rsid w:val="0047310C"/>
    <w:rsid w:val="0048085A"/>
    <w:rsid w:val="00482C26"/>
    <w:rsid w:val="004833AC"/>
    <w:rsid w:val="00484429"/>
    <w:rsid w:val="00484CC6"/>
    <w:rsid w:val="0048576A"/>
    <w:rsid w:val="004932BB"/>
    <w:rsid w:val="00494280"/>
    <w:rsid w:val="00497C2F"/>
    <w:rsid w:val="004A3166"/>
    <w:rsid w:val="004A3858"/>
    <w:rsid w:val="004A475E"/>
    <w:rsid w:val="004A4EAE"/>
    <w:rsid w:val="004A5358"/>
    <w:rsid w:val="004A60CB"/>
    <w:rsid w:val="004C1918"/>
    <w:rsid w:val="004C2BC9"/>
    <w:rsid w:val="004C4CEC"/>
    <w:rsid w:val="004C53FC"/>
    <w:rsid w:val="004C6BE8"/>
    <w:rsid w:val="004D03B3"/>
    <w:rsid w:val="004D04C7"/>
    <w:rsid w:val="004D0D8F"/>
    <w:rsid w:val="004D24DC"/>
    <w:rsid w:val="004D4A88"/>
    <w:rsid w:val="004D60F0"/>
    <w:rsid w:val="004D6BFF"/>
    <w:rsid w:val="004D7070"/>
    <w:rsid w:val="004E24A7"/>
    <w:rsid w:val="004E2A6B"/>
    <w:rsid w:val="004E2E53"/>
    <w:rsid w:val="004E4B65"/>
    <w:rsid w:val="004E520B"/>
    <w:rsid w:val="004F0305"/>
    <w:rsid w:val="004F3E3B"/>
    <w:rsid w:val="004F48F2"/>
    <w:rsid w:val="004F4AC1"/>
    <w:rsid w:val="004F4DE9"/>
    <w:rsid w:val="004F4FAC"/>
    <w:rsid w:val="004F6AE1"/>
    <w:rsid w:val="004F7EFE"/>
    <w:rsid w:val="0050749E"/>
    <w:rsid w:val="00507992"/>
    <w:rsid w:val="00510E8B"/>
    <w:rsid w:val="00510FA7"/>
    <w:rsid w:val="005152B1"/>
    <w:rsid w:val="00515B78"/>
    <w:rsid w:val="0052691B"/>
    <w:rsid w:val="00530B72"/>
    <w:rsid w:val="0053115A"/>
    <w:rsid w:val="0053484B"/>
    <w:rsid w:val="00541110"/>
    <w:rsid w:val="005439C6"/>
    <w:rsid w:val="00547B44"/>
    <w:rsid w:val="0055075F"/>
    <w:rsid w:val="005513EB"/>
    <w:rsid w:val="005527D1"/>
    <w:rsid w:val="0055293A"/>
    <w:rsid w:val="00553966"/>
    <w:rsid w:val="00557109"/>
    <w:rsid w:val="00563728"/>
    <w:rsid w:val="005643C1"/>
    <w:rsid w:val="005660DE"/>
    <w:rsid w:val="005661F4"/>
    <w:rsid w:val="00570240"/>
    <w:rsid w:val="005704BB"/>
    <w:rsid w:val="00573BA6"/>
    <w:rsid w:val="005779E4"/>
    <w:rsid w:val="00583553"/>
    <w:rsid w:val="0059308E"/>
    <w:rsid w:val="00593F35"/>
    <w:rsid w:val="00595015"/>
    <w:rsid w:val="0059661D"/>
    <w:rsid w:val="00596F8D"/>
    <w:rsid w:val="005A7A4F"/>
    <w:rsid w:val="005B1099"/>
    <w:rsid w:val="005B1239"/>
    <w:rsid w:val="005B337C"/>
    <w:rsid w:val="005C34D3"/>
    <w:rsid w:val="005C3786"/>
    <w:rsid w:val="005C40D8"/>
    <w:rsid w:val="005C50CD"/>
    <w:rsid w:val="005C7E66"/>
    <w:rsid w:val="005D22DF"/>
    <w:rsid w:val="005D4074"/>
    <w:rsid w:val="005D45A3"/>
    <w:rsid w:val="005D512C"/>
    <w:rsid w:val="005D61A1"/>
    <w:rsid w:val="005D6AF8"/>
    <w:rsid w:val="005E005D"/>
    <w:rsid w:val="005E696A"/>
    <w:rsid w:val="005F5F94"/>
    <w:rsid w:val="005F634C"/>
    <w:rsid w:val="006001AD"/>
    <w:rsid w:val="00600B4E"/>
    <w:rsid w:val="00600E4C"/>
    <w:rsid w:val="0060360E"/>
    <w:rsid w:val="00603D8A"/>
    <w:rsid w:val="00611BCF"/>
    <w:rsid w:val="00611F7F"/>
    <w:rsid w:val="00613C06"/>
    <w:rsid w:val="00614289"/>
    <w:rsid w:val="00614865"/>
    <w:rsid w:val="00614DDC"/>
    <w:rsid w:val="00615E8E"/>
    <w:rsid w:val="006160D3"/>
    <w:rsid w:val="0061687A"/>
    <w:rsid w:val="006177CE"/>
    <w:rsid w:val="00623D22"/>
    <w:rsid w:val="00623DC5"/>
    <w:rsid w:val="00624C25"/>
    <w:rsid w:val="00627E19"/>
    <w:rsid w:val="00632163"/>
    <w:rsid w:val="0064267C"/>
    <w:rsid w:val="006429E3"/>
    <w:rsid w:val="006432AC"/>
    <w:rsid w:val="00644758"/>
    <w:rsid w:val="00645CA5"/>
    <w:rsid w:val="006460DF"/>
    <w:rsid w:val="0065122E"/>
    <w:rsid w:val="006513CB"/>
    <w:rsid w:val="00651409"/>
    <w:rsid w:val="00651B91"/>
    <w:rsid w:val="00652284"/>
    <w:rsid w:val="00657F50"/>
    <w:rsid w:val="00662354"/>
    <w:rsid w:val="006637A9"/>
    <w:rsid w:val="006661D6"/>
    <w:rsid w:val="00670741"/>
    <w:rsid w:val="0067194F"/>
    <w:rsid w:val="006746E4"/>
    <w:rsid w:val="006748AA"/>
    <w:rsid w:val="006759DF"/>
    <w:rsid w:val="00677298"/>
    <w:rsid w:val="0068156B"/>
    <w:rsid w:val="00683267"/>
    <w:rsid w:val="0068469C"/>
    <w:rsid w:val="00692ECC"/>
    <w:rsid w:val="006940C0"/>
    <w:rsid w:val="006A12C2"/>
    <w:rsid w:val="006A2875"/>
    <w:rsid w:val="006A3192"/>
    <w:rsid w:val="006A3987"/>
    <w:rsid w:val="006A43EC"/>
    <w:rsid w:val="006B379F"/>
    <w:rsid w:val="006B6031"/>
    <w:rsid w:val="006C1EB8"/>
    <w:rsid w:val="006C2752"/>
    <w:rsid w:val="006C341B"/>
    <w:rsid w:val="006C34D6"/>
    <w:rsid w:val="006C73AD"/>
    <w:rsid w:val="006D02F3"/>
    <w:rsid w:val="006D1528"/>
    <w:rsid w:val="006D27C5"/>
    <w:rsid w:val="006D570D"/>
    <w:rsid w:val="006E19B5"/>
    <w:rsid w:val="006E453D"/>
    <w:rsid w:val="006E72FB"/>
    <w:rsid w:val="006F1F5F"/>
    <w:rsid w:val="006F6829"/>
    <w:rsid w:val="006F6DA7"/>
    <w:rsid w:val="007003B1"/>
    <w:rsid w:val="0070100C"/>
    <w:rsid w:val="00702D86"/>
    <w:rsid w:val="00703130"/>
    <w:rsid w:val="00703913"/>
    <w:rsid w:val="007041B5"/>
    <w:rsid w:val="00706B9A"/>
    <w:rsid w:val="0070763A"/>
    <w:rsid w:val="0071098C"/>
    <w:rsid w:val="00710B98"/>
    <w:rsid w:val="007124F8"/>
    <w:rsid w:val="00715355"/>
    <w:rsid w:val="00723491"/>
    <w:rsid w:val="007235CF"/>
    <w:rsid w:val="00724398"/>
    <w:rsid w:val="00724D1C"/>
    <w:rsid w:val="00724D7B"/>
    <w:rsid w:val="00725AB3"/>
    <w:rsid w:val="00726DFF"/>
    <w:rsid w:val="007274BB"/>
    <w:rsid w:val="0072774D"/>
    <w:rsid w:val="00731ADC"/>
    <w:rsid w:val="00731E18"/>
    <w:rsid w:val="00734195"/>
    <w:rsid w:val="00736165"/>
    <w:rsid w:val="00740151"/>
    <w:rsid w:val="00743A8D"/>
    <w:rsid w:val="0074428E"/>
    <w:rsid w:val="00744654"/>
    <w:rsid w:val="00744CA5"/>
    <w:rsid w:val="00751683"/>
    <w:rsid w:val="00751F76"/>
    <w:rsid w:val="00753F06"/>
    <w:rsid w:val="00754B0F"/>
    <w:rsid w:val="00755A4A"/>
    <w:rsid w:val="00756B5B"/>
    <w:rsid w:val="0075777E"/>
    <w:rsid w:val="00764E7A"/>
    <w:rsid w:val="00764F16"/>
    <w:rsid w:val="00764F80"/>
    <w:rsid w:val="00764FFF"/>
    <w:rsid w:val="00770A9C"/>
    <w:rsid w:val="007748CC"/>
    <w:rsid w:val="007755A2"/>
    <w:rsid w:val="007773FD"/>
    <w:rsid w:val="0077792A"/>
    <w:rsid w:val="00786D04"/>
    <w:rsid w:val="007910F2"/>
    <w:rsid w:val="00797EC3"/>
    <w:rsid w:val="007A1B57"/>
    <w:rsid w:val="007A1F27"/>
    <w:rsid w:val="007A4C0D"/>
    <w:rsid w:val="007A590C"/>
    <w:rsid w:val="007A7EC3"/>
    <w:rsid w:val="007B0299"/>
    <w:rsid w:val="007B0D28"/>
    <w:rsid w:val="007B1720"/>
    <w:rsid w:val="007B17EF"/>
    <w:rsid w:val="007B1CD0"/>
    <w:rsid w:val="007B1E22"/>
    <w:rsid w:val="007B422E"/>
    <w:rsid w:val="007B51E5"/>
    <w:rsid w:val="007C01CB"/>
    <w:rsid w:val="007C0D06"/>
    <w:rsid w:val="007C190E"/>
    <w:rsid w:val="007C19D3"/>
    <w:rsid w:val="007C27CA"/>
    <w:rsid w:val="007C3730"/>
    <w:rsid w:val="007C3C5D"/>
    <w:rsid w:val="007C7A50"/>
    <w:rsid w:val="007D0A25"/>
    <w:rsid w:val="007D1C33"/>
    <w:rsid w:val="007D4F1F"/>
    <w:rsid w:val="007D62D2"/>
    <w:rsid w:val="007D6C0F"/>
    <w:rsid w:val="007E10DC"/>
    <w:rsid w:val="007E24C8"/>
    <w:rsid w:val="007E25B3"/>
    <w:rsid w:val="007E40FD"/>
    <w:rsid w:val="007E4D33"/>
    <w:rsid w:val="007F2339"/>
    <w:rsid w:val="007F3F74"/>
    <w:rsid w:val="007F48DB"/>
    <w:rsid w:val="007F7C21"/>
    <w:rsid w:val="0080010F"/>
    <w:rsid w:val="00802274"/>
    <w:rsid w:val="0080428C"/>
    <w:rsid w:val="00805A0E"/>
    <w:rsid w:val="00805C9E"/>
    <w:rsid w:val="00806B9C"/>
    <w:rsid w:val="008114B9"/>
    <w:rsid w:val="0081349E"/>
    <w:rsid w:val="0081375A"/>
    <w:rsid w:val="008142B1"/>
    <w:rsid w:val="00822A6B"/>
    <w:rsid w:val="008319C8"/>
    <w:rsid w:val="00833CE4"/>
    <w:rsid w:val="00835424"/>
    <w:rsid w:val="00836693"/>
    <w:rsid w:val="008376A4"/>
    <w:rsid w:val="00837712"/>
    <w:rsid w:val="00842174"/>
    <w:rsid w:val="0084315C"/>
    <w:rsid w:val="00843ADD"/>
    <w:rsid w:val="008520F3"/>
    <w:rsid w:val="00853385"/>
    <w:rsid w:val="00854912"/>
    <w:rsid w:val="00856BAC"/>
    <w:rsid w:val="00861D57"/>
    <w:rsid w:val="008620D0"/>
    <w:rsid w:val="00862D9D"/>
    <w:rsid w:val="00864491"/>
    <w:rsid w:val="00864655"/>
    <w:rsid w:val="00866367"/>
    <w:rsid w:val="008834AA"/>
    <w:rsid w:val="00884A09"/>
    <w:rsid w:val="00890250"/>
    <w:rsid w:val="00891467"/>
    <w:rsid w:val="00892699"/>
    <w:rsid w:val="0089409B"/>
    <w:rsid w:val="00897E1B"/>
    <w:rsid w:val="008A0615"/>
    <w:rsid w:val="008A0EDF"/>
    <w:rsid w:val="008A13EE"/>
    <w:rsid w:val="008A1A99"/>
    <w:rsid w:val="008A1B61"/>
    <w:rsid w:val="008A467E"/>
    <w:rsid w:val="008A4744"/>
    <w:rsid w:val="008A5BA3"/>
    <w:rsid w:val="008A657D"/>
    <w:rsid w:val="008A70AD"/>
    <w:rsid w:val="008A7DEA"/>
    <w:rsid w:val="008B5E06"/>
    <w:rsid w:val="008B7BF2"/>
    <w:rsid w:val="008B7C86"/>
    <w:rsid w:val="008C0C8C"/>
    <w:rsid w:val="008C48CD"/>
    <w:rsid w:val="008C510D"/>
    <w:rsid w:val="008C55C5"/>
    <w:rsid w:val="008D5D7A"/>
    <w:rsid w:val="008D7969"/>
    <w:rsid w:val="008E3D49"/>
    <w:rsid w:val="008E40CF"/>
    <w:rsid w:val="008E543A"/>
    <w:rsid w:val="008E56AA"/>
    <w:rsid w:val="008E6A68"/>
    <w:rsid w:val="008F4A60"/>
    <w:rsid w:val="008F5517"/>
    <w:rsid w:val="008F5D46"/>
    <w:rsid w:val="008F759C"/>
    <w:rsid w:val="009034F4"/>
    <w:rsid w:val="00905176"/>
    <w:rsid w:val="009055C2"/>
    <w:rsid w:val="00910798"/>
    <w:rsid w:val="009117BF"/>
    <w:rsid w:val="00912426"/>
    <w:rsid w:val="009153D2"/>
    <w:rsid w:val="00916C17"/>
    <w:rsid w:val="00917053"/>
    <w:rsid w:val="00917D7C"/>
    <w:rsid w:val="00917F45"/>
    <w:rsid w:val="00920C15"/>
    <w:rsid w:val="0092301B"/>
    <w:rsid w:val="00923BE5"/>
    <w:rsid w:val="00930F53"/>
    <w:rsid w:val="00932AC7"/>
    <w:rsid w:val="00933900"/>
    <w:rsid w:val="009342B8"/>
    <w:rsid w:val="00935D23"/>
    <w:rsid w:val="00936557"/>
    <w:rsid w:val="00936E1D"/>
    <w:rsid w:val="00941A99"/>
    <w:rsid w:val="00942610"/>
    <w:rsid w:val="009529CE"/>
    <w:rsid w:val="009531D1"/>
    <w:rsid w:val="0095762B"/>
    <w:rsid w:val="009614CD"/>
    <w:rsid w:val="009652EB"/>
    <w:rsid w:val="00965EB9"/>
    <w:rsid w:val="0097428D"/>
    <w:rsid w:val="00974CC8"/>
    <w:rsid w:val="00975E21"/>
    <w:rsid w:val="009771F6"/>
    <w:rsid w:val="00980557"/>
    <w:rsid w:val="009819CD"/>
    <w:rsid w:val="00982012"/>
    <w:rsid w:val="0098436E"/>
    <w:rsid w:val="00984449"/>
    <w:rsid w:val="00984FDA"/>
    <w:rsid w:val="00986124"/>
    <w:rsid w:val="009861F1"/>
    <w:rsid w:val="009863AB"/>
    <w:rsid w:val="009926E1"/>
    <w:rsid w:val="00992EEE"/>
    <w:rsid w:val="009940E9"/>
    <w:rsid w:val="00994D69"/>
    <w:rsid w:val="009A0BF0"/>
    <w:rsid w:val="009B1821"/>
    <w:rsid w:val="009B32A4"/>
    <w:rsid w:val="009B5F04"/>
    <w:rsid w:val="009C0EC9"/>
    <w:rsid w:val="009C3F15"/>
    <w:rsid w:val="009C465D"/>
    <w:rsid w:val="009D0A9F"/>
    <w:rsid w:val="009D16C5"/>
    <w:rsid w:val="009D2536"/>
    <w:rsid w:val="009E2C4C"/>
    <w:rsid w:val="009E54A1"/>
    <w:rsid w:val="009E56F3"/>
    <w:rsid w:val="009E7CA8"/>
    <w:rsid w:val="009F4451"/>
    <w:rsid w:val="009F5872"/>
    <w:rsid w:val="00A00F38"/>
    <w:rsid w:val="00A0215E"/>
    <w:rsid w:val="00A036C9"/>
    <w:rsid w:val="00A03DA8"/>
    <w:rsid w:val="00A03FC8"/>
    <w:rsid w:val="00A04272"/>
    <w:rsid w:val="00A102B5"/>
    <w:rsid w:val="00A1790C"/>
    <w:rsid w:val="00A25247"/>
    <w:rsid w:val="00A266D4"/>
    <w:rsid w:val="00A3335A"/>
    <w:rsid w:val="00A35851"/>
    <w:rsid w:val="00A37B6E"/>
    <w:rsid w:val="00A41A5F"/>
    <w:rsid w:val="00A41C1E"/>
    <w:rsid w:val="00A46C48"/>
    <w:rsid w:val="00A515CC"/>
    <w:rsid w:val="00A5730C"/>
    <w:rsid w:val="00A611C7"/>
    <w:rsid w:val="00A611F0"/>
    <w:rsid w:val="00A626EA"/>
    <w:rsid w:val="00A63165"/>
    <w:rsid w:val="00A67C11"/>
    <w:rsid w:val="00A70596"/>
    <w:rsid w:val="00A7384D"/>
    <w:rsid w:val="00A75645"/>
    <w:rsid w:val="00A77CF4"/>
    <w:rsid w:val="00A83924"/>
    <w:rsid w:val="00A84083"/>
    <w:rsid w:val="00A84274"/>
    <w:rsid w:val="00A90B82"/>
    <w:rsid w:val="00A956B8"/>
    <w:rsid w:val="00A978B7"/>
    <w:rsid w:val="00AA5F77"/>
    <w:rsid w:val="00AA62CE"/>
    <w:rsid w:val="00AB000F"/>
    <w:rsid w:val="00AB0C42"/>
    <w:rsid w:val="00AB4099"/>
    <w:rsid w:val="00AB5546"/>
    <w:rsid w:val="00AB644A"/>
    <w:rsid w:val="00AB66A7"/>
    <w:rsid w:val="00AB7CB8"/>
    <w:rsid w:val="00AC6776"/>
    <w:rsid w:val="00AC710E"/>
    <w:rsid w:val="00AD09FD"/>
    <w:rsid w:val="00AD114F"/>
    <w:rsid w:val="00AD149A"/>
    <w:rsid w:val="00AD5729"/>
    <w:rsid w:val="00AD6B6B"/>
    <w:rsid w:val="00AE0103"/>
    <w:rsid w:val="00AE1571"/>
    <w:rsid w:val="00AE2B99"/>
    <w:rsid w:val="00AE2CF1"/>
    <w:rsid w:val="00AE3939"/>
    <w:rsid w:val="00AE44E6"/>
    <w:rsid w:val="00AE7ECE"/>
    <w:rsid w:val="00AF1A34"/>
    <w:rsid w:val="00AF1B75"/>
    <w:rsid w:val="00AF2789"/>
    <w:rsid w:val="00AF5656"/>
    <w:rsid w:val="00AF6CAC"/>
    <w:rsid w:val="00B0317D"/>
    <w:rsid w:val="00B05C97"/>
    <w:rsid w:val="00B06FFB"/>
    <w:rsid w:val="00B1249C"/>
    <w:rsid w:val="00B128C9"/>
    <w:rsid w:val="00B129D0"/>
    <w:rsid w:val="00B14093"/>
    <w:rsid w:val="00B27A19"/>
    <w:rsid w:val="00B33156"/>
    <w:rsid w:val="00B33C19"/>
    <w:rsid w:val="00B33F86"/>
    <w:rsid w:val="00B34859"/>
    <w:rsid w:val="00B37B7D"/>
    <w:rsid w:val="00B40767"/>
    <w:rsid w:val="00B43427"/>
    <w:rsid w:val="00B46FD2"/>
    <w:rsid w:val="00B47C19"/>
    <w:rsid w:val="00B47D08"/>
    <w:rsid w:val="00B502C8"/>
    <w:rsid w:val="00B51B21"/>
    <w:rsid w:val="00B55CDF"/>
    <w:rsid w:val="00B56562"/>
    <w:rsid w:val="00B571F5"/>
    <w:rsid w:val="00B60037"/>
    <w:rsid w:val="00B65470"/>
    <w:rsid w:val="00B746C9"/>
    <w:rsid w:val="00B762D8"/>
    <w:rsid w:val="00B80E39"/>
    <w:rsid w:val="00B86534"/>
    <w:rsid w:val="00B866B9"/>
    <w:rsid w:val="00B9237C"/>
    <w:rsid w:val="00BA1F21"/>
    <w:rsid w:val="00BA224B"/>
    <w:rsid w:val="00BA6C5A"/>
    <w:rsid w:val="00BA74AA"/>
    <w:rsid w:val="00BB3C48"/>
    <w:rsid w:val="00BB4B2B"/>
    <w:rsid w:val="00BB53AF"/>
    <w:rsid w:val="00BB5AA5"/>
    <w:rsid w:val="00BB6324"/>
    <w:rsid w:val="00BC01B9"/>
    <w:rsid w:val="00BC21F7"/>
    <w:rsid w:val="00BC30FF"/>
    <w:rsid w:val="00BC76BD"/>
    <w:rsid w:val="00BD119A"/>
    <w:rsid w:val="00BD61D9"/>
    <w:rsid w:val="00BE137F"/>
    <w:rsid w:val="00BE2EEC"/>
    <w:rsid w:val="00BE65CC"/>
    <w:rsid w:val="00BF01A0"/>
    <w:rsid w:val="00C01C40"/>
    <w:rsid w:val="00C038D9"/>
    <w:rsid w:val="00C03AB2"/>
    <w:rsid w:val="00C07A6C"/>
    <w:rsid w:val="00C11F7D"/>
    <w:rsid w:val="00C14BE0"/>
    <w:rsid w:val="00C152EF"/>
    <w:rsid w:val="00C23CD3"/>
    <w:rsid w:val="00C31457"/>
    <w:rsid w:val="00C32B5C"/>
    <w:rsid w:val="00C37A47"/>
    <w:rsid w:val="00C37DFD"/>
    <w:rsid w:val="00C4704F"/>
    <w:rsid w:val="00C51B13"/>
    <w:rsid w:val="00C523DD"/>
    <w:rsid w:val="00C52BD6"/>
    <w:rsid w:val="00C52BE3"/>
    <w:rsid w:val="00C52E25"/>
    <w:rsid w:val="00C52EE9"/>
    <w:rsid w:val="00C54466"/>
    <w:rsid w:val="00C56AF6"/>
    <w:rsid w:val="00C60597"/>
    <w:rsid w:val="00C61B48"/>
    <w:rsid w:val="00C627FD"/>
    <w:rsid w:val="00C63033"/>
    <w:rsid w:val="00C6661C"/>
    <w:rsid w:val="00C67C42"/>
    <w:rsid w:val="00C72898"/>
    <w:rsid w:val="00C74E1F"/>
    <w:rsid w:val="00C75C26"/>
    <w:rsid w:val="00C80AD9"/>
    <w:rsid w:val="00C83CBB"/>
    <w:rsid w:val="00C84224"/>
    <w:rsid w:val="00C8476E"/>
    <w:rsid w:val="00C84F56"/>
    <w:rsid w:val="00C87940"/>
    <w:rsid w:val="00C91D1C"/>
    <w:rsid w:val="00C95B4C"/>
    <w:rsid w:val="00C96D93"/>
    <w:rsid w:val="00C97229"/>
    <w:rsid w:val="00CA0076"/>
    <w:rsid w:val="00CA19E9"/>
    <w:rsid w:val="00CA25FA"/>
    <w:rsid w:val="00CA3FE8"/>
    <w:rsid w:val="00CB02FE"/>
    <w:rsid w:val="00CB076E"/>
    <w:rsid w:val="00CB2AED"/>
    <w:rsid w:val="00CB2F2A"/>
    <w:rsid w:val="00CB4D68"/>
    <w:rsid w:val="00CD0C52"/>
    <w:rsid w:val="00CD144F"/>
    <w:rsid w:val="00CD38AF"/>
    <w:rsid w:val="00CD3EAE"/>
    <w:rsid w:val="00CD6B70"/>
    <w:rsid w:val="00CE52C5"/>
    <w:rsid w:val="00CF4957"/>
    <w:rsid w:val="00CF516C"/>
    <w:rsid w:val="00CF583A"/>
    <w:rsid w:val="00CF5DE5"/>
    <w:rsid w:val="00CF700D"/>
    <w:rsid w:val="00CF7CE2"/>
    <w:rsid w:val="00D0017C"/>
    <w:rsid w:val="00D02BAA"/>
    <w:rsid w:val="00D03629"/>
    <w:rsid w:val="00D046A2"/>
    <w:rsid w:val="00D07CC1"/>
    <w:rsid w:val="00D1006F"/>
    <w:rsid w:val="00D114A8"/>
    <w:rsid w:val="00D12F7D"/>
    <w:rsid w:val="00D16213"/>
    <w:rsid w:val="00D16E32"/>
    <w:rsid w:val="00D209DC"/>
    <w:rsid w:val="00D23DFD"/>
    <w:rsid w:val="00D2542D"/>
    <w:rsid w:val="00D32766"/>
    <w:rsid w:val="00D33210"/>
    <w:rsid w:val="00D3771F"/>
    <w:rsid w:val="00D37786"/>
    <w:rsid w:val="00D403E2"/>
    <w:rsid w:val="00D407F0"/>
    <w:rsid w:val="00D45324"/>
    <w:rsid w:val="00D513DD"/>
    <w:rsid w:val="00D61D07"/>
    <w:rsid w:val="00D63B97"/>
    <w:rsid w:val="00D66790"/>
    <w:rsid w:val="00D67EA2"/>
    <w:rsid w:val="00D71D2C"/>
    <w:rsid w:val="00D72C09"/>
    <w:rsid w:val="00D73A56"/>
    <w:rsid w:val="00D745B6"/>
    <w:rsid w:val="00D8035D"/>
    <w:rsid w:val="00D8282D"/>
    <w:rsid w:val="00D82B03"/>
    <w:rsid w:val="00D92E41"/>
    <w:rsid w:val="00D96AB1"/>
    <w:rsid w:val="00DA17D2"/>
    <w:rsid w:val="00DA427C"/>
    <w:rsid w:val="00DA593E"/>
    <w:rsid w:val="00DA62F8"/>
    <w:rsid w:val="00DB07D0"/>
    <w:rsid w:val="00DB1D14"/>
    <w:rsid w:val="00DB3B5D"/>
    <w:rsid w:val="00DB3EBF"/>
    <w:rsid w:val="00DB5817"/>
    <w:rsid w:val="00DC06CA"/>
    <w:rsid w:val="00DC0D08"/>
    <w:rsid w:val="00DC0EF5"/>
    <w:rsid w:val="00DC2452"/>
    <w:rsid w:val="00DC5F4B"/>
    <w:rsid w:val="00DC66E9"/>
    <w:rsid w:val="00DD17D4"/>
    <w:rsid w:val="00DD2892"/>
    <w:rsid w:val="00DD2A0C"/>
    <w:rsid w:val="00DD3477"/>
    <w:rsid w:val="00DD3860"/>
    <w:rsid w:val="00DD5D78"/>
    <w:rsid w:val="00DE06E1"/>
    <w:rsid w:val="00DE2A59"/>
    <w:rsid w:val="00DE71C3"/>
    <w:rsid w:val="00DE76F9"/>
    <w:rsid w:val="00DF645A"/>
    <w:rsid w:val="00E00283"/>
    <w:rsid w:val="00E02652"/>
    <w:rsid w:val="00E11FBA"/>
    <w:rsid w:val="00E12545"/>
    <w:rsid w:val="00E15D08"/>
    <w:rsid w:val="00E21095"/>
    <w:rsid w:val="00E21337"/>
    <w:rsid w:val="00E22EF0"/>
    <w:rsid w:val="00E230A0"/>
    <w:rsid w:val="00E230D9"/>
    <w:rsid w:val="00E24B84"/>
    <w:rsid w:val="00E25360"/>
    <w:rsid w:val="00E30431"/>
    <w:rsid w:val="00E30FEC"/>
    <w:rsid w:val="00E34712"/>
    <w:rsid w:val="00E43C04"/>
    <w:rsid w:val="00E440EE"/>
    <w:rsid w:val="00E467D4"/>
    <w:rsid w:val="00E522AA"/>
    <w:rsid w:val="00E522BB"/>
    <w:rsid w:val="00E56F39"/>
    <w:rsid w:val="00E61882"/>
    <w:rsid w:val="00E62AED"/>
    <w:rsid w:val="00E6465A"/>
    <w:rsid w:val="00E653B9"/>
    <w:rsid w:val="00E66A49"/>
    <w:rsid w:val="00E7035D"/>
    <w:rsid w:val="00E7126A"/>
    <w:rsid w:val="00E71707"/>
    <w:rsid w:val="00E7298D"/>
    <w:rsid w:val="00E745FE"/>
    <w:rsid w:val="00E7700A"/>
    <w:rsid w:val="00E77191"/>
    <w:rsid w:val="00E80248"/>
    <w:rsid w:val="00E80575"/>
    <w:rsid w:val="00E8120F"/>
    <w:rsid w:val="00E8249E"/>
    <w:rsid w:val="00E83D3A"/>
    <w:rsid w:val="00E842DF"/>
    <w:rsid w:val="00E844B7"/>
    <w:rsid w:val="00E91128"/>
    <w:rsid w:val="00E92A14"/>
    <w:rsid w:val="00E979E6"/>
    <w:rsid w:val="00EA412C"/>
    <w:rsid w:val="00EA5A2C"/>
    <w:rsid w:val="00EB071B"/>
    <w:rsid w:val="00EB23ED"/>
    <w:rsid w:val="00EB4121"/>
    <w:rsid w:val="00EB4C5B"/>
    <w:rsid w:val="00EB4EA6"/>
    <w:rsid w:val="00EB5528"/>
    <w:rsid w:val="00EB6511"/>
    <w:rsid w:val="00EC4BE0"/>
    <w:rsid w:val="00EC5A04"/>
    <w:rsid w:val="00ED06B3"/>
    <w:rsid w:val="00ED10F4"/>
    <w:rsid w:val="00ED1489"/>
    <w:rsid w:val="00ED30B0"/>
    <w:rsid w:val="00ED5697"/>
    <w:rsid w:val="00ED6B1D"/>
    <w:rsid w:val="00ED6B63"/>
    <w:rsid w:val="00ED769A"/>
    <w:rsid w:val="00EE1045"/>
    <w:rsid w:val="00EE52F5"/>
    <w:rsid w:val="00EE722E"/>
    <w:rsid w:val="00EE78F8"/>
    <w:rsid w:val="00EF03AD"/>
    <w:rsid w:val="00EF5D17"/>
    <w:rsid w:val="00EF67CE"/>
    <w:rsid w:val="00F031CF"/>
    <w:rsid w:val="00F0395D"/>
    <w:rsid w:val="00F06B40"/>
    <w:rsid w:val="00F06E01"/>
    <w:rsid w:val="00F10907"/>
    <w:rsid w:val="00F11855"/>
    <w:rsid w:val="00F14079"/>
    <w:rsid w:val="00F2058F"/>
    <w:rsid w:val="00F224F6"/>
    <w:rsid w:val="00F241DB"/>
    <w:rsid w:val="00F31CFE"/>
    <w:rsid w:val="00F34AC7"/>
    <w:rsid w:val="00F34C74"/>
    <w:rsid w:val="00F3632A"/>
    <w:rsid w:val="00F4098D"/>
    <w:rsid w:val="00F42830"/>
    <w:rsid w:val="00F430BD"/>
    <w:rsid w:val="00F43DD9"/>
    <w:rsid w:val="00F44896"/>
    <w:rsid w:val="00F5055D"/>
    <w:rsid w:val="00F5206C"/>
    <w:rsid w:val="00F56F97"/>
    <w:rsid w:val="00F65943"/>
    <w:rsid w:val="00F702C6"/>
    <w:rsid w:val="00F70EFF"/>
    <w:rsid w:val="00F71BB4"/>
    <w:rsid w:val="00F71D8A"/>
    <w:rsid w:val="00F72726"/>
    <w:rsid w:val="00F74493"/>
    <w:rsid w:val="00F77A7C"/>
    <w:rsid w:val="00F81103"/>
    <w:rsid w:val="00F818A7"/>
    <w:rsid w:val="00F86B08"/>
    <w:rsid w:val="00F86CAB"/>
    <w:rsid w:val="00F905E8"/>
    <w:rsid w:val="00F90D7F"/>
    <w:rsid w:val="00F911FC"/>
    <w:rsid w:val="00F91FC8"/>
    <w:rsid w:val="00F96FC8"/>
    <w:rsid w:val="00FA3E61"/>
    <w:rsid w:val="00FA7A98"/>
    <w:rsid w:val="00FB0FB9"/>
    <w:rsid w:val="00FB3087"/>
    <w:rsid w:val="00FB59BD"/>
    <w:rsid w:val="00FB5B88"/>
    <w:rsid w:val="00FB7686"/>
    <w:rsid w:val="00FC14D0"/>
    <w:rsid w:val="00FC283C"/>
    <w:rsid w:val="00FC595B"/>
    <w:rsid w:val="00FC5A0E"/>
    <w:rsid w:val="00FD20A0"/>
    <w:rsid w:val="00FD4A1C"/>
    <w:rsid w:val="00FD6676"/>
    <w:rsid w:val="00FE3DF9"/>
    <w:rsid w:val="00FE3F67"/>
    <w:rsid w:val="00FE4F75"/>
    <w:rsid w:val="00FE5218"/>
    <w:rsid w:val="00FE53BA"/>
    <w:rsid w:val="00FF1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8D4D"/>
  <w15:chartTrackingRefBased/>
  <w15:docId w15:val="{F8CDFB30-D3D6-4879-8548-41A978A6F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83bde3hvi">
    <w:name w:val="mark83bde3hvi"/>
    <w:basedOn w:val="DefaultParagraphFont"/>
    <w:rsid w:val="000503C2"/>
  </w:style>
  <w:style w:type="character" w:styleId="Hyperlink">
    <w:name w:val="Hyperlink"/>
    <w:basedOn w:val="DefaultParagraphFont"/>
    <w:uiPriority w:val="99"/>
    <w:unhideWhenUsed/>
    <w:rsid w:val="000503C2"/>
    <w:rPr>
      <w:color w:val="0000FF"/>
      <w:u w:val="single"/>
    </w:rPr>
  </w:style>
  <w:style w:type="character" w:customStyle="1" w:styleId="marki50qrg60s">
    <w:name w:val="marki50qrg60s"/>
    <w:basedOn w:val="DefaultParagraphFont"/>
    <w:rsid w:val="000503C2"/>
  </w:style>
  <w:style w:type="character" w:styleId="UnresolvedMention">
    <w:name w:val="Unresolved Mention"/>
    <w:basedOn w:val="DefaultParagraphFont"/>
    <w:uiPriority w:val="99"/>
    <w:semiHidden/>
    <w:unhideWhenUsed/>
    <w:rsid w:val="007C27CA"/>
    <w:rPr>
      <w:color w:val="605E5C"/>
      <w:shd w:val="clear" w:color="auto" w:fill="E1DFDD"/>
    </w:rPr>
  </w:style>
  <w:style w:type="paragraph" w:styleId="BalloonText">
    <w:name w:val="Balloon Text"/>
    <w:basedOn w:val="Normal"/>
    <w:link w:val="BalloonTextChar"/>
    <w:uiPriority w:val="99"/>
    <w:semiHidden/>
    <w:unhideWhenUsed/>
    <w:rsid w:val="005F5F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F94"/>
    <w:rPr>
      <w:rFonts w:ascii="Segoe UI" w:hAnsi="Segoe UI" w:cs="Segoe UI"/>
      <w:sz w:val="18"/>
      <w:szCs w:val="18"/>
    </w:rPr>
  </w:style>
  <w:style w:type="character" w:styleId="CommentReference">
    <w:name w:val="annotation reference"/>
    <w:basedOn w:val="DefaultParagraphFont"/>
    <w:uiPriority w:val="99"/>
    <w:semiHidden/>
    <w:unhideWhenUsed/>
    <w:rsid w:val="002B3EE8"/>
    <w:rPr>
      <w:sz w:val="16"/>
      <w:szCs w:val="16"/>
    </w:rPr>
  </w:style>
  <w:style w:type="paragraph" w:styleId="CommentText">
    <w:name w:val="annotation text"/>
    <w:basedOn w:val="Normal"/>
    <w:link w:val="CommentTextChar"/>
    <w:uiPriority w:val="99"/>
    <w:semiHidden/>
    <w:unhideWhenUsed/>
    <w:rsid w:val="002B3EE8"/>
    <w:pPr>
      <w:spacing w:line="240" w:lineRule="auto"/>
    </w:pPr>
    <w:rPr>
      <w:sz w:val="20"/>
      <w:szCs w:val="20"/>
    </w:rPr>
  </w:style>
  <w:style w:type="character" w:customStyle="1" w:styleId="CommentTextChar">
    <w:name w:val="Comment Text Char"/>
    <w:basedOn w:val="DefaultParagraphFont"/>
    <w:link w:val="CommentText"/>
    <w:uiPriority w:val="99"/>
    <w:semiHidden/>
    <w:rsid w:val="002B3EE8"/>
    <w:rPr>
      <w:sz w:val="20"/>
      <w:szCs w:val="20"/>
    </w:rPr>
  </w:style>
  <w:style w:type="paragraph" w:styleId="CommentSubject">
    <w:name w:val="annotation subject"/>
    <w:basedOn w:val="CommentText"/>
    <w:next w:val="CommentText"/>
    <w:link w:val="CommentSubjectChar"/>
    <w:uiPriority w:val="99"/>
    <w:semiHidden/>
    <w:unhideWhenUsed/>
    <w:rsid w:val="002B3EE8"/>
    <w:rPr>
      <w:b/>
      <w:bCs/>
    </w:rPr>
  </w:style>
  <w:style w:type="character" w:customStyle="1" w:styleId="CommentSubjectChar">
    <w:name w:val="Comment Subject Char"/>
    <w:basedOn w:val="CommentTextChar"/>
    <w:link w:val="CommentSubject"/>
    <w:uiPriority w:val="99"/>
    <w:semiHidden/>
    <w:rsid w:val="002B3EE8"/>
    <w:rPr>
      <w:b/>
      <w:bCs/>
      <w:sz w:val="20"/>
      <w:szCs w:val="20"/>
    </w:rPr>
  </w:style>
  <w:style w:type="paragraph" w:styleId="ListParagraph">
    <w:name w:val="List Paragraph"/>
    <w:basedOn w:val="Normal"/>
    <w:uiPriority w:val="34"/>
    <w:qFormat/>
    <w:rsid w:val="004148FC"/>
    <w:pPr>
      <w:ind w:left="720"/>
      <w:contextualSpacing/>
    </w:pPr>
  </w:style>
  <w:style w:type="paragraph" w:styleId="Header">
    <w:name w:val="header"/>
    <w:basedOn w:val="Normal"/>
    <w:link w:val="HeaderChar"/>
    <w:uiPriority w:val="99"/>
    <w:unhideWhenUsed/>
    <w:rsid w:val="00266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5A1"/>
  </w:style>
  <w:style w:type="paragraph" w:styleId="Footer">
    <w:name w:val="footer"/>
    <w:basedOn w:val="Normal"/>
    <w:link w:val="FooterChar"/>
    <w:uiPriority w:val="99"/>
    <w:unhideWhenUsed/>
    <w:rsid w:val="00266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5A1"/>
  </w:style>
  <w:style w:type="character" w:customStyle="1" w:styleId="markvh0q5x1g8">
    <w:name w:val="markvh0q5x1g8"/>
    <w:basedOn w:val="DefaultParagraphFont"/>
    <w:rsid w:val="00CA25FA"/>
  </w:style>
  <w:style w:type="character" w:customStyle="1" w:styleId="markl5zltxhhq">
    <w:name w:val="markl5zltxhhq"/>
    <w:basedOn w:val="DefaultParagraphFont"/>
    <w:rsid w:val="00CA2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624199">
      <w:bodyDiv w:val="1"/>
      <w:marLeft w:val="0"/>
      <w:marRight w:val="0"/>
      <w:marTop w:val="0"/>
      <w:marBottom w:val="0"/>
      <w:divBdr>
        <w:top w:val="none" w:sz="0" w:space="0" w:color="auto"/>
        <w:left w:val="none" w:sz="0" w:space="0" w:color="auto"/>
        <w:bottom w:val="none" w:sz="0" w:space="0" w:color="auto"/>
        <w:right w:val="none" w:sz="0" w:space="0" w:color="auto"/>
      </w:divBdr>
      <w:divsChild>
        <w:div w:id="579605247">
          <w:marLeft w:val="0"/>
          <w:marRight w:val="0"/>
          <w:marTop w:val="0"/>
          <w:marBottom w:val="0"/>
          <w:divBdr>
            <w:top w:val="none" w:sz="0" w:space="0" w:color="auto"/>
            <w:left w:val="none" w:sz="0" w:space="0" w:color="auto"/>
            <w:bottom w:val="none" w:sz="0" w:space="0" w:color="auto"/>
            <w:right w:val="none" w:sz="0" w:space="0" w:color="auto"/>
          </w:divBdr>
          <w:divsChild>
            <w:div w:id="110128507">
              <w:marLeft w:val="0"/>
              <w:marRight w:val="0"/>
              <w:marTop w:val="0"/>
              <w:marBottom w:val="0"/>
              <w:divBdr>
                <w:top w:val="none" w:sz="0" w:space="0" w:color="auto"/>
                <w:left w:val="none" w:sz="0" w:space="0" w:color="auto"/>
                <w:bottom w:val="none" w:sz="0" w:space="0" w:color="auto"/>
                <w:right w:val="none" w:sz="0" w:space="0" w:color="auto"/>
              </w:divBdr>
              <w:divsChild>
                <w:div w:id="116551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2809">
          <w:marLeft w:val="0"/>
          <w:marRight w:val="0"/>
          <w:marTop w:val="0"/>
          <w:marBottom w:val="0"/>
          <w:divBdr>
            <w:top w:val="none" w:sz="0" w:space="0" w:color="auto"/>
            <w:left w:val="none" w:sz="0" w:space="0" w:color="auto"/>
            <w:bottom w:val="none" w:sz="0" w:space="0" w:color="auto"/>
            <w:right w:val="none" w:sz="0" w:space="0" w:color="auto"/>
          </w:divBdr>
        </w:div>
      </w:divsChild>
    </w:div>
    <w:div w:id="1255942700">
      <w:bodyDiv w:val="1"/>
      <w:marLeft w:val="0"/>
      <w:marRight w:val="0"/>
      <w:marTop w:val="0"/>
      <w:marBottom w:val="0"/>
      <w:divBdr>
        <w:top w:val="none" w:sz="0" w:space="0" w:color="auto"/>
        <w:left w:val="none" w:sz="0" w:space="0" w:color="auto"/>
        <w:bottom w:val="none" w:sz="0" w:space="0" w:color="auto"/>
        <w:right w:val="none" w:sz="0" w:space="0" w:color="auto"/>
      </w:divBdr>
      <w:divsChild>
        <w:div w:id="2048554968">
          <w:marLeft w:val="0"/>
          <w:marRight w:val="0"/>
          <w:marTop w:val="0"/>
          <w:marBottom w:val="0"/>
          <w:divBdr>
            <w:top w:val="none" w:sz="0" w:space="0" w:color="auto"/>
            <w:left w:val="none" w:sz="0" w:space="0" w:color="auto"/>
            <w:bottom w:val="none" w:sz="0" w:space="0" w:color="auto"/>
            <w:right w:val="none" w:sz="0" w:space="0" w:color="auto"/>
          </w:divBdr>
          <w:divsChild>
            <w:div w:id="1114594731">
              <w:marLeft w:val="0"/>
              <w:marRight w:val="0"/>
              <w:marTop w:val="0"/>
              <w:marBottom w:val="0"/>
              <w:divBdr>
                <w:top w:val="none" w:sz="0" w:space="0" w:color="auto"/>
                <w:left w:val="none" w:sz="0" w:space="0" w:color="auto"/>
                <w:bottom w:val="none" w:sz="0" w:space="0" w:color="auto"/>
                <w:right w:val="none" w:sz="0" w:space="0" w:color="auto"/>
              </w:divBdr>
              <w:divsChild>
                <w:div w:id="6554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6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2737</Words>
  <Characters>15601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Huff</dc:creator>
  <cp:keywords/>
  <dc:description/>
  <cp:lastModifiedBy>Maxwell, Nicholas</cp:lastModifiedBy>
  <cp:revision>21</cp:revision>
  <cp:lastPrinted>2022-02-05T17:36:00Z</cp:lastPrinted>
  <dcterms:created xsi:type="dcterms:W3CDTF">2022-02-06T23:01:00Z</dcterms:created>
  <dcterms:modified xsi:type="dcterms:W3CDTF">2022-08-26T15:03:00Z</dcterms:modified>
</cp:coreProperties>
</file>