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A169" w14:textId="29D2F247" w:rsidR="00B91CFE" w:rsidRDefault="00B91CFE" w:rsidP="00AB4004">
      <w:pPr>
        <w:tabs>
          <w:tab w:val="left" w:pos="990"/>
        </w:tabs>
        <w:spacing w:after="0"/>
      </w:pPr>
    </w:p>
    <w:p w14:paraId="1CA556ED" w14:textId="0E04805E" w:rsidR="00831158" w:rsidRDefault="00831158" w:rsidP="00F769C1">
      <w:pPr>
        <w:spacing w:after="0"/>
      </w:pPr>
    </w:p>
    <w:p w14:paraId="509AB31D" w14:textId="77777777" w:rsidR="004A565F" w:rsidRDefault="004A565F" w:rsidP="00EE402B">
      <w:pPr>
        <w:spacing w:after="0" w:line="480" w:lineRule="auto"/>
      </w:pPr>
    </w:p>
    <w:p w14:paraId="55417EEE" w14:textId="2631670A" w:rsidR="00831158" w:rsidRDefault="001E5A23" w:rsidP="00F769C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58B57FD8" w14:textId="0086367A" w:rsidR="001E5A23" w:rsidRDefault="00E50907" w:rsidP="00F769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0907">
        <w:rPr>
          <w:rFonts w:ascii="Times New Roman" w:hAnsi="Times New Roman" w:cs="Times New Roman"/>
          <w:sz w:val="24"/>
          <w:szCs w:val="24"/>
        </w:rPr>
        <w:t>Judgments of learning (JOLs) are</w:t>
      </w:r>
      <w:r w:rsidR="00CE5AEA">
        <w:rPr>
          <w:rFonts w:ascii="Times New Roman" w:hAnsi="Times New Roman" w:cs="Times New Roman"/>
          <w:sz w:val="24"/>
          <w:szCs w:val="24"/>
        </w:rPr>
        <w:t xml:space="preserve"> often</w:t>
      </w:r>
      <w:r w:rsidRPr="00E50907">
        <w:rPr>
          <w:rFonts w:ascii="Times New Roman" w:hAnsi="Times New Roman" w:cs="Times New Roman"/>
          <w:sz w:val="24"/>
          <w:szCs w:val="24"/>
        </w:rPr>
        <w:t xml:space="preserve"> reactive on</w:t>
      </w:r>
      <w:r w:rsidR="002720C9">
        <w:rPr>
          <w:rFonts w:ascii="Times New Roman" w:hAnsi="Times New Roman" w:cs="Times New Roman"/>
          <w:sz w:val="24"/>
          <w:szCs w:val="24"/>
        </w:rPr>
        <w:t xml:space="preserve"> memory for</w:t>
      </w:r>
      <w:r w:rsidRPr="00E50907">
        <w:rPr>
          <w:rFonts w:ascii="Times New Roman" w:hAnsi="Times New Roman" w:cs="Times New Roman"/>
          <w:sz w:val="24"/>
          <w:szCs w:val="24"/>
        </w:rPr>
        <w:t xml:space="preserve"> cue-target pairs. </w:t>
      </w:r>
      <w:r w:rsidR="00CE5AEA">
        <w:rPr>
          <w:rFonts w:ascii="Times New Roman" w:hAnsi="Times New Roman" w:cs="Times New Roman"/>
          <w:sz w:val="24"/>
          <w:szCs w:val="24"/>
        </w:rPr>
        <w:t>This pattern</w:t>
      </w:r>
      <w:r w:rsidRPr="00E50907">
        <w:rPr>
          <w:rFonts w:ascii="Times New Roman" w:hAnsi="Times New Roman" w:cs="Times New Roman"/>
          <w:sz w:val="24"/>
          <w:szCs w:val="24"/>
        </w:rPr>
        <w:t xml:space="preserve">, however, is moderated by relatedness, as related but not unrelated pairs </w:t>
      </w:r>
      <w:r w:rsidR="00BA6FA8">
        <w:rPr>
          <w:rFonts w:ascii="Times New Roman" w:hAnsi="Times New Roman" w:cs="Times New Roman"/>
          <w:sz w:val="24"/>
          <w:szCs w:val="24"/>
        </w:rPr>
        <w:t>often</w:t>
      </w:r>
      <w:r w:rsidR="00954F20">
        <w:rPr>
          <w:rFonts w:ascii="Times New Roman" w:hAnsi="Times New Roman" w:cs="Times New Roman"/>
          <w:sz w:val="24"/>
          <w:szCs w:val="24"/>
        </w:rPr>
        <w:t xml:space="preserve"> </w:t>
      </w:r>
      <w:r w:rsidRPr="00E50907">
        <w:rPr>
          <w:rFonts w:ascii="Times New Roman" w:hAnsi="Times New Roman" w:cs="Times New Roman"/>
          <w:sz w:val="24"/>
          <w:szCs w:val="24"/>
        </w:rPr>
        <w:t xml:space="preserve">show a memorial benefit </w:t>
      </w:r>
      <w:r w:rsidR="000A2FAB">
        <w:rPr>
          <w:rFonts w:ascii="Times New Roman" w:hAnsi="Times New Roman" w:cs="Times New Roman"/>
          <w:sz w:val="24"/>
          <w:szCs w:val="24"/>
        </w:rPr>
        <w:t>compared to</w:t>
      </w:r>
      <w:r w:rsidRPr="00E50907">
        <w:rPr>
          <w:rFonts w:ascii="Times New Roman" w:hAnsi="Times New Roman" w:cs="Times New Roman"/>
          <w:sz w:val="24"/>
          <w:szCs w:val="24"/>
        </w:rPr>
        <w:t xml:space="preserve"> a no-JOL control group. </w:t>
      </w:r>
      <w:r w:rsidR="00326E7B">
        <w:rPr>
          <w:rFonts w:ascii="Times New Roman" w:hAnsi="Times New Roman" w:cs="Times New Roman"/>
          <w:sz w:val="24"/>
          <w:szCs w:val="24"/>
        </w:rPr>
        <w:t>According to</w:t>
      </w:r>
      <w:r w:rsidRPr="00E50907">
        <w:rPr>
          <w:rFonts w:ascii="Times New Roman" w:hAnsi="Times New Roman" w:cs="Times New Roman"/>
          <w:sz w:val="24"/>
          <w:szCs w:val="24"/>
        </w:rPr>
        <w:t xml:space="preserve"> Soderstrom et al.’s (2015) cue-strengthening account, JOLs direct attention towards intrinsic cues which aid retrieval. However, reactivity may </w:t>
      </w:r>
      <w:r w:rsidR="002720C9">
        <w:rPr>
          <w:rFonts w:ascii="Times New Roman" w:hAnsi="Times New Roman" w:cs="Times New Roman"/>
          <w:sz w:val="24"/>
          <w:szCs w:val="24"/>
        </w:rPr>
        <w:t>also</w:t>
      </w:r>
      <w:r w:rsidR="002720C9" w:rsidRPr="00E50907">
        <w:rPr>
          <w:rFonts w:ascii="Times New Roman" w:hAnsi="Times New Roman" w:cs="Times New Roman"/>
          <w:sz w:val="24"/>
          <w:szCs w:val="24"/>
        </w:rPr>
        <w:t xml:space="preserve"> </w:t>
      </w:r>
      <w:r w:rsidRPr="00E50907">
        <w:rPr>
          <w:rFonts w:ascii="Times New Roman" w:hAnsi="Times New Roman" w:cs="Times New Roman"/>
          <w:sz w:val="24"/>
          <w:szCs w:val="24"/>
        </w:rPr>
        <w:t xml:space="preserve">reflect </w:t>
      </w:r>
      <w:r w:rsidR="00CE5AEA">
        <w:rPr>
          <w:rFonts w:ascii="Times New Roman" w:hAnsi="Times New Roman" w:cs="Times New Roman"/>
          <w:sz w:val="24"/>
          <w:szCs w:val="24"/>
        </w:rPr>
        <w:t xml:space="preserve">specific </w:t>
      </w:r>
      <w:r w:rsidR="000A2FAB">
        <w:rPr>
          <w:rFonts w:ascii="Times New Roman" w:hAnsi="Times New Roman" w:cs="Times New Roman"/>
          <w:sz w:val="24"/>
          <w:szCs w:val="24"/>
        </w:rPr>
        <w:t xml:space="preserve">processing of cue-target </w:t>
      </w:r>
      <w:r w:rsidR="00A477A0">
        <w:rPr>
          <w:rFonts w:ascii="Times New Roman" w:hAnsi="Times New Roman" w:cs="Times New Roman"/>
          <w:sz w:val="24"/>
          <w:szCs w:val="24"/>
        </w:rPr>
        <w:t>associations</w:t>
      </w:r>
      <w:r w:rsidRPr="00E50907">
        <w:rPr>
          <w:rFonts w:ascii="Times New Roman" w:hAnsi="Times New Roman" w:cs="Times New Roman"/>
          <w:sz w:val="24"/>
          <w:szCs w:val="24"/>
        </w:rPr>
        <w:t xml:space="preserve">, which is applied </w:t>
      </w:r>
      <w:r w:rsidR="002720C9">
        <w:rPr>
          <w:rFonts w:ascii="Times New Roman" w:hAnsi="Times New Roman" w:cs="Times New Roman"/>
          <w:sz w:val="24"/>
          <w:szCs w:val="24"/>
        </w:rPr>
        <w:t>whenever</w:t>
      </w:r>
      <w:r w:rsidR="00CE5AEA">
        <w:rPr>
          <w:rFonts w:ascii="Times New Roman" w:hAnsi="Times New Roman" w:cs="Times New Roman"/>
          <w:sz w:val="24"/>
          <w:szCs w:val="24"/>
        </w:rPr>
        <w:t xml:space="preserve"> semantic associations are available</w:t>
      </w:r>
      <w:r w:rsidR="00BE129F">
        <w:rPr>
          <w:rFonts w:ascii="Times New Roman" w:hAnsi="Times New Roman" w:cs="Times New Roman"/>
          <w:sz w:val="24"/>
          <w:szCs w:val="24"/>
        </w:rPr>
        <w:t xml:space="preserve">, even when these associations are </w:t>
      </w:r>
      <w:r w:rsidR="00BE129F">
        <w:rPr>
          <w:rFonts w:ascii="Times New Roman" w:hAnsi="Times New Roman" w:cs="Times New Roman"/>
          <w:sz w:val="24"/>
          <w:szCs w:val="24"/>
        </w:rPr>
        <w:t>indirect</w:t>
      </w:r>
      <w:r w:rsidRPr="00E50907">
        <w:rPr>
          <w:rFonts w:ascii="Times New Roman" w:hAnsi="Times New Roman" w:cs="Times New Roman"/>
          <w:sz w:val="24"/>
          <w:szCs w:val="24"/>
        </w:rPr>
        <w:t xml:space="preserve">. The present study tested </w:t>
      </w:r>
      <w:r w:rsidR="00BE129F">
        <w:rPr>
          <w:rFonts w:ascii="Times New Roman" w:hAnsi="Times New Roman" w:cs="Times New Roman"/>
          <w:sz w:val="24"/>
          <w:szCs w:val="24"/>
        </w:rPr>
        <w:t>this possibility</w:t>
      </w:r>
      <w:r w:rsidRPr="00E50907">
        <w:rPr>
          <w:rFonts w:ascii="Times New Roman" w:hAnsi="Times New Roman" w:cs="Times New Roman"/>
          <w:sz w:val="24"/>
          <w:szCs w:val="24"/>
        </w:rPr>
        <w:t xml:space="preserve"> using mediated associates (e.g., </w:t>
      </w:r>
      <w:r w:rsidRPr="00494BD5">
        <w:rPr>
          <w:rFonts w:ascii="Times New Roman" w:hAnsi="Times New Roman" w:cs="Times New Roman"/>
          <w:sz w:val="24"/>
          <w:szCs w:val="24"/>
        </w:rPr>
        <w:t>lion</w:t>
      </w:r>
      <w:r w:rsidR="00AB66A6" w:rsidRPr="00494BD5">
        <w:rPr>
          <w:rFonts w:ascii="Times New Roman" w:hAnsi="Times New Roman" w:cs="Times New Roman"/>
          <w:sz w:val="24"/>
          <w:szCs w:val="24"/>
        </w:rPr>
        <w:t xml:space="preserve"> – </w:t>
      </w:r>
      <w:r w:rsidRPr="00494BD5">
        <w:rPr>
          <w:rFonts w:ascii="Times New Roman" w:hAnsi="Times New Roman" w:cs="Times New Roman"/>
          <w:sz w:val="24"/>
          <w:szCs w:val="24"/>
        </w:rPr>
        <w:t>stripes</w:t>
      </w:r>
      <w:r w:rsidRPr="00E50907">
        <w:rPr>
          <w:rFonts w:ascii="Times New Roman" w:hAnsi="Times New Roman" w:cs="Times New Roman"/>
          <w:sz w:val="24"/>
          <w:szCs w:val="24"/>
        </w:rPr>
        <w:t xml:space="preserve">) which </w:t>
      </w:r>
      <w:r w:rsidR="00CE5AEA">
        <w:rPr>
          <w:rFonts w:ascii="Times New Roman" w:hAnsi="Times New Roman" w:cs="Times New Roman"/>
          <w:sz w:val="24"/>
          <w:szCs w:val="24"/>
        </w:rPr>
        <w:t>are</w:t>
      </w:r>
      <w:r w:rsidR="00CE5AEA" w:rsidRPr="00E50907">
        <w:rPr>
          <w:rFonts w:ascii="Times New Roman" w:hAnsi="Times New Roman" w:cs="Times New Roman"/>
          <w:sz w:val="24"/>
          <w:szCs w:val="24"/>
        </w:rPr>
        <w:t xml:space="preserve"> </w:t>
      </w:r>
      <w:r w:rsidR="00494BD5">
        <w:rPr>
          <w:rFonts w:ascii="Times New Roman" w:hAnsi="Times New Roman" w:cs="Times New Roman"/>
          <w:sz w:val="24"/>
          <w:szCs w:val="24"/>
        </w:rPr>
        <w:t xml:space="preserve">directly </w:t>
      </w:r>
      <w:r w:rsidRPr="00E50907">
        <w:rPr>
          <w:rFonts w:ascii="Times New Roman" w:hAnsi="Times New Roman" w:cs="Times New Roman"/>
          <w:sz w:val="24"/>
          <w:szCs w:val="24"/>
        </w:rPr>
        <w:t>unrelated</w:t>
      </w:r>
      <w:r w:rsidR="00CE5AEA">
        <w:rPr>
          <w:rFonts w:ascii="Times New Roman" w:hAnsi="Times New Roman" w:cs="Times New Roman"/>
          <w:sz w:val="24"/>
          <w:szCs w:val="24"/>
        </w:rPr>
        <w:t xml:space="preserve"> to each other and indirectly related through a non-presented mediator (e.g., </w:t>
      </w:r>
      <w:r w:rsidR="00CE5AEA" w:rsidRPr="00494BD5">
        <w:rPr>
          <w:rFonts w:ascii="Times New Roman" w:hAnsi="Times New Roman" w:cs="Times New Roman"/>
          <w:sz w:val="24"/>
          <w:szCs w:val="24"/>
        </w:rPr>
        <w:t>tiger</w:t>
      </w:r>
      <w:r w:rsidR="00CE5AEA">
        <w:rPr>
          <w:rFonts w:ascii="Times New Roman" w:hAnsi="Times New Roman" w:cs="Times New Roman"/>
          <w:sz w:val="24"/>
          <w:szCs w:val="24"/>
        </w:rPr>
        <w:t>).</w:t>
      </w:r>
      <w:r w:rsidRPr="00E509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 a</w:t>
      </w:r>
      <w:r w:rsidRPr="00E50907">
        <w:rPr>
          <w:rFonts w:ascii="Times New Roman" w:hAnsi="Times New Roman" w:cs="Times New Roman"/>
          <w:sz w:val="24"/>
          <w:szCs w:val="24"/>
        </w:rPr>
        <w:t xml:space="preserve"> cue-strengthening </w:t>
      </w:r>
      <w:r>
        <w:rPr>
          <w:rFonts w:ascii="Times New Roman" w:hAnsi="Times New Roman" w:cs="Times New Roman"/>
          <w:sz w:val="24"/>
          <w:szCs w:val="24"/>
        </w:rPr>
        <w:t>account,</w:t>
      </w:r>
      <w:r w:rsidRPr="00E50907">
        <w:rPr>
          <w:rFonts w:ascii="Times New Roman" w:hAnsi="Times New Roman" w:cs="Times New Roman"/>
          <w:sz w:val="24"/>
          <w:szCs w:val="24"/>
        </w:rPr>
        <w:t xml:space="preserve"> no reactivity </w:t>
      </w:r>
      <w:r>
        <w:rPr>
          <w:rFonts w:ascii="Times New Roman" w:hAnsi="Times New Roman" w:cs="Times New Roman"/>
          <w:sz w:val="24"/>
          <w:szCs w:val="24"/>
        </w:rPr>
        <w:t xml:space="preserve">would be expected </w:t>
      </w:r>
      <w:r w:rsidR="00CE5AEA">
        <w:rPr>
          <w:rFonts w:ascii="Times New Roman" w:hAnsi="Times New Roman" w:cs="Times New Roman"/>
          <w:sz w:val="24"/>
          <w:szCs w:val="24"/>
        </w:rPr>
        <w:t>for</w:t>
      </w:r>
      <w:r w:rsidR="00CE5AEA" w:rsidRPr="00E50907">
        <w:rPr>
          <w:rFonts w:ascii="Times New Roman" w:hAnsi="Times New Roman" w:cs="Times New Roman"/>
          <w:sz w:val="24"/>
          <w:szCs w:val="24"/>
        </w:rPr>
        <w:t xml:space="preserve"> </w:t>
      </w:r>
      <w:r w:rsidRPr="00E50907">
        <w:rPr>
          <w:rFonts w:ascii="Times New Roman" w:hAnsi="Times New Roman" w:cs="Times New Roman"/>
          <w:sz w:val="24"/>
          <w:szCs w:val="24"/>
        </w:rPr>
        <w:t xml:space="preserve">mediated </w:t>
      </w:r>
      <w:r w:rsidR="00611C99">
        <w:rPr>
          <w:rFonts w:ascii="Times New Roman" w:hAnsi="Times New Roman" w:cs="Times New Roman"/>
          <w:sz w:val="24"/>
          <w:szCs w:val="24"/>
        </w:rPr>
        <w:t>associates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20C9">
        <w:rPr>
          <w:rFonts w:ascii="Times New Roman" w:hAnsi="Times New Roman" w:cs="Times New Roman"/>
          <w:sz w:val="24"/>
          <w:szCs w:val="24"/>
        </w:rPr>
        <w:t>Alternatively</w:t>
      </w:r>
      <w:r w:rsidR="00CE5AEA">
        <w:rPr>
          <w:rFonts w:ascii="Times New Roman" w:hAnsi="Times New Roman" w:cs="Times New Roman"/>
          <w:sz w:val="24"/>
          <w:szCs w:val="24"/>
        </w:rPr>
        <w:t xml:space="preserve">, </w:t>
      </w:r>
      <w:r w:rsidR="00AE088A">
        <w:rPr>
          <w:rFonts w:ascii="Times New Roman" w:hAnsi="Times New Roman" w:cs="Times New Roman"/>
          <w:sz w:val="24"/>
          <w:szCs w:val="24"/>
        </w:rPr>
        <w:t>if cue strengthening primarily reflects enhanced processing of cue-target relations,</w:t>
      </w:r>
      <w:r w:rsidR="00AE088A" w:rsidRPr="00E50907">
        <w:rPr>
          <w:rFonts w:ascii="Times New Roman" w:hAnsi="Times New Roman" w:cs="Times New Roman"/>
          <w:sz w:val="24"/>
          <w:szCs w:val="24"/>
        </w:rPr>
        <w:t xml:space="preserve"> </w:t>
      </w:r>
      <w:r w:rsidRPr="00E50907">
        <w:rPr>
          <w:rFonts w:ascii="Times New Roman" w:hAnsi="Times New Roman" w:cs="Times New Roman"/>
          <w:sz w:val="24"/>
          <w:szCs w:val="24"/>
        </w:rPr>
        <w:t>memory benefit</w:t>
      </w:r>
      <w:r w:rsidR="00AE088A">
        <w:rPr>
          <w:rFonts w:ascii="Times New Roman" w:hAnsi="Times New Roman" w:cs="Times New Roman"/>
          <w:sz w:val="24"/>
          <w:szCs w:val="24"/>
        </w:rPr>
        <w:t xml:space="preserve">s </w:t>
      </w:r>
      <w:r w:rsidR="002720C9">
        <w:rPr>
          <w:rFonts w:ascii="Times New Roman" w:hAnsi="Times New Roman" w:cs="Times New Roman"/>
          <w:sz w:val="24"/>
          <w:szCs w:val="24"/>
        </w:rPr>
        <w:t>would</w:t>
      </w:r>
      <w:r w:rsidR="00AE088A">
        <w:rPr>
          <w:rFonts w:ascii="Times New Roman" w:hAnsi="Times New Roman" w:cs="Times New Roman"/>
          <w:sz w:val="24"/>
          <w:szCs w:val="24"/>
        </w:rPr>
        <w:t xml:space="preserve"> be </w:t>
      </w:r>
      <w:r w:rsidR="002720C9">
        <w:rPr>
          <w:rFonts w:ascii="Times New Roman" w:hAnsi="Times New Roman" w:cs="Times New Roman"/>
          <w:sz w:val="24"/>
          <w:szCs w:val="24"/>
        </w:rPr>
        <w:t>expected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AEA">
        <w:rPr>
          <w:rFonts w:ascii="Times New Roman" w:hAnsi="Times New Roman" w:cs="Times New Roman"/>
          <w:sz w:val="24"/>
          <w:szCs w:val="24"/>
        </w:rPr>
        <w:t xml:space="preserve">whenever pairs are semantically related, even </w:t>
      </w:r>
      <w:r w:rsidR="002720C9">
        <w:rPr>
          <w:rFonts w:ascii="Times New Roman" w:hAnsi="Times New Roman" w:cs="Times New Roman"/>
          <w:sz w:val="24"/>
          <w:szCs w:val="24"/>
        </w:rPr>
        <w:t>if</w:t>
      </w:r>
      <w:r w:rsidR="00CE5AEA">
        <w:rPr>
          <w:rFonts w:ascii="Times New Roman" w:hAnsi="Times New Roman" w:cs="Times New Roman"/>
          <w:sz w:val="24"/>
          <w:szCs w:val="24"/>
        </w:rPr>
        <w:t xml:space="preserve"> pairs are indirectly related through mediators</w:t>
      </w:r>
      <w:r w:rsidRPr="00E50907">
        <w:rPr>
          <w:rFonts w:ascii="Times New Roman" w:hAnsi="Times New Roman" w:cs="Times New Roman"/>
          <w:sz w:val="24"/>
          <w:szCs w:val="24"/>
        </w:rPr>
        <w:t xml:space="preserve">. Overall, reactivity extended to mediated </w:t>
      </w:r>
      <w:r w:rsidR="00611C99">
        <w:rPr>
          <w:rFonts w:ascii="Times New Roman" w:hAnsi="Times New Roman" w:cs="Times New Roman"/>
          <w:sz w:val="24"/>
          <w:szCs w:val="24"/>
        </w:rPr>
        <w:t>associates</w:t>
      </w:r>
      <w:r w:rsidR="00612DA6">
        <w:rPr>
          <w:rFonts w:ascii="Times New Roman" w:hAnsi="Times New Roman" w:cs="Times New Roman"/>
          <w:sz w:val="24"/>
          <w:szCs w:val="24"/>
        </w:rPr>
        <w:t xml:space="preserve"> in </w:t>
      </w:r>
      <w:r w:rsidR="00DE3C50">
        <w:rPr>
          <w:rFonts w:ascii="Times New Roman" w:hAnsi="Times New Roman" w:cs="Times New Roman"/>
          <w:sz w:val="24"/>
          <w:szCs w:val="24"/>
        </w:rPr>
        <w:t>cued recall</w:t>
      </w:r>
      <w:r w:rsidR="00612DA6">
        <w:rPr>
          <w:rFonts w:ascii="Times New Roman" w:hAnsi="Times New Roman" w:cs="Times New Roman"/>
          <w:sz w:val="24"/>
          <w:szCs w:val="24"/>
        </w:rPr>
        <w:t xml:space="preserve"> </w:t>
      </w:r>
      <w:r w:rsidRPr="00E50907">
        <w:rPr>
          <w:rFonts w:ascii="Times New Roman" w:hAnsi="Times New Roman" w:cs="Times New Roman"/>
          <w:sz w:val="24"/>
          <w:szCs w:val="24"/>
        </w:rPr>
        <w:t xml:space="preserve">(Experiment 1) </w:t>
      </w:r>
      <w:r w:rsidR="00612DA6">
        <w:rPr>
          <w:rFonts w:ascii="Times New Roman" w:hAnsi="Times New Roman" w:cs="Times New Roman"/>
          <w:sz w:val="24"/>
          <w:szCs w:val="24"/>
        </w:rPr>
        <w:t>and</w:t>
      </w:r>
      <w:r w:rsidR="00612DA6" w:rsidRPr="00E50907">
        <w:rPr>
          <w:rFonts w:ascii="Times New Roman" w:hAnsi="Times New Roman" w:cs="Times New Roman"/>
          <w:sz w:val="24"/>
          <w:szCs w:val="24"/>
        </w:rPr>
        <w:t xml:space="preserve"> </w:t>
      </w:r>
      <w:r w:rsidRPr="00E50907">
        <w:rPr>
          <w:rFonts w:ascii="Times New Roman" w:hAnsi="Times New Roman" w:cs="Times New Roman"/>
          <w:sz w:val="24"/>
          <w:szCs w:val="24"/>
        </w:rPr>
        <w:t xml:space="preserve">recognition </w:t>
      </w:r>
      <w:r w:rsidR="00612DA6">
        <w:rPr>
          <w:rFonts w:ascii="Times New Roman" w:hAnsi="Times New Roman" w:cs="Times New Roman"/>
          <w:sz w:val="24"/>
          <w:szCs w:val="24"/>
        </w:rPr>
        <w:t>tests</w:t>
      </w:r>
      <w:r w:rsidR="00612DA6" w:rsidRPr="00E50907">
        <w:rPr>
          <w:rFonts w:ascii="Times New Roman" w:hAnsi="Times New Roman" w:cs="Times New Roman"/>
          <w:sz w:val="24"/>
          <w:szCs w:val="24"/>
        </w:rPr>
        <w:t xml:space="preserve"> </w:t>
      </w:r>
      <w:r w:rsidRPr="00E50907">
        <w:rPr>
          <w:rFonts w:ascii="Times New Roman" w:hAnsi="Times New Roman" w:cs="Times New Roman"/>
          <w:sz w:val="24"/>
          <w:szCs w:val="24"/>
        </w:rPr>
        <w:t>(Experiment</w:t>
      </w:r>
      <w:r w:rsidR="001C0DD6">
        <w:rPr>
          <w:rFonts w:ascii="Times New Roman" w:hAnsi="Times New Roman" w:cs="Times New Roman"/>
          <w:sz w:val="24"/>
          <w:szCs w:val="24"/>
        </w:rPr>
        <w:t>s</w:t>
      </w:r>
      <w:r w:rsidRPr="00E50907">
        <w:rPr>
          <w:rFonts w:ascii="Times New Roman" w:hAnsi="Times New Roman" w:cs="Times New Roman"/>
          <w:sz w:val="24"/>
          <w:szCs w:val="24"/>
        </w:rPr>
        <w:t xml:space="preserve"> 2</w:t>
      </w:r>
      <w:r w:rsidR="001C0DD6">
        <w:rPr>
          <w:rFonts w:ascii="Times New Roman" w:hAnsi="Times New Roman" w:cs="Times New Roman"/>
          <w:sz w:val="24"/>
          <w:szCs w:val="24"/>
        </w:rPr>
        <w:t xml:space="preserve"> and 3</w:t>
      </w:r>
      <w:r w:rsidRPr="00E50907">
        <w:rPr>
          <w:rFonts w:ascii="Times New Roman" w:hAnsi="Times New Roman" w:cs="Times New Roman"/>
          <w:sz w:val="24"/>
          <w:szCs w:val="24"/>
        </w:rPr>
        <w:t>). Interestingly, JOL</w:t>
      </w:r>
      <w:r w:rsidR="00612DA6">
        <w:rPr>
          <w:rFonts w:ascii="Times New Roman" w:hAnsi="Times New Roman" w:cs="Times New Roman"/>
          <w:sz w:val="24"/>
          <w:szCs w:val="24"/>
        </w:rPr>
        <w:t xml:space="preserve"> reactivity was consistently found on recognition of non-mediated unrelated pairs (Experiments 2-4). </w:t>
      </w:r>
      <w:r w:rsidRPr="00E50907">
        <w:rPr>
          <w:rFonts w:ascii="Times New Roman" w:hAnsi="Times New Roman" w:cs="Times New Roman"/>
          <w:sz w:val="24"/>
          <w:szCs w:val="24"/>
        </w:rPr>
        <w:t xml:space="preserve">Thus, positive reactivity on related pairs </w:t>
      </w:r>
      <w:r w:rsidR="000A2FAB">
        <w:rPr>
          <w:rFonts w:ascii="Times New Roman" w:hAnsi="Times New Roman" w:cs="Times New Roman"/>
          <w:sz w:val="24"/>
          <w:szCs w:val="24"/>
        </w:rPr>
        <w:t xml:space="preserve">for cued-recall testing </w:t>
      </w:r>
      <w:r w:rsidRPr="00E50907">
        <w:rPr>
          <w:rFonts w:ascii="Times New Roman" w:hAnsi="Times New Roman" w:cs="Times New Roman"/>
          <w:sz w:val="24"/>
          <w:szCs w:val="24"/>
        </w:rPr>
        <w:t xml:space="preserve">likely reflects </w:t>
      </w:r>
      <w:r w:rsidR="000A2FAB">
        <w:rPr>
          <w:rFonts w:ascii="Times New Roman" w:hAnsi="Times New Roman" w:cs="Times New Roman"/>
          <w:sz w:val="24"/>
          <w:szCs w:val="24"/>
        </w:rPr>
        <w:t>increased activation of cue-target associations</w:t>
      </w:r>
      <w:r w:rsidRPr="00E50907">
        <w:rPr>
          <w:rFonts w:ascii="Times New Roman" w:hAnsi="Times New Roman" w:cs="Times New Roman"/>
          <w:sz w:val="24"/>
          <w:szCs w:val="24"/>
        </w:rPr>
        <w:t xml:space="preserve">. However, because recognition is based on familiarity </w:t>
      </w:r>
      <w:r w:rsidR="00AF75BA">
        <w:rPr>
          <w:rFonts w:ascii="Times New Roman" w:hAnsi="Times New Roman" w:cs="Times New Roman"/>
          <w:sz w:val="24"/>
          <w:szCs w:val="24"/>
        </w:rPr>
        <w:t>cues</w:t>
      </w:r>
      <w:r w:rsidRPr="00E50907">
        <w:rPr>
          <w:rFonts w:ascii="Times New Roman" w:hAnsi="Times New Roman" w:cs="Times New Roman"/>
          <w:sz w:val="24"/>
          <w:szCs w:val="24"/>
        </w:rPr>
        <w:t>, reactivity occurs globally for all pair types</w:t>
      </w:r>
      <w:r w:rsidR="00611C99">
        <w:rPr>
          <w:rFonts w:ascii="Times New Roman" w:hAnsi="Times New Roman" w:cs="Times New Roman"/>
          <w:sz w:val="24"/>
          <w:szCs w:val="24"/>
        </w:rPr>
        <w:t>, regardless of cue-target relations</w:t>
      </w:r>
      <w:r w:rsidRPr="00E50907">
        <w:rPr>
          <w:rFonts w:ascii="Times New Roman" w:hAnsi="Times New Roman" w:cs="Times New Roman"/>
          <w:sz w:val="24"/>
          <w:szCs w:val="24"/>
        </w:rPr>
        <w:t>.</w:t>
      </w:r>
    </w:p>
    <w:p w14:paraId="362EA0C9" w14:textId="77777777" w:rsidR="00E50907" w:rsidRDefault="00E50907" w:rsidP="00F769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E89D88" w14:textId="05780510" w:rsidR="00E50907" w:rsidRDefault="00E50907" w:rsidP="00F769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BE129F">
        <w:rPr>
          <w:rFonts w:ascii="Times New Roman" w:hAnsi="Times New Roman" w:cs="Times New Roman"/>
          <w:sz w:val="24"/>
          <w:szCs w:val="24"/>
        </w:rPr>
        <w:t>214</w:t>
      </w:r>
    </w:p>
    <w:p w14:paraId="17E8AE10" w14:textId="5BD42C35" w:rsidR="001E5A23" w:rsidRDefault="001E5A23" w:rsidP="00F769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5A23">
        <w:rPr>
          <w:rFonts w:ascii="Times New Roman" w:hAnsi="Times New Roman" w:cs="Times New Roman"/>
          <w:i/>
          <w:iCs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 xml:space="preserve">: Judgments of Learning; Reactivity; Mediated Associates; Cued-Recall; Recognition </w:t>
      </w:r>
      <w:bookmarkStart w:id="0" w:name="_GoBack"/>
      <w:bookmarkEnd w:id="0"/>
    </w:p>
    <w:sectPr w:rsidR="001E5A23" w:rsidSect="0083115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F0623" w16cex:dateUtc="2023-09-15T21:34:00Z">
    <w16cex:extLst>
      <w16:ext w16:uri="{CE6994B0-6A32-4C9F-8C6B-6E91EDA988CE}">
        <cr:reactions xmlns:cr="http://schemas.microsoft.com/office/comments/2020/reactions">
          <cr:reaction reactionType="1">
            <cr:reactionInfo dateUtc="2023-09-21T18:54:30Z">
              <cr:user userId="1401e3e00133cd3c" userProvider="Windows Live" userName="Mark Huff"/>
            </cr:reactionInfo>
          </cr:reaction>
        </cr:reactions>
      </w16:ext>
    </w16cex:extLst>
  </w16cex:commentExtensible>
  <w16cex:commentExtensible w16cex:durableId="28AF070B" w16cex:dateUtc="2023-09-15T21:38:00Z"/>
  <w16cex:commentExtensible w16cex:durableId="28A70DD6" w16cex:dateUtc="2023-09-09T20:29:00Z">
    <w16cex:extLst>
      <w16:ext w16:uri="{CE6994B0-6A32-4C9F-8C6B-6E91EDA988CE}">
        <cr:reactions xmlns:cr="http://schemas.microsoft.com/office/comments/2020/reactions">
          <cr:reaction reactionType="1">
            <cr:reactionInfo dateUtc="2023-09-21T20:00:46Z">
              <cr:user userId="1401e3e00133cd3c" userProvider="Windows Live" userName="Mark Huff"/>
            </cr:reactionInfo>
          </cr:reaction>
        </cr:reactions>
      </w16:ext>
    </w16cex:extLst>
  </w16cex:commentExtensible>
  <w16cex:commentExtensible w16cex:durableId="28A8259D" w16cex:dateUtc="2023-09-10T16:23:00Z"/>
  <w16cex:commentExtensible w16cex:durableId="28B6DF23" w16cex:dateUtc="2023-09-21T20:2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161F1" w14:textId="77777777" w:rsidR="00BE05E1" w:rsidRDefault="00BE05E1" w:rsidP="00831158">
      <w:pPr>
        <w:spacing w:after="0" w:line="240" w:lineRule="auto"/>
      </w:pPr>
      <w:r>
        <w:separator/>
      </w:r>
    </w:p>
  </w:endnote>
  <w:endnote w:type="continuationSeparator" w:id="0">
    <w:p w14:paraId="38F405E3" w14:textId="77777777" w:rsidR="00BE05E1" w:rsidRDefault="00BE05E1" w:rsidP="0083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4B4DC" w14:textId="77777777" w:rsidR="00BE05E1" w:rsidRDefault="00BE05E1" w:rsidP="00831158">
      <w:pPr>
        <w:spacing w:after="0" w:line="240" w:lineRule="auto"/>
      </w:pPr>
      <w:r>
        <w:separator/>
      </w:r>
    </w:p>
  </w:footnote>
  <w:footnote w:type="continuationSeparator" w:id="0">
    <w:p w14:paraId="00D1DD91" w14:textId="77777777" w:rsidR="00BE05E1" w:rsidRDefault="00BE05E1" w:rsidP="0083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69620" w14:textId="75AB2C40" w:rsidR="00F8120C" w:rsidRPr="00831158" w:rsidRDefault="00F8120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8322130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CAFFBA0" w14:textId="77777777" w:rsidR="00F8120C" w:rsidRDefault="00F81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40DF" w14:textId="44577A6A" w:rsidR="00F8120C" w:rsidRPr="00831158" w:rsidRDefault="00F8120C">
    <w:pPr>
      <w:pStyle w:val="Header"/>
      <w:rPr>
        <w:rFonts w:ascii="Times New Roman" w:hAnsi="Times New Roman" w:cs="Times New Roman"/>
        <w:sz w:val="24"/>
        <w:szCs w:val="24"/>
      </w:rPr>
    </w:pPr>
    <w:r w:rsidRPr="00831158">
      <w:rPr>
        <w:rFonts w:ascii="Times New Roman" w:hAnsi="Times New Roman" w:cs="Times New Roman"/>
        <w:sz w:val="24"/>
        <w:szCs w:val="24"/>
      </w:rPr>
      <w:t xml:space="preserve">Running </w:t>
    </w:r>
    <w:r>
      <w:rPr>
        <w:rFonts w:ascii="Times New Roman" w:hAnsi="Times New Roman" w:cs="Times New Roman"/>
        <w:sz w:val="24"/>
        <w:szCs w:val="24"/>
      </w:rPr>
      <w:t>h</w:t>
    </w:r>
    <w:r w:rsidRPr="00831158">
      <w:rPr>
        <w:rFonts w:ascii="Times New Roman" w:hAnsi="Times New Roman" w:cs="Times New Roman"/>
        <w:sz w:val="24"/>
        <w:szCs w:val="24"/>
      </w:rPr>
      <w:t xml:space="preserve">ead: </w:t>
    </w: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41419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0EB6FEA" w14:textId="07B349C5" w:rsidR="00F8120C" w:rsidRDefault="00F81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58"/>
    <w:rsid w:val="000002BA"/>
    <w:rsid w:val="00002B00"/>
    <w:rsid w:val="0000308E"/>
    <w:rsid w:val="00004426"/>
    <w:rsid w:val="00005C56"/>
    <w:rsid w:val="00006684"/>
    <w:rsid w:val="00006940"/>
    <w:rsid w:val="000070EF"/>
    <w:rsid w:val="00012393"/>
    <w:rsid w:val="000138BA"/>
    <w:rsid w:val="00013D2F"/>
    <w:rsid w:val="00013F71"/>
    <w:rsid w:val="000172B6"/>
    <w:rsid w:val="00020615"/>
    <w:rsid w:val="00020939"/>
    <w:rsid w:val="00023A22"/>
    <w:rsid w:val="0002544B"/>
    <w:rsid w:val="0003313B"/>
    <w:rsid w:val="000366B6"/>
    <w:rsid w:val="00042AFF"/>
    <w:rsid w:val="0004624F"/>
    <w:rsid w:val="0004682F"/>
    <w:rsid w:val="00046A4A"/>
    <w:rsid w:val="00050EF2"/>
    <w:rsid w:val="00057423"/>
    <w:rsid w:val="00057BA7"/>
    <w:rsid w:val="00060FD8"/>
    <w:rsid w:val="00062B10"/>
    <w:rsid w:val="000639D2"/>
    <w:rsid w:val="00063B4A"/>
    <w:rsid w:val="00064179"/>
    <w:rsid w:val="000652B0"/>
    <w:rsid w:val="00065988"/>
    <w:rsid w:val="0007024B"/>
    <w:rsid w:val="00073FBF"/>
    <w:rsid w:val="0007430E"/>
    <w:rsid w:val="00074B97"/>
    <w:rsid w:val="00075ABA"/>
    <w:rsid w:val="000778D8"/>
    <w:rsid w:val="0008564A"/>
    <w:rsid w:val="00086619"/>
    <w:rsid w:val="000875C2"/>
    <w:rsid w:val="000875E2"/>
    <w:rsid w:val="000875F6"/>
    <w:rsid w:val="00091220"/>
    <w:rsid w:val="000920BF"/>
    <w:rsid w:val="000926E8"/>
    <w:rsid w:val="000928AC"/>
    <w:rsid w:val="00095631"/>
    <w:rsid w:val="00095AEF"/>
    <w:rsid w:val="00096A40"/>
    <w:rsid w:val="00096E6F"/>
    <w:rsid w:val="0009777D"/>
    <w:rsid w:val="00097919"/>
    <w:rsid w:val="00097B6F"/>
    <w:rsid w:val="000A157A"/>
    <w:rsid w:val="000A24F1"/>
    <w:rsid w:val="000A2FAB"/>
    <w:rsid w:val="000A5013"/>
    <w:rsid w:val="000A6BEC"/>
    <w:rsid w:val="000A7994"/>
    <w:rsid w:val="000B00CD"/>
    <w:rsid w:val="000B3584"/>
    <w:rsid w:val="000B5C17"/>
    <w:rsid w:val="000B70B4"/>
    <w:rsid w:val="000C011B"/>
    <w:rsid w:val="000C2802"/>
    <w:rsid w:val="000C3D4A"/>
    <w:rsid w:val="000C4D8F"/>
    <w:rsid w:val="000C5460"/>
    <w:rsid w:val="000D07EA"/>
    <w:rsid w:val="000D0F80"/>
    <w:rsid w:val="000D5BBD"/>
    <w:rsid w:val="000E2A8E"/>
    <w:rsid w:val="000E3219"/>
    <w:rsid w:val="000E4EAC"/>
    <w:rsid w:val="000E6C54"/>
    <w:rsid w:val="000F3326"/>
    <w:rsid w:val="000F5495"/>
    <w:rsid w:val="000F7306"/>
    <w:rsid w:val="000F78EE"/>
    <w:rsid w:val="00102A07"/>
    <w:rsid w:val="00105D85"/>
    <w:rsid w:val="001107A2"/>
    <w:rsid w:val="00115ED9"/>
    <w:rsid w:val="00123A89"/>
    <w:rsid w:val="00123E70"/>
    <w:rsid w:val="0012403F"/>
    <w:rsid w:val="001252EC"/>
    <w:rsid w:val="001258D7"/>
    <w:rsid w:val="00125F44"/>
    <w:rsid w:val="0012658E"/>
    <w:rsid w:val="00126C92"/>
    <w:rsid w:val="00126D55"/>
    <w:rsid w:val="00130B7B"/>
    <w:rsid w:val="00133FAE"/>
    <w:rsid w:val="0013414B"/>
    <w:rsid w:val="0013418B"/>
    <w:rsid w:val="00141A67"/>
    <w:rsid w:val="0014211C"/>
    <w:rsid w:val="00146499"/>
    <w:rsid w:val="00146D35"/>
    <w:rsid w:val="001504CC"/>
    <w:rsid w:val="00151A88"/>
    <w:rsid w:val="00151E9B"/>
    <w:rsid w:val="001554EF"/>
    <w:rsid w:val="00155B77"/>
    <w:rsid w:val="00155C4F"/>
    <w:rsid w:val="00156A32"/>
    <w:rsid w:val="00157093"/>
    <w:rsid w:val="0015723D"/>
    <w:rsid w:val="0015748F"/>
    <w:rsid w:val="00160B46"/>
    <w:rsid w:val="00161551"/>
    <w:rsid w:val="00166A98"/>
    <w:rsid w:val="00166DD7"/>
    <w:rsid w:val="0017034A"/>
    <w:rsid w:val="00174C30"/>
    <w:rsid w:val="00177277"/>
    <w:rsid w:val="00182194"/>
    <w:rsid w:val="0018284B"/>
    <w:rsid w:val="001841AB"/>
    <w:rsid w:val="00184404"/>
    <w:rsid w:val="00185053"/>
    <w:rsid w:val="001866FD"/>
    <w:rsid w:val="00187A07"/>
    <w:rsid w:val="00195830"/>
    <w:rsid w:val="0019608C"/>
    <w:rsid w:val="001965F1"/>
    <w:rsid w:val="001972A6"/>
    <w:rsid w:val="001A435E"/>
    <w:rsid w:val="001A53FF"/>
    <w:rsid w:val="001A625A"/>
    <w:rsid w:val="001A6A72"/>
    <w:rsid w:val="001B2682"/>
    <w:rsid w:val="001B77A4"/>
    <w:rsid w:val="001C07DC"/>
    <w:rsid w:val="001C0DD6"/>
    <w:rsid w:val="001C21CE"/>
    <w:rsid w:val="001C3B76"/>
    <w:rsid w:val="001C4E29"/>
    <w:rsid w:val="001D0CB6"/>
    <w:rsid w:val="001D1C3F"/>
    <w:rsid w:val="001D224C"/>
    <w:rsid w:val="001D4132"/>
    <w:rsid w:val="001D69B6"/>
    <w:rsid w:val="001D78A7"/>
    <w:rsid w:val="001E1E5C"/>
    <w:rsid w:val="001E2E75"/>
    <w:rsid w:val="001E5A23"/>
    <w:rsid w:val="001F48FF"/>
    <w:rsid w:val="0020520D"/>
    <w:rsid w:val="002163BC"/>
    <w:rsid w:val="00217ECF"/>
    <w:rsid w:val="00222535"/>
    <w:rsid w:val="00222821"/>
    <w:rsid w:val="00223F6F"/>
    <w:rsid w:val="002251C5"/>
    <w:rsid w:val="00230449"/>
    <w:rsid w:val="00230D6F"/>
    <w:rsid w:val="00231A36"/>
    <w:rsid w:val="00233EDD"/>
    <w:rsid w:val="002369A6"/>
    <w:rsid w:val="00244A63"/>
    <w:rsid w:val="002462A4"/>
    <w:rsid w:val="00253B8D"/>
    <w:rsid w:val="002570EC"/>
    <w:rsid w:val="00257E40"/>
    <w:rsid w:val="002632AD"/>
    <w:rsid w:val="002703F6"/>
    <w:rsid w:val="002720C9"/>
    <w:rsid w:val="00272E4B"/>
    <w:rsid w:val="0027370D"/>
    <w:rsid w:val="0027380B"/>
    <w:rsid w:val="002762B6"/>
    <w:rsid w:val="00277047"/>
    <w:rsid w:val="00291A0B"/>
    <w:rsid w:val="00294A13"/>
    <w:rsid w:val="00295FC8"/>
    <w:rsid w:val="002B1B4A"/>
    <w:rsid w:val="002B231B"/>
    <w:rsid w:val="002B2F99"/>
    <w:rsid w:val="002B3201"/>
    <w:rsid w:val="002B426B"/>
    <w:rsid w:val="002B4A9A"/>
    <w:rsid w:val="002B7998"/>
    <w:rsid w:val="002C1E07"/>
    <w:rsid w:val="002C26FF"/>
    <w:rsid w:val="002C3811"/>
    <w:rsid w:val="002C792E"/>
    <w:rsid w:val="002C7EFB"/>
    <w:rsid w:val="002D1A6A"/>
    <w:rsid w:val="002D2729"/>
    <w:rsid w:val="002E05B1"/>
    <w:rsid w:val="002E08CB"/>
    <w:rsid w:val="002E0BB9"/>
    <w:rsid w:val="002E42A5"/>
    <w:rsid w:val="002E516C"/>
    <w:rsid w:val="002F2A32"/>
    <w:rsid w:val="002F51CD"/>
    <w:rsid w:val="00301F2A"/>
    <w:rsid w:val="00302FA3"/>
    <w:rsid w:val="00306586"/>
    <w:rsid w:val="0031154F"/>
    <w:rsid w:val="00311D1B"/>
    <w:rsid w:val="0031245B"/>
    <w:rsid w:val="00312B53"/>
    <w:rsid w:val="0031436B"/>
    <w:rsid w:val="00321C67"/>
    <w:rsid w:val="00324E86"/>
    <w:rsid w:val="00325E54"/>
    <w:rsid w:val="00326E7B"/>
    <w:rsid w:val="0033072B"/>
    <w:rsid w:val="003307E2"/>
    <w:rsid w:val="00333C1D"/>
    <w:rsid w:val="00335154"/>
    <w:rsid w:val="00335F03"/>
    <w:rsid w:val="00340744"/>
    <w:rsid w:val="0034565B"/>
    <w:rsid w:val="00345706"/>
    <w:rsid w:val="00345B50"/>
    <w:rsid w:val="003474AC"/>
    <w:rsid w:val="00351099"/>
    <w:rsid w:val="00355F1D"/>
    <w:rsid w:val="00356689"/>
    <w:rsid w:val="003606BC"/>
    <w:rsid w:val="0036169E"/>
    <w:rsid w:val="0036170C"/>
    <w:rsid w:val="00363113"/>
    <w:rsid w:val="003632AD"/>
    <w:rsid w:val="00365A41"/>
    <w:rsid w:val="00374061"/>
    <w:rsid w:val="00380812"/>
    <w:rsid w:val="00382A94"/>
    <w:rsid w:val="003843DC"/>
    <w:rsid w:val="00384499"/>
    <w:rsid w:val="00386485"/>
    <w:rsid w:val="00392B96"/>
    <w:rsid w:val="0039308A"/>
    <w:rsid w:val="00395F24"/>
    <w:rsid w:val="003963E5"/>
    <w:rsid w:val="003974E3"/>
    <w:rsid w:val="003977AD"/>
    <w:rsid w:val="00397E16"/>
    <w:rsid w:val="003A06CE"/>
    <w:rsid w:val="003A0CCB"/>
    <w:rsid w:val="003A7793"/>
    <w:rsid w:val="003B359A"/>
    <w:rsid w:val="003B54C1"/>
    <w:rsid w:val="003B5F88"/>
    <w:rsid w:val="003C0074"/>
    <w:rsid w:val="003C0CD2"/>
    <w:rsid w:val="003C1BC6"/>
    <w:rsid w:val="003C3154"/>
    <w:rsid w:val="003C46C9"/>
    <w:rsid w:val="003C5151"/>
    <w:rsid w:val="003C52AD"/>
    <w:rsid w:val="003C5665"/>
    <w:rsid w:val="003C72D9"/>
    <w:rsid w:val="003C77DE"/>
    <w:rsid w:val="003D2B6E"/>
    <w:rsid w:val="003D2CB3"/>
    <w:rsid w:val="003D302B"/>
    <w:rsid w:val="003D357A"/>
    <w:rsid w:val="003D724C"/>
    <w:rsid w:val="003D72CE"/>
    <w:rsid w:val="003D734C"/>
    <w:rsid w:val="003D7CD6"/>
    <w:rsid w:val="003E3383"/>
    <w:rsid w:val="003E5D06"/>
    <w:rsid w:val="003E6837"/>
    <w:rsid w:val="003F03C8"/>
    <w:rsid w:val="003F0526"/>
    <w:rsid w:val="003F2279"/>
    <w:rsid w:val="003F2438"/>
    <w:rsid w:val="003F430E"/>
    <w:rsid w:val="003F4359"/>
    <w:rsid w:val="003F4416"/>
    <w:rsid w:val="003F5543"/>
    <w:rsid w:val="003F6502"/>
    <w:rsid w:val="003F6F1F"/>
    <w:rsid w:val="004000D3"/>
    <w:rsid w:val="00403E43"/>
    <w:rsid w:val="00406B32"/>
    <w:rsid w:val="00407AD4"/>
    <w:rsid w:val="00411AD8"/>
    <w:rsid w:val="00412708"/>
    <w:rsid w:val="004129C3"/>
    <w:rsid w:val="004139A2"/>
    <w:rsid w:val="0041670C"/>
    <w:rsid w:val="004207C4"/>
    <w:rsid w:val="00421A32"/>
    <w:rsid w:val="00424727"/>
    <w:rsid w:val="004253C4"/>
    <w:rsid w:val="004257B1"/>
    <w:rsid w:val="00427BE1"/>
    <w:rsid w:val="00430067"/>
    <w:rsid w:val="00430610"/>
    <w:rsid w:val="00430E9D"/>
    <w:rsid w:val="00433304"/>
    <w:rsid w:val="004334BC"/>
    <w:rsid w:val="00433550"/>
    <w:rsid w:val="0043691D"/>
    <w:rsid w:val="00436BB9"/>
    <w:rsid w:val="004419CE"/>
    <w:rsid w:val="004430C8"/>
    <w:rsid w:val="004447C4"/>
    <w:rsid w:val="00444B01"/>
    <w:rsid w:val="0044592B"/>
    <w:rsid w:val="00445BEC"/>
    <w:rsid w:val="004472BB"/>
    <w:rsid w:val="004508E9"/>
    <w:rsid w:val="00453843"/>
    <w:rsid w:val="0046232D"/>
    <w:rsid w:val="0046275F"/>
    <w:rsid w:val="00462CE8"/>
    <w:rsid w:val="00462F41"/>
    <w:rsid w:val="00464FD4"/>
    <w:rsid w:val="0047148F"/>
    <w:rsid w:val="0047269D"/>
    <w:rsid w:val="00472948"/>
    <w:rsid w:val="004735FB"/>
    <w:rsid w:val="004758EF"/>
    <w:rsid w:val="004769A8"/>
    <w:rsid w:val="00484A51"/>
    <w:rsid w:val="00484EC6"/>
    <w:rsid w:val="00485128"/>
    <w:rsid w:val="004859C6"/>
    <w:rsid w:val="0048614E"/>
    <w:rsid w:val="004874E7"/>
    <w:rsid w:val="00487C46"/>
    <w:rsid w:val="0049475C"/>
    <w:rsid w:val="00494BD5"/>
    <w:rsid w:val="004A1A7F"/>
    <w:rsid w:val="004A24FD"/>
    <w:rsid w:val="004A2C24"/>
    <w:rsid w:val="004A565F"/>
    <w:rsid w:val="004A61A4"/>
    <w:rsid w:val="004A658D"/>
    <w:rsid w:val="004A71B5"/>
    <w:rsid w:val="004A71DC"/>
    <w:rsid w:val="004B1796"/>
    <w:rsid w:val="004B2F09"/>
    <w:rsid w:val="004B5A73"/>
    <w:rsid w:val="004B7107"/>
    <w:rsid w:val="004B7277"/>
    <w:rsid w:val="004B7646"/>
    <w:rsid w:val="004C30F7"/>
    <w:rsid w:val="004C3376"/>
    <w:rsid w:val="004C3457"/>
    <w:rsid w:val="004C6DF7"/>
    <w:rsid w:val="004D0668"/>
    <w:rsid w:val="004D0D95"/>
    <w:rsid w:val="004D1857"/>
    <w:rsid w:val="004D462D"/>
    <w:rsid w:val="004D622C"/>
    <w:rsid w:val="004E03E7"/>
    <w:rsid w:val="004E4428"/>
    <w:rsid w:val="004E499E"/>
    <w:rsid w:val="004E5154"/>
    <w:rsid w:val="004E54B2"/>
    <w:rsid w:val="004E6BB2"/>
    <w:rsid w:val="004F36D2"/>
    <w:rsid w:val="004F469B"/>
    <w:rsid w:val="004F4AA9"/>
    <w:rsid w:val="004F54B8"/>
    <w:rsid w:val="00501068"/>
    <w:rsid w:val="00501FAE"/>
    <w:rsid w:val="0051004B"/>
    <w:rsid w:val="00512959"/>
    <w:rsid w:val="005143B2"/>
    <w:rsid w:val="0051526E"/>
    <w:rsid w:val="00516CD2"/>
    <w:rsid w:val="00517C04"/>
    <w:rsid w:val="00520EBC"/>
    <w:rsid w:val="005216E9"/>
    <w:rsid w:val="0052768A"/>
    <w:rsid w:val="00531934"/>
    <w:rsid w:val="00540D9C"/>
    <w:rsid w:val="0054452B"/>
    <w:rsid w:val="00547C7E"/>
    <w:rsid w:val="00551395"/>
    <w:rsid w:val="005520C1"/>
    <w:rsid w:val="00555940"/>
    <w:rsid w:val="00556A1B"/>
    <w:rsid w:val="00561126"/>
    <w:rsid w:val="00561927"/>
    <w:rsid w:val="005622D7"/>
    <w:rsid w:val="0057162D"/>
    <w:rsid w:val="00572175"/>
    <w:rsid w:val="00575011"/>
    <w:rsid w:val="005820FB"/>
    <w:rsid w:val="00582CDD"/>
    <w:rsid w:val="005833B7"/>
    <w:rsid w:val="00584DCC"/>
    <w:rsid w:val="0058516E"/>
    <w:rsid w:val="005863D0"/>
    <w:rsid w:val="005937F7"/>
    <w:rsid w:val="00593E05"/>
    <w:rsid w:val="00595F22"/>
    <w:rsid w:val="00596CE2"/>
    <w:rsid w:val="005970CC"/>
    <w:rsid w:val="00597F19"/>
    <w:rsid w:val="005A0D5A"/>
    <w:rsid w:val="005A27F8"/>
    <w:rsid w:val="005A3332"/>
    <w:rsid w:val="005A4825"/>
    <w:rsid w:val="005A4B2E"/>
    <w:rsid w:val="005A64F2"/>
    <w:rsid w:val="005A704A"/>
    <w:rsid w:val="005B05CA"/>
    <w:rsid w:val="005B0E3F"/>
    <w:rsid w:val="005B232B"/>
    <w:rsid w:val="005B2882"/>
    <w:rsid w:val="005B504B"/>
    <w:rsid w:val="005B6BF8"/>
    <w:rsid w:val="005B728F"/>
    <w:rsid w:val="005C2D98"/>
    <w:rsid w:val="005C590C"/>
    <w:rsid w:val="005C6B8F"/>
    <w:rsid w:val="005D00F0"/>
    <w:rsid w:val="005D50C8"/>
    <w:rsid w:val="005D5F39"/>
    <w:rsid w:val="005D7991"/>
    <w:rsid w:val="005F02A7"/>
    <w:rsid w:val="005F1718"/>
    <w:rsid w:val="005F23DD"/>
    <w:rsid w:val="005F7319"/>
    <w:rsid w:val="005F7641"/>
    <w:rsid w:val="00601AD8"/>
    <w:rsid w:val="00602414"/>
    <w:rsid w:val="006032CD"/>
    <w:rsid w:val="00603BFC"/>
    <w:rsid w:val="00603C79"/>
    <w:rsid w:val="0060424B"/>
    <w:rsid w:val="00611C99"/>
    <w:rsid w:val="00612DA6"/>
    <w:rsid w:val="00614B7C"/>
    <w:rsid w:val="00616432"/>
    <w:rsid w:val="00616706"/>
    <w:rsid w:val="00620780"/>
    <w:rsid w:val="00623D8A"/>
    <w:rsid w:val="00624010"/>
    <w:rsid w:val="00626349"/>
    <w:rsid w:val="00626CE5"/>
    <w:rsid w:val="0063460C"/>
    <w:rsid w:val="006359A5"/>
    <w:rsid w:val="00636DFA"/>
    <w:rsid w:val="00637CB7"/>
    <w:rsid w:val="00640F7A"/>
    <w:rsid w:val="006417BD"/>
    <w:rsid w:val="00642B62"/>
    <w:rsid w:val="00643139"/>
    <w:rsid w:val="00646777"/>
    <w:rsid w:val="00652ABF"/>
    <w:rsid w:val="00654020"/>
    <w:rsid w:val="006553BE"/>
    <w:rsid w:val="006559C2"/>
    <w:rsid w:val="00656B70"/>
    <w:rsid w:val="00656BBC"/>
    <w:rsid w:val="0066387E"/>
    <w:rsid w:val="0066672F"/>
    <w:rsid w:val="00667EA2"/>
    <w:rsid w:val="00670018"/>
    <w:rsid w:val="00671A54"/>
    <w:rsid w:val="00673E36"/>
    <w:rsid w:val="00674745"/>
    <w:rsid w:val="00674756"/>
    <w:rsid w:val="006769CC"/>
    <w:rsid w:val="00676E7A"/>
    <w:rsid w:val="00684433"/>
    <w:rsid w:val="00686233"/>
    <w:rsid w:val="00686C80"/>
    <w:rsid w:val="00687643"/>
    <w:rsid w:val="00690548"/>
    <w:rsid w:val="00695DA4"/>
    <w:rsid w:val="00697041"/>
    <w:rsid w:val="00697D6F"/>
    <w:rsid w:val="006A2540"/>
    <w:rsid w:val="006A3BB7"/>
    <w:rsid w:val="006A6104"/>
    <w:rsid w:val="006A70FA"/>
    <w:rsid w:val="006B245D"/>
    <w:rsid w:val="006B3C6A"/>
    <w:rsid w:val="006B65C3"/>
    <w:rsid w:val="006B749B"/>
    <w:rsid w:val="006B7FE7"/>
    <w:rsid w:val="006C1457"/>
    <w:rsid w:val="006C1763"/>
    <w:rsid w:val="006C1EAA"/>
    <w:rsid w:val="006C289A"/>
    <w:rsid w:val="006D316C"/>
    <w:rsid w:val="006D4597"/>
    <w:rsid w:val="006D64D1"/>
    <w:rsid w:val="006E0B35"/>
    <w:rsid w:val="006E13CC"/>
    <w:rsid w:val="006E14ED"/>
    <w:rsid w:val="006E2EF6"/>
    <w:rsid w:val="006E349B"/>
    <w:rsid w:val="006E3DF0"/>
    <w:rsid w:val="006E4413"/>
    <w:rsid w:val="006E566D"/>
    <w:rsid w:val="006F1EA4"/>
    <w:rsid w:val="006F302E"/>
    <w:rsid w:val="006F32CD"/>
    <w:rsid w:val="006F7AF9"/>
    <w:rsid w:val="00701A57"/>
    <w:rsid w:val="00703FCF"/>
    <w:rsid w:val="00704852"/>
    <w:rsid w:val="00707AE0"/>
    <w:rsid w:val="00710DD0"/>
    <w:rsid w:val="007111D7"/>
    <w:rsid w:val="00711422"/>
    <w:rsid w:val="00714FD8"/>
    <w:rsid w:val="0071563F"/>
    <w:rsid w:val="00717001"/>
    <w:rsid w:val="00717597"/>
    <w:rsid w:val="007200EA"/>
    <w:rsid w:val="007242D3"/>
    <w:rsid w:val="00724F13"/>
    <w:rsid w:val="007276C7"/>
    <w:rsid w:val="00731C20"/>
    <w:rsid w:val="00731F12"/>
    <w:rsid w:val="007331DA"/>
    <w:rsid w:val="007350FE"/>
    <w:rsid w:val="007365FC"/>
    <w:rsid w:val="007374DE"/>
    <w:rsid w:val="00741863"/>
    <w:rsid w:val="0074191A"/>
    <w:rsid w:val="00741AC7"/>
    <w:rsid w:val="00742223"/>
    <w:rsid w:val="00742A3C"/>
    <w:rsid w:val="00744201"/>
    <w:rsid w:val="00745C74"/>
    <w:rsid w:val="00747956"/>
    <w:rsid w:val="00751394"/>
    <w:rsid w:val="007536AF"/>
    <w:rsid w:val="007555C3"/>
    <w:rsid w:val="00756D5F"/>
    <w:rsid w:val="007600EC"/>
    <w:rsid w:val="00762F72"/>
    <w:rsid w:val="00764CD4"/>
    <w:rsid w:val="00765074"/>
    <w:rsid w:val="00776ABB"/>
    <w:rsid w:val="00777C6A"/>
    <w:rsid w:val="00777DAF"/>
    <w:rsid w:val="00780A3B"/>
    <w:rsid w:val="007823C5"/>
    <w:rsid w:val="00784C48"/>
    <w:rsid w:val="007901D1"/>
    <w:rsid w:val="00790879"/>
    <w:rsid w:val="00793CC2"/>
    <w:rsid w:val="00794F2F"/>
    <w:rsid w:val="00794F88"/>
    <w:rsid w:val="007969D7"/>
    <w:rsid w:val="007972F7"/>
    <w:rsid w:val="0079735D"/>
    <w:rsid w:val="007A45B3"/>
    <w:rsid w:val="007A6E5A"/>
    <w:rsid w:val="007A7915"/>
    <w:rsid w:val="007B408C"/>
    <w:rsid w:val="007B6EC5"/>
    <w:rsid w:val="007C0824"/>
    <w:rsid w:val="007C2845"/>
    <w:rsid w:val="007C3B72"/>
    <w:rsid w:val="007C5B59"/>
    <w:rsid w:val="007C62A4"/>
    <w:rsid w:val="007C647E"/>
    <w:rsid w:val="007C6670"/>
    <w:rsid w:val="007C6CAC"/>
    <w:rsid w:val="007D0012"/>
    <w:rsid w:val="007D367B"/>
    <w:rsid w:val="007D63A5"/>
    <w:rsid w:val="007D65E7"/>
    <w:rsid w:val="007D6BF0"/>
    <w:rsid w:val="007E1E56"/>
    <w:rsid w:val="007E3688"/>
    <w:rsid w:val="007E574F"/>
    <w:rsid w:val="007E6A69"/>
    <w:rsid w:val="007F1B3C"/>
    <w:rsid w:val="007F1B9D"/>
    <w:rsid w:val="007F23A3"/>
    <w:rsid w:val="007F2DD6"/>
    <w:rsid w:val="007F3999"/>
    <w:rsid w:val="007F4237"/>
    <w:rsid w:val="007F50FA"/>
    <w:rsid w:val="007F5ED7"/>
    <w:rsid w:val="007F6BB2"/>
    <w:rsid w:val="007F7DAD"/>
    <w:rsid w:val="00800A7B"/>
    <w:rsid w:val="00801C16"/>
    <w:rsid w:val="0080779C"/>
    <w:rsid w:val="00810F8B"/>
    <w:rsid w:val="00811246"/>
    <w:rsid w:val="00813563"/>
    <w:rsid w:val="00813625"/>
    <w:rsid w:val="00814D4B"/>
    <w:rsid w:val="00815ED2"/>
    <w:rsid w:val="00817FDA"/>
    <w:rsid w:val="00823398"/>
    <w:rsid w:val="00824938"/>
    <w:rsid w:val="00826DA7"/>
    <w:rsid w:val="008273FF"/>
    <w:rsid w:val="00831158"/>
    <w:rsid w:val="00832A96"/>
    <w:rsid w:val="00832B71"/>
    <w:rsid w:val="008410E2"/>
    <w:rsid w:val="00842976"/>
    <w:rsid w:val="008436E3"/>
    <w:rsid w:val="008454A4"/>
    <w:rsid w:val="00846B0E"/>
    <w:rsid w:val="00850AC4"/>
    <w:rsid w:val="0085201E"/>
    <w:rsid w:val="00852089"/>
    <w:rsid w:val="0085225B"/>
    <w:rsid w:val="00852D94"/>
    <w:rsid w:val="00853265"/>
    <w:rsid w:val="00853CD1"/>
    <w:rsid w:val="00854DE4"/>
    <w:rsid w:val="00855A7B"/>
    <w:rsid w:val="00855AA6"/>
    <w:rsid w:val="00856B15"/>
    <w:rsid w:val="00857929"/>
    <w:rsid w:val="00860DE0"/>
    <w:rsid w:val="00862DF3"/>
    <w:rsid w:val="00864C79"/>
    <w:rsid w:val="00865FF7"/>
    <w:rsid w:val="00867305"/>
    <w:rsid w:val="00874E6C"/>
    <w:rsid w:val="00875C12"/>
    <w:rsid w:val="00875C5F"/>
    <w:rsid w:val="00880904"/>
    <w:rsid w:val="0088424C"/>
    <w:rsid w:val="00884F55"/>
    <w:rsid w:val="008854C0"/>
    <w:rsid w:val="00890F0D"/>
    <w:rsid w:val="00892DB3"/>
    <w:rsid w:val="00893176"/>
    <w:rsid w:val="0089377A"/>
    <w:rsid w:val="0089650F"/>
    <w:rsid w:val="008A20F6"/>
    <w:rsid w:val="008A4707"/>
    <w:rsid w:val="008A5A5A"/>
    <w:rsid w:val="008A7070"/>
    <w:rsid w:val="008B0573"/>
    <w:rsid w:val="008B0A78"/>
    <w:rsid w:val="008B27CD"/>
    <w:rsid w:val="008C0534"/>
    <w:rsid w:val="008C0D6E"/>
    <w:rsid w:val="008C1469"/>
    <w:rsid w:val="008C3F0A"/>
    <w:rsid w:val="008C42ED"/>
    <w:rsid w:val="008C6F28"/>
    <w:rsid w:val="008C7CDD"/>
    <w:rsid w:val="008D09AB"/>
    <w:rsid w:val="008D165C"/>
    <w:rsid w:val="008D1B8B"/>
    <w:rsid w:val="008D1C06"/>
    <w:rsid w:val="008D294E"/>
    <w:rsid w:val="008D2D95"/>
    <w:rsid w:val="008D4DD7"/>
    <w:rsid w:val="008D72E4"/>
    <w:rsid w:val="008D771C"/>
    <w:rsid w:val="008E1661"/>
    <w:rsid w:val="008E2466"/>
    <w:rsid w:val="008F2AD2"/>
    <w:rsid w:val="008F31E2"/>
    <w:rsid w:val="008F40B0"/>
    <w:rsid w:val="00900153"/>
    <w:rsid w:val="0090015D"/>
    <w:rsid w:val="00900447"/>
    <w:rsid w:val="00905C05"/>
    <w:rsid w:val="00906766"/>
    <w:rsid w:val="0091035F"/>
    <w:rsid w:val="0091702E"/>
    <w:rsid w:val="00920410"/>
    <w:rsid w:val="00923628"/>
    <w:rsid w:val="0092419F"/>
    <w:rsid w:val="00924B2B"/>
    <w:rsid w:val="00925B45"/>
    <w:rsid w:val="009266F2"/>
    <w:rsid w:val="009302F6"/>
    <w:rsid w:val="0093107E"/>
    <w:rsid w:val="0093161F"/>
    <w:rsid w:val="00932956"/>
    <w:rsid w:val="00933541"/>
    <w:rsid w:val="0094006C"/>
    <w:rsid w:val="009441F3"/>
    <w:rsid w:val="00944497"/>
    <w:rsid w:val="00944CAF"/>
    <w:rsid w:val="0094507C"/>
    <w:rsid w:val="00945AA7"/>
    <w:rsid w:val="009522F9"/>
    <w:rsid w:val="00952C68"/>
    <w:rsid w:val="009536DA"/>
    <w:rsid w:val="009546BB"/>
    <w:rsid w:val="00954F20"/>
    <w:rsid w:val="0095695A"/>
    <w:rsid w:val="00956DDC"/>
    <w:rsid w:val="009570AB"/>
    <w:rsid w:val="00957307"/>
    <w:rsid w:val="00957475"/>
    <w:rsid w:val="009608C8"/>
    <w:rsid w:val="009629D5"/>
    <w:rsid w:val="0096386C"/>
    <w:rsid w:val="009640D5"/>
    <w:rsid w:val="00967492"/>
    <w:rsid w:val="0096767A"/>
    <w:rsid w:val="00967FF5"/>
    <w:rsid w:val="00971537"/>
    <w:rsid w:val="00971AA2"/>
    <w:rsid w:val="00972CC7"/>
    <w:rsid w:val="009731FC"/>
    <w:rsid w:val="00973325"/>
    <w:rsid w:val="00974392"/>
    <w:rsid w:val="00983B52"/>
    <w:rsid w:val="0098498C"/>
    <w:rsid w:val="009851C9"/>
    <w:rsid w:val="00986009"/>
    <w:rsid w:val="00994D17"/>
    <w:rsid w:val="009B0473"/>
    <w:rsid w:val="009B1347"/>
    <w:rsid w:val="009B1A93"/>
    <w:rsid w:val="009B249D"/>
    <w:rsid w:val="009B4148"/>
    <w:rsid w:val="009B5787"/>
    <w:rsid w:val="009B5B4D"/>
    <w:rsid w:val="009C22FB"/>
    <w:rsid w:val="009C70B8"/>
    <w:rsid w:val="009D28A5"/>
    <w:rsid w:val="009D343D"/>
    <w:rsid w:val="009D3BAB"/>
    <w:rsid w:val="009D4282"/>
    <w:rsid w:val="009D5B53"/>
    <w:rsid w:val="009D72B6"/>
    <w:rsid w:val="009E0631"/>
    <w:rsid w:val="009E5497"/>
    <w:rsid w:val="009E58E4"/>
    <w:rsid w:val="009E6F9F"/>
    <w:rsid w:val="009F0936"/>
    <w:rsid w:val="009F5B50"/>
    <w:rsid w:val="009F5D0C"/>
    <w:rsid w:val="00A058E0"/>
    <w:rsid w:val="00A10D20"/>
    <w:rsid w:val="00A10F66"/>
    <w:rsid w:val="00A136FF"/>
    <w:rsid w:val="00A226F6"/>
    <w:rsid w:val="00A24025"/>
    <w:rsid w:val="00A27032"/>
    <w:rsid w:val="00A279C7"/>
    <w:rsid w:val="00A30C20"/>
    <w:rsid w:val="00A313CF"/>
    <w:rsid w:val="00A34C56"/>
    <w:rsid w:val="00A35042"/>
    <w:rsid w:val="00A351D7"/>
    <w:rsid w:val="00A35844"/>
    <w:rsid w:val="00A37CDD"/>
    <w:rsid w:val="00A40645"/>
    <w:rsid w:val="00A4128B"/>
    <w:rsid w:val="00A42A1E"/>
    <w:rsid w:val="00A4349F"/>
    <w:rsid w:val="00A441C2"/>
    <w:rsid w:val="00A451BF"/>
    <w:rsid w:val="00A4578B"/>
    <w:rsid w:val="00A477A0"/>
    <w:rsid w:val="00A50220"/>
    <w:rsid w:val="00A5434E"/>
    <w:rsid w:val="00A54AD6"/>
    <w:rsid w:val="00A55168"/>
    <w:rsid w:val="00A614B3"/>
    <w:rsid w:val="00A62412"/>
    <w:rsid w:val="00A63ACE"/>
    <w:rsid w:val="00A65DEB"/>
    <w:rsid w:val="00A7018A"/>
    <w:rsid w:val="00A7215B"/>
    <w:rsid w:val="00A725A6"/>
    <w:rsid w:val="00A7453B"/>
    <w:rsid w:val="00A83DB1"/>
    <w:rsid w:val="00A83E24"/>
    <w:rsid w:val="00A8434A"/>
    <w:rsid w:val="00A8471C"/>
    <w:rsid w:val="00A86430"/>
    <w:rsid w:val="00A91FEF"/>
    <w:rsid w:val="00A94AF8"/>
    <w:rsid w:val="00A958CF"/>
    <w:rsid w:val="00A963EC"/>
    <w:rsid w:val="00AA4657"/>
    <w:rsid w:val="00AA5F7A"/>
    <w:rsid w:val="00AA6A02"/>
    <w:rsid w:val="00AA7CBC"/>
    <w:rsid w:val="00AB22D8"/>
    <w:rsid w:val="00AB28FF"/>
    <w:rsid w:val="00AB3B34"/>
    <w:rsid w:val="00AB4004"/>
    <w:rsid w:val="00AB66A6"/>
    <w:rsid w:val="00AB6C11"/>
    <w:rsid w:val="00AB7F50"/>
    <w:rsid w:val="00AC0C19"/>
    <w:rsid w:val="00AC1AB7"/>
    <w:rsid w:val="00AC2FF8"/>
    <w:rsid w:val="00AC32AE"/>
    <w:rsid w:val="00AC351F"/>
    <w:rsid w:val="00AC50C9"/>
    <w:rsid w:val="00AD02FE"/>
    <w:rsid w:val="00AD2089"/>
    <w:rsid w:val="00AD2B68"/>
    <w:rsid w:val="00AD42B2"/>
    <w:rsid w:val="00AD4525"/>
    <w:rsid w:val="00AE088A"/>
    <w:rsid w:val="00AE0A75"/>
    <w:rsid w:val="00AE4D57"/>
    <w:rsid w:val="00AE5207"/>
    <w:rsid w:val="00AF31CE"/>
    <w:rsid w:val="00AF3C75"/>
    <w:rsid w:val="00AF60B8"/>
    <w:rsid w:val="00AF69F1"/>
    <w:rsid w:val="00AF75BA"/>
    <w:rsid w:val="00B015A7"/>
    <w:rsid w:val="00B04980"/>
    <w:rsid w:val="00B05306"/>
    <w:rsid w:val="00B071F2"/>
    <w:rsid w:val="00B076C0"/>
    <w:rsid w:val="00B07E7A"/>
    <w:rsid w:val="00B11A99"/>
    <w:rsid w:val="00B1396B"/>
    <w:rsid w:val="00B14DB1"/>
    <w:rsid w:val="00B15B82"/>
    <w:rsid w:val="00B202B4"/>
    <w:rsid w:val="00B20661"/>
    <w:rsid w:val="00B210AB"/>
    <w:rsid w:val="00B22457"/>
    <w:rsid w:val="00B224F5"/>
    <w:rsid w:val="00B22608"/>
    <w:rsid w:val="00B22BBC"/>
    <w:rsid w:val="00B23E73"/>
    <w:rsid w:val="00B254BE"/>
    <w:rsid w:val="00B2702D"/>
    <w:rsid w:val="00B274AA"/>
    <w:rsid w:val="00B32196"/>
    <w:rsid w:val="00B321AE"/>
    <w:rsid w:val="00B4030D"/>
    <w:rsid w:val="00B41BEF"/>
    <w:rsid w:val="00B42841"/>
    <w:rsid w:val="00B44530"/>
    <w:rsid w:val="00B44866"/>
    <w:rsid w:val="00B46714"/>
    <w:rsid w:val="00B468E2"/>
    <w:rsid w:val="00B4733B"/>
    <w:rsid w:val="00B47896"/>
    <w:rsid w:val="00B54D54"/>
    <w:rsid w:val="00B55724"/>
    <w:rsid w:val="00B57719"/>
    <w:rsid w:val="00B57B03"/>
    <w:rsid w:val="00B6067E"/>
    <w:rsid w:val="00B6417C"/>
    <w:rsid w:val="00B64F91"/>
    <w:rsid w:val="00B6761D"/>
    <w:rsid w:val="00B74B02"/>
    <w:rsid w:val="00B80866"/>
    <w:rsid w:val="00B81392"/>
    <w:rsid w:val="00B81A9D"/>
    <w:rsid w:val="00B84EDD"/>
    <w:rsid w:val="00B85C4D"/>
    <w:rsid w:val="00B91CFE"/>
    <w:rsid w:val="00B9236C"/>
    <w:rsid w:val="00B9249B"/>
    <w:rsid w:val="00B9548B"/>
    <w:rsid w:val="00B96138"/>
    <w:rsid w:val="00B96DA9"/>
    <w:rsid w:val="00BA07F4"/>
    <w:rsid w:val="00BA18FC"/>
    <w:rsid w:val="00BA3FD4"/>
    <w:rsid w:val="00BA6661"/>
    <w:rsid w:val="00BA6BF4"/>
    <w:rsid w:val="00BA6FA8"/>
    <w:rsid w:val="00BB3F15"/>
    <w:rsid w:val="00BB4836"/>
    <w:rsid w:val="00BB680D"/>
    <w:rsid w:val="00BC24AE"/>
    <w:rsid w:val="00BC3CDB"/>
    <w:rsid w:val="00BC5074"/>
    <w:rsid w:val="00BC5943"/>
    <w:rsid w:val="00BD011C"/>
    <w:rsid w:val="00BD24BA"/>
    <w:rsid w:val="00BE05E1"/>
    <w:rsid w:val="00BE129F"/>
    <w:rsid w:val="00BE2D26"/>
    <w:rsid w:val="00BE409F"/>
    <w:rsid w:val="00BF0A61"/>
    <w:rsid w:val="00BF2B5B"/>
    <w:rsid w:val="00BF5274"/>
    <w:rsid w:val="00BF60CA"/>
    <w:rsid w:val="00C00161"/>
    <w:rsid w:val="00C00AAB"/>
    <w:rsid w:val="00C00C08"/>
    <w:rsid w:val="00C01425"/>
    <w:rsid w:val="00C02F45"/>
    <w:rsid w:val="00C041EB"/>
    <w:rsid w:val="00C05629"/>
    <w:rsid w:val="00C060E7"/>
    <w:rsid w:val="00C10D69"/>
    <w:rsid w:val="00C112EB"/>
    <w:rsid w:val="00C145CB"/>
    <w:rsid w:val="00C230D4"/>
    <w:rsid w:val="00C2490F"/>
    <w:rsid w:val="00C25066"/>
    <w:rsid w:val="00C26010"/>
    <w:rsid w:val="00C26190"/>
    <w:rsid w:val="00C30C66"/>
    <w:rsid w:val="00C32B6D"/>
    <w:rsid w:val="00C32BC5"/>
    <w:rsid w:val="00C32D39"/>
    <w:rsid w:val="00C347F7"/>
    <w:rsid w:val="00C35C66"/>
    <w:rsid w:val="00C3687C"/>
    <w:rsid w:val="00C36D7B"/>
    <w:rsid w:val="00C37D6E"/>
    <w:rsid w:val="00C40874"/>
    <w:rsid w:val="00C428E4"/>
    <w:rsid w:val="00C43758"/>
    <w:rsid w:val="00C43C7E"/>
    <w:rsid w:val="00C43FF4"/>
    <w:rsid w:val="00C502A0"/>
    <w:rsid w:val="00C528C2"/>
    <w:rsid w:val="00C53775"/>
    <w:rsid w:val="00C53F97"/>
    <w:rsid w:val="00C6505C"/>
    <w:rsid w:val="00C658CD"/>
    <w:rsid w:val="00C66780"/>
    <w:rsid w:val="00C717C9"/>
    <w:rsid w:val="00C72475"/>
    <w:rsid w:val="00C75F56"/>
    <w:rsid w:val="00C864A5"/>
    <w:rsid w:val="00C9066C"/>
    <w:rsid w:val="00C91C9B"/>
    <w:rsid w:val="00C93D96"/>
    <w:rsid w:val="00C9585B"/>
    <w:rsid w:val="00C9613B"/>
    <w:rsid w:val="00C9729B"/>
    <w:rsid w:val="00CA0380"/>
    <w:rsid w:val="00CA074A"/>
    <w:rsid w:val="00CA4472"/>
    <w:rsid w:val="00CA5614"/>
    <w:rsid w:val="00CA5BD8"/>
    <w:rsid w:val="00CA5F08"/>
    <w:rsid w:val="00CA7CED"/>
    <w:rsid w:val="00CB28B2"/>
    <w:rsid w:val="00CB54B1"/>
    <w:rsid w:val="00CC0C41"/>
    <w:rsid w:val="00CC29EE"/>
    <w:rsid w:val="00CC53BC"/>
    <w:rsid w:val="00CC7A88"/>
    <w:rsid w:val="00CD028F"/>
    <w:rsid w:val="00CD1913"/>
    <w:rsid w:val="00CD4462"/>
    <w:rsid w:val="00CD4DD0"/>
    <w:rsid w:val="00CD52B2"/>
    <w:rsid w:val="00CD634C"/>
    <w:rsid w:val="00CD7BF3"/>
    <w:rsid w:val="00CE0BB3"/>
    <w:rsid w:val="00CE0F4E"/>
    <w:rsid w:val="00CE18F9"/>
    <w:rsid w:val="00CE1FC5"/>
    <w:rsid w:val="00CE3722"/>
    <w:rsid w:val="00CE3932"/>
    <w:rsid w:val="00CE3DDF"/>
    <w:rsid w:val="00CE5AEA"/>
    <w:rsid w:val="00CE76EA"/>
    <w:rsid w:val="00CF0862"/>
    <w:rsid w:val="00CF563B"/>
    <w:rsid w:val="00D10CCD"/>
    <w:rsid w:val="00D12C58"/>
    <w:rsid w:val="00D214C8"/>
    <w:rsid w:val="00D23D66"/>
    <w:rsid w:val="00D23EC1"/>
    <w:rsid w:val="00D3247B"/>
    <w:rsid w:val="00D33B2A"/>
    <w:rsid w:val="00D363D0"/>
    <w:rsid w:val="00D40149"/>
    <w:rsid w:val="00D4260D"/>
    <w:rsid w:val="00D46B4D"/>
    <w:rsid w:val="00D47F8C"/>
    <w:rsid w:val="00D53344"/>
    <w:rsid w:val="00D57AC8"/>
    <w:rsid w:val="00D615D0"/>
    <w:rsid w:val="00D7097C"/>
    <w:rsid w:val="00D714D5"/>
    <w:rsid w:val="00D71D9D"/>
    <w:rsid w:val="00D74F27"/>
    <w:rsid w:val="00D750D0"/>
    <w:rsid w:val="00D75110"/>
    <w:rsid w:val="00D77A65"/>
    <w:rsid w:val="00D84FAD"/>
    <w:rsid w:val="00D90049"/>
    <w:rsid w:val="00D9183A"/>
    <w:rsid w:val="00D95774"/>
    <w:rsid w:val="00D97BC6"/>
    <w:rsid w:val="00DA23A1"/>
    <w:rsid w:val="00DA36EA"/>
    <w:rsid w:val="00DA5AE6"/>
    <w:rsid w:val="00DA6824"/>
    <w:rsid w:val="00DB3084"/>
    <w:rsid w:val="00DB35A7"/>
    <w:rsid w:val="00DB401A"/>
    <w:rsid w:val="00DB4743"/>
    <w:rsid w:val="00DB640D"/>
    <w:rsid w:val="00DB6DA5"/>
    <w:rsid w:val="00DC0469"/>
    <w:rsid w:val="00DC2F73"/>
    <w:rsid w:val="00DC5797"/>
    <w:rsid w:val="00DC7454"/>
    <w:rsid w:val="00DC79BA"/>
    <w:rsid w:val="00DC7C89"/>
    <w:rsid w:val="00DC7CAD"/>
    <w:rsid w:val="00DD1104"/>
    <w:rsid w:val="00DD1880"/>
    <w:rsid w:val="00DD3057"/>
    <w:rsid w:val="00DD3A4A"/>
    <w:rsid w:val="00DD3BB1"/>
    <w:rsid w:val="00DD6D0D"/>
    <w:rsid w:val="00DE1912"/>
    <w:rsid w:val="00DE192B"/>
    <w:rsid w:val="00DE2DFC"/>
    <w:rsid w:val="00DE32EA"/>
    <w:rsid w:val="00DE3C50"/>
    <w:rsid w:val="00DE4525"/>
    <w:rsid w:val="00DE492E"/>
    <w:rsid w:val="00DE5EFD"/>
    <w:rsid w:val="00DE769F"/>
    <w:rsid w:val="00DE7BB8"/>
    <w:rsid w:val="00DF106C"/>
    <w:rsid w:val="00DF1676"/>
    <w:rsid w:val="00DF1B15"/>
    <w:rsid w:val="00DF4A9B"/>
    <w:rsid w:val="00E0153E"/>
    <w:rsid w:val="00E04798"/>
    <w:rsid w:val="00E04A23"/>
    <w:rsid w:val="00E06B07"/>
    <w:rsid w:val="00E11703"/>
    <w:rsid w:val="00E11D54"/>
    <w:rsid w:val="00E128BB"/>
    <w:rsid w:val="00E131E8"/>
    <w:rsid w:val="00E162C3"/>
    <w:rsid w:val="00E16641"/>
    <w:rsid w:val="00E2330B"/>
    <w:rsid w:val="00E26D94"/>
    <w:rsid w:val="00E3210D"/>
    <w:rsid w:val="00E33B30"/>
    <w:rsid w:val="00E33BC4"/>
    <w:rsid w:val="00E33F25"/>
    <w:rsid w:val="00E359FE"/>
    <w:rsid w:val="00E37247"/>
    <w:rsid w:val="00E37FD8"/>
    <w:rsid w:val="00E37FE1"/>
    <w:rsid w:val="00E40EC1"/>
    <w:rsid w:val="00E42056"/>
    <w:rsid w:val="00E42934"/>
    <w:rsid w:val="00E42C9F"/>
    <w:rsid w:val="00E43829"/>
    <w:rsid w:val="00E43934"/>
    <w:rsid w:val="00E46A33"/>
    <w:rsid w:val="00E474CD"/>
    <w:rsid w:val="00E50907"/>
    <w:rsid w:val="00E553A0"/>
    <w:rsid w:val="00E56874"/>
    <w:rsid w:val="00E62876"/>
    <w:rsid w:val="00E63AF3"/>
    <w:rsid w:val="00E63E52"/>
    <w:rsid w:val="00E702F0"/>
    <w:rsid w:val="00E7103A"/>
    <w:rsid w:val="00E74ABB"/>
    <w:rsid w:val="00E74B1F"/>
    <w:rsid w:val="00E8383A"/>
    <w:rsid w:val="00E875E9"/>
    <w:rsid w:val="00E977F8"/>
    <w:rsid w:val="00EA053D"/>
    <w:rsid w:val="00EA15C2"/>
    <w:rsid w:val="00EA2116"/>
    <w:rsid w:val="00EA6E04"/>
    <w:rsid w:val="00EA7236"/>
    <w:rsid w:val="00EB3C95"/>
    <w:rsid w:val="00EB4753"/>
    <w:rsid w:val="00EB6ED5"/>
    <w:rsid w:val="00EC5391"/>
    <w:rsid w:val="00EC6B83"/>
    <w:rsid w:val="00ED11F9"/>
    <w:rsid w:val="00ED1E83"/>
    <w:rsid w:val="00ED4E58"/>
    <w:rsid w:val="00ED59AA"/>
    <w:rsid w:val="00EE0681"/>
    <w:rsid w:val="00EE3E96"/>
    <w:rsid w:val="00EE402B"/>
    <w:rsid w:val="00EE51BF"/>
    <w:rsid w:val="00EE70BA"/>
    <w:rsid w:val="00EE7E6D"/>
    <w:rsid w:val="00EF181E"/>
    <w:rsid w:val="00EF2896"/>
    <w:rsid w:val="00EF28D9"/>
    <w:rsid w:val="00EF6B46"/>
    <w:rsid w:val="00EF76CA"/>
    <w:rsid w:val="00EF77B8"/>
    <w:rsid w:val="00F011A2"/>
    <w:rsid w:val="00F025B8"/>
    <w:rsid w:val="00F02AF5"/>
    <w:rsid w:val="00F15D0C"/>
    <w:rsid w:val="00F1729D"/>
    <w:rsid w:val="00F21E73"/>
    <w:rsid w:val="00F22576"/>
    <w:rsid w:val="00F33A29"/>
    <w:rsid w:val="00F35D7C"/>
    <w:rsid w:val="00F368F7"/>
    <w:rsid w:val="00F37D01"/>
    <w:rsid w:val="00F40137"/>
    <w:rsid w:val="00F412B0"/>
    <w:rsid w:val="00F421F4"/>
    <w:rsid w:val="00F429B1"/>
    <w:rsid w:val="00F4663D"/>
    <w:rsid w:val="00F46783"/>
    <w:rsid w:val="00F50293"/>
    <w:rsid w:val="00F53EAC"/>
    <w:rsid w:val="00F5467A"/>
    <w:rsid w:val="00F56E90"/>
    <w:rsid w:val="00F5761A"/>
    <w:rsid w:val="00F612BB"/>
    <w:rsid w:val="00F63826"/>
    <w:rsid w:val="00F63E30"/>
    <w:rsid w:val="00F65EC6"/>
    <w:rsid w:val="00F661B7"/>
    <w:rsid w:val="00F67D65"/>
    <w:rsid w:val="00F73D73"/>
    <w:rsid w:val="00F769C1"/>
    <w:rsid w:val="00F77CA9"/>
    <w:rsid w:val="00F8120C"/>
    <w:rsid w:val="00F8240D"/>
    <w:rsid w:val="00F8555B"/>
    <w:rsid w:val="00F86D29"/>
    <w:rsid w:val="00F876C3"/>
    <w:rsid w:val="00F8778A"/>
    <w:rsid w:val="00F90A41"/>
    <w:rsid w:val="00F90F61"/>
    <w:rsid w:val="00F934C9"/>
    <w:rsid w:val="00F93F75"/>
    <w:rsid w:val="00F9419E"/>
    <w:rsid w:val="00FA7400"/>
    <w:rsid w:val="00FA7D7F"/>
    <w:rsid w:val="00FB03A3"/>
    <w:rsid w:val="00FB072B"/>
    <w:rsid w:val="00FB10BA"/>
    <w:rsid w:val="00FB3988"/>
    <w:rsid w:val="00FB7CDB"/>
    <w:rsid w:val="00FC0BC9"/>
    <w:rsid w:val="00FC1B8E"/>
    <w:rsid w:val="00FC3175"/>
    <w:rsid w:val="00FC4CF9"/>
    <w:rsid w:val="00FC5692"/>
    <w:rsid w:val="00FD0ACB"/>
    <w:rsid w:val="00FD2776"/>
    <w:rsid w:val="00FD2935"/>
    <w:rsid w:val="00FD2FBB"/>
    <w:rsid w:val="00FD67FE"/>
    <w:rsid w:val="00FE0448"/>
    <w:rsid w:val="00FE14D1"/>
    <w:rsid w:val="00FE341E"/>
    <w:rsid w:val="00FE45D1"/>
    <w:rsid w:val="00FE60D1"/>
    <w:rsid w:val="00FE62C4"/>
    <w:rsid w:val="00FF019B"/>
    <w:rsid w:val="00FF0426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012"/>
  <w15:chartTrackingRefBased/>
  <w15:docId w15:val="{2A227F5E-9B63-4A1E-BCA2-92CEF35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158"/>
  </w:style>
  <w:style w:type="paragraph" w:styleId="Footer">
    <w:name w:val="footer"/>
    <w:basedOn w:val="Normal"/>
    <w:link w:val="Foot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158"/>
  </w:style>
  <w:style w:type="character" w:styleId="CommentReference">
    <w:name w:val="annotation reference"/>
    <w:basedOn w:val="DefaultParagraphFont"/>
    <w:uiPriority w:val="99"/>
    <w:semiHidden/>
    <w:unhideWhenUsed/>
    <w:rsid w:val="00E46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6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6A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A3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2419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D65E7"/>
    <w:rPr>
      <w:color w:val="808080"/>
    </w:rPr>
  </w:style>
  <w:style w:type="paragraph" w:styleId="Revision">
    <w:name w:val="Revision"/>
    <w:hidden/>
    <w:uiPriority w:val="99"/>
    <w:semiHidden/>
    <w:rsid w:val="00CE5A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FE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FF70B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D7E6-4A52-4C7D-A844-A202929B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Maxwell, Nicholas</cp:lastModifiedBy>
  <cp:revision>2</cp:revision>
  <dcterms:created xsi:type="dcterms:W3CDTF">2023-09-21T21:17:00Z</dcterms:created>
  <dcterms:modified xsi:type="dcterms:W3CDTF">2023-09-21T21:17:00Z</dcterms:modified>
</cp:coreProperties>
</file>