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02D73061"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Based on Soderstrom et al.’s (2015) cue-strengthening account, JOLs direct attention towards intrinsic cues which aid retrieval. However, reactivity may instead reflect </w:t>
      </w:r>
      <w:r w:rsidR="000A2FAB">
        <w:rPr>
          <w:rFonts w:ascii="Times New Roman" w:hAnsi="Times New Roman" w:cs="Times New Roman"/>
          <w:sz w:val="24"/>
          <w:szCs w:val="24"/>
        </w:rPr>
        <w:t>enhanced processing of cue-target relations</w:t>
      </w:r>
      <w:r w:rsidRPr="00E50907">
        <w:rPr>
          <w:rFonts w:ascii="Times New Roman" w:hAnsi="Times New Roman" w:cs="Times New Roman"/>
          <w:sz w:val="24"/>
          <w:szCs w:val="24"/>
        </w:rPr>
        <w:t xml:space="preserve">,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xml:space="preserve">) was used. Interestingly, JOLs also increased correct recognition of unrelated pairs, a finding that was replicated in Experiments 3 and 4. 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 xml:space="preserve">cues </w:t>
      </w:r>
      <w:r w:rsidRPr="00E50907">
        <w:rPr>
          <w:rFonts w:ascii="Times New Roman" w:hAnsi="Times New Roman" w:cs="Times New Roman"/>
          <w:sz w:val="24"/>
          <w:szCs w:val="24"/>
        </w:rPr>
        <w:t xml:space="preserve">rather than </w:t>
      </w:r>
      <w:r w:rsidR="00AF75BA">
        <w:rPr>
          <w:rFonts w:ascii="Times New Roman" w:hAnsi="Times New Roman" w:cs="Times New Roman"/>
          <w:sz w:val="24"/>
          <w:szCs w:val="24"/>
        </w:rPr>
        <w:t>cue-target relations</w:t>
      </w:r>
      <w:r w:rsidRPr="00E50907">
        <w:rPr>
          <w:rFonts w:ascii="Times New Roman" w:hAnsi="Times New Roman" w:cs="Times New Roman"/>
          <w:sz w:val="24"/>
          <w:szCs w:val="24"/>
        </w:rPr>
        <w:t>,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66E6EAD6"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0A2FAB">
        <w:rPr>
          <w:rFonts w:ascii="Times New Roman" w:hAnsi="Times New Roman" w:cs="Times New Roman"/>
          <w:sz w:val="24"/>
          <w:szCs w:val="24"/>
        </w:rPr>
        <w:t>18</w:t>
      </w:r>
      <w:r w:rsidR="00AF75BA">
        <w:rPr>
          <w:rFonts w:ascii="Times New Roman" w:hAnsi="Times New Roman" w:cs="Times New Roman"/>
          <w:sz w:val="24"/>
          <w:szCs w:val="24"/>
        </w:rPr>
        <w:t>7</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6D629DD2"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EE7E6D">
        <w:rPr>
          <w:rFonts w:ascii="Times New Roman" w:hAnsi="Times New Roman" w:cs="Times New Roman"/>
          <w:sz w:val="24"/>
          <w:szCs w:val="24"/>
        </w:rPr>
        <w:t>ability to learn new information</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 xml:space="preserve">for understanding </w:t>
      </w:r>
      <w:r w:rsidR="00EE7E6D">
        <w:rPr>
          <w:rFonts w:ascii="Times New Roman" w:hAnsi="Times New Roman" w:cs="Times New Roman"/>
          <w:sz w:val="24"/>
          <w:szCs w:val="24"/>
        </w:rPr>
        <w:t xml:space="preserve">human </w:t>
      </w:r>
      <w:r w:rsidR="003B5F88">
        <w:rPr>
          <w:rFonts w:ascii="Times New Roman" w:hAnsi="Times New Roman" w:cs="Times New Roman"/>
          <w:sz w:val="24"/>
          <w:szCs w:val="24"/>
        </w:rPr>
        <w:t>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EE7E6D">
        <w:rPr>
          <w:rFonts w:ascii="Times New Roman" w:hAnsi="Times New Roman" w:cs="Times New Roman"/>
          <w:sz w:val="24"/>
          <w:szCs w:val="24"/>
        </w:rPr>
        <w:t xml:space="preserve">To investigate questions surrounding metamemory, researchers often have participants make </w:t>
      </w:r>
      <w:r w:rsidR="00D71D9D">
        <w:rPr>
          <w:rFonts w:ascii="Times New Roman" w:hAnsi="Times New Roman" w:cs="Times New Roman"/>
          <w:sz w:val="24"/>
          <w:szCs w:val="24"/>
        </w:rPr>
        <w:t>Judgments of Learning (JOLs)</w:t>
      </w:r>
      <w:r w:rsidR="00EE7E6D">
        <w:rPr>
          <w:rFonts w:ascii="Times New Roman" w:hAnsi="Times New Roman" w:cs="Times New Roman"/>
          <w:sz w:val="24"/>
          <w:szCs w:val="24"/>
        </w:rPr>
        <w:t xml:space="preserve"> while completing a study task. In typical JOL study,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EE7E6D">
        <w:rPr>
          <w:rFonts w:ascii="Times New Roman" w:hAnsi="Times New Roman" w:cs="Times New Roman"/>
          <w:sz w:val="24"/>
          <w:szCs w:val="24"/>
        </w:rPr>
        <w:t>them</w:t>
      </w:r>
      <w:r w:rsidR="00D71D9D">
        <w:rPr>
          <w:rFonts w:ascii="Times New Roman" w:hAnsi="Times New Roman" w:cs="Times New Roman"/>
          <w:sz w:val="24"/>
          <w:szCs w:val="24"/>
        </w:rPr>
        <w:t xml:space="preserve">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EE7E6D">
        <w:rPr>
          <w:rFonts w:ascii="Times New Roman" w:hAnsi="Times New Roman" w:cs="Times New Roman"/>
          <w:sz w:val="24"/>
          <w:szCs w:val="24"/>
        </w:rPr>
        <w:t xml:space="preserve">JOLs for cue-target pairs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 (i.e., 0% - 100% ratings).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w:t>
      </w:r>
      <w:r w:rsidR="00DF1676">
        <w:rPr>
          <w:rFonts w:ascii="Times New Roman" w:hAnsi="Times New Roman" w:cs="Times New Roman"/>
          <w:sz w:val="24"/>
          <w:szCs w:val="24"/>
        </w:rPr>
        <w:t>allow</w:t>
      </w:r>
      <w:r w:rsidR="00EE7E6D">
        <w:rPr>
          <w:rFonts w:ascii="Times New Roman" w:hAnsi="Times New Roman" w:cs="Times New Roman"/>
          <w:sz w:val="24"/>
          <w:szCs w:val="24"/>
        </w:rPr>
        <w:t>ing</w:t>
      </w:r>
      <w:r w:rsidR="00DF1676">
        <w:rPr>
          <w:rFonts w:ascii="Times New Roman" w:hAnsi="Times New Roman" w:cs="Times New Roman"/>
          <w:sz w:val="24"/>
          <w:szCs w:val="24"/>
        </w:rPr>
        <w:t xml:space="preserve">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2B9ABA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research</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memory</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 xml:space="preserve"> etc.).</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f</w:t>
      </w:r>
      <w:r w:rsidR="005B05CA">
        <w:rPr>
          <w:rFonts w:ascii="Times New Roman" w:hAnsi="Times New Roman" w:cs="Times New Roman"/>
          <w:sz w:val="24"/>
          <w:szCs w:val="24"/>
        </w:rPr>
        <w:t xml:space="preserve"> </w:t>
      </w:r>
      <w:r w:rsidR="00CE0F4E">
        <w:rPr>
          <w:rFonts w:ascii="Times New Roman" w:hAnsi="Times New Roman" w:cs="Times New Roman"/>
          <w:sz w:val="24"/>
          <w:szCs w:val="24"/>
        </w:rPr>
        <w:t>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 xml:space="preserve">Ericsson &amp; </w:t>
      </w:r>
      <w:r w:rsidR="00445BEC" w:rsidRPr="00AE0A75">
        <w:rPr>
          <w:rFonts w:ascii="Times New Roman" w:hAnsi="Times New Roman" w:cs="Times New Roman"/>
          <w:sz w:val="24"/>
          <w:szCs w:val="24"/>
        </w:rPr>
        <w:lastRenderedPageBreak/>
        <w:t>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w:t>
      </w:r>
      <w:r w:rsidR="00F90F61">
        <w:rPr>
          <w:rFonts w:ascii="Times New Roman" w:hAnsi="Times New Roman" w:cs="Times New Roman"/>
          <w:sz w:val="24"/>
          <w:szCs w:val="24"/>
        </w:rPr>
        <w:t>However, as previous research often focused on factors assessing JOL accuracy, control group comparisons were often omitted.</w:t>
      </w:r>
    </w:p>
    <w:p w14:paraId="57E53A9F" w14:textId="5383702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9731FC">
        <w:rPr>
          <w:rFonts w:ascii="Times New Roman" w:hAnsi="Times New Roman" w:cs="Times New Roman"/>
          <w:sz w:val="24"/>
          <w:szCs w:val="24"/>
        </w:rPr>
        <w:t xml:space="preserve">while </w:t>
      </w:r>
      <w:r w:rsidR="00B81392">
        <w:rPr>
          <w:rFonts w:ascii="Times New Roman" w:hAnsi="Times New Roman" w:cs="Times New Roman"/>
          <w:sz w:val="24"/>
          <w:szCs w:val="24"/>
        </w:rPr>
        <w:t xml:space="preserve">JOLs </w:t>
      </w:r>
      <w:r w:rsidR="009731FC">
        <w:rPr>
          <w:rFonts w:ascii="Times New Roman" w:hAnsi="Times New Roman" w:cs="Times New Roman"/>
          <w:sz w:val="24"/>
          <w:szCs w:val="24"/>
        </w:rPr>
        <w:t>improve recall</w:t>
      </w:r>
      <w:r w:rsidR="00597F19">
        <w:rPr>
          <w:rFonts w:ascii="Times New Roman" w:hAnsi="Times New Roman" w:cs="Times New Roman"/>
          <w:sz w:val="24"/>
          <w:szCs w:val="24"/>
        </w:rPr>
        <w:t xml:space="preserve"> </w:t>
      </w:r>
      <w:r w:rsidR="009731FC">
        <w:rPr>
          <w:rFonts w:ascii="Times New Roman" w:hAnsi="Times New Roman" w:cs="Times New Roman"/>
          <w:sz w:val="24"/>
          <w:szCs w:val="24"/>
        </w:rPr>
        <w:t>of</w:t>
      </w:r>
      <w:r w:rsidR="00597F19">
        <w:rPr>
          <w:rFonts w:ascii="Times New Roman" w:hAnsi="Times New Roman" w:cs="Times New Roman"/>
          <w:sz w:val="24"/>
          <w:szCs w:val="24"/>
        </w:rPr>
        <w:t xml:space="preserve"> cue-target pairs</w:t>
      </w:r>
      <w:r w:rsidR="009731FC">
        <w:rPr>
          <w:rFonts w:ascii="Times New Roman" w:hAnsi="Times New Roman" w:cs="Times New Roman"/>
          <w:sz w:val="24"/>
          <w:szCs w:val="24"/>
        </w:rPr>
        <w:t xml:space="preserve">, </w:t>
      </w:r>
      <w:r w:rsidR="00F90F61">
        <w:rPr>
          <w:rFonts w:ascii="Times New Roman" w:hAnsi="Times New Roman" w:cs="Times New Roman"/>
          <w:sz w:val="24"/>
          <w:szCs w:val="24"/>
        </w:rPr>
        <w:t xml:space="preserve">these </w:t>
      </w:r>
      <w:r w:rsidR="009731FC">
        <w:rPr>
          <w:rFonts w:ascii="Times New Roman" w:hAnsi="Times New Roman" w:cs="Times New Roman"/>
          <w:sz w:val="24"/>
          <w:szCs w:val="24"/>
        </w:rPr>
        <w:t xml:space="preserve">benefits </w:t>
      </w:r>
      <w:r w:rsidR="00F90F61">
        <w:rPr>
          <w:rFonts w:ascii="Times New Roman" w:hAnsi="Times New Roman" w:cs="Times New Roman"/>
          <w:sz w:val="24"/>
          <w:szCs w:val="24"/>
        </w:rPr>
        <w:t>are</w:t>
      </w:r>
      <w:r w:rsidR="00597F19">
        <w:rPr>
          <w:rFonts w:ascii="Times New Roman" w:hAnsi="Times New Roman" w:cs="Times New Roman"/>
          <w:sz w:val="24"/>
          <w:szCs w:val="24"/>
        </w:rPr>
        <w:t xml:space="preserve"> moderated by </w:t>
      </w:r>
      <w:r w:rsidR="009731FC">
        <w:rPr>
          <w:rFonts w:ascii="Times New Roman" w:hAnsi="Times New Roman" w:cs="Times New Roman"/>
          <w:sz w:val="24"/>
          <w:szCs w:val="24"/>
        </w:rPr>
        <w:t>cue-target relations</w:t>
      </w:r>
      <w:r w:rsidR="00597F19">
        <w:rPr>
          <w:rFonts w:ascii="Times New Roman" w:hAnsi="Times New Roman" w:cs="Times New Roman"/>
          <w:sz w:val="24"/>
          <w:szCs w:val="24"/>
        </w:rPr>
        <w:t>.</w:t>
      </w:r>
    </w:p>
    <w:p w14:paraId="797F9F16" w14:textId="44648B12"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7F1B3C">
        <w:rPr>
          <w:rFonts w:ascii="Times New Roman" w:hAnsi="Times New Roman" w:cs="Times New Roman"/>
          <w:sz w:val="24"/>
          <w:szCs w:val="24"/>
        </w:rPr>
        <w:t>explain</w:t>
      </w:r>
      <w:r w:rsidR="003977AD">
        <w:rPr>
          <w:rFonts w:ascii="Times New Roman" w:hAnsi="Times New Roman" w:cs="Times New Roman"/>
          <w:sz w:val="24"/>
          <w:szCs w:val="24"/>
        </w:rPr>
        <w:t xml:space="preserve"> </w:t>
      </w:r>
      <w:r w:rsidR="00EA7236">
        <w:rPr>
          <w:rFonts w:ascii="Times New Roman" w:hAnsi="Times New Roman" w:cs="Times New Roman"/>
          <w:sz w:val="24"/>
          <w:szCs w:val="24"/>
        </w:rPr>
        <w:t>relatedness</w:t>
      </w:r>
      <w:r w:rsidR="0085225B">
        <w:rPr>
          <w:rFonts w:ascii="Times New Roman" w:hAnsi="Times New Roman" w:cs="Times New Roman"/>
          <w:sz w:val="24"/>
          <w:szCs w:val="24"/>
        </w:rPr>
        <w:t xml:space="preserve"> effects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lastRenderedPageBreak/>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w:t>
      </w:r>
      <w:r w:rsidR="0000308E">
        <w:rPr>
          <w:rFonts w:ascii="Times New Roman" w:hAnsi="Times New Roman" w:cs="Times New Roman"/>
          <w:sz w:val="24"/>
          <w:szCs w:val="24"/>
        </w:rPr>
        <w:t xml:space="preserve"> relatedness</w:t>
      </w:r>
      <w:r w:rsidR="00724F13">
        <w:rPr>
          <w:rFonts w:ascii="Times New Roman" w:hAnsi="Times New Roman" w:cs="Times New Roman"/>
          <w:sz w:val="24"/>
          <w:szCs w:val="24"/>
        </w:rPr>
        <w:t xml:space="preserve"> cues that are strengthen</w:t>
      </w:r>
      <w:r w:rsidR="0000308E">
        <w:rPr>
          <w:rFonts w:ascii="Times New Roman" w:hAnsi="Times New Roman" w:cs="Times New Roman"/>
          <w:sz w:val="24"/>
          <w:szCs w:val="24"/>
        </w:rPr>
        <w:t>ed</w:t>
      </w:r>
      <w:r w:rsidR="00724F13">
        <w:rPr>
          <w:rFonts w:ascii="Times New Roman" w:hAnsi="Times New Roman" w:cs="Times New Roman"/>
          <w:sz w:val="24"/>
          <w:szCs w:val="24"/>
        </w:rPr>
        <w:t xml:space="preserve"> at encoding.</w:t>
      </w:r>
      <w:commentRangeEnd w:id="2"/>
      <w:r w:rsidR="00724F13">
        <w:rPr>
          <w:rStyle w:val="CommentReference"/>
        </w:rPr>
        <w:commentReference w:id="2"/>
      </w:r>
    </w:p>
    <w:p w14:paraId="52BB2AC8" w14:textId="4EEA308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w:t>
      </w:r>
      <w:r w:rsidR="00EA053D">
        <w:rPr>
          <w:rFonts w:ascii="Times New Roman" w:hAnsi="Times New Roman" w:cs="Times New Roman"/>
          <w:sz w:val="24"/>
          <w:szCs w:val="24"/>
        </w:rPr>
        <w:t>aken together</w:t>
      </w:r>
      <w:r w:rsidR="00A35844">
        <w:rPr>
          <w:rFonts w:ascii="Times New Roman" w:hAnsi="Times New Roman" w:cs="Times New Roman"/>
          <w:sz w:val="24"/>
          <w:szCs w:val="24"/>
        </w:rPr>
        <w:t xml:space="preserve">, positive reactivity on related cue-target pairs </w:t>
      </w:r>
      <w:r w:rsidR="00EA053D">
        <w:rPr>
          <w:rFonts w:ascii="Times New Roman" w:hAnsi="Times New Roman" w:cs="Times New Roman"/>
          <w:sz w:val="24"/>
          <w:szCs w:val="24"/>
        </w:rPr>
        <w:t>likely reflects</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EA053D">
        <w:rPr>
          <w:rFonts w:ascii="Times New Roman" w:hAnsi="Times New Roman" w:cs="Times New Roman"/>
          <w:sz w:val="24"/>
          <w:szCs w:val="24"/>
        </w:rPr>
        <w:t xml:space="preserve">relatedness at </w:t>
      </w:r>
      <w:r w:rsidR="00A35844">
        <w:rPr>
          <w:rFonts w:ascii="Times New Roman" w:hAnsi="Times New Roman" w:cs="Times New Roman"/>
          <w:sz w:val="24"/>
          <w:szCs w:val="24"/>
        </w:rPr>
        <w:t>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60BDFA1F"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w:t>
      </w:r>
      <w:r w:rsidR="000926E8">
        <w:rPr>
          <w:rFonts w:ascii="Times New Roman" w:hAnsi="Times New Roman" w:cs="Times New Roman"/>
          <w:sz w:val="24"/>
          <w:szCs w:val="24"/>
        </w:rPr>
        <w:t>previously noted</w:t>
      </w:r>
      <w:r>
        <w:rPr>
          <w:rFonts w:ascii="Times New Roman" w:hAnsi="Times New Roman" w:cs="Times New Roman"/>
          <w:sz w:val="24"/>
          <w:szCs w:val="24"/>
        </w:rPr>
        <w:t xml:space="preserve">, </w:t>
      </w:r>
      <w:r w:rsidR="000926E8">
        <w:rPr>
          <w:rFonts w:ascii="Times New Roman" w:hAnsi="Times New Roman" w:cs="Times New Roman"/>
          <w:sz w:val="24"/>
          <w:szCs w:val="24"/>
        </w:rPr>
        <w:t xml:space="preserve">prior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comparatively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Pr>
          <w:rFonts w:ascii="Times New Roman" w:hAnsi="Times New Roman" w:cs="Times New Roman"/>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126C92">
        <w:rPr>
          <w:rFonts w:ascii="Times New Roman" w:hAnsi="Times New Roman" w:cs="Times New Roman"/>
          <w:sz w:val="24"/>
          <w:szCs w:val="24"/>
        </w:rPr>
        <w:t xml:space="preserve">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 xml:space="preserve">cue-target pairs. While cue-target pairs contain several intrinsic cues, pair relatedness is typically the most salient,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B9236C">
        <w:rPr>
          <w:rFonts w:ascii="Times New Roman" w:hAnsi="Times New Roman" w:cs="Times New Roman"/>
          <w:sz w:val="24"/>
          <w:szCs w:val="24"/>
        </w:rPr>
        <w:t>for</w:t>
      </w:r>
      <w:r w:rsidR="005863D0">
        <w:rPr>
          <w:rFonts w:ascii="Times New Roman" w:hAnsi="Times New Roman" w:cs="Times New Roman"/>
          <w:sz w:val="24"/>
          <w:szCs w:val="24"/>
        </w:rPr>
        <w:t xml:space="preserv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cue-target relations </w:t>
      </w:r>
      <w:r w:rsidR="00A10D20">
        <w:rPr>
          <w:rFonts w:ascii="Times New Roman" w:hAnsi="Times New Roman" w:cs="Times New Roman"/>
          <w:sz w:val="24"/>
          <w:szCs w:val="24"/>
        </w:rPr>
        <w:t>provide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and</w:t>
      </w:r>
      <w:r w:rsidR="00A10D20">
        <w:rPr>
          <w:rFonts w:ascii="Times New Roman" w:hAnsi="Times New Roman" w:cs="Times New Roman"/>
          <w:sz w:val="24"/>
          <w:szCs w:val="24"/>
        </w:rPr>
        <w:t>, as a result</w:t>
      </w:r>
      <w:r w:rsidR="00C40874">
        <w:rPr>
          <w:rFonts w:ascii="Times New Roman" w:hAnsi="Times New Roman" w:cs="Times New Roman"/>
          <w:sz w:val="24"/>
          <w:szCs w:val="24"/>
        </w:rPr>
        <w:t xml:space="preserve">, </w:t>
      </w:r>
      <w:r w:rsidR="00A10D20">
        <w:rPr>
          <w:rFonts w:ascii="Times New Roman" w:hAnsi="Times New Roman" w:cs="Times New Roman"/>
          <w:sz w:val="24"/>
          <w:szCs w:val="24"/>
        </w:rPr>
        <w:t>perceptions of difficulty</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AC1AB7">
        <w:rPr>
          <w:rFonts w:ascii="Times New Roman" w:hAnsi="Times New Roman" w:cs="Times New Roman"/>
          <w:sz w:val="24"/>
          <w:szCs w:val="24"/>
        </w:rPr>
        <w:t>Thus</w:t>
      </w:r>
      <w:r w:rsidR="0063460C">
        <w:rPr>
          <w:rFonts w:ascii="Times New Roman" w:hAnsi="Times New Roman" w:cs="Times New Roman"/>
          <w:sz w:val="24"/>
          <w:szCs w:val="24"/>
        </w:rPr>
        <w:t>,</w:t>
      </w:r>
      <w:r w:rsidR="0009777D">
        <w:rPr>
          <w:rFonts w:ascii="Times New Roman" w:hAnsi="Times New Roman" w:cs="Times New Roman"/>
          <w:sz w:val="24"/>
          <w:szCs w:val="24"/>
        </w:rPr>
        <w:t xml:space="preserve"> relatedness cues likely obscure other intrinsic cues</w:t>
      </w:r>
      <w:r w:rsidR="00A10D20">
        <w:rPr>
          <w:rFonts w:ascii="Times New Roman" w:hAnsi="Times New Roman" w:cs="Times New Roman"/>
          <w:sz w:val="24"/>
          <w:szCs w:val="24"/>
        </w:rPr>
        <w:t xml:space="preserve"> that could potentially be strengthened.</w:t>
      </w:r>
    </w:p>
    <w:p w14:paraId="70BA3FEB" w14:textId="2D2E307A" w:rsidR="00AC32AE" w:rsidRDefault="00155C4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relationship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For example</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126C92">
        <w:rPr>
          <w:rFonts w:ascii="Times New Roman" w:hAnsi="Times New Roman" w:cs="Times New Roman"/>
          <w:sz w:val="24"/>
          <w:szCs w:val="24"/>
        </w:rPr>
        <w:t xml:space="preserve"> </w:t>
      </w:r>
      <w:r w:rsidR="00A8434A">
        <w:rPr>
          <w:rFonts w:ascii="Times New Roman" w:hAnsi="Times New Roman" w:cs="Times New Roman"/>
          <w:sz w:val="24"/>
          <w:szCs w:val="24"/>
        </w:rPr>
        <w:t xml:space="preserve">for three types of paired associates (forward, backward, and symmetrical pairs) and unrelated pairs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sidR="00126C92">
        <w:rPr>
          <w:rFonts w:ascii="Times New Roman" w:hAnsi="Times New Roman" w:cs="Times New Roman"/>
          <w:sz w:val="24"/>
          <w:szCs w:val="24"/>
        </w:rPr>
        <w:t xml:space="preserve">s </w:t>
      </w:r>
      <w:r w:rsidR="008B27CD">
        <w:rPr>
          <w:rFonts w:ascii="Times New Roman" w:hAnsi="Times New Roman" w:cs="Times New Roman"/>
          <w:sz w:val="24"/>
          <w:szCs w:val="24"/>
        </w:rPr>
        <w:t>with</w:t>
      </w:r>
      <w:r w:rsidR="00126C92">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w:t>
      </w:r>
      <w:r w:rsidR="00CB54B1">
        <w:rPr>
          <w:rFonts w:ascii="Times New Roman" w:hAnsi="Times New Roman" w:cs="Times New Roman"/>
          <w:sz w:val="24"/>
          <w:szCs w:val="24"/>
        </w:rPr>
        <w:t>Valentine</w:t>
      </w:r>
      <w:r w:rsidR="00AC32AE">
        <w:rPr>
          <w:rFonts w:ascii="Times New Roman" w:hAnsi="Times New Roman" w:cs="Times New Roman"/>
          <w:sz w:val="24"/>
          <w:szCs w:val="24"/>
        </w:rPr>
        <w:t xml:space="preserve"> &amp; Buchanan, </w:t>
      </w:r>
      <w:r w:rsidR="00CB54B1">
        <w:rPr>
          <w:rFonts w:ascii="Times New Roman" w:hAnsi="Times New Roman" w:cs="Times New Roman"/>
          <w:sz w:val="24"/>
          <w:szCs w:val="24"/>
        </w:rPr>
        <w:t>2013</w:t>
      </w:r>
      <w:r w:rsidR="00AC32AE">
        <w:rPr>
          <w:rFonts w:ascii="Times New Roman" w:hAnsi="Times New Roman" w:cs="Times New Roman"/>
          <w:sz w:val="24"/>
          <w:szCs w:val="24"/>
        </w:rPr>
        <w:t>)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w:t>
      </w:r>
      <w:r w:rsidR="003843DC">
        <w:rPr>
          <w:rFonts w:ascii="Times New Roman" w:hAnsi="Times New Roman" w:cs="Times New Roman"/>
          <w:sz w:val="24"/>
          <w:szCs w:val="24"/>
        </w:rPr>
        <w:t>Overall, positive reactivity occurred on all related pair types, and importantly,</w:t>
      </w:r>
      <w:r w:rsidR="006B3C6A">
        <w:rPr>
          <w:rFonts w:ascii="Times New Roman" w:hAnsi="Times New Roman" w:cs="Times New Roman"/>
          <w:sz w:val="24"/>
          <w:szCs w:val="24"/>
        </w:rPr>
        <w:t xml:space="preserve"> JOLs, </w:t>
      </w:r>
      <w:r w:rsidR="00AC32AE">
        <w:rPr>
          <w:rFonts w:ascii="Times New Roman" w:hAnsi="Times New Roman" w:cs="Times New Roman"/>
          <w:sz w:val="24"/>
          <w:szCs w:val="24"/>
        </w:rPr>
        <w:t xml:space="preserve">JAMs and frequency judgments each produced reactivity patterns mirroring JOLs (i.e., positive reactivity on related </w:t>
      </w:r>
      <w:r w:rsidR="00AC32AE">
        <w:rPr>
          <w:rFonts w:ascii="Times New Roman" w:hAnsi="Times New Roman" w:cs="Times New Roman"/>
          <w:sz w:val="24"/>
          <w:szCs w:val="24"/>
        </w:rPr>
        <w:lastRenderedPageBreak/>
        <w:t xml:space="preserve">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3843DC">
        <w:rPr>
          <w:rFonts w:ascii="Times New Roman" w:hAnsi="Times New Roman" w:cs="Times New Roman"/>
          <w:sz w:val="24"/>
          <w:szCs w:val="24"/>
        </w:rPr>
        <w:t>.</w:t>
      </w:r>
      <w:r w:rsidR="00AC32AE" w:rsidRPr="00AC32AE">
        <w:rPr>
          <w:rFonts w:ascii="Times New Roman" w:hAnsi="Times New Roman" w:cs="Times New Roman"/>
          <w:sz w:val="24"/>
          <w:szCs w:val="24"/>
        </w:rPr>
        <w:t xml:space="preserve"> </w:t>
      </w:r>
      <w:r w:rsidR="003843DC">
        <w:rPr>
          <w:rFonts w:ascii="Times New Roman" w:hAnsi="Times New Roman" w:cs="Times New Roman"/>
          <w:sz w:val="24"/>
          <w:szCs w:val="24"/>
        </w:rPr>
        <w:t>These findings suggest t</w:t>
      </w:r>
      <w:r w:rsidR="00AC32AE" w:rsidRPr="00AC32AE">
        <w:rPr>
          <w:rFonts w:ascii="Times New Roman" w:hAnsi="Times New Roman" w:cs="Times New Roman"/>
          <w:sz w:val="24"/>
          <w:szCs w:val="24"/>
        </w:rPr>
        <w:t xml:space="preserve">hat JOLs </w:t>
      </w:r>
      <w:r w:rsidR="004769A8">
        <w:rPr>
          <w:rFonts w:ascii="Times New Roman" w:hAnsi="Times New Roman" w:cs="Times New Roman"/>
          <w:sz w:val="24"/>
          <w:szCs w:val="24"/>
        </w:rPr>
        <w:t xml:space="preserve">selectively </w:t>
      </w:r>
      <w:r w:rsidR="00AC32AE" w:rsidRPr="00AC32AE">
        <w:rPr>
          <w:rFonts w:ascii="Times New Roman" w:hAnsi="Times New Roman" w:cs="Times New Roman"/>
          <w:sz w:val="24"/>
          <w:szCs w:val="24"/>
        </w:rPr>
        <w:t xml:space="preserve">encourage participants </w:t>
      </w:r>
      <w:r w:rsidR="00AC32AE">
        <w:rPr>
          <w:rFonts w:ascii="Times New Roman" w:hAnsi="Times New Roman" w:cs="Times New Roman"/>
          <w:sz w:val="24"/>
          <w:szCs w:val="24"/>
        </w:rPr>
        <w:t xml:space="preserve">to process cue-target relations </w:t>
      </w:r>
      <w:r w:rsidR="004769A8">
        <w:rPr>
          <w:rFonts w:ascii="Times New Roman" w:hAnsi="Times New Roman" w:cs="Times New Roman"/>
          <w:sz w:val="24"/>
          <w:szCs w:val="24"/>
        </w:rPr>
        <w:t>based on their preexisting relations</w:t>
      </w:r>
      <w:r w:rsidR="003843DC">
        <w:rPr>
          <w:rFonts w:ascii="Times New Roman" w:hAnsi="Times New Roman" w:cs="Times New Roman"/>
          <w:sz w:val="24"/>
          <w:szCs w:val="24"/>
        </w:rPr>
        <w:t xml:space="preserve">, benefiting memory for related but </w:t>
      </w:r>
      <w:r w:rsidR="004769A8">
        <w:rPr>
          <w:rFonts w:ascii="Times New Roman" w:hAnsi="Times New Roman" w:cs="Times New Roman"/>
          <w:sz w:val="24"/>
          <w:szCs w:val="24"/>
        </w:rPr>
        <w:t>not unrelated pairs. Consistent with this account,</w:t>
      </w:r>
      <w:r w:rsidR="004735FB">
        <w:rPr>
          <w:rFonts w:ascii="Times New Roman" w:hAnsi="Times New Roman" w:cs="Times New Roman"/>
          <w:sz w:val="24"/>
          <w:szCs w:val="24"/>
        </w:rPr>
        <w:t xml:space="preserve"> ratings </w:t>
      </w:r>
      <w:r w:rsidR="004769A8">
        <w:rPr>
          <w:rFonts w:ascii="Times New Roman" w:hAnsi="Times New Roman" w:cs="Times New Roman"/>
          <w:sz w:val="24"/>
          <w:szCs w:val="24"/>
        </w:rPr>
        <w:t xml:space="preserve">for JAMs and frequency judgments </w:t>
      </w:r>
      <w:r w:rsidR="004735FB">
        <w:rPr>
          <w:rFonts w:ascii="Times New Roman" w:hAnsi="Times New Roman" w:cs="Times New Roman"/>
          <w:sz w:val="24"/>
          <w:szCs w:val="24"/>
        </w:rPr>
        <w:t>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 xml:space="preserve">s ≥ .70 and .41, respectively), </w:t>
      </w:r>
      <w:r w:rsidR="004769A8">
        <w:rPr>
          <w:rFonts w:ascii="Times New Roman" w:hAnsi="Times New Roman" w:cs="Times New Roman"/>
          <w:sz w:val="24"/>
          <w:szCs w:val="24"/>
        </w:rPr>
        <w:t>suggesting that participants in each group based their judgment on similar cues</w:t>
      </w:r>
      <w:r w:rsidR="004735FB">
        <w:rPr>
          <w:rFonts w:ascii="Times New Roman" w:hAnsi="Times New Roman" w:cs="Times New Roman"/>
          <w:sz w:val="24"/>
          <w:szCs w:val="24"/>
        </w:rPr>
        <w:t xml:space="preserve">. </w:t>
      </w:r>
      <w:r w:rsidR="004769A8">
        <w:rPr>
          <w:rFonts w:ascii="Times New Roman" w:hAnsi="Times New Roman" w:cs="Times New Roman"/>
          <w:sz w:val="24"/>
          <w:szCs w:val="24"/>
        </w:rPr>
        <w:t>Thus</w:t>
      </w:r>
      <w:r w:rsidR="00AC32AE">
        <w:rPr>
          <w:rFonts w:ascii="Times New Roman" w:hAnsi="Times New Roman" w:cs="Times New Roman"/>
          <w:sz w:val="24"/>
          <w:szCs w:val="24"/>
        </w:rPr>
        <w:t xml:space="preserve">, the authors concluded 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855AA6">
        <w:rPr>
          <w:rFonts w:ascii="Times New Roman" w:hAnsi="Times New Roman" w:cs="Times New Roman"/>
          <w:sz w:val="24"/>
          <w:szCs w:val="24"/>
        </w:rPr>
        <w:t xml:space="preserve">JOLs encouraging </w:t>
      </w:r>
      <w:r w:rsidR="007C62A4">
        <w:rPr>
          <w:rFonts w:ascii="Times New Roman" w:hAnsi="Times New Roman" w:cs="Times New Roman"/>
          <w:sz w:val="24"/>
          <w:szCs w:val="24"/>
        </w:rPr>
        <w:t xml:space="preserve">the </w:t>
      </w:r>
      <w:r w:rsidR="00855AA6">
        <w:rPr>
          <w:rFonts w:ascii="Times New Roman" w:hAnsi="Times New Roman" w:cs="Times New Roman"/>
          <w:sz w:val="24"/>
          <w:szCs w:val="24"/>
        </w:rPr>
        <w:t>use of a</w:t>
      </w:r>
      <w:r w:rsidR="00AC32AE">
        <w:rPr>
          <w:rFonts w:ascii="Times New Roman" w:hAnsi="Times New Roman" w:cs="Times New Roman"/>
          <w:sz w:val="24"/>
          <w:szCs w:val="24"/>
        </w:rPr>
        <w:t xml:space="preserve">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a preexisting relationship,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only benefits related cue-target pairs.</w:t>
      </w:r>
    </w:p>
    <w:p w14:paraId="53B13CDB" w14:textId="7F033B65"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related pairs. Furthermore, Halamish and Undorf found that positive reactivity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on cue-target pairs. </w:t>
      </w:r>
      <w:r w:rsidR="00626CE5">
        <w:rPr>
          <w:rFonts w:ascii="Times New Roman" w:hAnsi="Times New Roman" w:cs="Times New Roman"/>
          <w:sz w:val="24"/>
          <w:szCs w:val="24"/>
        </w:rPr>
        <w:t xml:space="preserve">Regarding 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provide further evidence that making JOLs causes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occurs </w:t>
      </w:r>
      <w:r w:rsidR="00855AA6">
        <w:rPr>
          <w:rFonts w:ascii="Times New Roman" w:hAnsi="Times New Roman" w:cs="Times New Roman"/>
          <w:sz w:val="24"/>
          <w:szCs w:val="24"/>
        </w:rPr>
        <w:t>via</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 xml:space="preserve">a </w:t>
      </w:r>
      <w:r w:rsidR="0043691D">
        <w:rPr>
          <w:rFonts w:ascii="Times New Roman" w:hAnsi="Times New Roman" w:cs="Times New Roman"/>
          <w:sz w:val="24"/>
          <w:szCs w:val="24"/>
        </w:rPr>
        <w:t>relational encoding</w:t>
      </w:r>
      <w:r w:rsidR="00626CE5">
        <w:rPr>
          <w:rFonts w:ascii="Times New Roman" w:hAnsi="Times New Roman" w:cs="Times New Roman"/>
          <w:sz w:val="24"/>
          <w:szCs w:val="24"/>
        </w:rPr>
        <w:t xml:space="preserve"> process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 xml:space="preserve">as </w:t>
      </w:r>
      <w:r w:rsidR="00855AA6">
        <w:rPr>
          <w:rFonts w:ascii="Times New Roman" w:hAnsi="Times New Roman" w:cs="Times New Roman"/>
          <w:sz w:val="24"/>
          <w:szCs w:val="24"/>
        </w:rPr>
        <w:lastRenderedPageBreak/>
        <w:t xml:space="preserve">participants process </w:t>
      </w:r>
      <w:r w:rsidR="0043691D">
        <w:rPr>
          <w:rFonts w:ascii="Times New Roman" w:hAnsi="Times New Roman" w:cs="Times New Roman"/>
          <w:sz w:val="24"/>
          <w:szCs w:val="24"/>
        </w:rPr>
        <w:t>cue-target relations to a greater extent</w:t>
      </w:r>
      <w:r w:rsidR="00855AA6">
        <w:rPr>
          <w:rFonts w:ascii="Times New Roman" w:hAnsi="Times New Roman" w:cs="Times New Roman"/>
          <w:sz w:val="24"/>
          <w:szCs w:val="24"/>
        </w:rPr>
        <w:t xml:space="preserve"> when making JOLs</w:t>
      </w:r>
      <w:r w:rsidR="0043691D">
        <w:rPr>
          <w:rFonts w:ascii="Times New Roman" w:hAnsi="Times New Roman" w:cs="Times New Roman"/>
          <w:sz w:val="24"/>
          <w:szCs w:val="24"/>
        </w:rPr>
        <w:t xml:space="preserve"> versus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68276F20"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w:t>
      </w:r>
      <w:r w:rsidR="00C91C9B">
        <w:rPr>
          <w:rFonts w:ascii="Times New Roman" w:hAnsi="Times New Roman" w:cs="Times New Roman"/>
          <w:sz w:val="24"/>
          <w:szCs w:val="24"/>
        </w:rPr>
        <w:t xml:space="preserve">dependent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JOLs to trigger </w:t>
      </w:r>
      <w:r w:rsidR="00A7018A">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has investigated whether reactivity patterns on forward associates extend to backward associates </w:t>
      </w:r>
      <w:r w:rsidR="00FB03A3">
        <w:rPr>
          <w:rFonts w:ascii="Times New Roman" w:hAnsi="Times New Roman" w:cs="Times New Roman"/>
          <w:sz w:val="24"/>
          <w:szCs w:val="24"/>
        </w:rPr>
        <w:t xml:space="preserve">(e.g.,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Maxwell &amp; Huff, 2022; Maxwell &amp; Huff, in press; Mitchum et al., 2016</w:t>
      </w:r>
      <w:r w:rsidR="00FB03A3">
        <w:rPr>
          <w:rFonts w:ascii="Times New Roman" w:hAnsi="Times New Roman" w:cs="Times New Roman"/>
          <w:sz w:val="24"/>
          <w:szCs w:val="24"/>
        </w:rPr>
        <w:t>). Unlike forward associates, backward associates appear related at encoding, yet because the target is not a common response to the cue, relatedness cues at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Research examining reactivity on this pair type, however, has produced mixed results. For example, Mitchum et al. showed no difference in recall rates on backward pairs for participants making JOLs and a control. However, Maxwell and Huff (2022; in press) consistently found that JOL reactivity observed on forward pairs readily extended to backward associates, and furthermore, these patterns extended to other judgment types which emphasized cue-target relations (Maxwell &amp; Huff, 2022) and various list constructions (i.e., mixed vs. pure lists, Maxwell &amp; Huff, in press).</w:t>
      </w:r>
    </w:p>
    <w:p w14:paraId="285FE598" w14:textId="0BECF103" w:rsidR="00C230D4" w:rsidRDefault="00CB54B1"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research suggests that JOL reactivity </w:t>
      </w:r>
      <w:r w:rsidR="0018284B">
        <w:rPr>
          <w:rFonts w:ascii="Times New Roman" w:hAnsi="Times New Roman" w:cs="Times New Roman"/>
          <w:sz w:val="24"/>
          <w:szCs w:val="24"/>
        </w:rPr>
        <w:t>occurs via</w:t>
      </w:r>
      <w:r>
        <w:rPr>
          <w:rFonts w:ascii="Times New Roman" w:hAnsi="Times New Roman" w:cs="Times New Roman"/>
          <w:sz w:val="24"/>
          <w:szCs w:val="24"/>
        </w:rPr>
        <w:t xml:space="preserve"> relational encoding, a more complete test would be to compare reactivity on forward pairs to a pair type that is related but lacks obvious relatedness cues at encoding.</w:t>
      </w:r>
      <w:r w:rsidR="00DD1104">
        <w:rPr>
          <w:rFonts w:ascii="Times New Roman" w:hAnsi="Times New Roman" w:cs="Times New Roman"/>
          <w:sz w:val="24"/>
          <w:szCs w:val="24"/>
        </w:rPr>
        <w:t xml:space="preserve"> </w:t>
      </w:r>
      <w:r>
        <w:rPr>
          <w:rFonts w:ascii="Times New Roman" w:hAnsi="Times New Roman" w:cs="Times New Roman"/>
          <w:sz w:val="24"/>
          <w:szCs w:val="24"/>
        </w:rPr>
        <w:t xml:space="preserve">As such, the </w:t>
      </w:r>
      <w:r w:rsidR="00DD1104">
        <w:rPr>
          <w:rFonts w:ascii="Times New Roman" w:hAnsi="Times New Roman" w:cs="Times New Roman"/>
          <w:sz w:val="24"/>
          <w:szCs w:val="24"/>
        </w:rPr>
        <w:t xml:space="preserve"> present study </w:t>
      </w:r>
      <w:r>
        <w:rPr>
          <w:rFonts w:ascii="Times New Roman" w:hAnsi="Times New Roman" w:cs="Times New Roman"/>
          <w:sz w:val="24"/>
          <w:szCs w:val="24"/>
        </w:rPr>
        <w:t xml:space="preserve">tested 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w:t>
      </w:r>
      <w:r w:rsidR="00CB28B2">
        <w:rPr>
          <w:rFonts w:ascii="Times New Roman" w:hAnsi="Times New Roman" w:cs="Times New Roman"/>
          <w:sz w:val="24"/>
          <w:szCs w:val="24"/>
        </w:rPr>
        <w:lastRenderedPageBreak/>
        <w:t xml:space="preserve">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18284B">
        <w:rPr>
          <w:rFonts w:ascii="Times New Roman" w:hAnsi="Times New Roman" w:cs="Times New Roman"/>
          <w:sz w:val="24"/>
          <w:szCs w:val="24"/>
        </w:rPr>
        <w:t>this type of cue-target relation reflects</w:t>
      </w:r>
      <w:r w:rsidR="00BC24AE">
        <w:rPr>
          <w:rFonts w:ascii="Times New Roman" w:hAnsi="Times New Roman" w:cs="Times New Roman"/>
          <w:sz w:val="24"/>
          <w:szCs w:val="24"/>
        </w:rPr>
        <w:t xml:space="preserve">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w:t>
      </w:r>
      <w:r w:rsidR="0018284B">
        <w:rPr>
          <w:rFonts w:ascii="Times New Roman" w:hAnsi="Times New Roman" w:cs="Times New Roman"/>
          <w:sz w:val="24"/>
          <w:szCs w:val="24"/>
        </w:rPr>
        <w:t>share a</w:t>
      </w:r>
      <w:r w:rsidR="00BC24AE">
        <w:rPr>
          <w:rFonts w:ascii="Times New Roman" w:hAnsi="Times New Roman" w:cs="Times New Roman"/>
          <w:sz w:val="24"/>
          <w:szCs w:val="24"/>
        </w:rPr>
        <w:t xml:space="preserve"> </w:t>
      </w:r>
      <w:r w:rsidR="0018284B">
        <w:rPr>
          <w:rFonts w:ascii="Times New Roman" w:hAnsi="Times New Roman" w:cs="Times New Roman"/>
          <w:sz w:val="24"/>
          <w:szCs w:val="24"/>
        </w:rPr>
        <w:t xml:space="preserve">common </w:t>
      </w:r>
      <w:r w:rsidR="00BC24AE">
        <w:rPr>
          <w:rFonts w:ascii="Times New Roman" w:hAnsi="Times New Roman" w:cs="Times New Roman"/>
          <w:sz w:val="24"/>
          <w:szCs w:val="24"/>
        </w:rPr>
        <w:t>related but not presented item</w:t>
      </w:r>
      <w:r w:rsidR="0018284B">
        <w:rPr>
          <w:rFonts w:ascii="Times New Roman" w:hAnsi="Times New Roman" w:cs="Times New Roman"/>
          <w:sz w:val="24"/>
          <w:szCs w:val="24"/>
        </w:rPr>
        <w:t xml:space="preserve"> which provides a link between 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 xml:space="preserve">mediated pairs. However, if JOL reactivity is </w:t>
      </w:r>
      <w:r w:rsidR="00584DCC">
        <w:rPr>
          <w:rFonts w:ascii="Times New Roman" w:hAnsi="Times New Roman" w:cs="Times New Roman"/>
          <w:sz w:val="24"/>
          <w:szCs w:val="24"/>
        </w:rPr>
        <w:t xml:space="preserve">instead </w:t>
      </w:r>
      <w:r w:rsidR="00555940">
        <w:rPr>
          <w:rFonts w:ascii="Times New Roman" w:hAnsi="Times New Roman" w:cs="Times New Roman"/>
          <w:sz w:val="24"/>
          <w:szCs w:val="24"/>
        </w:rPr>
        <w:t>reliant on intrinsic relatedness cues being readily available at encoding</w:t>
      </w:r>
      <w:r w:rsidR="0018284B">
        <w:rPr>
          <w:rFonts w:ascii="Times New Roman" w:hAnsi="Times New Roman" w:cs="Times New Roman"/>
          <w:sz w:val="24"/>
          <w:szCs w:val="24"/>
        </w:rPr>
        <w:t xml:space="preserve"> and retrieval</w:t>
      </w:r>
      <w:r w:rsidR="00555940">
        <w:rPr>
          <w:rFonts w:ascii="Times New Roman" w:hAnsi="Times New Roman" w:cs="Times New Roman"/>
          <w:sz w:val="24"/>
          <w:szCs w:val="24"/>
        </w:rPr>
        <w:t>, no reactivity would be expected to occur</w:t>
      </w:r>
      <w:r w:rsidR="0018284B">
        <w:rPr>
          <w:rFonts w:ascii="Times New Roman" w:hAnsi="Times New Roman" w:cs="Times New Roman"/>
          <w:sz w:val="24"/>
          <w:szCs w:val="24"/>
        </w:rPr>
        <w:t xml:space="preserve"> on this pair type</w:t>
      </w:r>
      <w:r w:rsidR="00555940">
        <w:rPr>
          <w:rFonts w:ascii="Times New Roman" w:hAnsi="Times New Roman" w:cs="Times New Roman"/>
          <w:sz w:val="24"/>
          <w:szCs w:val="24"/>
        </w:rPr>
        <w:t xml:space="preserve">. </w:t>
      </w:r>
      <w:r w:rsidR="00555940" w:rsidRPr="008D294E">
        <w:rPr>
          <w:rFonts w:ascii="Times New Roman" w:hAnsi="Times New Roman" w:cs="Times New Roman"/>
          <w:sz w:val="24"/>
          <w:szCs w:val="24"/>
        </w:rPr>
        <w:t xml:space="preserve">Thus, by comparing between forward and mediated pairs,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 xml:space="preserve">provided a stronger test of the cue-strengthening account while also directly testing the </w:t>
      </w:r>
      <w:r w:rsidR="00584DCC">
        <w:rPr>
          <w:rFonts w:ascii="Times New Roman" w:hAnsi="Times New Roman" w:cs="Times New Roman"/>
          <w:sz w:val="24"/>
          <w:szCs w:val="24"/>
        </w:rPr>
        <w:t>associative</w:t>
      </w:r>
      <w:r w:rsidR="00555940" w:rsidRPr="008D294E">
        <w:rPr>
          <w:rFonts w:ascii="Times New Roman" w:hAnsi="Times New Roman" w:cs="Times New Roman"/>
          <w:sz w:val="24"/>
          <w:szCs w:val="24"/>
        </w:rPr>
        <w:t xml:space="preserve">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F66DB6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F421F4">
        <w:rPr>
          <w:rFonts w:ascii="Times New Roman" w:hAnsi="Times New Roman" w:cs="Times New Roman"/>
          <w:sz w:val="24"/>
          <w:szCs w:val="24"/>
        </w:rPr>
        <w:t>associative</w:t>
      </w:r>
      <w:r w:rsidR="00151A88">
        <w:rPr>
          <w:rFonts w:ascii="Times New Roman" w:hAnsi="Times New Roman" w:cs="Times New Roman"/>
          <w:sz w:val="24"/>
          <w:szCs w:val="24"/>
        </w:rPr>
        <w:t xml:space="preserve">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 xml:space="preserve">Based on previous reactivity studies, we expected any JOL reactivity effects would be moderated by pair type. Specifically, making JOLs should produce positive reactivity, but only on related pairs. For unrelated pairs, no reactivity was expected. Regarding mediated pairs, the </w:t>
      </w:r>
      <w:r w:rsidR="00F421F4">
        <w:rPr>
          <w:rFonts w:ascii="Times New Roman" w:hAnsi="Times New Roman" w:cs="Times New Roman"/>
          <w:sz w:val="24"/>
          <w:szCs w:val="24"/>
        </w:rPr>
        <w:t>associative</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associative</w:t>
      </w:r>
      <w:r w:rsidR="00555940">
        <w:rPr>
          <w:rFonts w:ascii="Times New Roman" w:hAnsi="Times New Roman" w:cs="Times New Roman"/>
          <w:sz w:val="24"/>
          <w:szCs w:val="24"/>
        </w:rPr>
        <w:t xml:space="preserve"> account of reactivity</w:t>
      </w:r>
      <w:r w:rsidR="00D615D0">
        <w:rPr>
          <w:rFonts w:ascii="Times New Roman" w:hAnsi="Times New Roman" w:cs="Times New Roman"/>
          <w:sz w:val="24"/>
          <w:szCs w:val="24"/>
        </w:rPr>
        <w:t xml:space="preserve"> 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pairs,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mediated pairs,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w:t>
      </w:r>
      <w:r w:rsidR="00555940">
        <w:rPr>
          <w:rFonts w:ascii="Times New Roman" w:hAnsi="Times New Roman" w:cs="Times New Roman"/>
          <w:sz w:val="24"/>
          <w:szCs w:val="24"/>
        </w:rPr>
        <w:lastRenderedPageBreak/>
        <w:t xml:space="preserve">control group. However, because the links between mediated pairs are weaker relative to forward pairs, any observed reactivity effects on mediated pairs would </w:t>
      </w:r>
      <w:r w:rsidR="00CD1913">
        <w:rPr>
          <w:rFonts w:ascii="Times New Roman" w:hAnsi="Times New Roman" w:cs="Times New Roman"/>
          <w:sz w:val="24"/>
          <w:szCs w:val="24"/>
        </w:rPr>
        <w:t xml:space="preserve">likely </w:t>
      </w:r>
      <w:r w:rsidR="00555940">
        <w:rPr>
          <w:rFonts w:ascii="Times New Roman" w:hAnsi="Times New Roman" w:cs="Times New Roman"/>
          <w:sz w:val="24"/>
          <w:szCs w:val="24"/>
        </w:rPr>
        <w:t>be reduced compared to forward associates.</w:t>
      </w:r>
      <w:r w:rsidR="00D615D0">
        <w:rPr>
          <w:rFonts w:ascii="Times New Roman" w:hAnsi="Times New Roman" w:cs="Times New Roman"/>
          <w:sz w:val="24"/>
          <w:szCs w:val="24"/>
        </w:rPr>
        <w:t xml:space="preserve"> The cue-strengthening account, however, predicts </w:t>
      </w:r>
      <w:r w:rsidR="00CD1913">
        <w:rPr>
          <w:rFonts w:ascii="Times New Roman" w:hAnsi="Times New Roman" w:cs="Times New Roman"/>
          <w:sz w:val="24"/>
          <w:szCs w:val="24"/>
        </w:rPr>
        <w:t xml:space="preserve">a memory improvement on forward but </w:t>
      </w:r>
      <w:r w:rsidR="00D615D0">
        <w:rPr>
          <w:rFonts w:ascii="Times New Roman" w:hAnsi="Times New Roman" w:cs="Times New Roman"/>
          <w:sz w:val="24"/>
          <w:szCs w:val="24"/>
        </w:rPr>
        <w:t>no</w:t>
      </w:r>
      <w:r w:rsidR="00CD1913">
        <w:rPr>
          <w:rFonts w:ascii="Times New Roman" w:hAnsi="Times New Roman" w:cs="Times New Roman"/>
          <w:sz w:val="24"/>
          <w:szCs w:val="24"/>
        </w:rPr>
        <w:t>t</w:t>
      </w:r>
      <w:r w:rsidR="00D615D0">
        <w:rPr>
          <w:rFonts w:ascii="Times New Roman" w:hAnsi="Times New Roman" w:cs="Times New Roman"/>
          <w:sz w:val="24"/>
          <w:szCs w:val="24"/>
        </w:rPr>
        <w:t xml:space="preserve"> reactivity on mediated pairs</w:t>
      </w:r>
      <w:r w:rsidR="00CD1913">
        <w:rPr>
          <w:rFonts w:ascii="Times New Roman" w:hAnsi="Times New Roman" w:cs="Times New Roman"/>
          <w:sz w:val="24"/>
          <w:szCs w:val="24"/>
        </w:rPr>
        <w:t xml:space="preserve">. This is because mediated pairs lack </w:t>
      </w:r>
      <w:r w:rsidR="00D615D0">
        <w:rPr>
          <w:rFonts w:ascii="Times New Roman" w:hAnsi="Times New Roman" w:cs="Times New Roman"/>
          <w:sz w:val="24"/>
          <w:szCs w:val="24"/>
        </w:rPr>
        <w:t>intrinsic relatedness cues</w:t>
      </w:r>
      <w:r w:rsidR="00CD1913">
        <w:rPr>
          <w:rFonts w:ascii="Times New Roman" w:hAnsi="Times New Roman" w:cs="Times New Roman"/>
          <w:sz w:val="24"/>
          <w:szCs w:val="24"/>
        </w:rPr>
        <w:t xml:space="preserve">, making them appear similar to unrelated pairs at encoding. </w:t>
      </w:r>
      <w:r w:rsidR="00D615D0">
        <w:rPr>
          <w:rFonts w:ascii="Times New Roman" w:hAnsi="Times New Roman" w:cs="Times New Roman"/>
          <w:sz w:val="24"/>
          <w:szCs w:val="24"/>
        </w:rPr>
        <w:t>Thus, any positive reactivity on mediated pairs would be taken as evidence in favor of a</w:t>
      </w:r>
      <w:r w:rsidR="0000308E">
        <w:rPr>
          <w:rFonts w:ascii="Times New Roman" w:hAnsi="Times New Roman" w:cs="Times New Roman"/>
          <w:sz w:val="24"/>
          <w:szCs w:val="24"/>
        </w:rPr>
        <w:t>n associative</w:t>
      </w:r>
      <w:r w:rsidR="00D615D0">
        <w:rPr>
          <w:rFonts w:ascii="Times New Roman" w:hAnsi="Times New Roman" w:cs="Times New Roman"/>
          <w:sz w:val="24"/>
          <w:szCs w:val="24"/>
        </w:rPr>
        <w:t xml:space="preserve">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7DF6F94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w:t>
      </w:r>
      <w:r>
        <w:rPr>
          <w:rFonts w:ascii="Times New Roman" w:hAnsi="Times New Roman" w:cs="Times New Roman"/>
          <w:sz w:val="24"/>
          <w:szCs w:val="24"/>
        </w:rPr>
        <w:lastRenderedPageBreak/>
        <w:t xml:space="preserve">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encoding directions. </w:t>
      </w:r>
      <w:r w:rsidR="00295FC8">
        <w:rPr>
          <w:rFonts w:ascii="Times New Roman" w:hAnsi="Times New Roman" w:cs="Times New Roman"/>
          <w:sz w:val="24"/>
          <w:szCs w:val="24"/>
        </w:rPr>
        <w:t>As a result, o</w:t>
      </w:r>
      <w:r>
        <w:rPr>
          <w:rFonts w:ascii="Times New Roman" w:hAnsi="Times New Roman" w:cs="Times New Roman"/>
          <w:sz w:val="24"/>
          <w:szCs w:val="24"/>
        </w:rPr>
        <w:t xml:space="preserve">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425B9AB5"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w:t>
      </w:r>
      <w:r w:rsidR="004A61A4">
        <w:rPr>
          <w:rFonts w:ascii="Times New Roman" w:hAnsi="Times New Roman" w:cs="Times New Roman"/>
          <w:sz w:val="24"/>
          <w:szCs w:val="24"/>
        </w:rPr>
        <w:t>provide their ratings via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that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4A61A4">
        <w:rPr>
          <w:rFonts w:ascii="Times New Roman" w:hAnsi="Times New Roman" w:cs="Times New Roman"/>
          <w:sz w:val="24"/>
          <w:szCs w:val="24"/>
        </w:rPr>
        <w:t xml:space="preserve">represented the probability of later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BBB1123"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80779C">
        <w:rPr>
          <w:rFonts w:ascii="Times New Roman" w:hAnsi="Times New Roman" w:cs="Times New Roman"/>
          <w:sz w:val="24"/>
          <w:szCs w:val="24"/>
        </w:rPr>
        <w:lastRenderedPageBreak/>
        <w:t>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1DC2D15A"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w:t>
      </w:r>
      <w:r>
        <w:rPr>
          <w:rFonts w:ascii="Times New Roman" w:hAnsi="Times New Roman" w:cs="Times New Roman"/>
          <w:sz w:val="24"/>
          <w:szCs w:val="24"/>
        </w:rPr>
        <w:lastRenderedPageBreak/>
        <w:t xml:space="preserve">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(e.g., Maxwell &amp; Huff, 2022; 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7FA939B8"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positive reactivity on forward pairs extended to mediated pairs</w:t>
      </w:r>
      <w:r w:rsidR="00AA4657">
        <w:rPr>
          <w:rFonts w:ascii="Times New Roman" w:hAnsi="Times New Roman" w:cs="Times New Roman"/>
          <w:sz w:val="24"/>
          <w:szCs w:val="24"/>
        </w:rPr>
        <w:t xml:space="preserve">,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w:t>
      </w:r>
      <w:r w:rsidR="007600EC">
        <w:rPr>
          <w:rFonts w:ascii="Times New Roman" w:hAnsi="Times New Roman" w:cs="Times New Roman"/>
          <w:sz w:val="24"/>
          <w:szCs w:val="24"/>
        </w:rPr>
        <w:t>Consistent with this account</w:t>
      </w:r>
      <w:r w:rsidR="005D50C8">
        <w:rPr>
          <w:rFonts w:ascii="Times New Roman" w:hAnsi="Times New Roman" w:cs="Times New Roman"/>
          <w:sz w:val="24"/>
          <w:szCs w:val="24"/>
        </w:rPr>
        <w:t xml:space="preserve">,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w:t>
      </w:r>
      <w:r w:rsidR="00C145CB">
        <w:rPr>
          <w:rFonts w:ascii="Times New Roman" w:hAnsi="Times New Roman" w:cs="Times New Roman"/>
          <w:sz w:val="24"/>
          <w:szCs w:val="24"/>
        </w:rPr>
        <w:lastRenderedPageBreak/>
        <w:t xml:space="preserve">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w:t>
      </w:r>
      <w:r w:rsidR="002C26FF">
        <w:rPr>
          <w:rFonts w:ascii="Times New Roman" w:hAnsi="Times New Roman" w:cs="Times New Roman"/>
          <w:sz w:val="24"/>
          <w:szCs w:val="24"/>
        </w:rPr>
        <w:lastRenderedPageBreak/>
        <w:t xml:space="preserve">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D640742"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w:t>
      </w:r>
      <w:commentRangeStart w:id="5"/>
      <w:r w:rsidR="00E33B30">
        <w:rPr>
          <w:rFonts w:ascii="Times New Roman" w:hAnsi="Times New Roman" w:cs="Times New Roman"/>
          <w:sz w:val="24"/>
          <w:szCs w:val="24"/>
        </w:rPr>
        <w:t>A series of planned post-hoc comparisons confirmed this finding</w:t>
      </w:r>
      <w:commentRangeEnd w:id="5"/>
      <w:r w:rsidR="000002BA">
        <w:rPr>
          <w:rStyle w:val="CommentReference"/>
        </w:rPr>
        <w:commentReference w:id="5"/>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w:t>
      </w:r>
      <w:r w:rsidR="00E33B30">
        <w:rPr>
          <w:rFonts w:ascii="Times New Roman" w:hAnsi="Times New Roman" w:cs="Times New Roman"/>
          <w:sz w:val="24"/>
          <w:szCs w:val="24"/>
        </w:rPr>
        <w:lastRenderedPageBreak/>
        <w:t xml:space="preserve">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60A0C2CF"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Pr>
          <w:rStyle w:val="CommentReference"/>
        </w:rPr>
        <w:commentReference w:id="6"/>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BA7590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lastRenderedPageBreak/>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1D87F2FB"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1ED7A30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7"/>
      <w:r w:rsidRPr="00974392">
        <w:rPr>
          <w:rFonts w:ascii="Times New Roman" w:hAnsi="Times New Roman" w:cs="Times New Roman"/>
          <w:b/>
          <w:bCs/>
          <w:sz w:val="24"/>
          <w:szCs w:val="24"/>
        </w:rPr>
        <w:t>Signal Detection</w:t>
      </w:r>
      <w:commentRangeEnd w:id="7"/>
      <w:r w:rsidR="002E05B1">
        <w:rPr>
          <w:rStyle w:val="CommentReference"/>
        </w:rPr>
        <w:commentReference w:id="7"/>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5526658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w:t>
      </w:r>
      <w:r w:rsidR="00BB3F15">
        <w:rPr>
          <w:rFonts w:ascii="Times New Roman" w:hAnsi="Times New Roman" w:cs="Times New Roman"/>
          <w:sz w:val="24"/>
          <w:szCs w:val="24"/>
        </w:rPr>
        <w:lastRenderedPageBreak/>
        <w:t xml:space="preserve">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39A6565F"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paired 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lastRenderedPageBreak/>
        <w:t>Results</w:t>
      </w:r>
    </w:p>
    <w:p w14:paraId="1B745AC8" w14:textId="75D1147D"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3 (Pair Type: Forward vs. Mediated vs. Unrelated) mixed ANOVA yielded a significant main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8"/>
      <w:r w:rsidRPr="00E7103A">
        <w:rPr>
          <w:rFonts w:ascii="Times New Roman" w:hAnsi="Times New Roman" w:cs="Times New Roman"/>
          <w:b/>
          <w:bCs/>
          <w:sz w:val="24"/>
          <w:szCs w:val="24"/>
        </w:rPr>
        <w:t>Signal Detection</w:t>
      </w:r>
      <w:commentRangeEnd w:id="8"/>
      <w:r>
        <w:rPr>
          <w:rStyle w:val="CommentReference"/>
        </w:rPr>
        <w:commentReference w:id="8"/>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2E22299D"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4 tested whether positive reactivity on unrelated pairs observed in Experiments 2 and 3 would replicate in the absence of mediated associates. In doing, so Experiment 4 provided a stronger test of JOL reactivity effects on unrelated pairs, as this design more closely matched Myers et al.’s (2020) experiments assessing JOL reactivity effects with recognition testing. Consistent with our predictions, reactivity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B6CEF78"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 </w:t>
      </w:r>
      <w:r w:rsidR="006C1457">
        <w:rPr>
          <w:rFonts w:ascii="Times New Roman" w:hAnsi="Times New Roman" w:cs="Times New Roman"/>
          <w:sz w:val="24"/>
          <w:szCs w:val="24"/>
        </w:rPr>
        <w:t xml:space="preserve">Making </w:t>
      </w:r>
      <w:r w:rsidR="00850AC4">
        <w:rPr>
          <w:rFonts w:ascii="Times New Roman" w:hAnsi="Times New Roman" w:cs="Times New Roman"/>
          <w:sz w:val="24"/>
          <w:szCs w:val="24"/>
        </w:rPr>
        <w:t xml:space="preserve">immediate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cued-recall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pairs but ha</w:t>
      </w:r>
      <w:r w:rsidR="006C1457">
        <w:rPr>
          <w:rFonts w:ascii="Times New Roman" w:hAnsi="Times New Roman" w:cs="Times New Roman"/>
          <w:sz w:val="24"/>
          <w:szCs w:val="24"/>
        </w:rPr>
        <w:t>s</w:t>
      </w:r>
      <w:r>
        <w:rPr>
          <w:rFonts w:ascii="Times New Roman" w:hAnsi="Times New Roman" w:cs="Times New Roman"/>
          <w:sz w:val="24"/>
          <w:szCs w:val="24"/>
        </w:rPr>
        <w:t xml:space="preserve"> no effect on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relational encoding 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paired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indirectly related, </w:t>
      </w:r>
      <w:r w:rsidR="00640F7A">
        <w:rPr>
          <w:rFonts w:ascii="Times New Roman" w:hAnsi="Times New Roman" w:cs="Times New Roman"/>
          <w:sz w:val="24"/>
          <w:szCs w:val="24"/>
        </w:rPr>
        <w:t xml:space="preserve">we reasoned that any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pairs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217ECF">
        <w:rPr>
          <w:rFonts w:ascii="Times New Roman" w:hAnsi="Times New Roman" w:cs="Times New Roman"/>
          <w:sz w:val="24"/>
          <w:szCs w:val="24"/>
        </w:rPr>
        <w:t>similarly</w:t>
      </w:r>
      <w:r w:rsidR="00640F7A">
        <w:rPr>
          <w:rFonts w:ascii="Times New Roman" w:hAnsi="Times New Roman" w:cs="Times New Roman"/>
          <w:sz w:val="24"/>
          <w:szCs w:val="24"/>
        </w:rPr>
        <w:t xml:space="preserve"> 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intrinsic relatedness cues at encoding.</w:t>
      </w:r>
    </w:p>
    <w:p w14:paraId="14496CE2" w14:textId="0D9C8E1E" w:rsidR="00B44866" w:rsidRDefault="00572175"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 xml:space="preserve">assessed changes in cue-recall performance on forward and mediated paired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pairs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For unrelated pairs, however, discrepancy was observed. When participants completed a cued-recall test, JOLs were non-reactive, a finding consistent with the broader literature on JOL reactivity (e.g</w:t>
      </w:r>
      <w:r w:rsidR="00593E05">
        <w:rPr>
          <w:rFonts w:ascii="Times New Roman" w:hAnsi="Times New Roman" w:cs="Times New Roman"/>
          <w:sz w:val="24"/>
          <w:szCs w:val="24"/>
        </w:rPr>
        <w:t>.</w:t>
      </w:r>
      <w:r w:rsidR="00B44866">
        <w:rPr>
          <w:rFonts w:ascii="Times New Roman" w:hAnsi="Times New Roman" w:cs="Times New Roman"/>
          <w:sz w:val="24"/>
          <w:szCs w:val="24"/>
        </w:rPr>
        <w:t xml:space="preserve">, Janes et al., 2018; Maxwell &amp; Huff, 2022; Soderstrom et al., 2015; etc.). However, </w:t>
      </w:r>
      <w:r w:rsidR="006F7AF9">
        <w:rPr>
          <w:rFonts w:ascii="Times New Roman" w:hAnsi="Times New Roman" w:cs="Times New Roman"/>
          <w:sz w:val="24"/>
          <w:szCs w:val="24"/>
        </w:rPr>
        <w:t>contrary to findings reported by Myers et al. (2020), positive reactivity additionally extended to unrelated pairs when recognition testing was used. This finding was additionally replicated in Experiment 4, which omitted mediated pairs and provided a closer replication of Myers et al.’s design. Taken together, it is likely that JOL reactivity on cued-recall and recognition testing reflect different underlying processes.</w:t>
      </w:r>
    </w:p>
    <w:p w14:paraId="3DFBD65A" w14:textId="332CFDE7" w:rsidR="00484EC6" w:rsidRDefault="00B44866" w:rsidP="00484EC6">
      <w:pPr>
        <w:spacing w:after="0" w:line="480" w:lineRule="auto"/>
        <w:ind w:firstLine="720"/>
        <w:rPr>
          <w:rFonts w:ascii="Times New Roman" w:hAnsi="Times New Roman" w:cs="Times New Roman"/>
          <w:sz w:val="24"/>
          <w:szCs w:val="24"/>
        </w:rPr>
      </w:pPr>
      <w:commentRangeStart w:id="9"/>
      <w:r>
        <w:rPr>
          <w:rFonts w:ascii="Times New Roman" w:hAnsi="Times New Roman" w:cs="Times New Roman"/>
          <w:sz w:val="24"/>
          <w:szCs w:val="24"/>
        </w:rPr>
        <w:t>O</w:t>
      </w:r>
      <w:r w:rsidR="00005C56">
        <w:rPr>
          <w:rFonts w:ascii="Times New Roman" w:hAnsi="Times New Roman" w:cs="Times New Roman"/>
          <w:sz w:val="24"/>
          <w:szCs w:val="24"/>
        </w:rPr>
        <w:t xml:space="preserve">ur finding </w:t>
      </w:r>
      <w:commentRangeEnd w:id="9"/>
      <w:r w:rsidR="000A2FAB">
        <w:rPr>
          <w:rStyle w:val="CommentReference"/>
        </w:rPr>
        <w:commentReference w:id="9"/>
      </w:r>
      <w:r w:rsidR="00005C56">
        <w:rPr>
          <w:rFonts w:ascii="Times New Roman" w:hAnsi="Times New Roman" w:cs="Times New Roman"/>
          <w:sz w:val="24"/>
          <w:szCs w:val="24"/>
        </w:rPr>
        <w:t>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Unlike forward pairs which contain obvious relatedness cues, the relations between concepts in mediated pairs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pairs 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commentRangeStart w:id="10"/>
      <w:r w:rsidR="006E2EF6">
        <w:rPr>
          <w:rFonts w:ascii="Times New Roman" w:hAnsi="Times New Roman" w:cs="Times New Roman"/>
          <w:sz w:val="24"/>
          <w:szCs w:val="24"/>
        </w:rPr>
        <w:t>additionally</w:t>
      </w:r>
      <w:commentRangeEnd w:id="10"/>
      <w:r w:rsidR="006E2EF6">
        <w:rPr>
          <w:rStyle w:val="CommentReference"/>
        </w:rPr>
        <w:commentReference w:id="10"/>
      </w:r>
      <w:r w:rsidR="00703FCF">
        <w:rPr>
          <w:rFonts w:ascii="Times New Roman" w:hAnsi="Times New Roman" w:cs="Times New Roman"/>
          <w:sz w:val="24"/>
          <w:szCs w:val="24"/>
        </w:rPr>
        <w:t xml:space="preserve"> strengthens pre-existing cue-</w:t>
      </w:r>
      <w:r w:rsidR="00703FCF">
        <w:rPr>
          <w:rFonts w:ascii="Times New Roman" w:hAnsi="Times New Roman" w:cs="Times New Roman"/>
          <w:sz w:val="24"/>
          <w:szCs w:val="24"/>
        </w:rPr>
        <w:lastRenderedPageBreak/>
        <w:t xml:space="preserv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(see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processing afforded by JOLs</w:t>
      </w:r>
      <w:r w:rsidR="00484EC6">
        <w:rPr>
          <w:rFonts w:ascii="Times New Roman" w:hAnsi="Times New Roman" w:cs="Times New Roman"/>
          <w:sz w:val="24"/>
          <w:szCs w:val="24"/>
        </w:rPr>
        <w:t xml:space="preserve"> at encoding</w:t>
      </w:r>
      <w:r w:rsidR="00703FCF">
        <w:rPr>
          <w:rFonts w:ascii="Times New Roman" w:hAnsi="Times New Roman" w:cs="Times New Roman"/>
          <w:sz w:val="24"/>
          <w:szCs w:val="24"/>
        </w:rPr>
        <w:t xml:space="preserve"> results in these associations being activated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pairs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484EC6">
        <w:rPr>
          <w:rFonts w:ascii="Times New Roman" w:hAnsi="Times New Roman" w:cs="Times New Roman"/>
          <w:sz w:val="24"/>
          <w:szCs w:val="24"/>
        </w:rPr>
        <w:t xml:space="preserve"> </w:t>
      </w:r>
    </w:p>
    <w:p w14:paraId="533371A2" w14:textId="57334E75"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an associative activation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to backward pairs. Unlike forward pairs, intrinsic relatedness cues for backward pairs are generally unavailable at test, given that the cue item is a poor predictor of the target (i.e., </w:t>
      </w:r>
      <w:r w:rsidR="007C62A4" w:rsidRPr="007C62A4">
        <w:rPr>
          <w:rFonts w:ascii="Times New Roman" w:hAnsi="Times New Roman" w:cs="Times New Roman"/>
          <w:i/>
          <w:iCs/>
          <w:sz w:val="24"/>
          <w:szCs w:val="24"/>
        </w:rPr>
        <w:t xml:space="preserve">card </w:t>
      </w:r>
      <w:bookmarkStart w:id="11" w:name="_Hlk137128087"/>
      <w:r w:rsidR="007C62A4" w:rsidRPr="007C62A4">
        <w:rPr>
          <w:rFonts w:ascii="Times New Roman" w:hAnsi="Times New Roman" w:cs="Times New Roman"/>
          <w:i/>
          <w:iCs/>
          <w:sz w:val="24"/>
          <w:szCs w:val="24"/>
        </w:rPr>
        <w:t>–</w:t>
      </w:r>
      <w:bookmarkEnd w:id="11"/>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 Based on a cue-strengthening account, no reactivity would be expected on backward pairs, </w:t>
      </w:r>
      <w:r w:rsidR="000002BA">
        <w:rPr>
          <w:rFonts w:ascii="Times New Roman" w:hAnsi="Times New Roman" w:cs="Times New Roman"/>
          <w:sz w:val="24"/>
          <w:szCs w:val="24"/>
        </w:rPr>
        <w:t xml:space="preserve">given </w:t>
      </w:r>
      <w:r w:rsidR="007C62A4">
        <w:rPr>
          <w:rFonts w:ascii="Times New Roman" w:hAnsi="Times New Roman" w:cs="Times New Roman"/>
          <w:sz w:val="24"/>
          <w:szCs w:val="24"/>
        </w:rPr>
        <w:t xml:space="preserve">relatedness cues for backward pairs are poor predictors of later recall (i.e., the illusion of competence; Koriat &amp; Bjork, 2005).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&amp; Huff (in press) replicated these findings </w:t>
      </w:r>
      <w:r w:rsidR="00335F03">
        <w:rPr>
          <w:rFonts w:ascii="Times New Roman" w:hAnsi="Times New Roman" w:cs="Times New Roman"/>
          <w:sz w:val="24"/>
          <w:szCs w:val="24"/>
        </w:rPr>
        <w:t xml:space="preserve">on backward pairs </w:t>
      </w:r>
      <w:r w:rsidR="007C62A4">
        <w:rPr>
          <w:rFonts w:ascii="Times New Roman" w:hAnsi="Times New Roman" w:cs="Times New Roman"/>
          <w:sz w:val="24"/>
          <w:szCs w:val="24"/>
        </w:rPr>
        <w:t>while also demonstrating that reactivity on backward pairs occurs in the absence of a forward pair comparison</w:t>
      </w:r>
      <w:r w:rsidR="00335F03">
        <w:rPr>
          <w:rFonts w:ascii="Times New Roman" w:hAnsi="Times New Roman" w:cs="Times New Roman"/>
          <w:sz w:val="24"/>
          <w:szCs w:val="24"/>
        </w:rPr>
        <w:t xml:space="preserve"> and in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relations. Considered alongside the present study, pattern emerges in which JOLs consistently benefit cued recall of  related pairs, regardless of pair direction or type of association. Thus, positive reactivity on related pairs reflects an associative </w:t>
      </w:r>
      <w:r w:rsidR="00674745">
        <w:rPr>
          <w:rFonts w:ascii="Times New Roman" w:hAnsi="Times New Roman" w:cs="Times New Roman"/>
          <w:sz w:val="24"/>
          <w:szCs w:val="24"/>
        </w:rPr>
        <w:lastRenderedPageBreak/>
        <w:t xml:space="preserve">process, </w:t>
      </w:r>
      <w:r w:rsidR="006359A5">
        <w:rPr>
          <w:rFonts w:ascii="Times New Roman" w:hAnsi="Times New Roman" w:cs="Times New Roman"/>
          <w:sz w:val="24"/>
          <w:szCs w:val="24"/>
        </w:rPr>
        <w:t>though further research is needed to test the degree to which associations and cue-strengthening contribute to reactivity.</w:t>
      </w:r>
    </w:p>
    <w:p w14:paraId="7A660618" w14:textId="438150E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Why Does Recognition Testing Yield Positive Reactivity on Unrelated Pairs?</w:t>
      </w:r>
    </w:p>
    <w:p w14:paraId="6EE7726A" w14:textId="5279B092"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674745">
        <w:rPr>
          <w:rFonts w:ascii="Times New Roman" w:hAnsi="Times New Roman" w:cs="Times New Roman"/>
          <w:sz w:val="24"/>
          <w:szCs w:val="24"/>
        </w:rPr>
        <w:t>associative</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3D2B6E">
        <w:rPr>
          <w:rFonts w:ascii="Times New Roman" w:hAnsi="Times New Roman" w:cs="Times New Roman"/>
          <w:sz w:val="24"/>
          <w:szCs w:val="24"/>
        </w:rPr>
        <w:t>Our use of recognition testing</w:t>
      </w:r>
      <w:r w:rsidR="00A83DB1">
        <w:rPr>
          <w:rFonts w:ascii="Times New Roman" w:hAnsi="Times New Roman" w:cs="Times New Roman"/>
          <w:sz w:val="24"/>
          <w:szCs w:val="24"/>
        </w:rPr>
        <w:t xml:space="preserve"> in Experiments 2-4</w:t>
      </w:r>
      <w:r w:rsidR="003D2B6E">
        <w:rPr>
          <w:rFonts w:ascii="Times New Roman" w:hAnsi="Times New Roman" w:cs="Times New Roman"/>
          <w:sz w:val="24"/>
          <w:szCs w:val="24"/>
        </w:rPr>
        <w:t xml:space="preserve"> was based on</w:t>
      </w:r>
      <w:r>
        <w:rPr>
          <w:rFonts w:ascii="Times New Roman" w:hAnsi="Times New Roman" w:cs="Times New Roman"/>
          <w:sz w:val="24"/>
          <w:szCs w:val="24"/>
        </w:rPr>
        <w:t xml:space="preserve"> Myers et al. (2020)</w:t>
      </w:r>
      <w:r w:rsidR="003D2B6E">
        <w:rPr>
          <w:rFonts w:ascii="Times New Roman" w:hAnsi="Times New Roman" w:cs="Times New Roman"/>
          <w:sz w:val="24"/>
          <w:szCs w:val="24"/>
        </w:rPr>
        <w:t>, who</w:t>
      </w:r>
      <w:r>
        <w:rPr>
          <w:rFonts w:ascii="Times New Roman" w:hAnsi="Times New Roman" w:cs="Times New Roman"/>
          <w:sz w:val="24"/>
          <w:szCs w:val="24"/>
        </w:rPr>
        <w:t xml:space="preserve">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the present study, we </w:t>
      </w:r>
      <w:r w:rsidR="00FB10BA">
        <w:rPr>
          <w:rFonts w:ascii="Times New Roman" w:hAnsi="Times New Roman" w:cs="Times New Roman"/>
          <w:sz w:val="24"/>
          <w:szCs w:val="24"/>
        </w:rPr>
        <w:t xml:space="preserve">consistently </w:t>
      </w:r>
      <w:r w:rsidR="003D2B6E">
        <w:rPr>
          <w:rFonts w:ascii="Times New Roman" w:hAnsi="Times New Roman" w:cs="Times New Roman"/>
          <w:sz w:val="24"/>
          <w:szCs w:val="24"/>
        </w:rPr>
        <w:t xml:space="preserve">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3D2B6E">
        <w:rPr>
          <w:rFonts w:ascii="Times New Roman" w:hAnsi="Times New Roman" w:cs="Times New Roman"/>
          <w:sz w:val="24"/>
          <w:szCs w:val="24"/>
        </w:rPr>
        <w:t>. Contrary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in Experiment 2</w:t>
      </w:r>
      <w:r w:rsidR="00FB10BA">
        <w:rPr>
          <w:rFonts w:ascii="Times New Roman" w:hAnsi="Times New Roman" w:cs="Times New Roman"/>
          <w:sz w:val="24"/>
          <w:szCs w:val="24"/>
        </w:rPr>
        <w:t>,</w:t>
      </w:r>
      <w:r w:rsidR="003D2B6E">
        <w:rPr>
          <w:rFonts w:ascii="Times New Roman" w:hAnsi="Times New Roman" w:cs="Times New Roman"/>
          <w:sz w:val="24"/>
          <w:szCs w:val="24"/>
        </w:rPr>
        <w:t xml:space="preserve"> we</w:t>
      </w:r>
      <w:r>
        <w:rPr>
          <w:rFonts w:ascii="Times New Roman" w:hAnsi="Times New Roman" w:cs="Times New Roman"/>
          <w:sz w:val="24"/>
          <w:szCs w:val="24"/>
        </w:rPr>
        <w:t xml:space="preserve"> additionally observed positive</w:t>
      </w:r>
      <w:r w:rsidR="00BB4836">
        <w:rPr>
          <w:rFonts w:ascii="Times New Roman" w:hAnsi="Times New Roman" w:cs="Times New Roman"/>
          <w:sz w:val="24"/>
          <w:szCs w:val="24"/>
        </w:rPr>
        <w:t xml:space="preserve"> </w:t>
      </w:r>
      <w:r>
        <w:rPr>
          <w:rFonts w:ascii="Times New Roman" w:hAnsi="Times New Roman" w:cs="Times New Roman"/>
          <w:sz w:val="24"/>
          <w:szCs w:val="24"/>
        </w:rPr>
        <w:t xml:space="preserve">reactivity </w:t>
      </w:r>
      <w:r w:rsidR="00BB4836">
        <w:rPr>
          <w:rFonts w:ascii="Times New Roman" w:hAnsi="Times New Roman" w:cs="Times New Roman"/>
          <w:sz w:val="24"/>
          <w:szCs w:val="24"/>
        </w:rPr>
        <w:t>unrelated pairs</w:t>
      </w:r>
      <w:r>
        <w:rPr>
          <w:rFonts w:ascii="Times New Roman" w:hAnsi="Times New Roman" w:cs="Times New Roman"/>
          <w:sz w:val="24"/>
          <w:szCs w:val="24"/>
        </w:rPr>
        <w:t xml:space="preserve">. </w:t>
      </w:r>
      <w:r w:rsidR="00BB4836">
        <w:rPr>
          <w:rFonts w:ascii="Times New Roman" w:hAnsi="Times New Roman" w:cs="Times New Roman"/>
          <w:sz w:val="24"/>
          <w:szCs w:val="24"/>
        </w:rPr>
        <w:t>This finding was replicated in Experiment</w:t>
      </w:r>
      <w:r>
        <w:rPr>
          <w:rFonts w:ascii="Times New Roman" w:hAnsi="Times New Roman" w:cs="Times New Roman"/>
          <w:sz w:val="24"/>
          <w:szCs w:val="24"/>
        </w:rPr>
        <w:t xml:space="preserve"> 3 and extended to Experiment</w:t>
      </w:r>
      <w:r w:rsidR="00BB4836">
        <w:rPr>
          <w:rFonts w:ascii="Times New Roman" w:hAnsi="Times New Roman" w:cs="Times New Roman"/>
          <w:sz w:val="24"/>
          <w:szCs w:val="24"/>
        </w:rPr>
        <w:t xml:space="preserve"> 4, which </w:t>
      </w:r>
      <w:r w:rsidR="003D2B6E">
        <w:rPr>
          <w:rFonts w:ascii="Times New Roman" w:hAnsi="Times New Roman" w:cs="Times New Roman"/>
          <w:sz w:val="24"/>
          <w:szCs w:val="24"/>
        </w:rPr>
        <w:t xml:space="preserve">provided a closer replication of Myer’s et al. by </w:t>
      </w:r>
      <w:r w:rsidR="00BB4836">
        <w:rPr>
          <w:rFonts w:ascii="Times New Roman" w:hAnsi="Times New Roman" w:cs="Times New Roman"/>
          <w:sz w:val="24"/>
          <w:szCs w:val="24"/>
        </w:rPr>
        <w:t>omitt</w:t>
      </w:r>
      <w:r w:rsidR="003D2B6E">
        <w:rPr>
          <w:rFonts w:ascii="Times New Roman" w:hAnsi="Times New Roman" w:cs="Times New Roman"/>
          <w:sz w:val="24"/>
          <w:szCs w:val="24"/>
        </w:rPr>
        <w:t xml:space="preserve">ing </w:t>
      </w:r>
      <w:r w:rsidR="00BB4836">
        <w:rPr>
          <w:rFonts w:ascii="Times New Roman" w:hAnsi="Times New Roman" w:cs="Times New Roman"/>
          <w:sz w:val="24"/>
          <w:szCs w:val="24"/>
        </w:rPr>
        <w:t xml:space="preserve">mediated pairs and only </w:t>
      </w:r>
      <w:r w:rsidR="00FB10BA">
        <w:rPr>
          <w:rFonts w:ascii="Times New Roman" w:hAnsi="Times New Roman" w:cs="Times New Roman"/>
          <w:sz w:val="24"/>
          <w:szCs w:val="24"/>
        </w:rPr>
        <w:t>testing for</w:t>
      </w:r>
      <w:r w:rsidR="00BB4836">
        <w:rPr>
          <w:rFonts w:ascii="Times New Roman" w:hAnsi="Times New Roman" w:cs="Times New Roman"/>
          <w:sz w:val="24"/>
          <w:szCs w:val="24"/>
        </w:rPr>
        <w:t xml:space="preserve"> reactivity </w:t>
      </w:r>
      <w:r w:rsidR="00FB10BA">
        <w:rPr>
          <w:rFonts w:ascii="Times New Roman" w:hAnsi="Times New Roman" w:cs="Times New Roman"/>
          <w:sz w:val="24"/>
          <w:szCs w:val="24"/>
        </w:rPr>
        <w:t>with</w:t>
      </w:r>
      <w:r w:rsidR="00BB4836">
        <w:rPr>
          <w:rFonts w:ascii="Times New Roman" w:hAnsi="Times New Roman" w:cs="Times New Roman"/>
          <w:sz w:val="24"/>
          <w:szCs w:val="24"/>
        </w:rPr>
        <w:t xml:space="preserve"> forward and unrelated</w:t>
      </w:r>
      <w:r w:rsidR="00FB10BA">
        <w:rPr>
          <w:rFonts w:ascii="Times New Roman" w:hAnsi="Times New Roman" w:cs="Times New Roman"/>
          <w:sz w:val="24"/>
          <w:szCs w:val="24"/>
        </w:rPr>
        <w:t xml:space="preserve"> pairs</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discrepancies in reactivity based on testing likely reflect different underlying </w:t>
      </w:r>
      <w:r w:rsidR="00890F0D">
        <w:rPr>
          <w:rFonts w:ascii="Times New Roman" w:hAnsi="Times New Roman" w:cs="Times New Roman"/>
          <w:sz w:val="24"/>
          <w:szCs w:val="24"/>
        </w:rPr>
        <w:t>processes</w:t>
      </w:r>
      <w:r>
        <w:rPr>
          <w:rFonts w:ascii="Times New Roman" w:hAnsi="Times New Roman" w:cs="Times New Roman"/>
          <w:sz w:val="24"/>
          <w:szCs w:val="24"/>
        </w:rPr>
        <w:t xml:space="preserve"> inherent to each test type.</w:t>
      </w:r>
    </w:p>
    <w:p w14:paraId="77637BEF" w14:textId="6098F6DE"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7EA2">
        <w:rPr>
          <w:rFonts w:ascii="Times New Roman" w:hAnsi="Times New Roman" w:cs="Times New Roman"/>
          <w:sz w:val="24"/>
          <w:szCs w:val="24"/>
        </w:rPr>
        <w:t xml:space="preserve">One explanation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87A07">
        <w:rPr>
          <w:rFonts w:ascii="Times New Roman" w:hAnsi="Times New Roman" w:cs="Times New Roman"/>
          <w:sz w:val="24"/>
          <w:szCs w:val="24"/>
        </w:rPr>
        <w:t xml:space="preserve">rely on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For example, t</w:t>
      </w:r>
      <w:r w:rsidR="00E74B1F">
        <w:rPr>
          <w:rFonts w:ascii="Times New Roman" w:hAnsi="Times New Roman" w:cs="Times New Roman"/>
          <w:sz w:val="24"/>
          <w:szCs w:val="24"/>
        </w:rPr>
        <w:t xml:space="preserve">o successfully complete a cued-recall test, participants must retrieve the correct target item from memory. </w:t>
      </w:r>
      <w:r w:rsidR="00A86430">
        <w:rPr>
          <w:rFonts w:ascii="Times New Roman" w:hAnsi="Times New Roman" w:cs="Times New Roman"/>
          <w:sz w:val="24"/>
          <w:szCs w:val="24"/>
        </w:rPr>
        <w:t>Thus,</w:t>
      </w:r>
      <w:r w:rsidR="00187A07">
        <w:rPr>
          <w:rFonts w:ascii="Times New Roman" w:hAnsi="Times New Roman" w:cs="Times New Roman"/>
          <w:sz w:val="24"/>
          <w:szCs w:val="24"/>
        </w:rPr>
        <w:t xml:space="preserve"> because this test type is </w:t>
      </w:r>
      <w:r w:rsidR="00A86430">
        <w:rPr>
          <w:rFonts w:ascii="Times New Roman" w:hAnsi="Times New Roman" w:cs="Times New Roman"/>
          <w:sz w:val="24"/>
          <w:szCs w:val="24"/>
        </w:rPr>
        <w:t xml:space="preserve">recollection based, participants </w:t>
      </w:r>
      <w:r w:rsidR="00187A07">
        <w:rPr>
          <w:rFonts w:ascii="Times New Roman" w:hAnsi="Times New Roman" w:cs="Times New Roman"/>
          <w:sz w:val="24"/>
          <w:szCs w:val="24"/>
        </w:rPr>
        <w:t xml:space="preserve">must </w:t>
      </w:r>
      <w:r w:rsidR="00A86430">
        <w:rPr>
          <w:rFonts w:ascii="Times New Roman" w:hAnsi="Times New Roman" w:cs="Times New Roman"/>
          <w:sz w:val="24"/>
          <w:szCs w:val="24"/>
        </w:rPr>
        <w:t xml:space="preserve">rely on specific cues or characteristics of the stimuli to successfully retrieve them. </w:t>
      </w:r>
      <w:r w:rsidR="00187A07">
        <w:rPr>
          <w:rFonts w:ascii="Times New Roman" w:hAnsi="Times New Roman" w:cs="Times New Roman"/>
          <w:sz w:val="24"/>
          <w:szCs w:val="24"/>
        </w:rPr>
        <w:t>Therefore, any</w:t>
      </w:r>
      <w:r w:rsidR="00A86430">
        <w:rPr>
          <w:rFonts w:ascii="Times New Roman" w:hAnsi="Times New Roman" w:cs="Times New Roman"/>
          <w:sz w:val="24"/>
          <w:szCs w:val="24"/>
        </w:rPr>
        <w:t xml:space="preserve"> </w:t>
      </w:r>
      <w:r w:rsidR="00FB10BA">
        <w:rPr>
          <w:rFonts w:ascii="Times New Roman" w:hAnsi="Times New Roman" w:cs="Times New Roman"/>
          <w:sz w:val="24"/>
          <w:szCs w:val="24"/>
        </w:rPr>
        <w:t xml:space="preserve">additional encoding of cue-target associations </w:t>
      </w:r>
      <w:r w:rsidR="00A86430">
        <w:rPr>
          <w:rFonts w:ascii="Times New Roman" w:hAnsi="Times New Roman" w:cs="Times New Roman"/>
          <w:sz w:val="24"/>
          <w:szCs w:val="24"/>
        </w:rPr>
        <w:t xml:space="preserve">afforded by JOLs would be particularly effective at improving recollection, </w:t>
      </w:r>
      <w:r w:rsidR="00FB10BA">
        <w:rPr>
          <w:rFonts w:ascii="Times New Roman" w:hAnsi="Times New Roman" w:cs="Times New Roman"/>
          <w:sz w:val="24"/>
          <w:szCs w:val="24"/>
        </w:rPr>
        <w:t>benefiting</w:t>
      </w:r>
      <w:r w:rsidR="00A86430">
        <w:rPr>
          <w:rFonts w:ascii="Times New Roman" w:hAnsi="Times New Roman" w:cs="Times New Roman"/>
          <w:sz w:val="24"/>
          <w:szCs w:val="24"/>
        </w:rPr>
        <w:t xml:space="preserve"> pairs </w:t>
      </w:r>
      <w:r w:rsidR="00FB10BA">
        <w:rPr>
          <w:rFonts w:ascii="Times New Roman" w:hAnsi="Times New Roman" w:cs="Times New Roman"/>
          <w:sz w:val="24"/>
          <w:szCs w:val="24"/>
        </w:rPr>
        <w:t>already containing</w:t>
      </w:r>
      <w:r w:rsidR="00A86430">
        <w:rPr>
          <w:rFonts w:ascii="Times New Roman" w:hAnsi="Times New Roman" w:cs="Times New Roman"/>
          <w:sz w:val="24"/>
          <w:szCs w:val="24"/>
        </w:rPr>
        <w:t xml:space="preserve"> pre-existing </w:t>
      </w:r>
      <w:r w:rsidR="00A86430">
        <w:rPr>
          <w:rFonts w:ascii="Times New Roman" w:hAnsi="Times New Roman" w:cs="Times New Roman"/>
          <w:sz w:val="24"/>
          <w:szCs w:val="24"/>
        </w:rPr>
        <w:lastRenderedPageBreak/>
        <w:t xml:space="preserve">relations (i.e., forward pairs and mediated paired associates). </w:t>
      </w:r>
      <w:r w:rsidR="00187A07">
        <w:rPr>
          <w:rFonts w:ascii="Times New Roman" w:hAnsi="Times New Roman" w:cs="Times New Roman"/>
          <w:sz w:val="24"/>
          <w:szCs w:val="24"/>
        </w:rPr>
        <w:t xml:space="preserve">Thus, JOLs </w:t>
      </w:r>
      <w:r w:rsidR="00AF75BA">
        <w:rPr>
          <w:rFonts w:ascii="Times New Roman" w:hAnsi="Times New Roman" w:cs="Times New Roman"/>
          <w:sz w:val="24"/>
          <w:szCs w:val="24"/>
        </w:rPr>
        <w:t xml:space="preserve">improve memory for </w:t>
      </w:r>
      <w:r w:rsidR="00187A07">
        <w:rPr>
          <w:rFonts w:ascii="Times New Roman" w:hAnsi="Times New Roman" w:cs="Times New Roman"/>
          <w:sz w:val="24"/>
          <w:szCs w:val="24"/>
        </w:rPr>
        <w:t>related but not unrelated pairs when memory is assessed via cued-recall testing.</w:t>
      </w:r>
      <w:r w:rsidR="00374061">
        <w:rPr>
          <w:rFonts w:ascii="Times New Roman" w:hAnsi="Times New Roman" w:cs="Times New Roman"/>
          <w:sz w:val="24"/>
          <w:szCs w:val="24"/>
        </w:rPr>
        <w:t xml:space="preserve"> </w:t>
      </w:r>
      <w:r w:rsidR="00187A07">
        <w:rPr>
          <w:rFonts w:ascii="Times New Roman" w:hAnsi="Times New Roman" w:cs="Times New Roman"/>
          <w:sz w:val="24"/>
          <w:szCs w:val="24"/>
        </w:rPr>
        <w:t>However, recognition testing</w:t>
      </w:r>
      <w:r w:rsidR="00244A63">
        <w:rPr>
          <w:rFonts w:ascii="Times New Roman" w:hAnsi="Times New Roman" w:cs="Times New Roman"/>
          <w:sz w:val="24"/>
          <w:szCs w:val="24"/>
        </w:rPr>
        <w:t xml:space="preserve"> </w:t>
      </w:r>
      <w:r w:rsidR="00A86430">
        <w:rPr>
          <w:rFonts w:ascii="Times New Roman" w:hAnsi="Times New Roman" w:cs="Times New Roman"/>
          <w:sz w:val="24"/>
          <w:szCs w:val="24"/>
        </w:rPr>
        <w:t xml:space="preserve">relies </w:t>
      </w:r>
      <w:r w:rsidR="00187A07">
        <w:rPr>
          <w:rFonts w:ascii="Times New Roman" w:hAnsi="Times New Roman" w:cs="Times New Roman"/>
          <w:sz w:val="24"/>
          <w:szCs w:val="24"/>
        </w:rPr>
        <w:t xml:space="preserve">on </w:t>
      </w:r>
      <w:r w:rsidR="00A86430">
        <w:rPr>
          <w:rFonts w:ascii="Times New Roman" w:hAnsi="Times New Roman" w:cs="Times New Roman"/>
          <w:sz w:val="24"/>
          <w:szCs w:val="24"/>
        </w:rPr>
        <w:t xml:space="preserve">familiarity-based cues </w:t>
      </w:r>
      <w:r w:rsidR="00187A07">
        <w:rPr>
          <w:rFonts w:ascii="Times New Roman" w:hAnsi="Times New Roman" w:cs="Times New Roman"/>
          <w:sz w:val="24"/>
          <w:szCs w:val="24"/>
        </w:rPr>
        <w:t xml:space="preserve">rather than intrinsic cues such as relatedness, which are more beneficial for recollection </w:t>
      </w:r>
      <w:r w:rsidR="00A86430">
        <w:rPr>
          <w:rFonts w:ascii="Times New Roman" w:hAnsi="Times New Roman" w:cs="Times New Roman"/>
          <w:sz w:val="24"/>
          <w:szCs w:val="24"/>
        </w:rPr>
        <w:t>(</w:t>
      </w:r>
      <w:r w:rsidR="00A86430" w:rsidRPr="00ED11F9">
        <w:rPr>
          <w:rFonts w:ascii="Times New Roman" w:hAnsi="Times New Roman" w:cs="Times New Roman"/>
          <w:sz w:val="24"/>
          <w:szCs w:val="24"/>
        </w:rPr>
        <w:t>Koriat &amp; Goldsmish,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Because JOLs produce positive reactivity on all pair types when </w:t>
      </w:r>
      <w:r w:rsidR="00AF75BA">
        <w:rPr>
          <w:rFonts w:ascii="Times New Roman" w:hAnsi="Times New Roman" w:cs="Times New Roman"/>
          <w:sz w:val="24"/>
          <w:szCs w:val="24"/>
        </w:rPr>
        <w:t xml:space="preserve">recognition testing </w:t>
      </w:r>
      <w:r w:rsidR="00187A07">
        <w:rPr>
          <w:rFonts w:ascii="Times New Roman" w:hAnsi="Times New Roman" w:cs="Times New Roman"/>
          <w:sz w:val="24"/>
          <w:szCs w:val="24"/>
        </w:rPr>
        <w:t xml:space="preserve">is used, it is likely that </w:t>
      </w:r>
      <w:r w:rsidR="00374061">
        <w:rPr>
          <w:rFonts w:ascii="Times New Roman" w:hAnsi="Times New Roman" w:cs="Times New Roman"/>
          <w:sz w:val="24"/>
          <w:szCs w:val="24"/>
        </w:rPr>
        <w:t xml:space="preserve">JOLs enhance familiarity </w:t>
      </w:r>
      <w:r w:rsidR="00187A07">
        <w:rPr>
          <w:rFonts w:ascii="Times New Roman" w:hAnsi="Times New Roman" w:cs="Times New Roman"/>
          <w:sz w:val="24"/>
          <w:szCs w:val="24"/>
        </w:rPr>
        <w:t xml:space="preserve">for studied </w:t>
      </w:r>
      <w:r w:rsidR="00AF75BA">
        <w:rPr>
          <w:rFonts w:ascii="Times New Roman" w:hAnsi="Times New Roman" w:cs="Times New Roman"/>
          <w:sz w:val="24"/>
          <w:szCs w:val="24"/>
        </w:rPr>
        <w:t>all studies items, regardless of relatedness</w:t>
      </w:r>
      <w:r w:rsidR="00374061">
        <w:rPr>
          <w:rFonts w:ascii="Times New Roman" w:hAnsi="Times New Roman" w:cs="Times New Roman"/>
          <w:sz w:val="24"/>
          <w:szCs w:val="24"/>
        </w:rPr>
        <w:t>.</w:t>
      </w:r>
      <w:r w:rsidR="00AF75BA">
        <w:rPr>
          <w:rFonts w:ascii="Times New Roman" w:hAnsi="Times New Roman" w:cs="Times New Roman"/>
          <w:sz w:val="24"/>
          <w:szCs w:val="24"/>
        </w:rPr>
        <w:t xml:space="preserve"> Our findings in Experiments 2 and 3 support this notion, as in addition to improving hits for studied items, false alarms for lures were reduced for JOL participants.</w:t>
      </w:r>
      <w:r w:rsidR="00374061">
        <w:rPr>
          <w:rFonts w:ascii="Times New Roman" w:hAnsi="Times New Roman" w:cs="Times New Roman"/>
          <w:sz w:val="24"/>
          <w:szCs w:val="24"/>
        </w:rPr>
        <w:t xml:space="preserve"> </w:t>
      </w:r>
      <w:r w:rsidR="00AF75BA">
        <w:rPr>
          <w:rFonts w:ascii="Times New Roman" w:hAnsi="Times New Roman" w:cs="Times New Roman"/>
          <w:sz w:val="24"/>
          <w:szCs w:val="24"/>
        </w:rPr>
        <w:t>Thus, unrelated pairs demonstrate a memorial benefit, but only when on tests emphasizing familiarity.</w:t>
      </w:r>
    </w:p>
    <w:p w14:paraId="3B8B68DC" w14:textId="2C43DEB1"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diverging reactivity patterns between cued-recall and recognition testing suggest that JOL reactivity reflects a combination of relational processing via strengthened cue-target associations and traditional cue-strengthening</w:t>
      </w:r>
      <w:r w:rsidR="000F7306">
        <w:rPr>
          <w:rFonts w:ascii="Times New Roman" w:hAnsi="Times New Roman" w:cs="Times New Roman"/>
          <w:sz w:val="24"/>
          <w:szCs w:val="24"/>
        </w:rPr>
        <w:t xml:space="preserve"> (</w:t>
      </w:r>
      <w:r w:rsidR="00E42934">
        <w:rPr>
          <w:rFonts w:ascii="Times New Roman" w:hAnsi="Times New Roman" w:cs="Times New Roman"/>
          <w:sz w:val="24"/>
          <w:szCs w:val="24"/>
        </w:rPr>
        <w:t>i.e</w:t>
      </w:r>
      <w:r w:rsidR="000F7306">
        <w:rPr>
          <w:rFonts w:ascii="Times New Roman" w:hAnsi="Times New Roman" w:cs="Times New Roman"/>
          <w:sz w:val="24"/>
          <w:szCs w:val="24"/>
        </w:rPr>
        <w:t>.,</w:t>
      </w:r>
      <w:r w:rsidR="00E42934">
        <w:rPr>
          <w:rFonts w:ascii="Times New Roman" w:hAnsi="Times New Roman" w:cs="Times New Roman"/>
          <w:sz w:val="24"/>
          <w:szCs w:val="24"/>
        </w:rPr>
        <w:t xml:space="preserve"> strengthening of intrinsic cues such as perceived relatedness;</w:t>
      </w:r>
      <w:r w:rsidR="000F7306">
        <w:rPr>
          <w:rFonts w:ascii="Times New Roman" w:hAnsi="Times New Roman" w:cs="Times New Roman"/>
          <w:sz w:val="24"/>
          <w:szCs w:val="24"/>
        </w:rPr>
        <w:t xml:space="preserve"> Soderstrom et al., 2015)</w:t>
      </w:r>
      <w:r w:rsidR="00697D6F">
        <w:rPr>
          <w:rFonts w:ascii="Times New Roman" w:hAnsi="Times New Roman" w:cs="Times New Roman"/>
          <w:sz w:val="24"/>
          <w:szCs w:val="24"/>
        </w:rPr>
        <w:t xml:space="preserve">. </w:t>
      </w:r>
      <w:r w:rsidR="000F7306">
        <w:rPr>
          <w:rFonts w:ascii="Times New Roman" w:hAnsi="Times New Roman" w:cs="Times New Roman"/>
          <w:sz w:val="24"/>
          <w:szCs w:val="24"/>
        </w:rPr>
        <w:t>When participants study related cue-target pairs, the act of providing JOLs strengthens cue-target associations</w:t>
      </w:r>
      <w:r w:rsidR="005B504B">
        <w:rPr>
          <w:rFonts w:ascii="Times New Roman" w:hAnsi="Times New Roman" w:cs="Times New Roman"/>
          <w:sz w:val="24"/>
          <w:szCs w:val="24"/>
        </w:rPr>
        <w:t xml:space="preserve"> as well as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5B504B">
        <w:rPr>
          <w:rFonts w:ascii="Times New Roman" w:hAnsi="Times New Roman" w:cs="Times New Roman"/>
          <w:sz w:val="24"/>
          <w:szCs w:val="24"/>
        </w:rPr>
        <w:t xml:space="preserve">However, the type of cue that ultimately influences memory is dictated by the test, </w:t>
      </w:r>
      <w:r w:rsidR="00E42934">
        <w:rPr>
          <w:rFonts w:ascii="Times New Roman" w:hAnsi="Times New Roman" w:cs="Times New Roman"/>
          <w:sz w:val="24"/>
          <w:szCs w:val="24"/>
        </w:rPr>
        <w:t>with r</w:t>
      </w:r>
      <w:r w:rsidR="005B504B">
        <w:rPr>
          <w:rFonts w:ascii="Times New Roman" w:hAnsi="Times New Roman" w:cs="Times New Roman"/>
          <w:sz w:val="24"/>
          <w:szCs w:val="24"/>
        </w:rPr>
        <w:t>ecollection-based tests relying heavily on associations and recognition-based tests relying on familiarity.</w:t>
      </w:r>
      <w:r w:rsidR="00E42934">
        <w:rPr>
          <w:rFonts w:ascii="Times New Roman" w:hAnsi="Times New Roman" w:cs="Times New Roman"/>
          <w:sz w:val="24"/>
          <w:szCs w:val="24"/>
        </w:rPr>
        <w:t xml:space="preserve"> Thus, while familiarity cues are strengthened for all pair types, unrelated pairs only benefit on recognition testing where this cue is beneficial.</w:t>
      </w:r>
    </w:p>
    <w:p w14:paraId="5184A5CA" w14:textId="6B781AC7" w:rsidR="009608C8" w:rsidRDefault="00E4293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JOLs making </w:t>
      </w:r>
      <w:r>
        <w:rPr>
          <w:rFonts w:ascii="Times New Roman" w:hAnsi="Times New Roman" w:cs="Times New Roman"/>
          <w:sz w:val="24"/>
          <w:szCs w:val="24"/>
        </w:rPr>
        <w:lastRenderedPageBreak/>
        <w:t xml:space="preserve">JOLs may similarly facilitate repetition priming of related cue-target pairs relative to silent reading. Furthermore, given the salience of cue-target associations, future research may wish to test the cue-strengthening account using situations in which relatedness cues are not available, such as having participants make JOLs on rhyming and non-rhyming word pairs that are semantically not related. Ultimately, 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 interplay between the associative and cue-strengthening accounts of JOL reactivity.</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69FDA63F" w:rsidR="00B254BE" w:rsidRDefault="00E42056" w:rsidP="00E420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recent years, the reactive effects of immediate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s a relational process, rather than solely being reliant on cue-strengthening.</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0F71210B"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4A302308"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sidR="00B74B02">
        <w:rPr>
          <w:rFonts w:ascii="Times New Roman" w:hAnsi="Times New Roman" w:cs="Times New Roman"/>
          <w:sz w:val="24"/>
          <w:szCs w:val="24"/>
        </w:rPr>
        <w:t>i</w:t>
      </w:r>
      <w:r w:rsidRPr="002703F6">
        <w:rPr>
          <w:rFonts w:ascii="Times New Roman" w:hAnsi="Times New Roman" w:cs="Times New Roman"/>
          <w:sz w:val="24"/>
          <w:szCs w:val="24"/>
        </w:rPr>
        <w:t xml:space="preserve">n </w:t>
      </w:r>
      <w:r w:rsidR="00B74B02">
        <w:rPr>
          <w:rFonts w:ascii="Times New Roman" w:hAnsi="Times New Roman" w:cs="Times New Roman"/>
          <w:sz w:val="24"/>
          <w:szCs w:val="24"/>
        </w:rPr>
        <w:t>p</w:t>
      </w:r>
      <w:r w:rsidRPr="002703F6">
        <w:rPr>
          <w:rFonts w:ascii="Times New Roman" w:hAnsi="Times New Roman" w:cs="Times New Roman"/>
          <w:sz w:val="24"/>
          <w:szCs w:val="24"/>
        </w:rPr>
        <w:t>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2" w:name="_Hlk137041070"/>
      <w:r w:rsidRPr="00345B50">
        <w:rPr>
          <w:rFonts w:ascii="Times New Roman" w:hAnsi="Times New Roman" w:cs="Times New Roman"/>
          <w:sz w:val="24"/>
          <w:szCs w:val="24"/>
        </w:rPr>
        <w:t>–</w:t>
      </w:r>
      <w:bookmarkEnd w:id="12"/>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748A88A1" w14:textId="4E6B904A" w:rsidR="00CB54B1" w:rsidRDefault="00CB54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JAM-boree: An application of observation oriented modeling to judgments of associative memory. </w:t>
      </w:r>
      <w:r>
        <w:rPr>
          <w:rFonts w:ascii="Times New Roman" w:hAnsi="Times New Roman" w:cs="Times New Roman"/>
          <w:i/>
          <w:iCs/>
          <w:sz w:val="24"/>
          <w:szCs w:val="24"/>
        </w:rPr>
        <w:t>Journal of Cognitive Psychology</w:t>
      </w:r>
      <w:r w:rsidR="00C2490F">
        <w:rPr>
          <w:rFonts w:ascii="Times New Roman" w:hAnsi="Times New Roman" w:cs="Times New Roman"/>
          <w:i/>
          <w:iCs/>
          <w:sz w:val="24"/>
          <w:szCs w:val="24"/>
        </w:rPr>
        <w:t>, 25</w:t>
      </w:r>
      <w:r w:rsidR="00C2490F">
        <w:rPr>
          <w:rFonts w:ascii="Times New Roman" w:hAnsi="Times New Roman" w:cs="Times New Roman"/>
          <w:sz w:val="24"/>
          <w:szCs w:val="24"/>
        </w:rPr>
        <w:t>(4), 400</w:t>
      </w:r>
      <w:r w:rsidR="00C2490F" w:rsidRPr="007969D7">
        <w:rPr>
          <w:rFonts w:ascii="Times New Roman" w:hAnsi="Times New Roman" w:cs="Times New Roman"/>
          <w:sz w:val="24"/>
          <w:szCs w:val="24"/>
        </w:rPr>
        <w:t>–</w:t>
      </w:r>
      <w:r w:rsidR="00C2490F">
        <w:rPr>
          <w:rFonts w:ascii="Times New Roman" w:hAnsi="Times New Roman" w:cs="Times New Roman"/>
          <w:sz w:val="24"/>
          <w:szCs w:val="24"/>
        </w:rPr>
        <w:t>422.</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ADD85F3" w14:textId="77777777" w:rsidR="00C2490F" w:rsidRPr="00C2490F" w:rsidRDefault="00C2490F" w:rsidP="007969D7">
      <w:pPr>
        <w:spacing w:after="0" w:line="480" w:lineRule="auto"/>
        <w:ind w:left="720" w:hanging="720"/>
        <w:rPr>
          <w:rFonts w:ascii="Times New Roman" w:hAnsi="Times New Roman" w:cs="Times New Roman"/>
          <w:sz w:val="24"/>
          <w:szCs w:val="24"/>
        </w:rPr>
      </w:pP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Mean percent recall as functions of pair type and encoding group. Bars indicate 95% CIs.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12"/>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7FA65242"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lure items. Bars indicate 95% CIs.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04A56AF5"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39BBC9B4"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F = Forward pairs; M = Mediated pairs.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0E4273">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0E4273">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0E4273">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0E4273">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0E4273">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0E4273">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0E4273">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0E4273">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0E4273">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0E4273">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0E4273">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0E4273">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0E4273">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0E4273">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0E4273">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0E4273">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0E4273">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0E4273">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0E4273">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0E4273">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0E4273">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0E4273">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0E4273">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0E4273">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0E4273">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0E4273">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0E4273">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0E4273">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0E4273">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0E4273">
            <w:pPr>
              <w:spacing w:line="480" w:lineRule="auto"/>
              <w:jc w:val="center"/>
              <w:rPr>
                <w:rFonts w:ascii="Times New Roman" w:hAnsi="Times New Roman"/>
              </w:rPr>
            </w:pPr>
          </w:p>
        </w:tc>
      </w:tr>
    </w:tbl>
    <w:p w14:paraId="5F839B37" w14:textId="5A705854"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F = Forward pairs; M = Mediated pairs.</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6-09T11:02:00Z" w:initials="MN">
    <w:p w14:paraId="4E069D79" w14:textId="77777777" w:rsidR="000002BA" w:rsidRDefault="000002BA" w:rsidP="00CA4D00">
      <w:pPr>
        <w:pStyle w:val="CommentText"/>
      </w:pPr>
      <w:r>
        <w:rPr>
          <w:rStyle w:val="CommentReference"/>
        </w:rPr>
        <w:annotationRef/>
      </w:r>
      <w:r>
        <w:t>I know we don't typically breakdown non-significant interactions, but I'm including this for now since I think its important to show the specfic reactivity effects per pair type, especially considering that we actually have positive reactivity on unrelated pairs (which as far as I know is unheard of in the literature)</w:t>
      </w:r>
    </w:p>
  </w:comment>
  <w:comment w:id="6" w:author="Maxwell, Nicholas" w:date="2023-05-31T22:28:00Z" w:initials="MN">
    <w:p w14:paraId="2839B8AD" w14:textId="1F918D66" w:rsidR="002C26FF" w:rsidRDefault="006A2540" w:rsidP="0097346F">
      <w:pPr>
        <w:pStyle w:val="CommentText"/>
      </w:pPr>
      <w:r>
        <w:rPr>
          <w:rStyle w:val="CommentReference"/>
        </w:rPr>
        <w:annotationRef/>
      </w:r>
      <w:r w:rsidR="002C26FF">
        <w:t>This is as a placeholder for now.</w:t>
      </w:r>
    </w:p>
  </w:comment>
  <w:comment w:id="7"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8"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 w:id="9" w:author="Maxwell, Nicholas" w:date="2023-06-08T14:08:00Z" w:initials="MN">
    <w:p w14:paraId="3385E8C3" w14:textId="77777777" w:rsidR="000A2FAB" w:rsidRDefault="000A2FAB">
      <w:pPr>
        <w:pStyle w:val="CommentText"/>
      </w:pPr>
      <w:r>
        <w:rPr>
          <w:rStyle w:val="CommentReference"/>
        </w:rPr>
        <w:annotationRef/>
      </w:r>
      <w:r>
        <w:t>Basically trying to argue here that reactivity isn't due to  the presence of observable relatedness cues that inform JOLs (as suggested by Soderstrom et al.) but instead reflect JOLs influencing how individuals process cue-target associations.</w:t>
      </w:r>
    </w:p>
    <w:p w14:paraId="333F4600" w14:textId="77777777" w:rsidR="000A2FAB" w:rsidRDefault="000A2FAB">
      <w:pPr>
        <w:pStyle w:val="CommentText"/>
      </w:pPr>
    </w:p>
    <w:p w14:paraId="1D6D3A94" w14:textId="77777777" w:rsidR="000A2FAB" w:rsidRDefault="000A2FAB">
      <w:pPr>
        <w:pStyle w:val="CommentText"/>
      </w:pPr>
      <w:r>
        <w:t xml:space="preserve">One thing I started thinking about while writing this is that cue-strengthening requires explicit relatedness cues at encoding AND a test that emphasizes those cues. Well I think there should be a third requirement too…. The cues should be available at test (not just that the test is sensitive to them). </w:t>
      </w:r>
    </w:p>
    <w:p w14:paraId="026D0BAC" w14:textId="77777777" w:rsidR="000A2FAB" w:rsidRDefault="000A2FAB">
      <w:pPr>
        <w:pStyle w:val="CommentText"/>
      </w:pPr>
    </w:p>
    <w:p w14:paraId="2C657909" w14:textId="77777777" w:rsidR="000A2FAB" w:rsidRDefault="000A2FAB">
      <w:pPr>
        <w:pStyle w:val="CommentText"/>
      </w:pPr>
      <w:r>
        <w:t>We've demonstrated 6 times across two papers that backward pairs show reactivity. But cues for backward pairs are generally terrible, which is why the illusion of competence occurs. So if reactivity is occurring on a pair type where cues aren't generally available at test, then cue-strengthening can't be a viable explanation.</w:t>
      </w:r>
    </w:p>
    <w:p w14:paraId="4BE126E9" w14:textId="77777777" w:rsidR="000A2FAB" w:rsidRDefault="000A2FAB">
      <w:pPr>
        <w:pStyle w:val="CommentText"/>
      </w:pPr>
    </w:p>
    <w:p w14:paraId="179EA4EB" w14:textId="77777777" w:rsidR="000A2FAB" w:rsidRDefault="000A2FAB">
      <w:pPr>
        <w:pStyle w:val="CommentText"/>
      </w:pPr>
      <w:r>
        <w:t>And then with our mediated pairs, cues aren't available at all. For all intents and purposes, these pairs look unrelated at encoding. And again, we get positive reactivity on them.</w:t>
      </w:r>
    </w:p>
    <w:p w14:paraId="3C2990E8" w14:textId="77777777" w:rsidR="000A2FAB" w:rsidRDefault="000A2FAB">
      <w:pPr>
        <w:pStyle w:val="CommentText"/>
      </w:pPr>
    </w:p>
    <w:p w14:paraId="66D69903" w14:textId="77777777" w:rsidR="000A2FAB" w:rsidRDefault="000A2FAB" w:rsidP="007E15F4">
      <w:pPr>
        <w:pStyle w:val="CommentText"/>
      </w:pPr>
      <w:r>
        <w:t>Anyways, this long comment was just me organizing my thoughts but keeping it in for now in case any of this is useful.</w:t>
      </w:r>
    </w:p>
  </w:comment>
  <w:comment w:id="10" w:author="Maxwell, Nicholas" w:date="2023-06-09T11:22:00Z" w:initials="MN">
    <w:p w14:paraId="3DE797A4" w14:textId="77777777" w:rsidR="006E2EF6" w:rsidRDefault="006E2EF6" w:rsidP="007802BE">
      <w:pPr>
        <w:pStyle w:val="CommentText"/>
      </w:pPr>
      <w:r>
        <w:rPr>
          <w:rStyle w:val="CommentReference"/>
        </w:rPr>
        <w:annotationRef/>
      </w:r>
      <w:r>
        <w:t>I was originally thinking of this in terms of one or the other (i.e., it can't be cue-strengthening if its association based) But maybe its both? Associatons take precedence but cue-strengthening may occur in situations where relatedness is less important (i.e., familiarity cues and recognition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4E069D79" w15:done="0"/>
  <w15:commentEx w15:paraId="2839B8AD" w15:done="0"/>
  <w15:commentEx w15:paraId="7C2466E4" w15:done="0"/>
  <w15:commentEx w15:paraId="6CECCBCB" w15:done="0"/>
  <w15:commentEx w15:paraId="66D69903" w15:done="0"/>
  <w15:commentEx w15:paraId="3DE79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D8550" w16cex:dateUtc="2023-06-09T16:02:00Z"/>
  <w16cex:commentExtensible w16cex:durableId="282248A5" w16cex:dateUtc="2023-06-01T03:28:00Z"/>
  <w16cex:commentExtensible w16cex:durableId="28248E38" w16cex:dateUtc="2023-06-02T20:50:00Z"/>
  <w16cex:commentExtensible w16cex:durableId="2824B3B4" w16cex:dateUtc="2023-06-02T23:30:00Z"/>
  <w16cex:commentExtensible w16cex:durableId="282C5F5F" w16cex:dateUtc="2023-06-08T19:08:00Z"/>
  <w16cex:commentExtensible w16cex:durableId="282D89EA" w16cex:dateUtc="2023-06-09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4E069D79" w16cid:durableId="282D8550"/>
  <w16cid:commentId w16cid:paraId="2839B8AD" w16cid:durableId="282248A5"/>
  <w16cid:commentId w16cid:paraId="7C2466E4" w16cid:durableId="28248E38"/>
  <w16cid:commentId w16cid:paraId="6CECCBCB" w16cid:durableId="2824B3B4"/>
  <w16cid:commentId w16cid:paraId="66D69903" w16cid:durableId="282C5F5F"/>
  <w16cid:commentId w16cid:paraId="3DE797A4" w16cid:durableId="282D89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F377" w14:textId="77777777" w:rsidR="009536DA" w:rsidRDefault="009536DA" w:rsidP="00831158">
      <w:pPr>
        <w:spacing w:after="0" w:line="240" w:lineRule="auto"/>
      </w:pPr>
      <w:r>
        <w:separator/>
      </w:r>
    </w:p>
  </w:endnote>
  <w:endnote w:type="continuationSeparator" w:id="0">
    <w:p w14:paraId="2D7FAF76" w14:textId="77777777" w:rsidR="009536DA" w:rsidRDefault="009536DA"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1B844" w14:textId="77777777" w:rsidR="009536DA" w:rsidRDefault="009536DA" w:rsidP="00831158">
      <w:pPr>
        <w:spacing w:after="0" w:line="240" w:lineRule="auto"/>
      </w:pPr>
      <w:r>
        <w:separator/>
      </w:r>
    </w:p>
  </w:footnote>
  <w:footnote w:type="continuationSeparator" w:id="0">
    <w:p w14:paraId="1821B9E8" w14:textId="77777777" w:rsidR="009536DA" w:rsidRDefault="009536DA"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70EF"/>
    <w:rsid w:val="00012393"/>
    <w:rsid w:val="000138BA"/>
    <w:rsid w:val="00013D2F"/>
    <w:rsid w:val="000172B6"/>
    <w:rsid w:val="00020615"/>
    <w:rsid w:val="00023A22"/>
    <w:rsid w:val="000366B6"/>
    <w:rsid w:val="0004682F"/>
    <w:rsid w:val="00046A4A"/>
    <w:rsid w:val="00057423"/>
    <w:rsid w:val="000639D2"/>
    <w:rsid w:val="00063B4A"/>
    <w:rsid w:val="00064179"/>
    <w:rsid w:val="0007024B"/>
    <w:rsid w:val="0007430E"/>
    <w:rsid w:val="000778D8"/>
    <w:rsid w:val="00086619"/>
    <w:rsid w:val="000875E2"/>
    <w:rsid w:val="00091220"/>
    <w:rsid w:val="000926E8"/>
    <w:rsid w:val="00095631"/>
    <w:rsid w:val="00095AEF"/>
    <w:rsid w:val="00096E6F"/>
    <w:rsid w:val="0009777D"/>
    <w:rsid w:val="00097919"/>
    <w:rsid w:val="000A157A"/>
    <w:rsid w:val="000A24F1"/>
    <w:rsid w:val="000A2FAB"/>
    <w:rsid w:val="000B00CD"/>
    <w:rsid w:val="000B3584"/>
    <w:rsid w:val="000C5460"/>
    <w:rsid w:val="000D07EA"/>
    <w:rsid w:val="000D0F80"/>
    <w:rsid w:val="000D5BBD"/>
    <w:rsid w:val="000E2A8E"/>
    <w:rsid w:val="000E3219"/>
    <w:rsid w:val="000E4EAC"/>
    <w:rsid w:val="000F3326"/>
    <w:rsid w:val="000F7306"/>
    <w:rsid w:val="00105D85"/>
    <w:rsid w:val="00115ED9"/>
    <w:rsid w:val="00123E70"/>
    <w:rsid w:val="0012403F"/>
    <w:rsid w:val="001252EC"/>
    <w:rsid w:val="001258D7"/>
    <w:rsid w:val="00125F44"/>
    <w:rsid w:val="0012658E"/>
    <w:rsid w:val="00126C92"/>
    <w:rsid w:val="0013418B"/>
    <w:rsid w:val="00141A67"/>
    <w:rsid w:val="00146499"/>
    <w:rsid w:val="00146D35"/>
    <w:rsid w:val="001504CC"/>
    <w:rsid w:val="00151A88"/>
    <w:rsid w:val="00151E9B"/>
    <w:rsid w:val="001554EF"/>
    <w:rsid w:val="00155B77"/>
    <w:rsid w:val="00155C4F"/>
    <w:rsid w:val="00156A32"/>
    <w:rsid w:val="00157093"/>
    <w:rsid w:val="0015748F"/>
    <w:rsid w:val="00160B46"/>
    <w:rsid w:val="00161551"/>
    <w:rsid w:val="00166DD7"/>
    <w:rsid w:val="0017034A"/>
    <w:rsid w:val="00174C30"/>
    <w:rsid w:val="00177277"/>
    <w:rsid w:val="0018284B"/>
    <w:rsid w:val="001841AB"/>
    <w:rsid w:val="00184404"/>
    <w:rsid w:val="00185053"/>
    <w:rsid w:val="00187A07"/>
    <w:rsid w:val="00195830"/>
    <w:rsid w:val="0019608C"/>
    <w:rsid w:val="001A435E"/>
    <w:rsid w:val="001A53FF"/>
    <w:rsid w:val="001A625A"/>
    <w:rsid w:val="001A6A72"/>
    <w:rsid w:val="001C0DD6"/>
    <w:rsid w:val="001C21CE"/>
    <w:rsid w:val="001C3B76"/>
    <w:rsid w:val="001C4E29"/>
    <w:rsid w:val="001D224C"/>
    <w:rsid w:val="001D78A7"/>
    <w:rsid w:val="001E1E5C"/>
    <w:rsid w:val="001E2E75"/>
    <w:rsid w:val="001E5A23"/>
    <w:rsid w:val="0020520D"/>
    <w:rsid w:val="00217ECF"/>
    <w:rsid w:val="00222535"/>
    <w:rsid w:val="00223F6F"/>
    <w:rsid w:val="002251C5"/>
    <w:rsid w:val="00230D6F"/>
    <w:rsid w:val="00231A36"/>
    <w:rsid w:val="00233EDD"/>
    <w:rsid w:val="002369A6"/>
    <w:rsid w:val="00244A63"/>
    <w:rsid w:val="002462A4"/>
    <w:rsid w:val="00253B8D"/>
    <w:rsid w:val="002570EC"/>
    <w:rsid w:val="002632AD"/>
    <w:rsid w:val="002703F6"/>
    <w:rsid w:val="00272E4B"/>
    <w:rsid w:val="0027370D"/>
    <w:rsid w:val="0027380B"/>
    <w:rsid w:val="00277047"/>
    <w:rsid w:val="00291A0B"/>
    <w:rsid w:val="00294A13"/>
    <w:rsid w:val="00295FC8"/>
    <w:rsid w:val="002B231B"/>
    <w:rsid w:val="002B2F99"/>
    <w:rsid w:val="002B3201"/>
    <w:rsid w:val="002B426B"/>
    <w:rsid w:val="002B4A9A"/>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436B"/>
    <w:rsid w:val="00321C67"/>
    <w:rsid w:val="00324E86"/>
    <w:rsid w:val="00325E54"/>
    <w:rsid w:val="0033072B"/>
    <w:rsid w:val="003307E2"/>
    <w:rsid w:val="00335F03"/>
    <w:rsid w:val="00345706"/>
    <w:rsid w:val="00345B50"/>
    <w:rsid w:val="003474AC"/>
    <w:rsid w:val="00351099"/>
    <w:rsid w:val="00355F1D"/>
    <w:rsid w:val="00356689"/>
    <w:rsid w:val="003606BC"/>
    <w:rsid w:val="0036169E"/>
    <w:rsid w:val="0036170C"/>
    <w:rsid w:val="003632AD"/>
    <w:rsid w:val="00365A41"/>
    <w:rsid w:val="00374061"/>
    <w:rsid w:val="00380812"/>
    <w:rsid w:val="00382A94"/>
    <w:rsid w:val="003843DC"/>
    <w:rsid w:val="00384499"/>
    <w:rsid w:val="00386485"/>
    <w:rsid w:val="00392B96"/>
    <w:rsid w:val="003963E5"/>
    <w:rsid w:val="003974E3"/>
    <w:rsid w:val="003977AD"/>
    <w:rsid w:val="00397E16"/>
    <w:rsid w:val="003A06CE"/>
    <w:rsid w:val="003A7793"/>
    <w:rsid w:val="003B5F88"/>
    <w:rsid w:val="003C0CD2"/>
    <w:rsid w:val="003C1BC6"/>
    <w:rsid w:val="003C52AD"/>
    <w:rsid w:val="003C5665"/>
    <w:rsid w:val="003D2B6E"/>
    <w:rsid w:val="003D302B"/>
    <w:rsid w:val="003D724C"/>
    <w:rsid w:val="003E5D06"/>
    <w:rsid w:val="003F2279"/>
    <w:rsid w:val="003F2438"/>
    <w:rsid w:val="003F430E"/>
    <w:rsid w:val="003F4359"/>
    <w:rsid w:val="003F5543"/>
    <w:rsid w:val="003F6502"/>
    <w:rsid w:val="003F6F1F"/>
    <w:rsid w:val="00403E43"/>
    <w:rsid w:val="00406B32"/>
    <w:rsid w:val="00412708"/>
    <w:rsid w:val="004129C3"/>
    <w:rsid w:val="00421A32"/>
    <w:rsid w:val="00424727"/>
    <w:rsid w:val="004257B1"/>
    <w:rsid w:val="00430E9D"/>
    <w:rsid w:val="004334BC"/>
    <w:rsid w:val="00433550"/>
    <w:rsid w:val="0043691D"/>
    <w:rsid w:val="004419CE"/>
    <w:rsid w:val="00444B01"/>
    <w:rsid w:val="00445BEC"/>
    <w:rsid w:val="004508E9"/>
    <w:rsid w:val="00453843"/>
    <w:rsid w:val="00462CE8"/>
    <w:rsid w:val="00462F41"/>
    <w:rsid w:val="004735FB"/>
    <w:rsid w:val="004758EF"/>
    <w:rsid w:val="004769A8"/>
    <w:rsid w:val="00484A51"/>
    <w:rsid w:val="00484EC6"/>
    <w:rsid w:val="00485128"/>
    <w:rsid w:val="004859C6"/>
    <w:rsid w:val="0048614E"/>
    <w:rsid w:val="0049475C"/>
    <w:rsid w:val="004A2C24"/>
    <w:rsid w:val="004A61A4"/>
    <w:rsid w:val="004A658D"/>
    <w:rsid w:val="004A71DC"/>
    <w:rsid w:val="004B1796"/>
    <w:rsid w:val="004B2F09"/>
    <w:rsid w:val="004B7107"/>
    <w:rsid w:val="004B7277"/>
    <w:rsid w:val="004B7646"/>
    <w:rsid w:val="004C30F7"/>
    <w:rsid w:val="004C3376"/>
    <w:rsid w:val="004C6DF7"/>
    <w:rsid w:val="004D1857"/>
    <w:rsid w:val="004D622C"/>
    <w:rsid w:val="004E03E7"/>
    <w:rsid w:val="004E4428"/>
    <w:rsid w:val="004E499E"/>
    <w:rsid w:val="004E6BB2"/>
    <w:rsid w:val="004F36D2"/>
    <w:rsid w:val="00501FAE"/>
    <w:rsid w:val="00512959"/>
    <w:rsid w:val="0051526E"/>
    <w:rsid w:val="00516CD2"/>
    <w:rsid w:val="00517C04"/>
    <w:rsid w:val="00520EBC"/>
    <w:rsid w:val="005216E9"/>
    <w:rsid w:val="0052768A"/>
    <w:rsid w:val="00531934"/>
    <w:rsid w:val="00547C7E"/>
    <w:rsid w:val="00551395"/>
    <w:rsid w:val="00555940"/>
    <w:rsid w:val="00556A1B"/>
    <w:rsid w:val="00561126"/>
    <w:rsid w:val="0057162D"/>
    <w:rsid w:val="00572175"/>
    <w:rsid w:val="005833B7"/>
    <w:rsid w:val="00584DCC"/>
    <w:rsid w:val="005863D0"/>
    <w:rsid w:val="005937F7"/>
    <w:rsid w:val="00593E05"/>
    <w:rsid w:val="005970CC"/>
    <w:rsid w:val="00597F19"/>
    <w:rsid w:val="005A0D5A"/>
    <w:rsid w:val="005A4825"/>
    <w:rsid w:val="005A4B2E"/>
    <w:rsid w:val="005A64F2"/>
    <w:rsid w:val="005A704A"/>
    <w:rsid w:val="005B05CA"/>
    <w:rsid w:val="005B0E3F"/>
    <w:rsid w:val="005B232B"/>
    <w:rsid w:val="005B504B"/>
    <w:rsid w:val="005D00F0"/>
    <w:rsid w:val="005D50C8"/>
    <w:rsid w:val="005D5F39"/>
    <w:rsid w:val="005D7991"/>
    <w:rsid w:val="00601AD8"/>
    <w:rsid w:val="00602414"/>
    <w:rsid w:val="00603BFC"/>
    <w:rsid w:val="00603C79"/>
    <w:rsid w:val="0060424B"/>
    <w:rsid w:val="00616432"/>
    <w:rsid w:val="00616706"/>
    <w:rsid w:val="00626CE5"/>
    <w:rsid w:val="0063460C"/>
    <w:rsid w:val="006359A5"/>
    <w:rsid w:val="00636DFA"/>
    <w:rsid w:val="00640F7A"/>
    <w:rsid w:val="00642B62"/>
    <w:rsid w:val="00643139"/>
    <w:rsid w:val="00646777"/>
    <w:rsid w:val="00652ABF"/>
    <w:rsid w:val="00654020"/>
    <w:rsid w:val="006559C2"/>
    <w:rsid w:val="00667EA2"/>
    <w:rsid w:val="00673E36"/>
    <w:rsid w:val="00674745"/>
    <w:rsid w:val="00676E7A"/>
    <w:rsid w:val="00684433"/>
    <w:rsid w:val="00686233"/>
    <w:rsid w:val="00687643"/>
    <w:rsid w:val="00695DA4"/>
    <w:rsid w:val="00697041"/>
    <w:rsid w:val="00697D6F"/>
    <w:rsid w:val="006A2540"/>
    <w:rsid w:val="006A6104"/>
    <w:rsid w:val="006B3C6A"/>
    <w:rsid w:val="006B7FE7"/>
    <w:rsid w:val="006C1457"/>
    <w:rsid w:val="006C1763"/>
    <w:rsid w:val="006C1EAA"/>
    <w:rsid w:val="006C289A"/>
    <w:rsid w:val="006D4597"/>
    <w:rsid w:val="006E0B35"/>
    <w:rsid w:val="006E2EF6"/>
    <w:rsid w:val="006E4413"/>
    <w:rsid w:val="006E566D"/>
    <w:rsid w:val="006F1EA4"/>
    <w:rsid w:val="006F302E"/>
    <w:rsid w:val="006F32CD"/>
    <w:rsid w:val="006F7AF9"/>
    <w:rsid w:val="00701A57"/>
    <w:rsid w:val="00703FCF"/>
    <w:rsid w:val="00710DD0"/>
    <w:rsid w:val="00711422"/>
    <w:rsid w:val="0071563F"/>
    <w:rsid w:val="00717597"/>
    <w:rsid w:val="007200EA"/>
    <w:rsid w:val="00724F13"/>
    <w:rsid w:val="00731C20"/>
    <w:rsid w:val="00731F12"/>
    <w:rsid w:val="007365FC"/>
    <w:rsid w:val="00741863"/>
    <w:rsid w:val="0074191A"/>
    <w:rsid w:val="00741AC7"/>
    <w:rsid w:val="00742223"/>
    <w:rsid w:val="00744201"/>
    <w:rsid w:val="00745C74"/>
    <w:rsid w:val="00747956"/>
    <w:rsid w:val="007536AF"/>
    <w:rsid w:val="007600EC"/>
    <w:rsid w:val="00762F72"/>
    <w:rsid w:val="00764CD4"/>
    <w:rsid w:val="00765074"/>
    <w:rsid w:val="00777C6A"/>
    <w:rsid w:val="00777DAF"/>
    <w:rsid w:val="00780A3B"/>
    <w:rsid w:val="00784C48"/>
    <w:rsid w:val="00790879"/>
    <w:rsid w:val="00793CC2"/>
    <w:rsid w:val="007969D7"/>
    <w:rsid w:val="007A6E5A"/>
    <w:rsid w:val="007A7915"/>
    <w:rsid w:val="007B408C"/>
    <w:rsid w:val="007C2845"/>
    <w:rsid w:val="007C3B72"/>
    <w:rsid w:val="007C62A4"/>
    <w:rsid w:val="007D0012"/>
    <w:rsid w:val="007D367B"/>
    <w:rsid w:val="007D65E7"/>
    <w:rsid w:val="007E574F"/>
    <w:rsid w:val="007E6A69"/>
    <w:rsid w:val="007F1B3C"/>
    <w:rsid w:val="007F1B9D"/>
    <w:rsid w:val="007F23A3"/>
    <w:rsid w:val="007F4237"/>
    <w:rsid w:val="007F5ED7"/>
    <w:rsid w:val="0080779C"/>
    <w:rsid w:val="00810F8B"/>
    <w:rsid w:val="00811246"/>
    <w:rsid w:val="00813625"/>
    <w:rsid w:val="00814D4B"/>
    <w:rsid w:val="00815ED2"/>
    <w:rsid w:val="00817FDA"/>
    <w:rsid w:val="00824938"/>
    <w:rsid w:val="00826DA7"/>
    <w:rsid w:val="008273FF"/>
    <w:rsid w:val="00831158"/>
    <w:rsid w:val="00832A96"/>
    <w:rsid w:val="00832B71"/>
    <w:rsid w:val="00842976"/>
    <w:rsid w:val="008454A4"/>
    <w:rsid w:val="00850AC4"/>
    <w:rsid w:val="00852089"/>
    <w:rsid w:val="0085225B"/>
    <w:rsid w:val="00853265"/>
    <w:rsid w:val="00855A7B"/>
    <w:rsid w:val="00855AA6"/>
    <w:rsid w:val="00856B15"/>
    <w:rsid w:val="00857929"/>
    <w:rsid w:val="00862DF3"/>
    <w:rsid w:val="00865FF7"/>
    <w:rsid w:val="00875C12"/>
    <w:rsid w:val="00875C5F"/>
    <w:rsid w:val="00880904"/>
    <w:rsid w:val="0088424C"/>
    <w:rsid w:val="00884F55"/>
    <w:rsid w:val="008854C0"/>
    <w:rsid w:val="00890F0D"/>
    <w:rsid w:val="00892DB3"/>
    <w:rsid w:val="00893176"/>
    <w:rsid w:val="0089650F"/>
    <w:rsid w:val="008A4707"/>
    <w:rsid w:val="008A5A5A"/>
    <w:rsid w:val="008A7070"/>
    <w:rsid w:val="008B0A78"/>
    <w:rsid w:val="008B27CD"/>
    <w:rsid w:val="008C0D6E"/>
    <w:rsid w:val="008C3F0A"/>
    <w:rsid w:val="008C42ED"/>
    <w:rsid w:val="008C6F28"/>
    <w:rsid w:val="008C7CDD"/>
    <w:rsid w:val="008D09AB"/>
    <w:rsid w:val="008D1B8B"/>
    <w:rsid w:val="008D1C06"/>
    <w:rsid w:val="008D294E"/>
    <w:rsid w:val="008D4DD7"/>
    <w:rsid w:val="008D72E4"/>
    <w:rsid w:val="008D771C"/>
    <w:rsid w:val="008E1661"/>
    <w:rsid w:val="008F31E2"/>
    <w:rsid w:val="0090015D"/>
    <w:rsid w:val="00900447"/>
    <w:rsid w:val="00905C05"/>
    <w:rsid w:val="0091702E"/>
    <w:rsid w:val="00923628"/>
    <w:rsid w:val="0092419F"/>
    <w:rsid w:val="00924B2B"/>
    <w:rsid w:val="009302F6"/>
    <w:rsid w:val="0093161F"/>
    <w:rsid w:val="00932956"/>
    <w:rsid w:val="0094006C"/>
    <w:rsid w:val="009441F3"/>
    <w:rsid w:val="00945AA7"/>
    <w:rsid w:val="009536DA"/>
    <w:rsid w:val="0095695A"/>
    <w:rsid w:val="00956DDC"/>
    <w:rsid w:val="009570AB"/>
    <w:rsid w:val="00957307"/>
    <w:rsid w:val="009608C8"/>
    <w:rsid w:val="0096386C"/>
    <w:rsid w:val="009640D5"/>
    <w:rsid w:val="00967492"/>
    <w:rsid w:val="00971AA2"/>
    <w:rsid w:val="009731FC"/>
    <w:rsid w:val="00973325"/>
    <w:rsid w:val="00974392"/>
    <w:rsid w:val="00983B52"/>
    <w:rsid w:val="009851C9"/>
    <w:rsid w:val="00986009"/>
    <w:rsid w:val="009B1A93"/>
    <w:rsid w:val="009B5787"/>
    <w:rsid w:val="009D343D"/>
    <w:rsid w:val="009D3BAB"/>
    <w:rsid w:val="009D4282"/>
    <w:rsid w:val="009D5B53"/>
    <w:rsid w:val="009D72B6"/>
    <w:rsid w:val="009F0936"/>
    <w:rsid w:val="009F5D0C"/>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51BF"/>
    <w:rsid w:val="00A4578B"/>
    <w:rsid w:val="00A50220"/>
    <w:rsid w:val="00A54AD6"/>
    <w:rsid w:val="00A55168"/>
    <w:rsid w:val="00A63ACE"/>
    <w:rsid w:val="00A65DEB"/>
    <w:rsid w:val="00A7018A"/>
    <w:rsid w:val="00A7215B"/>
    <w:rsid w:val="00A725A6"/>
    <w:rsid w:val="00A83DB1"/>
    <w:rsid w:val="00A83E24"/>
    <w:rsid w:val="00A8434A"/>
    <w:rsid w:val="00A8471C"/>
    <w:rsid w:val="00A86430"/>
    <w:rsid w:val="00A91FEF"/>
    <w:rsid w:val="00A94AF8"/>
    <w:rsid w:val="00AA4657"/>
    <w:rsid w:val="00AA6A02"/>
    <w:rsid w:val="00AB22D8"/>
    <w:rsid w:val="00AB3B34"/>
    <w:rsid w:val="00AB7F50"/>
    <w:rsid w:val="00AC0C19"/>
    <w:rsid w:val="00AC1AB7"/>
    <w:rsid w:val="00AC2FF8"/>
    <w:rsid w:val="00AC32AE"/>
    <w:rsid w:val="00AC50C9"/>
    <w:rsid w:val="00AD2089"/>
    <w:rsid w:val="00AD2B68"/>
    <w:rsid w:val="00AD42B2"/>
    <w:rsid w:val="00AD4525"/>
    <w:rsid w:val="00AE0A75"/>
    <w:rsid w:val="00AE4D57"/>
    <w:rsid w:val="00AE5207"/>
    <w:rsid w:val="00AF31CE"/>
    <w:rsid w:val="00AF60B8"/>
    <w:rsid w:val="00AF75BA"/>
    <w:rsid w:val="00B015A7"/>
    <w:rsid w:val="00B05306"/>
    <w:rsid w:val="00B071F2"/>
    <w:rsid w:val="00B07E7A"/>
    <w:rsid w:val="00B11A99"/>
    <w:rsid w:val="00B210AB"/>
    <w:rsid w:val="00B22457"/>
    <w:rsid w:val="00B22608"/>
    <w:rsid w:val="00B22BBC"/>
    <w:rsid w:val="00B23E73"/>
    <w:rsid w:val="00B254BE"/>
    <w:rsid w:val="00B2702D"/>
    <w:rsid w:val="00B274AA"/>
    <w:rsid w:val="00B32196"/>
    <w:rsid w:val="00B321AE"/>
    <w:rsid w:val="00B44866"/>
    <w:rsid w:val="00B46714"/>
    <w:rsid w:val="00B468E2"/>
    <w:rsid w:val="00B4733B"/>
    <w:rsid w:val="00B47896"/>
    <w:rsid w:val="00B55724"/>
    <w:rsid w:val="00B57719"/>
    <w:rsid w:val="00B6417C"/>
    <w:rsid w:val="00B64F91"/>
    <w:rsid w:val="00B6761D"/>
    <w:rsid w:val="00B74B02"/>
    <w:rsid w:val="00B80866"/>
    <w:rsid w:val="00B81392"/>
    <w:rsid w:val="00B81A9D"/>
    <w:rsid w:val="00B85C4D"/>
    <w:rsid w:val="00B91CFE"/>
    <w:rsid w:val="00B9236C"/>
    <w:rsid w:val="00B9249B"/>
    <w:rsid w:val="00B9548B"/>
    <w:rsid w:val="00B96138"/>
    <w:rsid w:val="00B96DA9"/>
    <w:rsid w:val="00BA07F4"/>
    <w:rsid w:val="00BA6661"/>
    <w:rsid w:val="00BA6BF4"/>
    <w:rsid w:val="00BB3F15"/>
    <w:rsid w:val="00BB4836"/>
    <w:rsid w:val="00BC24AE"/>
    <w:rsid w:val="00BC5943"/>
    <w:rsid w:val="00BD011C"/>
    <w:rsid w:val="00BD24BA"/>
    <w:rsid w:val="00BE2D26"/>
    <w:rsid w:val="00BF2B5B"/>
    <w:rsid w:val="00BF5274"/>
    <w:rsid w:val="00BF60CA"/>
    <w:rsid w:val="00C02F45"/>
    <w:rsid w:val="00C05629"/>
    <w:rsid w:val="00C145CB"/>
    <w:rsid w:val="00C230D4"/>
    <w:rsid w:val="00C2490F"/>
    <w:rsid w:val="00C26190"/>
    <w:rsid w:val="00C32D39"/>
    <w:rsid w:val="00C347F7"/>
    <w:rsid w:val="00C35C66"/>
    <w:rsid w:val="00C3687C"/>
    <w:rsid w:val="00C37D6E"/>
    <w:rsid w:val="00C40874"/>
    <w:rsid w:val="00C43758"/>
    <w:rsid w:val="00C43C7E"/>
    <w:rsid w:val="00C43FF4"/>
    <w:rsid w:val="00C502A0"/>
    <w:rsid w:val="00C528C2"/>
    <w:rsid w:val="00C53775"/>
    <w:rsid w:val="00C658CD"/>
    <w:rsid w:val="00C66780"/>
    <w:rsid w:val="00C75F56"/>
    <w:rsid w:val="00C864A5"/>
    <w:rsid w:val="00C91C9B"/>
    <w:rsid w:val="00C9585B"/>
    <w:rsid w:val="00CA4472"/>
    <w:rsid w:val="00CA5614"/>
    <w:rsid w:val="00CB28B2"/>
    <w:rsid w:val="00CB54B1"/>
    <w:rsid w:val="00CC53BC"/>
    <w:rsid w:val="00CD028F"/>
    <w:rsid w:val="00CD1913"/>
    <w:rsid w:val="00CD4462"/>
    <w:rsid w:val="00CD634C"/>
    <w:rsid w:val="00CE0BB3"/>
    <w:rsid w:val="00CE0F4E"/>
    <w:rsid w:val="00CE3932"/>
    <w:rsid w:val="00CE3DDF"/>
    <w:rsid w:val="00CE76EA"/>
    <w:rsid w:val="00CF0862"/>
    <w:rsid w:val="00CF563B"/>
    <w:rsid w:val="00D10CCD"/>
    <w:rsid w:val="00D12C58"/>
    <w:rsid w:val="00D214C8"/>
    <w:rsid w:val="00D23EC1"/>
    <w:rsid w:val="00D363D0"/>
    <w:rsid w:val="00D46B4D"/>
    <w:rsid w:val="00D47F8C"/>
    <w:rsid w:val="00D53344"/>
    <w:rsid w:val="00D57AC8"/>
    <w:rsid w:val="00D615D0"/>
    <w:rsid w:val="00D71D9D"/>
    <w:rsid w:val="00D75110"/>
    <w:rsid w:val="00D84FAD"/>
    <w:rsid w:val="00D90049"/>
    <w:rsid w:val="00D9183A"/>
    <w:rsid w:val="00D95774"/>
    <w:rsid w:val="00D97BC6"/>
    <w:rsid w:val="00DA23A1"/>
    <w:rsid w:val="00DA36EA"/>
    <w:rsid w:val="00DA5AE6"/>
    <w:rsid w:val="00DB35A7"/>
    <w:rsid w:val="00DB6DA5"/>
    <w:rsid w:val="00DC0469"/>
    <w:rsid w:val="00DC2F73"/>
    <w:rsid w:val="00DC7454"/>
    <w:rsid w:val="00DC79BA"/>
    <w:rsid w:val="00DC7C89"/>
    <w:rsid w:val="00DD1104"/>
    <w:rsid w:val="00DD3057"/>
    <w:rsid w:val="00DD3A4A"/>
    <w:rsid w:val="00DD3BB1"/>
    <w:rsid w:val="00DE1912"/>
    <w:rsid w:val="00DE192B"/>
    <w:rsid w:val="00DE2DFC"/>
    <w:rsid w:val="00DE4525"/>
    <w:rsid w:val="00DE769F"/>
    <w:rsid w:val="00DF1676"/>
    <w:rsid w:val="00DF1B15"/>
    <w:rsid w:val="00E0153E"/>
    <w:rsid w:val="00E04798"/>
    <w:rsid w:val="00E06B07"/>
    <w:rsid w:val="00E128BB"/>
    <w:rsid w:val="00E16641"/>
    <w:rsid w:val="00E26D94"/>
    <w:rsid w:val="00E33B30"/>
    <w:rsid w:val="00E33BC4"/>
    <w:rsid w:val="00E33F25"/>
    <w:rsid w:val="00E37247"/>
    <w:rsid w:val="00E42056"/>
    <w:rsid w:val="00E42934"/>
    <w:rsid w:val="00E42C9F"/>
    <w:rsid w:val="00E43829"/>
    <w:rsid w:val="00E43934"/>
    <w:rsid w:val="00E46A33"/>
    <w:rsid w:val="00E50907"/>
    <w:rsid w:val="00E553A0"/>
    <w:rsid w:val="00E56874"/>
    <w:rsid w:val="00E62876"/>
    <w:rsid w:val="00E63AF3"/>
    <w:rsid w:val="00E63E52"/>
    <w:rsid w:val="00E7103A"/>
    <w:rsid w:val="00E74ABB"/>
    <w:rsid w:val="00E74B1F"/>
    <w:rsid w:val="00E875E9"/>
    <w:rsid w:val="00EA053D"/>
    <w:rsid w:val="00EA15C2"/>
    <w:rsid w:val="00EA2116"/>
    <w:rsid w:val="00EA7236"/>
    <w:rsid w:val="00EB6ED5"/>
    <w:rsid w:val="00EC6B83"/>
    <w:rsid w:val="00ED11F9"/>
    <w:rsid w:val="00ED1E83"/>
    <w:rsid w:val="00ED59AA"/>
    <w:rsid w:val="00EE0681"/>
    <w:rsid w:val="00EE402B"/>
    <w:rsid w:val="00EE51BF"/>
    <w:rsid w:val="00EE70BA"/>
    <w:rsid w:val="00EE7E6D"/>
    <w:rsid w:val="00EF28D9"/>
    <w:rsid w:val="00EF77B8"/>
    <w:rsid w:val="00F025B8"/>
    <w:rsid w:val="00F22576"/>
    <w:rsid w:val="00F33A29"/>
    <w:rsid w:val="00F368F7"/>
    <w:rsid w:val="00F37D01"/>
    <w:rsid w:val="00F412B0"/>
    <w:rsid w:val="00F421F4"/>
    <w:rsid w:val="00F429B1"/>
    <w:rsid w:val="00F50293"/>
    <w:rsid w:val="00F5467A"/>
    <w:rsid w:val="00F5761A"/>
    <w:rsid w:val="00F63826"/>
    <w:rsid w:val="00F63E30"/>
    <w:rsid w:val="00F65EC6"/>
    <w:rsid w:val="00F67D65"/>
    <w:rsid w:val="00F769C1"/>
    <w:rsid w:val="00F77CA9"/>
    <w:rsid w:val="00F90F61"/>
    <w:rsid w:val="00F934C9"/>
    <w:rsid w:val="00F9419E"/>
    <w:rsid w:val="00FA7400"/>
    <w:rsid w:val="00FB03A3"/>
    <w:rsid w:val="00FB072B"/>
    <w:rsid w:val="00FB10BA"/>
    <w:rsid w:val="00FC0BC9"/>
    <w:rsid w:val="00FC1B8E"/>
    <w:rsid w:val="00FC3175"/>
    <w:rsid w:val="00FC4CF9"/>
    <w:rsid w:val="00FD2935"/>
    <w:rsid w:val="00FD2FBB"/>
    <w:rsid w:val="00FD67FE"/>
    <w:rsid w:val="00FE14D1"/>
    <w:rsid w:val="00FE341E"/>
    <w:rsid w:val="00FE45D1"/>
    <w:rsid w:val="00FE60D1"/>
    <w:rsid w:val="00FE62C4"/>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15417</TotalTime>
  <Pages>41</Pages>
  <Words>9608</Words>
  <Characters>54771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530</cp:revision>
  <dcterms:created xsi:type="dcterms:W3CDTF">2023-01-28T22:57:00Z</dcterms:created>
  <dcterms:modified xsi:type="dcterms:W3CDTF">2023-06-09T18:03:00Z</dcterms:modified>
</cp:coreProperties>
</file>