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3450E" w14:textId="5CCADB22" w:rsidR="001A6979" w:rsidRDefault="001A6979" w:rsidP="001A6979">
      <w:pPr>
        <w:pStyle w:val="NormalWeb"/>
        <w:spacing w:before="0" w:beforeAutospacing="0" w:after="0" w:afterAutospacing="0" w:line="480" w:lineRule="auto"/>
        <w:ind w:firstLine="720"/>
      </w:pPr>
      <w:commentRangeStart w:id="0"/>
      <w:r>
        <w:t>Previous</w:t>
      </w:r>
      <w:commentRangeEnd w:id="0"/>
      <w:r w:rsidR="00A31486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t xml:space="preserve"> research has shown that </w:t>
      </w:r>
      <w:r w:rsidR="00E926D8">
        <w:t>the accuracy of judgments of learning (JOLs)</w:t>
      </w:r>
      <w:r>
        <w:t xml:space="preserve"> is sensitive to perceptual cues</w:t>
      </w:r>
      <w:r w:rsidR="00E926D8">
        <w:t xml:space="preserve">. These cues </w:t>
      </w:r>
      <w:r>
        <w:t>can induce metacognitive illusions</w:t>
      </w:r>
      <w:r w:rsidR="00E926D8">
        <w:t xml:space="preserve">, such as </w:t>
      </w:r>
      <w:r>
        <w:t xml:space="preserve">the </w:t>
      </w:r>
      <w:r w:rsidRPr="0085753B">
        <w:rPr>
          <w:i/>
          <w:iCs/>
        </w:rPr>
        <w:t>font-size</w:t>
      </w:r>
      <w:r>
        <w:rPr>
          <w:i/>
          <w:iCs/>
        </w:rPr>
        <w:t xml:space="preserve"> </w:t>
      </w:r>
      <w:r w:rsidRPr="0085753B">
        <w:rPr>
          <w:i/>
          <w:iCs/>
        </w:rPr>
        <w:t>effect</w:t>
      </w:r>
      <w:r>
        <w:t xml:space="preserve"> (Rhodes &amp; Castel, 2008) </w:t>
      </w:r>
      <w:r w:rsidR="00E926D8">
        <w:t xml:space="preserve">in which </w:t>
      </w:r>
      <w:r>
        <w:t xml:space="preserve">participants inflate JOLs for pairs presented in large font </w:t>
      </w:r>
      <w:r w:rsidR="00E926D8">
        <w:t>relative to</w:t>
      </w:r>
      <w:r>
        <w:t xml:space="preserve"> small font. The present study provides an additional test of the font-size effect </w:t>
      </w:r>
      <w:r w:rsidR="00B53842">
        <w:t xml:space="preserve">while also </w:t>
      </w:r>
      <w:r>
        <w:t>test</w:t>
      </w:r>
      <w:r w:rsidR="00B53842">
        <w:t>ing</w:t>
      </w:r>
      <w:r>
        <w:t xml:space="preserve"> whether other perceptual manipulations </w:t>
      </w:r>
      <w:r w:rsidR="00B53842">
        <w:t xml:space="preserve">can influence </w:t>
      </w:r>
      <w:r>
        <w:t xml:space="preserve">the correspondence between JOLs and recall. </w:t>
      </w:r>
      <w:r w:rsidR="00B53842">
        <w:t xml:space="preserve">First, </w:t>
      </w:r>
      <w:r>
        <w:t>Experiment 1 was designed to replicate the font-size effect</w:t>
      </w:r>
      <w:r w:rsidR="00B53842">
        <w:t xml:space="preserve"> using a mix of related and unrelated word pairs</w:t>
      </w:r>
      <w:r>
        <w:t xml:space="preserve"> and test</w:t>
      </w:r>
      <w:r w:rsidR="00B53842">
        <w:t>ed</w:t>
      </w:r>
      <w:r>
        <w:t xml:space="preserve"> whether </w:t>
      </w:r>
      <w:r w:rsidR="00B53842">
        <w:t xml:space="preserve">JOL overestimation </w:t>
      </w:r>
      <w:r>
        <w:t xml:space="preserve">extended to </w:t>
      </w:r>
      <w:r w:rsidR="00B53842">
        <w:t xml:space="preserve">a </w:t>
      </w:r>
      <w:r>
        <w:t xml:space="preserve">highlighting </w:t>
      </w:r>
      <w:r w:rsidR="00B53842">
        <w:t xml:space="preserve">manipulation. </w:t>
      </w:r>
      <w:r>
        <w:t xml:space="preserve">Experiment 2 </w:t>
      </w:r>
      <w:r w:rsidR="00E26798">
        <w:t xml:space="preserve">then </w:t>
      </w:r>
      <w:r>
        <w:t xml:space="preserve">provided an additional test of </w:t>
      </w:r>
      <w:r w:rsidR="00E26798">
        <w:t>both font-size and highlighting on JOLs,</w:t>
      </w:r>
      <w:r>
        <w:t xml:space="preserve"> using only unrelated </w:t>
      </w:r>
      <w:r w:rsidR="00E26798">
        <w:t xml:space="preserve">word </w:t>
      </w:r>
      <w:r>
        <w:t xml:space="preserve">pairs. Finally, Experiment 3 tested whether </w:t>
      </w:r>
      <w:r w:rsidR="00E26798">
        <w:t xml:space="preserve">presenting pairs using </w:t>
      </w:r>
      <w:r>
        <w:t xml:space="preserve">Sans </w:t>
      </w:r>
      <w:proofErr w:type="spellStart"/>
      <w:r>
        <w:t>Forgetica</w:t>
      </w:r>
      <w:proofErr w:type="spellEnd"/>
      <w:r>
        <w:t xml:space="preserve">—a perceptually </w:t>
      </w:r>
      <w:r w:rsidR="00E26798">
        <w:t xml:space="preserve">disfluent </w:t>
      </w:r>
      <w:r>
        <w:t xml:space="preserve">font designed to improve memory—would result in inflated JOLs. </w:t>
      </w:r>
      <w:r w:rsidR="00E26798">
        <w:t>Across all experiments</w:t>
      </w:r>
      <w:r>
        <w:t xml:space="preserve">, the perceptually </w:t>
      </w:r>
      <w:r w:rsidR="00E26798">
        <w:t>fluent</w:t>
      </w:r>
      <w:r>
        <w:t xml:space="preserve"> conditions did not result in an overestimation of later recall relative to </w:t>
      </w:r>
      <w:r w:rsidR="00E26798">
        <w:t>disfluent</w:t>
      </w:r>
      <w:r>
        <w:t xml:space="preserve"> conditions</w:t>
      </w:r>
      <w:r w:rsidR="00E26798">
        <w:t>. The perceptually disfluent</w:t>
      </w:r>
      <w:r>
        <w:t xml:space="preserve"> Sans </w:t>
      </w:r>
      <w:proofErr w:type="spellStart"/>
      <w:r>
        <w:t>Forgetica</w:t>
      </w:r>
      <w:proofErr w:type="spellEnd"/>
      <w:r>
        <w:t xml:space="preserve"> font in Experiment 3 yielded a memory cost</w:t>
      </w:r>
      <w:r w:rsidR="00E26798">
        <w:t xml:space="preserve">, </w:t>
      </w:r>
      <w:r>
        <w:t>though</w:t>
      </w:r>
      <w:r w:rsidR="00E26798">
        <w:t xml:space="preserve"> it had</w:t>
      </w:r>
      <w:r>
        <w:t xml:space="preserve"> no effect on JOLs.</w:t>
      </w:r>
    </w:p>
    <w:p w14:paraId="30EBF64D" w14:textId="65F7F14A" w:rsidR="00095BCF" w:rsidRPr="00095BCF" w:rsidRDefault="001A6979" w:rsidP="001A69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research supports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Pychonomic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Society’s mission</w:t>
      </w:r>
      <w:r w:rsidR="00386674">
        <w:rPr>
          <w:rFonts w:ascii="Times New Roman" w:hAnsi="Times New Roman" w:cs="Times New Roman"/>
          <w:sz w:val="24"/>
          <w:szCs w:val="24"/>
        </w:rPr>
        <w:t xml:space="preserve"> </w:t>
      </w:r>
      <w:r w:rsidR="00024101">
        <w:rPr>
          <w:rFonts w:ascii="Times New Roman" w:hAnsi="Times New Roman" w:cs="Times New Roman"/>
          <w:sz w:val="24"/>
          <w:szCs w:val="24"/>
        </w:rPr>
        <w:t>of</w:t>
      </w:r>
      <w:r w:rsidR="00386674">
        <w:rPr>
          <w:rFonts w:ascii="Times New Roman" w:hAnsi="Times New Roman" w:cs="Times New Roman"/>
          <w:sz w:val="24"/>
          <w:szCs w:val="24"/>
        </w:rPr>
        <w:t xml:space="preserve"> foster</w:t>
      </w:r>
      <w:r w:rsidR="00024101">
        <w:rPr>
          <w:rFonts w:ascii="Times New Roman" w:hAnsi="Times New Roman" w:cs="Times New Roman"/>
          <w:sz w:val="24"/>
          <w:szCs w:val="24"/>
        </w:rPr>
        <w:t>ing</w:t>
      </w:r>
      <w:r w:rsidR="00386674">
        <w:rPr>
          <w:rFonts w:ascii="Times New Roman" w:hAnsi="Times New Roman" w:cs="Times New Roman"/>
          <w:sz w:val="24"/>
          <w:szCs w:val="24"/>
        </w:rPr>
        <w:t xml:space="preserve"> the science of cognition </w:t>
      </w:r>
      <w:r w:rsidR="00024101">
        <w:rPr>
          <w:rFonts w:ascii="Times New Roman" w:hAnsi="Times New Roman" w:cs="Times New Roman"/>
          <w:sz w:val="24"/>
          <w:szCs w:val="24"/>
        </w:rPr>
        <w:t>via</w:t>
      </w:r>
      <w:r w:rsidR="00386674">
        <w:rPr>
          <w:rFonts w:ascii="Times New Roman" w:hAnsi="Times New Roman" w:cs="Times New Roman"/>
          <w:sz w:val="24"/>
          <w:szCs w:val="24"/>
        </w:rPr>
        <w:t xml:space="preserve"> the advancement and communication of basic research in experimental psychology by</w:t>
      </w:r>
      <w:r w:rsidR="00024101">
        <w:rPr>
          <w:rFonts w:ascii="Times New Roman" w:hAnsi="Times New Roman" w:cs="Times New Roman"/>
          <w:sz w:val="24"/>
          <w:szCs w:val="24"/>
        </w:rPr>
        <w:t xml:space="preserve"> (1) attempting to replicate</w:t>
      </w:r>
      <w:r w:rsidR="00AB5D43">
        <w:rPr>
          <w:rFonts w:ascii="Times New Roman" w:hAnsi="Times New Roman" w:cs="Times New Roman"/>
          <w:sz w:val="24"/>
          <w:szCs w:val="24"/>
        </w:rPr>
        <w:t xml:space="preserve"> an established finding in metamemory research</w:t>
      </w:r>
      <w:r w:rsidR="00571FA3">
        <w:rPr>
          <w:rFonts w:ascii="Times New Roman" w:hAnsi="Times New Roman" w:cs="Times New Roman"/>
          <w:sz w:val="24"/>
          <w:szCs w:val="24"/>
        </w:rPr>
        <w:t>, and</w:t>
      </w:r>
      <w:r w:rsidR="00024101">
        <w:rPr>
          <w:rFonts w:ascii="Times New Roman" w:hAnsi="Times New Roman" w:cs="Times New Roman"/>
          <w:sz w:val="24"/>
          <w:szCs w:val="24"/>
        </w:rPr>
        <w:t xml:space="preserve"> (2) testing whether the effect can be produced via two novel manipulations (highlighting and Sans </w:t>
      </w:r>
      <w:proofErr w:type="spellStart"/>
      <w:r w:rsidR="00024101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024101">
        <w:rPr>
          <w:rFonts w:ascii="Times New Roman" w:hAnsi="Times New Roman" w:cs="Times New Roman"/>
          <w:sz w:val="24"/>
          <w:szCs w:val="24"/>
        </w:rPr>
        <w:t>)</w:t>
      </w:r>
      <w:r w:rsidR="00571FA3">
        <w:rPr>
          <w:rFonts w:ascii="Times New Roman" w:hAnsi="Times New Roman" w:cs="Times New Roman"/>
          <w:sz w:val="24"/>
          <w:szCs w:val="24"/>
        </w:rPr>
        <w:t xml:space="preserve">. Furthermore, this research has applied implications, as </w:t>
      </w:r>
      <w:r w:rsidR="00571FA3" w:rsidRPr="00571FA3">
        <w:rPr>
          <w:rFonts w:ascii="Times New Roman" w:hAnsi="Times New Roman" w:cs="Times New Roman"/>
          <w:sz w:val="24"/>
          <w:szCs w:val="24"/>
          <w:highlight w:val="yellow"/>
        </w:rPr>
        <w:t>[learning strategies]</w:t>
      </w:r>
      <w:r w:rsidR="00571FA3">
        <w:rPr>
          <w:rFonts w:ascii="Times New Roman" w:hAnsi="Times New Roman" w:cs="Times New Roman"/>
          <w:sz w:val="24"/>
          <w:szCs w:val="24"/>
        </w:rPr>
        <w:t xml:space="preserve">. In sum, </w:t>
      </w:r>
      <w:r w:rsidR="00571FA3" w:rsidRPr="00571FA3">
        <w:rPr>
          <w:rFonts w:ascii="Times New Roman" w:hAnsi="Times New Roman" w:cs="Times New Roman"/>
          <w:sz w:val="24"/>
          <w:szCs w:val="24"/>
          <w:highlight w:val="yellow"/>
        </w:rPr>
        <w:t>[SUMMARY]</w:t>
      </w:r>
    </w:p>
    <w:sectPr w:rsidR="00095BCF" w:rsidRPr="0009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icholas Maxwell" w:date="2021-05-05T15:15:00Z" w:initials="NM">
    <w:p w14:paraId="0781D95A" w14:textId="0F35CC25" w:rsidR="00A31486" w:rsidRDefault="00A31486">
      <w:pPr>
        <w:pStyle w:val="CommentText"/>
      </w:pPr>
      <w:r>
        <w:rPr>
          <w:rStyle w:val="CommentReference"/>
        </w:rPr>
        <w:annotationRef/>
      </w:r>
      <w:r>
        <w:t>Can expand this using the psych grad award app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81D9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D3516" w16cex:dateUtc="2021-05-05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81D95A" w16cid:durableId="243D35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holas Maxwell">
    <w15:presenceInfo w15:providerId="AD" w15:userId="S::w10026941@usm.edu::1a044d9d-3e7b-4dec-96dd-0930cc4f0d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CF"/>
    <w:rsid w:val="00024101"/>
    <w:rsid w:val="00095BCF"/>
    <w:rsid w:val="001A6979"/>
    <w:rsid w:val="00386674"/>
    <w:rsid w:val="00540F9D"/>
    <w:rsid w:val="00571FA3"/>
    <w:rsid w:val="00671151"/>
    <w:rsid w:val="00A31486"/>
    <w:rsid w:val="00AB5D43"/>
    <w:rsid w:val="00B53842"/>
    <w:rsid w:val="00E26798"/>
    <w:rsid w:val="00E926D8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4861"/>
  <w15:chartTrackingRefBased/>
  <w15:docId w15:val="{F0FE62E1-C1C8-4638-B462-F47EA35F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A6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Nicholas Maxwell</cp:lastModifiedBy>
  <cp:revision>7</cp:revision>
  <dcterms:created xsi:type="dcterms:W3CDTF">2021-05-05T17:35:00Z</dcterms:created>
  <dcterms:modified xsi:type="dcterms:W3CDTF">2021-05-05T20:15:00Z</dcterms:modified>
</cp:coreProperties>
</file>