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39E6FAA"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FD7678">
        <w:rPr>
          <w:rFonts w:ascii="Times New Roman" w:hAnsi="Times New Roman" w:cs="Times New Roman"/>
          <w:sz w:val="24"/>
          <w:szCs w:val="24"/>
        </w:rPr>
        <w:t>12115</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DED8554"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w:t>
      </w:r>
      <w:r w:rsidR="001E350C">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28616CF1"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 xml:space="preserve">generated </w:t>
      </w:r>
      <w:r w:rsidR="00B34271">
        <w:rPr>
          <w:rFonts w:ascii="Times New Roman" w:hAnsi="Times New Roman" w:cs="Times New Roman"/>
          <w:sz w:val="24"/>
          <w:szCs w:val="24"/>
        </w:rPr>
        <w:t xml:space="preserve">from </w:t>
      </w:r>
      <w:r w:rsidR="00F50EFA">
        <w:rPr>
          <w:rFonts w:ascii="Times New Roman" w:hAnsi="Times New Roman" w:cs="Times New Roman"/>
          <w:sz w:val="24"/>
          <w:szCs w:val="24"/>
        </w:rPr>
        <w:t>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w:t>
      </w:r>
      <w:r w:rsidR="002A23B3">
        <w:rPr>
          <w:rFonts w:ascii="Times New Roman" w:hAnsi="Times New Roman" w:cs="Times New Roman"/>
          <w:sz w:val="24"/>
          <w:szCs w:val="24"/>
        </w:rPr>
        <w:t>-</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DD7B02D"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w:t>
      </w:r>
      <w:r w:rsidR="001E350C">
        <w:rPr>
          <w:rFonts w:ascii="Times New Roman" w:hAnsi="Times New Roman" w:cs="Times New Roman"/>
          <w:sz w:val="24"/>
          <w:szCs w:val="24"/>
        </w:rPr>
        <w:t>3</w:t>
      </w:r>
    </w:p>
    <w:p w14:paraId="60C97791" w14:textId="75221C48"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A23B3">
        <w:rPr>
          <w:rFonts w:ascii="Times New Roman" w:hAnsi="Times New Roman" w:cs="Times New Roman"/>
          <w:sz w:val="24"/>
          <w:szCs w:val="24"/>
        </w:rPr>
        <w:t>-r</w:t>
      </w:r>
      <w:r w:rsidR="00FD6CD0">
        <w:rPr>
          <w:rFonts w:ascii="Times New Roman" w:hAnsi="Times New Roman" w:cs="Times New Roman"/>
          <w:sz w:val="24"/>
          <w:szCs w:val="24"/>
        </w:rPr>
        <w:t>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7D622155"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AB2F9D">
        <w:rPr>
          <w:rFonts w:ascii="Times New Roman" w:hAnsi="Times New Roman" w:cs="Times New Roman"/>
          <w:noProof/>
          <w:sz w:val="24"/>
          <w:szCs w:val="24"/>
        </w:rPr>
        <w:t>(see Polyn et al., 2009 for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 xml:space="preserve">a set of </w:t>
      </w:r>
      <w:r w:rsidR="00780770">
        <w:rPr>
          <w:rFonts w:ascii="Times New Roman" w:hAnsi="Times New Roman" w:cs="Times New Roman"/>
          <w:sz w:val="24"/>
          <w:szCs w:val="24"/>
        </w:rPr>
        <w:t>to-be-remembered items</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6EDCEDD"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w:t>
      </w:r>
      <w:r w:rsidR="002A23B3">
        <w:rPr>
          <w:rFonts w:ascii="Times New Roman" w:hAnsi="Times New Roman" w:cs="Times New Roman"/>
          <w:sz w:val="24"/>
          <w:szCs w:val="24"/>
        </w:rPr>
        <w:t>-</w:t>
      </w:r>
      <w:r>
        <w:rPr>
          <w:rFonts w:ascii="Times New Roman" w:hAnsi="Times New Roman" w:cs="Times New Roman"/>
          <w:sz w:val="24"/>
          <w:szCs w:val="24"/>
        </w:rPr>
        <w:t>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w:t>
      </w:r>
      <w:r w:rsidR="001E350C">
        <w:rPr>
          <w:rFonts w:ascii="Times New Roman" w:hAnsi="Times New Roman" w:cs="Times New Roman"/>
          <w:sz w:val="24"/>
          <w:szCs w:val="24"/>
        </w:rPr>
        <w:t>-</w:t>
      </w:r>
      <w:r>
        <w:rPr>
          <w:rFonts w:ascii="Times New Roman" w:hAnsi="Times New Roman" w:cs="Times New Roman"/>
          <w:sz w:val="24"/>
          <w:szCs w:val="24"/>
        </w:rPr>
        <w:t>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{"citationID":"XKltmM80","properties":{"formattedCitation":"(e.g., The Linguistic Annotated Bibliography, Buchanan et al., 2019)","plainCitation":"(e.g., The Linguistic Annotated Bibliography, Buchanan et al., 2019)","noteIndex":0},"citationItems":[{"id":475,"uris":["http://zotero.org/groups/2860599/items/UI8PNYU9"],"uri":["http://zotero.org/groups/2860599/items/UI8PNYU9"],"itemData":{"id":475,"type":"article-journal","abstract":"This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AB2F9D">
        <w:rPr>
          <w:rFonts w:ascii="Times New Roman" w:hAnsi="Times New Roman" w:cs="Times New Roman"/>
          <w:noProof/>
          <w:sz w:val="24"/>
          <w:szCs w:val="24"/>
        </w:rPr>
        <w:t>(e.g., The Linguistic Annotated Bibliography, Buchanan et al., 2019)</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520072D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 xml:space="preserve">which has resulted in </w:t>
      </w:r>
      <w:r w:rsidR="00780770">
        <w:rPr>
          <w:rFonts w:ascii="Times New Roman" w:hAnsi="Times New Roman" w:cs="Times New Roman"/>
          <w:sz w:val="24"/>
          <w:szCs w:val="24"/>
        </w:rPr>
        <w:t xml:space="preserve">a </w:t>
      </w:r>
      <w:r w:rsidR="005C15C5">
        <w:rPr>
          <w:rFonts w:ascii="Times New Roman" w:hAnsi="Times New Roman" w:cs="Times New Roman"/>
          <w:sz w:val="24"/>
          <w:szCs w:val="24"/>
        </w:rPr>
        <w:t xml:space="preserve">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21B1E060"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lastRenderedPageBreak/>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w:t>
      </w:r>
      <w:r w:rsidR="00780770">
        <w:rPr>
          <w:rFonts w:ascii="Times New Roman" w:hAnsi="Times New Roman" w:cs="Times New Roman"/>
          <w:sz w:val="24"/>
          <w:szCs w:val="24"/>
        </w:rPr>
        <w:t>retrievals of study</w:t>
      </w:r>
      <w:r w:rsidR="00BB013C">
        <w:rPr>
          <w:rFonts w:ascii="Times New Roman" w:hAnsi="Times New Roman" w:cs="Times New Roman"/>
          <w:sz w:val="24"/>
          <w:szCs w:val="24"/>
        </w:rPr>
        <w:t xml:space="preserve"> stimuli</w:t>
      </w:r>
      <w:r w:rsidR="00780770">
        <w:rPr>
          <w:rFonts w:ascii="Times New Roman" w:hAnsi="Times New Roman" w:cs="Times New Roman"/>
          <w:sz w:val="24"/>
          <w:szCs w:val="24"/>
        </w:rPr>
        <w:t xml:space="preserve"> to</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w:t>
      </w:r>
      <w:r w:rsidR="00780770">
        <w:rPr>
          <w:rFonts w:ascii="Times New Roman" w:hAnsi="Times New Roman" w:cs="Times New Roman"/>
          <w:sz w:val="24"/>
          <w:szCs w:val="24"/>
        </w:rPr>
        <w:t>ly studied memory items</w:t>
      </w:r>
      <w:r w:rsidR="00BB013C">
        <w:rPr>
          <w:rFonts w:ascii="Times New Roman" w:hAnsi="Times New Roman" w:cs="Times New Roman"/>
          <w:sz w:val="24"/>
          <w:szCs w:val="24"/>
        </w:rPr>
        <w:t>.</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 xml:space="preserve">each </w:t>
      </w:r>
      <w:r w:rsidR="0000770B">
        <w:rPr>
          <w:rFonts w:ascii="Times New Roman" w:hAnsi="Times New Roman" w:cs="Times New Roman"/>
          <w:sz w:val="24"/>
          <w:szCs w:val="24"/>
        </w:rPr>
        <w:t>item</w:t>
      </w:r>
      <w:r w:rsidR="00780770">
        <w:rPr>
          <w:rFonts w:ascii="Times New Roman" w:hAnsi="Times New Roman" w:cs="Times New Roman"/>
          <w:sz w:val="24"/>
          <w:szCs w:val="24"/>
        </w:rPr>
        <w:t xml:space="preserve"> retrieved</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 xml:space="preserve">must </w:t>
      </w:r>
      <w:r w:rsidR="00EB16EB">
        <w:rPr>
          <w:rFonts w:ascii="Times New Roman" w:hAnsi="Times New Roman" w:cs="Times New Roman"/>
          <w:sz w:val="24"/>
          <w:szCs w:val="24"/>
        </w:rPr>
        <w:t>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780770">
        <w:rPr>
          <w:rFonts w:ascii="Times New Roman" w:hAnsi="Times New Roman" w:cs="Times New Roman"/>
          <w:sz w:val="24"/>
          <w:szCs w:val="24"/>
        </w:rPr>
        <w:t xml:space="preserve">is </w:t>
      </w:r>
      <w:r w:rsidR="00052894">
        <w:rPr>
          <w:rFonts w:ascii="Times New Roman" w:hAnsi="Times New Roman" w:cs="Times New Roman"/>
          <w:sz w:val="24"/>
          <w:szCs w:val="24"/>
        </w:rPr>
        <w:t xml:space="preserve">still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5F618330"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F0023F">
        <w:rPr>
          <w:rFonts w:ascii="Times New Roman" w:hAnsi="Times New Roman" w:cs="Times New Roman"/>
          <w:i/>
          <w:iCs/>
          <w:color w:val="4A7090" w:themeColor="background2" w:themeShade="80"/>
          <w:sz w:val="24"/>
          <w:szCs w:val="24"/>
        </w:rPr>
        <w:t>string-matching</w:t>
      </w:r>
      <w:r w:rsidR="00962CA3" w:rsidRPr="00962CA3">
        <w:rPr>
          <w:rFonts w:ascii="Times New Roman" w:hAnsi="Times New Roman" w:cs="Times New Roman"/>
          <w:color w:val="4A7090" w:themeColor="background2" w:themeShade="80"/>
          <w:sz w:val="24"/>
          <w:szCs w:val="24"/>
        </w:rPr>
        <w:t xml:space="preserve"> </w:t>
      </w:r>
      <w:r w:rsidR="00962CA3" w:rsidRPr="00962CA3">
        <w:rPr>
          <w:rFonts w:ascii="Times New Roman" w:hAnsi="Times New Roman" w:cs="Times New Roman"/>
          <w:color w:val="4A7090" w:themeColor="background2" w:themeShade="80"/>
          <w:sz w:val="24"/>
          <w:szCs w:val="24"/>
        </w:rPr>
        <w:lastRenderedPageBreak/>
        <w:t xml:space="preserve">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AB2F9D">
        <w:rPr>
          <w:rFonts w:ascii="Times New Roman" w:hAnsi="Times New Roman" w:cs="Times New Roman"/>
          <w:color w:val="4A7090" w:themeColor="background2" w:themeShade="80"/>
          <w:sz w:val="24"/>
          <w:szCs w:val="24"/>
        </w:rPr>
        <w:t xml:space="preserve"> </w:t>
      </w:r>
      <w:r w:rsidR="00AB2F9D">
        <w:rPr>
          <w:rFonts w:ascii="Times New Roman" w:hAnsi="Times New Roman" w:cs="Times New Roman"/>
          <w:color w:val="4A7090" w:themeColor="background2" w:themeShade="80"/>
          <w:sz w:val="24"/>
          <w:szCs w:val="24"/>
        </w:rPr>
        <w:fldChar w:fldCharType="begin"/>
      </w:r>
      <w:r w:rsidR="00AB2F9D">
        <w:rPr>
          <w:rFonts w:ascii="Times New Roman" w:hAnsi="Times New Roman" w:cs="Times New Roman"/>
          <w:color w:val="4A7090" w:themeColor="background2" w:themeShade="80"/>
          <w:sz w:val="24"/>
          <w:szCs w:val="24"/>
        </w:rPr>
        <w:instrText xml:space="preserve"> ADDIN ZOTERO_ITEM CSL_CITATION {"citationID":"BEiWSSiX","properties":{"formattedCitation":"(see Singla &amp; Garg, 2012, for review)","plainCitation":"(see Singla &amp; Garg, 2012, for review)","noteIndex":0},"citationItems":[{"id":839,"uris":["http://zotero.org/groups/2860599/items/E5Q8YA4V"],"uri":["http://zotero.org/groups/2860599/items/E5Q8YA4V"],"itemData":{"id":839,"type":"article-journal","abstract":"Abstract- In this paper the applicability of the various strings matching algorithms are being described. Which algorithm is best in which application and why. This describes the optimal algorithm for various activities that include string matching as an important aspect of functionality. In all applications test string and pattern class needs to be matched always.","container-title":"International Journal of Soft Computing and Engineering","issue":"6","page":"218-222","source":"CiteSeer","title":"String Matching Algorithms and their Applicability in various Applications","volume":"1","author":[{"family":"Singla","given":"Nimisha"},{"family":"Garg","given":"Deepak"}],"issued":{"date-parts":[["2012"]]}},"prefix":"see","suffix":", for review"}],"schema":"https://github.com/citation-style-language/schema/raw/master/csl-citation.json"} </w:instrText>
      </w:r>
      <w:r w:rsidR="00AB2F9D">
        <w:rPr>
          <w:rFonts w:ascii="Times New Roman" w:hAnsi="Times New Roman" w:cs="Times New Roman"/>
          <w:color w:val="4A7090" w:themeColor="background2" w:themeShade="80"/>
          <w:sz w:val="24"/>
          <w:szCs w:val="24"/>
        </w:rPr>
        <w:fldChar w:fldCharType="separate"/>
      </w:r>
      <w:r w:rsidR="00AB2F9D">
        <w:rPr>
          <w:rFonts w:ascii="Times New Roman" w:hAnsi="Times New Roman" w:cs="Times New Roman"/>
          <w:noProof/>
          <w:color w:val="4A7090" w:themeColor="background2" w:themeShade="80"/>
          <w:sz w:val="24"/>
          <w:szCs w:val="24"/>
        </w:rPr>
        <w:t>(see Singla &amp; Garg, 2012, for review)</w:t>
      </w:r>
      <w:r w:rsidR="00AB2F9D">
        <w:rPr>
          <w:rFonts w:ascii="Times New Roman" w:hAnsi="Times New Roman" w:cs="Times New Roman"/>
          <w:color w:val="4A7090" w:themeColor="background2" w:themeShade="80"/>
          <w:sz w:val="24"/>
          <w:szCs w:val="24"/>
        </w:rPr>
        <w:fldChar w:fldCharType="end"/>
      </w:r>
      <w:r w:rsidR="00962CA3" w:rsidRPr="00962CA3">
        <w:rPr>
          <w:rFonts w:ascii="Times New Roman" w:hAnsi="Times New Roman" w:cs="Times New Roman"/>
          <w:color w:val="4A7090" w:themeColor="background2" w:themeShade="80"/>
          <w:sz w:val="24"/>
          <w:szCs w:val="24"/>
        </w:rPr>
        <w:t>.</w:t>
      </w:r>
    </w:p>
    <w:p w14:paraId="6A5C975A" w14:textId="3AF2A02E"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w:t>
      </w:r>
      <w:r w:rsidR="00C527A4">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 xml:space="preserve">s </w:t>
      </w:r>
      <w:r w:rsidR="00B34271">
        <w:rPr>
          <w:rFonts w:ascii="Times New Roman" w:hAnsi="Times New Roman" w:cs="Times New Roman"/>
          <w:sz w:val="24"/>
          <w:szCs w:val="24"/>
        </w:rPr>
        <w:t xml:space="preserve">core </w:t>
      </w:r>
      <w:r w:rsidR="007F4BFF">
        <w:rPr>
          <w:rFonts w:ascii="Times New Roman" w:hAnsi="Times New Roman" w:cs="Times New Roman"/>
          <w:sz w:val="24"/>
          <w:szCs w:val="24"/>
        </w:rPr>
        <w:t>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B34271">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{"citationID":"bHNO8qPS","properties":{"formattedCitation":"(Maxwell &amp; Buchanan, 2020; Maxwell &amp; Huff, 2021)","plainCitation":"(Maxwell &amp; Buchanan, 2020; Maxwell &amp; Huff, 2021)","noteIndex":0},"citationItems":[{"id":467,"uris":["http://zotero.org/groups/2860599/items/P2KSU5Q9"],"uri":["http://zotero.org/groups/2860599/items/P2KSU5Q9"],"itemData":{"id":467,"type":"article-journal","abstract":"This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J."}],"issued":{"date-parts":[["2021"]]}}}],"schema":"https://github.com/citation-style-language/schema/raw/master/csl-citation.json"} </w:instrText>
      </w:r>
      <w:r w:rsidR="00981F44">
        <w:rPr>
          <w:rFonts w:ascii="Times New Roman" w:hAnsi="Times New Roman" w:cs="Times New Roman"/>
          <w:sz w:val="24"/>
          <w:szCs w:val="24"/>
        </w:rPr>
        <w:fldChar w:fldCharType="separate"/>
      </w:r>
      <w:r w:rsidR="00AB2F9D">
        <w:rPr>
          <w:rFonts w:ascii="Times New Roman" w:hAnsi="Times New Roman" w:cs="Times New Roman"/>
          <w:noProof/>
          <w:sz w:val="24"/>
          <w:szCs w:val="24"/>
        </w:rPr>
        <w:t>(Maxwell &amp; Buchanan, 2020; Maxwell &amp; Huff, 2021)</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1"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1"/>
    <w:p w14:paraId="1592CD94" w14:textId="08F7D31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{"citationID":"xtbXIlHW","properties":{"formattedCitation":"(Maxwell &amp; Huff, 2021)","plainCitation":"(Maxwell &amp; Huff, 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J."}],"issued":{"date-parts":[["2021"]]}}}],"schema":"https://github.com/citation-style-language/schema/raw/master/csl-citation.json"} </w:instrText>
      </w:r>
      <w:r w:rsidR="007219FF">
        <w:rPr>
          <w:rFonts w:ascii="Times New Roman" w:hAnsi="Times New Roman" w:cs="Times New Roman"/>
          <w:sz w:val="24"/>
          <w:szCs w:val="24"/>
        </w:rPr>
        <w:fldChar w:fldCharType="separate"/>
      </w:r>
      <w:r w:rsidR="00AB2F9D">
        <w:rPr>
          <w:rFonts w:ascii="Times New Roman" w:hAnsi="Times New Roman" w:cs="Times New Roman"/>
          <w:noProof/>
          <w:sz w:val="24"/>
          <w:szCs w:val="24"/>
        </w:rPr>
        <w:t>(Maxwell &amp; Huff, 2021)</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t>
      </w:r>
      <w:r w:rsidR="00675649" w:rsidRPr="00675649">
        <w:rPr>
          <w:rFonts w:ascii="Times New Roman" w:hAnsi="Times New Roman" w:cs="Times New Roman"/>
          <w:sz w:val="24"/>
          <w:szCs w:val="24"/>
        </w:rPr>
        <w:lastRenderedPageBreak/>
        <w:t xml:space="preserve">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w:t>
      </w:r>
      <w:r w:rsidR="00F921F5">
        <w:rPr>
          <w:rFonts w:ascii="Times New Roman" w:hAnsi="Times New Roman" w:cs="Times New Roman"/>
          <w:sz w:val="24"/>
          <w:szCs w:val="24"/>
        </w:rPr>
        <w:t>can</w:t>
      </w:r>
      <w:r w:rsidR="00822584">
        <w:rPr>
          <w:rFonts w:ascii="Times New Roman" w:hAnsi="Times New Roman" w:cs="Times New Roman"/>
          <w:sz w:val="24"/>
          <w:szCs w:val="24"/>
        </w:rPr>
        <w:t xml:space="preserve">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52EEE84"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34271">
        <w:rPr>
          <w:rFonts w:ascii="Times New Roman" w:hAnsi="Times New Roman" w:cs="Times New Roman"/>
          <w:sz w:val="24"/>
          <w:szCs w:val="24"/>
        </w:rPr>
        <w:t>several</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lastRenderedPageBreak/>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2"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2"/>
    <w:p w14:paraId="3D9DD028" w14:textId="3FF97DFE"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780770">
        <w:rPr>
          <w:rFonts w:ascii="Times New Roman" w:hAnsi="Times New Roman" w:cs="Times New Roman"/>
          <w:sz w:val="24"/>
          <w:szCs w:val="24"/>
        </w:rPr>
        <w:t xml:space="preserve">was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w:t>
      </w:r>
      <w:r w:rsidR="00D35DD3">
        <w:rPr>
          <w:rFonts w:ascii="Times New Roman" w:hAnsi="Times New Roman" w:cs="Times New Roman"/>
          <w:sz w:val="24"/>
          <w:szCs w:val="24"/>
        </w:rPr>
        <w:t>t</w:t>
      </w:r>
      <w:r w:rsidR="0073130F">
        <w:rPr>
          <w:rFonts w:ascii="Times New Roman" w:hAnsi="Times New Roman" w:cs="Times New Roman"/>
          <w:sz w:val="24"/>
          <w:szCs w:val="24"/>
        </w:rPr>
        <w:t>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F0577DB"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w:t>
      </w:r>
      <w:r w:rsidR="00D35DD3">
        <w:rPr>
          <w:rFonts w:ascii="Times New Roman" w:hAnsi="Times New Roman" w:cs="Times New Roman"/>
          <w:sz w:val="24"/>
          <w:szCs w:val="24"/>
        </w:rPr>
        <w:t>be</w:t>
      </w:r>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w:t>
      </w:r>
      <w:r w:rsidR="002A23B3">
        <w:rPr>
          <w:rFonts w:ascii="Times New Roman" w:hAnsi="Times New Roman" w:cs="Times New Roman"/>
          <w:sz w:val="24"/>
          <w:szCs w:val="24"/>
        </w:rPr>
        <w:t>-</w:t>
      </w:r>
      <w:r w:rsidR="005A0A84">
        <w:rPr>
          <w:rFonts w:ascii="Times New Roman" w:hAnsi="Times New Roman" w:cs="Times New Roman"/>
          <w:sz w:val="24"/>
          <w:szCs w:val="24"/>
        </w:rPr>
        <w:t xml:space="preserve">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3EF3A8E5"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w:t>
      </w:r>
      <w:r w:rsidR="00EC4D45">
        <w:rPr>
          <w:rFonts w:ascii="Times New Roman" w:hAnsi="Times New Roman" w:cs="Times New Roman"/>
          <w:b/>
          <w:bCs/>
          <w:sz w:val="24"/>
          <w:szCs w:val="24"/>
        </w:rPr>
        <w:t>-R</w:t>
      </w:r>
      <w:r w:rsidR="00FD6CD0">
        <w:rPr>
          <w:rFonts w:ascii="Times New Roman" w:hAnsi="Times New Roman" w:cs="Times New Roman"/>
          <w:b/>
          <w:bCs/>
          <w:sz w:val="24"/>
          <w:szCs w:val="24"/>
        </w:rPr>
        <w:t>ecall</w:t>
      </w:r>
      <w:r w:rsidR="00F627B8">
        <w:rPr>
          <w:rFonts w:ascii="Times New Roman" w:hAnsi="Times New Roman" w:cs="Times New Roman"/>
          <w:b/>
          <w:bCs/>
          <w:sz w:val="24"/>
          <w:szCs w:val="24"/>
        </w:rPr>
        <w:t xml:space="preserve"> Data</w:t>
      </w:r>
    </w:p>
    <w:p w14:paraId="4D6156C5" w14:textId="628AC847"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0567F7EE"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sidRPr="00566B50">
        <w:rPr>
          <w:rFonts w:ascii="Times New Roman" w:hAnsi="Times New Roman" w:cs="Times New Roman"/>
          <w:sz w:val="24"/>
          <w:szCs w:val="24"/>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key</w:t>
      </w:r>
      <w:r w:rsidRPr="00566B50">
        <w:rPr>
          <w:rFonts w:ascii="Times New Roman" w:hAnsi="Times New Roman" w:cs="Times New Roman"/>
          <w:sz w:val="24"/>
          <w:szCs w:val="24"/>
        </w:rPr>
        <w:t xml:space="preserve">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66B50">
        <w:rPr>
          <w:rFonts w:ascii="Times New Roman" w:hAnsi="Times New Roman" w:cs="Times New Roman"/>
          <w:sz w:val="24"/>
          <w:szCs w:val="24"/>
        </w:rPr>
        <w:t>.</w:t>
      </w:r>
      <w:r w:rsidRPr="005571B1">
        <w:rPr>
          <w:rFonts w:ascii="Times New Roman" w:hAnsi="Times New Roman" w:cs="Times New Roman"/>
          <w:sz w:val="24"/>
          <w:szCs w:val="24"/>
        </w:rPr>
        <w:t>,</w:t>
      </w:r>
      <w:r w:rsidRPr="00566B50">
        <w:rPr>
          <w:rFonts w:ascii="Times New Roman" w:hAnsi="Times New Roman" w:cs="Times New Roman"/>
          <w:sz w:val="24"/>
          <w:szCs w:val="24"/>
        </w:rPr>
        <w:t xml:space="preserve"> </w:t>
      </w:r>
      <w:r w:rsidRPr="005571B1">
        <w:rPr>
          <w:rFonts w:ascii="Courier New" w:hAnsi="Courier New" w:cs="Courier New"/>
          <w:sz w:val="20"/>
          <w:szCs w:val="20"/>
        </w:rPr>
        <w:t>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w:t>
      </w:r>
      <w:r w:rsidR="001A0D6A">
        <w:rPr>
          <w:rFonts w:ascii="Times New Roman" w:hAnsi="Times New Roman" w:cs="Times New Roman"/>
          <w:sz w:val="24"/>
          <w:szCs w:val="24"/>
        </w:rPr>
        <w:t xml:space="preserve"> but have a</w:t>
      </w:r>
      <w:r w:rsidR="00CF535C">
        <w:rPr>
          <w:rFonts w:ascii="Times New Roman" w:hAnsi="Times New Roman" w:cs="Times New Roman"/>
          <w:sz w:val="24"/>
          <w:szCs w:val="24"/>
        </w:rPr>
        <w:t xml:space="preserve">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w:t>
      </w:r>
      <w:r w:rsidR="00780770">
        <w:rPr>
          <w:rFonts w:ascii="Times New Roman" w:hAnsi="Times New Roman" w:cs="Times New Roman"/>
          <w:sz w:val="24"/>
          <w:szCs w:val="24"/>
        </w:rPr>
        <w:t xml:space="preserve">account for </w:t>
      </w:r>
      <w:r w:rsidR="00873FA5">
        <w:rPr>
          <w:rFonts w:ascii="Times New Roman" w:hAnsi="Times New Roman" w:cs="Times New Roman"/>
          <w:sz w:val="24"/>
          <w:szCs w:val="24"/>
        </w:rPr>
        <w:t xml:space="preserve">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w:t>
      </w:r>
      <w:r w:rsidR="001E350C">
        <w:rPr>
          <w:rFonts w:ascii="Times New Roman" w:hAnsi="Times New Roman" w:cs="Times New Roman"/>
          <w:sz w:val="24"/>
          <w:szCs w:val="24"/>
        </w:rPr>
        <w:t>-</w:t>
      </w:r>
      <w:r w:rsidR="005712DC">
        <w:rPr>
          <w:rFonts w:ascii="Times New Roman" w:hAnsi="Times New Roman" w:cs="Times New Roman"/>
          <w:sz w:val="24"/>
          <w:szCs w:val="24"/>
        </w:rPr>
        <w:t xml:space="preserve">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238A5392"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w:t>
      </w:r>
      <w:r w:rsidR="00F921F5">
        <w:rPr>
          <w:rFonts w:ascii="Times New Roman" w:hAnsi="Times New Roman" w:cs="Times New Roman"/>
          <w:sz w:val="24"/>
          <w:szCs w:val="24"/>
        </w:rPr>
        <w:t>conditions if</w:t>
      </w:r>
      <w:r>
        <w:rPr>
          <w:rFonts w:ascii="Times New Roman" w:hAnsi="Times New Roman" w:cs="Times New Roman"/>
          <w:sz w:val="24"/>
          <w:szCs w:val="24"/>
        </w:rPr>
        <w:t xml:space="preserve">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64853AA6" w:rsidR="00F627B8" w:rsidRDefault="00F627B8" w:rsidP="00497C3E">
      <w:pPr>
        <w:spacing w:after="0" w:line="480" w:lineRule="auto"/>
        <w:rPr>
          <w:rFonts w:ascii="Times New Roman" w:hAnsi="Times New Roman" w:cs="Times New Roman"/>
          <w:sz w:val="24"/>
          <w:szCs w:val="24"/>
        </w:rPr>
      </w:pPr>
      <w:bookmarkStart w:id="3"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22FA14A5"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In this example, we will load a free</w:t>
      </w:r>
      <w:r w:rsidR="002A23B3">
        <w:rPr>
          <w:rFonts w:ascii="Times New Roman" w:hAnsi="Times New Roman" w:cs="Times New Roman"/>
          <w:sz w:val="24"/>
          <w:szCs w:val="24"/>
        </w:rPr>
        <w:t>-</w:t>
      </w:r>
      <w:r>
        <w:rPr>
          <w:rFonts w:ascii="Times New Roman" w:hAnsi="Times New Roman" w:cs="Times New Roman"/>
          <w:sz w:val="24"/>
          <w:szCs w:val="24"/>
        </w:rPr>
        <w:t xml:space="preserve">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0CB4D95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w:t>
      </w:r>
      <w:r w:rsidR="00F921F5">
        <w:rPr>
          <w:rFonts w:ascii="Times New Roman" w:hAnsi="Times New Roman" w:cs="Times New Roman"/>
          <w:sz w:val="24"/>
          <w:szCs w:val="24"/>
        </w:rPr>
        <w:t xml:space="preserve">In addition, this function contains an option to include repeated measures column indicators using the </w:t>
      </w:r>
      <w:r w:rsidR="00F921F5" w:rsidRPr="00A02347">
        <w:rPr>
          <w:rFonts w:ascii="Courier New" w:hAnsi="Courier New" w:cs="Courier New"/>
          <w:sz w:val="20"/>
          <w:szCs w:val="20"/>
        </w:rPr>
        <w:t>re</w:t>
      </w:r>
      <w:r w:rsidR="00F921F5">
        <w:rPr>
          <w:rFonts w:ascii="Courier New" w:hAnsi="Courier New" w:cs="Courier New"/>
          <w:sz w:val="20"/>
          <w:szCs w:val="20"/>
        </w:rPr>
        <w:t>peated</w:t>
      </w:r>
      <w:r w:rsidR="00F921F5" w:rsidRPr="00A02347">
        <w:rPr>
          <w:rFonts w:ascii="Courier New" w:hAnsi="Courier New" w:cs="Courier New"/>
          <w:sz w:val="20"/>
          <w:szCs w:val="20"/>
        </w:rPr>
        <w:t xml:space="preserve"> </w:t>
      </w:r>
      <w:r w:rsidR="00F921F5">
        <w:rPr>
          <w:rFonts w:ascii="Times New Roman" w:hAnsi="Times New Roman" w:cs="Times New Roman"/>
          <w:sz w:val="24"/>
          <w:szCs w:val="24"/>
        </w:rPr>
        <w:t>argument for studies with randomized or multiple study lists. O</w:t>
      </w:r>
      <w:r>
        <w:rPr>
          <w:rFonts w:ascii="Times New Roman" w:hAnsi="Times New Roman" w:cs="Times New Roman"/>
          <w:sz w:val="24"/>
          <w:szCs w:val="24"/>
        </w:rPr>
        <w:t xml:space="preserve">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w:t>
      </w:r>
      <w:r>
        <w:rPr>
          <w:rFonts w:ascii="Times New Roman" w:hAnsi="Times New Roman" w:cs="Times New Roman"/>
          <w:sz w:val="24"/>
          <w:szCs w:val="24"/>
        </w:rPr>
        <w:lastRenderedPageBreak/>
        <w:t xml:space="preserve">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lastRenderedPageBreak/>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2681F1C"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(i.e</w:t>
      </w:r>
      <w:r w:rsidR="00566735">
        <w:rPr>
          <w:rFonts w:ascii="Times New Roman" w:hAnsi="Times New Roman" w:cs="Times New Roman"/>
          <w:sz w:val="24"/>
          <w:szCs w:val="24"/>
        </w:rPr>
        <w:t>.</w:t>
      </w:r>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3"/>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lastRenderedPageBreak/>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49856985" w14:textId="77777777" w:rsidR="00566735" w:rsidRPr="00D6716B" w:rsidRDefault="00566735" w:rsidP="00566735">
      <w:pPr>
        <w:spacing w:after="0" w:line="480" w:lineRule="auto"/>
        <w:rPr>
          <w:rFonts w:ascii="Times New Roman" w:hAnsi="Times New Roman" w:cs="Times New Roman"/>
          <w:b/>
          <w:bCs/>
          <w:color w:val="4A7090" w:themeColor="background2" w:themeShade="80"/>
          <w:sz w:val="24"/>
          <w:szCs w:val="24"/>
        </w:rPr>
      </w:pPr>
      <w:r w:rsidRPr="00D6716B">
        <w:rPr>
          <w:rFonts w:ascii="Times New Roman" w:hAnsi="Times New Roman" w:cs="Times New Roman"/>
          <w:b/>
          <w:bCs/>
          <w:color w:val="4A7090" w:themeColor="background2" w:themeShade="80"/>
          <w:sz w:val="24"/>
          <w:szCs w:val="24"/>
        </w:rPr>
        <w:t>Scoring Free-Recall Responses from Multiple Lists</w:t>
      </w:r>
    </w:p>
    <w:p w14:paraId="40071CDC" w14:textId="708E194C" w:rsidR="006F48A9" w:rsidRPr="003173C8" w:rsidRDefault="00566735" w:rsidP="00F921F5">
      <w:pPr>
        <w:spacing w:after="0" w:line="480" w:lineRule="auto"/>
        <w:rPr>
          <w:rFonts w:ascii="Times New Roman" w:hAnsi="Times New Roman" w:cs="Times New Roman"/>
          <w:color w:val="4A7090" w:themeColor="background2" w:themeShade="80"/>
          <w:sz w:val="24"/>
          <w:szCs w:val="24"/>
        </w:rPr>
      </w:pPr>
      <w:r w:rsidRPr="00566735">
        <w:rPr>
          <w:rFonts w:ascii="Times New Roman" w:hAnsi="Times New Roman" w:cs="Times New Roman"/>
          <w:sz w:val="24"/>
          <w:szCs w:val="24"/>
        </w:rPr>
        <w:tab/>
      </w:r>
      <w:r w:rsidR="006F48A9" w:rsidRPr="003173C8">
        <w:rPr>
          <w:rFonts w:ascii="Times New Roman" w:hAnsi="Times New Roman" w:cs="Times New Roman"/>
          <w:color w:val="4A7090" w:themeColor="background2" w:themeShade="80"/>
          <w:sz w:val="24"/>
          <w:szCs w:val="24"/>
        </w:rPr>
        <w:t xml:space="preserve">Although </w:t>
      </w:r>
      <w:r w:rsidRPr="003173C8">
        <w:rPr>
          <w:rFonts w:ascii="Courier New" w:hAnsi="Courier New" w:cs="Courier New"/>
          <w:color w:val="4A7090" w:themeColor="background2" w:themeShade="80"/>
          <w:sz w:val="20"/>
          <w:szCs w:val="20"/>
        </w:rPr>
        <w:t>prop</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correct</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free()</w:t>
      </w:r>
      <w:r w:rsidRPr="003173C8">
        <w:rPr>
          <w:rFonts w:ascii="Times New Roman" w:hAnsi="Times New Roman" w:cs="Times New Roman"/>
          <w:color w:val="4A7090" w:themeColor="background2" w:themeShade="80"/>
          <w:sz w:val="24"/>
          <w:szCs w:val="24"/>
        </w:rPr>
        <w:t xml:space="preserve"> was designed for scoring </w:t>
      </w:r>
      <w:r w:rsidR="00BC57EC" w:rsidRPr="003173C8">
        <w:rPr>
          <w:rFonts w:ascii="Times New Roman" w:hAnsi="Times New Roman" w:cs="Times New Roman"/>
          <w:color w:val="4A7090" w:themeColor="background2" w:themeShade="80"/>
          <w:sz w:val="24"/>
          <w:szCs w:val="24"/>
        </w:rPr>
        <w:t>output</w:t>
      </w:r>
      <w:r w:rsidRPr="003173C8">
        <w:rPr>
          <w:rFonts w:ascii="Times New Roman" w:hAnsi="Times New Roman" w:cs="Times New Roman"/>
          <w:color w:val="4A7090" w:themeColor="background2" w:themeShade="80"/>
          <w:sz w:val="24"/>
          <w:szCs w:val="24"/>
        </w:rPr>
        <w:t xml:space="preserve"> from free-recall studies, </w:t>
      </w:r>
      <w:r w:rsidR="00797D42" w:rsidRPr="003173C8">
        <w:rPr>
          <w:rFonts w:ascii="Times New Roman" w:hAnsi="Times New Roman" w:cs="Times New Roman"/>
          <w:color w:val="4A7090" w:themeColor="background2" w:themeShade="80"/>
          <w:sz w:val="24"/>
          <w:szCs w:val="24"/>
        </w:rPr>
        <w:t xml:space="preserve">it is primarily limited to </w:t>
      </w:r>
      <w:r w:rsidR="00BC57EC" w:rsidRPr="003173C8">
        <w:rPr>
          <w:rFonts w:ascii="Times New Roman" w:hAnsi="Times New Roman" w:cs="Times New Roman"/>
          <w:color w:val="4A7090" w:themeColor="background2" w:themeShade="80"/>
          <w:sz w:val="24"/>
          <w:szCs w:val="24"/>
        </w:rPr>
        <w:t>research designs in which all participants study items</w:t>
      </w:r>
      <w:r w:rsidR="00780770">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 xml:space="preserve">taken from a single list. </w:t>
      </w:r>
      <w:r w:rsidR="00F921F5">
        <w:rPr>
          <w:rFonts w:ascii="Times New Roman" w:hAnsi="Times New Roman" w:cs="Times New Roman"/>
          <w:color w:val="4A7090" w:themeColor="background2" w:themeShade="80"/>
          <w:sz w:val="24"/>
          <w:szCs w:val="24"/>
        </w:rPr>
        <w:t xml:space="preserve">This function can be used in situations where participants study multiple lists or lists are randomized within participants by scoring each list separately. </w:t>
      </w:r>
      <w:r w:rsidR="00444A5E" w:rsidRPr="003173C8">
        <w:rPr>
          <w:rFonts w:ascii="Times New Roman" w:hAnsi="Times New Roman" w:cs="Times New Roman"/>
          <w:color w:val="4A7090" w:themeColor="background2" w:themeShade="80"/>
          <w:sz w:val="24"/>
          <w:szCs w:val="24"/>
        </w:rPr>
        <w:t>T</w:t>
      </w:r>
      <w:r w:rsidR="00BC57EC" w:rsidRPr="003173C8">
        <w:rPr>
          <w:rFonts w:ascii="Times New Roman" w:hAnsi="Times New Roman" w:cs="Times New Roman"/>
          <w:color w:val="4A7090" w:themeColor="background2" w:themeShade="80"/>
          <w:sz w:val="24"/>
          <w:szCs w:val="24"/>
        </w:rPr>
        <w:t>his approach</w:t>
      </w:r>
      <w:r w:rsidR="006F48A9" w:rsidRPr="003173C8">
        <w:rPr>
          <w:rFonts w:ascii="Times New Roman" w:hAnsi="Times New Roman" w:cs="Times New Roman"/>
          <w:color w:val="4A7090" w:themeColor="background2" w:themeShade="80"/>
          <w:sz w:val="24"/>
          <w:szCs w:val="24"/>
        </w:rPr>
        <w:t>, however,</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quickly becomes tedious</w:t>
      </w:r>
      <w:r w:rsidR="006F48A9" w:rsidRPr="003173C8">
        <w:rPr>
          <w:rFonts w:ascii="Times New Roman" w:hAnsi="Times New Roman" w:cs="Times New Roman"/>
          <w:color w:val="4A7090" w:themeColor="background2" w:themeShade="80"/>
          <w:sz w:val="24"/>
          <w:szCs w:val="24"/>
        </w:rPr>
        <w:t xml:space="preserve"> </w:t>
      </w:r>
      <w:r w:rsidR="00175C71" w:rsidRPr="003173C8">
        <w:rPr>
          <w:rFonts w:ascii="Times New Roman" w:hAnsi="Times New Roman" w:cs="Times New Roman"/>
          <w:color w:val="4A7090" w:themeColor="background2" w:themeShade="80"/>
          <w:sz w:val="24"/>
          <w:szCs w:val="24"/>
        </w:rPr>
        <w:t xml:space="preserve">as the number of </w:t>
      </w:r>
      <w:r w:rsidR="00F921F5">
        <w:rPr>
          <w:rFonts w:ascii="Times New Roman" w:hAnsi="Times New Roman" w:cs="Times New Roman"/>
          <w:color w:val="4A7090" w:themeColor="background2" w:themeShade="80"/>
          <w:sz w:val="24"/>
          <w:szCs w:val="24"/>
        </w:rPr>
        <w:t>separate lists and answer keys increases</w:t>
      </w:r>
      <w:r w:rsidR="00CE69E8">
        <w:rPr>
          <w:rFonts w:ascii="Times New Roman" w:hAnsi="Times New Roman" w:cs="Times New Roman"/>
          <w:color w:val="4A7090" w:themeColor="background2" w:themeShade="80"/>
          <w:sz w:val="24"/>
          <w:szCs w:val="24"/>
        </w:rPr>
        <w:t xml:space="preserve">. </w:t>
      </w:r>
      <w:r w:rsidR="00F921F5">
        <w:rPr>
          <w:rFonts w:ascii="Times New Roman" w:hAnsi="Times New Roman" w:cs="Times New Roman"/>
          <w:color w:val="4A7090" w:themeColor="background2" w:themeShade="80"/>
          <w:sz w:val="24"/>
          <w:szCs w:val="24"/>
        </w:rPr>
        <w:t>Therefore</w:t>
      </w:r>
      <w:r w:rsidR="008645F8" w:rsidRPr="003173C8">
        <w:rPr>
          <w:rFonts w:ascii="Times New Roman" w:hAnsi="Times New Roman" w:cs="Times New Roman"/>
          <w:color w:val="4A7090" w:themeColor="background2" w:themeShade="80"/>
          <w:sz w:val="24"/>
          <w:szCs w:val="24"/>
        </w:rPr>
        <w:t xml:space="preserve">, </w:t>
      </w:r>
      <w:r w:rsidR="00175C71" w:rsidRPr="003173C8">
        <w:rPr>
          <w:rFonts w:ascii="Courier New" w:hAnsi="Courier New" w:cs="Courier New"/>
          <w:color w:val="4A7090" w:themeColor="background2" w:themeShade="80"/>
          <w:sz w:val="20"/>
          <w:szCs w:val="20"/>
        </w:rPr>
        <w:t>prop_correct_multiple()</w:t>
      </w:r>
      <w:r w:rsidR="00175C71" w:rsidRPr="003173C8">
        <w:rPr>
          <w:rFonts w:ascii="Times New Roman" w:hAnsi="Times New Roman" w:cs="Times New Roman"/>
          <w:color w:val="4A7090" w:themeColor="background2" w:themeShade="80"/>
          <w:sz w:val="24"/>
          <w:szCs w:val="24"/>
        </w:rPr>
        <w:t xml:space="preserve"> can be used </w:t>
      </w:r>
      <w:r w:rsidR="008A77C0" w:rsidRPr="003173C8">
        <w:rPr>
          <w:rFonts w:ascii="Times New Roman" w:hAnsi="Times New Roman" w:cs="Times New Roman"/>
          <w:color w:val="4A7090" w:themeColor="background2" w:themeShade="80"/>
          <w:sz w:val="24"/>
          <w:szCs w:val="24"/>
        </w:rPr>
        <w:t xml:space="preserve">to score free-recall </w:t>
      </w:r>
      <w:r w:rsidR="00AD0FFC" w:rsidRPr="003173C8">
        <w:rPr>
          <w:rFonts w:ascii="Times New Roman" w:hAnsi="Times New Roman" w:cs="Times New Roman"/>
          <w:color w:val="4A7090" w:themeColor="background2" w:themeShade="80"/>
          <w:sz w:val="24"/>
          <w:szCs w:val="24"/>
        </w:rPr>
        <w:t>responses when participants</w:t>
      </w:r>
      <w:r w:rsidR="006F48A9" w:rsidRPr="003173C8">
        <w:rPr>
          <w:rFonts w:ascii="Times New Roman" w:hAnsi="Times New Roman" w:cs="Times New Roman"/>
          <w:color w:val="4A7090" w:themeColor="background2" w:themeShade="80"/>
          <w:sz w:val="24"/>
          <w:szCs w:val="24"/>
        </w:rPr>
        <w:t xml:space="preserve"> study </w:t>
      </w:r>
      <w:r w:rsidR="008645F8" w:rsidRPr="003173C8">
        <w:rPr>
          <w:rFonts w:ascii="Times New Roman" w:hAnsi="Times New Roman" w:cs="Times New Roman"/>
          <w:color w:val="4A7090" w:themeColor="background2" w:themeShade="80"/>
          <w:sz w:val="24"/>
          <w:szCs w:val="24"/>
        </w:rPr>
        <w:t>multiple sets of lists</w:t>
      </w:r>
      <w:r w:rsidR="00F921F5">
        <w:rPr>
          <w:rFonts w:ascii="Times New Roman" w:hAnsi="Times New Roman" w:cs="Times New Roman"/>
          <w:color w:val="4A7090" w:themeColor="background2" w:themeShade="80"/>
          <w:sz w:val="24"/>
          <w:szCs w:val="24"/>
        </w:rPr>
        <w:t xml:space="preserve"> or lists are randomly generated by software</w:t>
      </w:r>
      <w:r w:rsidR="00AD0FFC" w:rsidRPr="003173C8">
        <w:rPr>
          <w:rFonts w:ascii="Times New Roman" w:hAnsi="Times New Roman" w:cs="Times New Roman"/>
          <w:color w:val="4A7090" w:themeColor="background2" w:themeShade="80"/>
          <w:sz w:val="24"/>
          <w:szCs w:val="24"/>
        </w:rPr>
        <w:t xml:space="preserve">. </w:t>
      </w:r>
      <w:r w:rsidR="00EC4D45" w:rsidRPr="003173C8">
        <w:rPr>
          <w:rFonts w:ascii="Times New Roman" w:hAnsi="Times New Roman" w:cs="Times New Roman"/>
          <w:color w:val="4A7090" w:themeColor="background2" w:themeShade="80"/>
          <w:sz w:val="24"/>
          <w:szCs w:val="24"/>
        </w:rPr>
        <w:t xml:space="preserve">This function </w:t>
      </w:r>
      <w:r w:rsidR="00CE69E8">
        <w:rPr>
          <w:rFonts w:ascii="Times New Roman" w:hAnsi="Times New Roman" w:cs="Times New Roman"/>
          <w:color w:val="4A7090" w:themeColor="background2" w:themeShade="80"/>
          <w:sz w:val="24"/>
          <w:szCs w:val="24"/>
        </w:rPr>
        <w:t>takes</w:t>
      </w:r>
      <w:r w:rsidR="00EC4D45" w:rsidRPr="003173C8">
        <w:rPr>
          <w:rFonts w:ascii="Times New Roman" w:hAnsi="Times New Roman" w:cs="Times New Roman"/>
          <w:color w:val="4A7090" w:themeColor="background2" w:themeShade="80"/>
          <w:sz w:val="24"/>
          <w:szCs w:val="24"/>
        </w:rPr>
        <w:t xml:space="preserve"> the same basic inputs as </w:t>
      </w:r>
      <w:r w:rsidR="00EC4D45" w:rsidRPr="003173C8">
        <w:rPr>
          <w:rFonts w:ascii="Courier New" w:hAnsi="Courier New" w:cs="Courier New"/>
          <w:color w:val="4A7090" w:themeColor="background2" w:themeShade="80"/>
          <w:sz w:val="20"/>
          <w:szCs w:val="20"/>
        </w:rPr>
        <w:t>prop_correct_free()</w:t>
      </w:r>
      <w:r w:rsidR="00EC4D45"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w:t>
      </w:r>
      <w:r w:rsidR="007A7083" w:rsidRPr="003173C8">
        <w:rPr>
          <w:rFonts w:ascii="Times New Roman" w:hAnsi="Times New Roman" w:cs="Times New Roman"/>
          <w:color w:val="4A7090" w:themeColor="background2" w:themeShade="80"/>
          <w:sz w:val="24"/>
          <w:szCs w:val="24"/>
        </w:rPr>
        <w:t xml:space="preserve">he input </w:t>
      </w:r>
      <w:r w:rsidR="00EC4D45" w:rsidRPr="003173C8">
        <w:rPr>
          <w:rFonts w:ascii="Times New Roman" w:hAnsi="Times New Roman" w:cs="Times New Roman"/>
          <w:color w:val="4A7090" w:themeColor="background2" w:themeShade="80"/>
          <w:sz w:val="24"/>
          <w:szCs w:val="24"/>
        </w:rPr>
        <w:t xml:space="preserve">data must be </w:t>
      </w:r>
      <w:r w:rsidR="007A7083" w:rsidRPr="003173C8">
        <w:rPr>
          <w:rFonts w:ascii="Times New Roman" w:hAnsi="Times New Roman" w:cs="Times New Roman"/>
          <w:color w:val="4A7090" w:themeColor="background2" w:themeShade="80"/>
          <w:sz w:val="24"/>
          <w:szCs w:val="24"/>
        </w:rPr>
        <w:t>a dataframe in</w:t>
      </w:r>
      <w:r w:rsidR="00EC4D45" w:rsidRPr="003173C8">
        <w:rPr>
          <w:rFonts w:ascii="Times New Roman" w:hAnsi="Times New Roman" w:cs="Times New Roman"/>
          <w:color w:val="4A7090" w:themeColor="background2" w:themeShade="80"/>
          <w:sz w:val="24"/>
          <w:szCs w:val="24"/>
        </w:rPr>
        <w:t xml:space="preserve"> long format, and the user must specify which dataframe columns contain the participant responses, the answer key, and the participant identifier. </w:t>
      </w:r>
      <w:r w:rsidR="00CE69E8">
        <w:rPr>
          <w:rFonts w:ascii="Times New Roman" w:hAnsi="Times New Roman" w:cs="Times New Roman"/>
          <w:color w:val="4A7090" w:themeColor="background2" w:themeShade="80"/>
          <w:sz w:val="24"/>
          <w:szCs w:val="24"/>
        </w:rPr>
        <w:t>Additionally</w:t>
      </w:r>
      <w:r w:rsidR="007A7083" w:rsidRPr="003173C8">
        <w:rPr>
          <w:rFonts w:ascii="Times New Roman" w:hAnsi="Times New Roman" w:cs="Times New Roman"/>
          <w:color w:val="4A7090" w:themeColor="background2" w:themeShade="80"/>
          <w:sz w:val="24"/>
          <w:szCs w:val="24"/>
        </w:rPr>
        <w:t xml:space="preserve">, </w:t>
      </w:r>
      <w:r w:rsidR="007A7083" w:rsidRPr="003173C8">
        <w:rPr>
          <w:rFonts w:ascii="Courier New" w:hAnsi="Courier New" w:cs="Courier New"/>
          <w:color w:val="4A7090" w:themeColor="background2" w:themeShade="80"/>
          <w:sz w:val="20"/>
          <w:szCs w:val="20"/>
        </w:rPr>
        <w:t>prop_correct_multiple()</w:t>
      </w:r>
      <w:r w:rsidR="007A7083" w:rsidRPr="003173C8">
        <w:rPr>
          <w:rFonts w:ascii="Times New Roman" w:hAnsi="Times New Roman" w:cs="Times New Roman"/>
          <w:color w:val="4A7090" w:themeColor="background2" w:themeShade="80"/>
          <w:sz w:val="24"/>
          <w:szCs w:val="24"/>
        </w:rPr>
        <w:t xml:space="preserve"> also requires a list identifier (i.e., a unique value </w:t>
      </w:r>
      <w:r w:rsidR="001A0D6A">
        <w:rPr>
          <w:rFonts w:ascii="Times New Roman" w:hAnsi="Times New Roman" w:cs="Times New Roman"/>
          <w:color w:val="4A7090" w:themeColor="background2" w:themeShade="80"/>
          <w:sz w:val="24"/>
          <w:szCs w:val="24"/>
        </w:rPr>
        <w:t>indicating</w:t>
      </w:r>
      <w:r w:rsidR="001A0D6A" w:rsidRPr="003173C8">
        <w:rPr>
          <w:rFonts w:ascii="Times New Roman" w:hAnsi="Times New Roman" w:cs="Times New Roman"/>
          <w:color w:val="4A7090" w:themeColor="background2" w:themeShade="80"/>
          <w:sz w:val="24"/>
          <w:szCs w:val="24"/>
        </w:rPr>
        <w:t xml:space="preserve"> </w:t>
      </w:r>
      <w:r w:rsidR="007A7083" w:rsidRPr="003173C8">
        <w:rPr>
          <w:rFonts w:ascii="Times New Roman" w:hAnsi="Times New Roman" w:cs="Times New Roman"/>
          <w:color w:val="4A7090" w:themeColor="background2" w:themeShade="80"/>
          <w:sz w:val="24"/>
          <w:szCs w:val="24"/>
        </w:rPr>
        <w:t>which list response items and key items belong</w:t>
      </w:r>
      <w:r w:rsidR="001A0D6A">
        <w:rPr>
          <w:rFonts w:ascii="Times New Roman" w:hAnsi="Times New Roman" w:cs="Times New Roman"/>
          <w:color w:val="4A7090" w:themeColor="background2" w:themeShade="80"/>
          <w:sz w:val="24"/>
          <w:szCs w:val="24"/>
        </w:rPr>
        <w:t xml:space="preserve"> to</w:t>
      </w:r>
      <w:r w:rsidR="007A7083" w:rsidRPr="003173C8">
        <w:rPr>
          <w:rFonts w:ascii="Times New Roman" w:hAnsi="Times New Roman" w:cs="Times New Roman"/>
          <w:color w:val="4A7090" w:themeColor="background2" w:themeShade="80"/>
          <w:sz w:val="24"/>
          <w:szCs w:val="24"/>
        </w:rPr>
        <w:t xml:space="preserve">). Thus, both </w:t>
      </w:r>
      <w:r w:rsidR="00780770">
        <w:rPr>
          <w:rFonts w:ascii="Times New Roman" w:hAnsi="Times New Roman" w:cs="Times New Roman"/>
          <w:color w:val="4A7090" w:themeColor="background2" w:themeShade="80"/>
          <w:sz w:val="24"/>
          <w:szCs w:val="24"/>
        </w:rPr>
        <w:t>the</w:t>
      </w:r>
      <w:r w:rsidR="00780770" w:rsidRPr="003173C8">
        <w:rPr>
          <w:rFonts w:ascii="Times New Roman" w:hAnsi="Times New Roman" w:cs="Times New Roman"/>
          <w:color w:val="4A7090" w:themeColor="background2" w:themeShade="80"/>
          <w:sz w:val="24"/>
          <w:szCs w:val="24"/>
        </w:rPr>
        <w:t xml:space="preserve"> </w:t>
      </w:r>
      <w:r w:rsidR="007A7083" w:rsidRPr="003173C8">
        <w:rPr>
          <w:rFonts w:ascii="Times New Roman" w:hAnsi="Times New Roman" w:cs="Times New Roman"/>
          <w:color w:val="4A7090" w:themeColor="background2" w:themeShade="80"/>
          <w:sz w:val="24"/>
          <w:szCs w:val="24"/>
        </w:rPr>
        <w:t>dataset and answer key will require additional columns denoting this information</w:t>
      </w:r>
      <w:r w:rsidR="00F0460F">
        <w:rPr>
          <w:rFonts w:ascii="Times New Roman" w:hAnsi="Times New Roman" w:cs="Times New Roman"/>
          <w:color w:val="4A7090" w:themeColor="background2" w:themeShade="80"/>
          <w:sz w:val="24"/>
          <w:szCs w:val="24"/>
        </w:rPr>
        <w:t xml:space="preserve"> to indicate which answer key matches each trial</w:t>
      </w:r>
      <w:r w:rsidR="007A7083" w:rsidRPr="003173C8">
        <w:rPr>
          <w:rFonts w:ascii="Times New Roman" w:hAnsi="Times New Roman" w:cs="Times New Roman"/>
          <w:color w:val="4A7090" w:themeColor="background2" w:themeShade="80"/>
          <w:sz w:val="24"/>
          <w:szCs w:val="24"/>
        </w:rPr>
        <w:t xml:space="preserve">. While </w:t>
      </w:r>
      <w:r w:rsidR="00BE41A6" w:rsidRPr="003173C8">
        <w:rPr>
          <w:rFonts w:ascii="Times New Roman" w:hAnsi="Times New Roman" w:cs="Times New Roman"/>
          <w:color w:val="4A7090" w:themeColor="background2" w:themeShade="80"/>
          <w:sz w:val="24"/>
          <w:szCs w:val="24"/>
        </w:rPr>
        <w:t xml:space="preserve">key </w:t>
      </w:r>
      <w:r w:rsidR="00F0460F">
        <w:rPr>
          <w:rFonts w:ascii="Times New Roman" w:hAnsi="Times New Roman" w:cs="Times New Roman"/>
          <w:color w:val="4A7090" w:themeColor="background2" w:themeShade="80"/>
          <w:sz w:val="24"/>
          <w:szCs w:val="24"/>
        </w:rPr>
        <w:t xml:space="preserve">and trial ID </w:t>
      </w:r>
      <w:r w:rsidR="00BE41A6" w:rsidRPr="003173C8">
        <w:rPr>
          <w:rFonts w:ascii="Times New Roman" w:hAnsi="Times New Roman" w:cs="Times New Roman"/>
          <w:color w:val="4A7090" w:themeColor="background2" w:themeShade="80"/>
          <w:sz w:val="24"/>
          <w:szCs w:val="24"/>
        </w:rPr>
        <w:t>information can be either character strings or numeric</w:t>
      </w:r>
      <w:r w:rsidR="00CE69E8">
        <w:rPr>
          <w:rFonts w:ascii="Times New Roman" w:hAnsi="Times New Roman" w:cs="Times New Roman"/>
          <w:color w:val="4A7090" w:themeColor="background2" w:themeShade="80"/>
          <w:sz w:val="24"/>
          <w:szCs w:val="24"/>
        </w:rPr>
        <w:t xml:space="preserve"> values</w:t>
      </w:r>
      <w:r w:rsidR="00BE41A6"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the list identifiers</w:t>
      </w:r>
      <w:r w:rsidR="00BE41A6" w:rsidRPr="003173C8">
        <w:rPr>
          <w:rFonts w:ascii="Times New Roman" w:hAnsi="Times New Roman" w:cs="Times New Roman"/>
          <w:color w:val="4A7090" w:themeColor="background2" w:themeShade="80"/>
          <w:sz w:val="24"/>
          <w:szCs w:val="24"/>
        </w:rPr>
        <w:t xml:space="preserve"> must</w:t>
      </w:r>
      <w:r w:rsidR="007A7083"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 xml:space="preserve">match between the dataset and the key. </w:t>
      </w:r>
      <w:r w:rsidR="00CE69E8">
        <w:rPr>
          <w:rFonts w:ascii="Times New Roman" w:hAnsi="Times New Roman" w:cs="Times New Roman"/>
          <w:color w:val="4A7090" w:themeColor="background2" w:themeShade="80"/>
          <w:sz w:val="24"/>
          <w:szCs w:val="24"/>
        </w:rPr>
        <w:t>Use</w:t>
      </w:r>
      <w:r w:rsidR="00BE41A6" w:rsidRPr="003173C8">
        <w:rPr>
          <w:rFonts w:ascii="Times New Roman" w:hAnsi="Times New Roman" w:cs="Times New Roman"/>
          <w:color w:val="4A7090" w:themeColor="background2" w:themeShade="80"/>
          <w:sz w:val="24"/>
          <w:szCs w:val="24"/>
        </w:rPr>
        <w:t xml:space="preserve"> the </w:t>
      </w:r>
      <w:r w:rsidR="00BE41A6" w:rsidRPr="003173C8">
        <w:rPr>
          <w:rFonts w:ascii="Courier New" w:hAnsi="Courier New" w:cs="Courier New"/>
          <w:color w:val="4A7090" w:themeColor="background2" w:themeShade="80"/>
          <w:sz w:val="20"/>
          <w:szCs w:val="20"/>
        </w:rPr>
        <w:t>key.trial</w:t>
      </w:r>
      <w:r w:rsidR="00BE41A6" w:rsidRPr="003173C8">
        <w:rPr>
          <w:rFonts w:ascii="Times New Roman" w:hAnsi="Times New Roman" w:cs="Times New Roman"/>
          <w:color w:val="4A7090" w:themeColor="background2" w:themeShade="80"/>
          <w:sz w:val="24"/>
          <w:szCs w:val="24"/>
        </w:rPr>
        <w:t xml:space="preserve"> and </w:t>
      </w:r>
      <w:r w:rsidR="00BE41A6" w:rsidRPr="003173C8">
        <w:rPr>
          <w:rFonts w:ascii="Courier New" w:hAnsi="Courier New" w:cs="Courier New"/>
          <w:color w:val="4A7090" w:themeColor="background2" w:themeShade="80"/>
          <w:sz w:val="20"/>
          <w:szCs w:val="20"/>
        </w:rPr>
        <w:t>id.trial</w:t>
      </w:r>
      <w:r w:rsidR="00BE41A6" w:rsidRPr="003173C8">
        <w:rPr>
          <w:rFonts w:ascii="Times New Roman" w:hAnsi="Times New Roman" w:cs="Times New Roman"/>
          <w:color w:val="4A7090" w:themeColor="background2" w:themeShade="80"/>
          <w:sz w:val="24"/>
          <w:szCs w:val="24"/>
        </w:rPr>
        <w:t xml:space="preserve"> arguments </w:t>
      </w:r>
      <w:r w:rsidR="00CE69E8">
        <w:rPr>
          <w:rFonts w:ascii="Times New Roman" w:hAnsi="Times New Roman" w:cs="Times New Roman"/>
          <w:color w:val="4A7090" w:themeColor="background2" w:themeShade="80"/>
          <w:sz w:val="24"/>
          <w:szCs w:val="24"/>
        </w:rPr>
        <w:t xml:space="preserve">to specify columns containing list identifiers for the </w:t>
      </w:r>
      <w:r w:rsidR="00BE41A6" w:rsidRPr="003173C8">
        <w:rPr>
          <w:rFonts w:ascii="Times New Roman" w:hAnsi="Times New Roman" w:cs="Times New Roman"/>
          <w:color w:val="4A7090" w:themeColor="background2" w:themeShade="80"/>
          <w:sz w:val="24"/>
          <w:szCs w:val="24"/>
        </w:rPr>
        <w:t xml:space="preserve">answer key and input data columns, respectively. </w:t>
      </w:r>
      <w:r w:rsidR="00F0460F">
        <w:rPr>
          <w:rFonts w:ascii="Times New Roman" w:hAnsi="Times New Roman" w:cs="Times New Roman"/>
          <w:color w:val="4A7090" w:themeColor="background2" w:themeShade="80"/>
          <w:sz w:val="24"/>
          <w:szCs w:val="24"/>
        </w:rPr>
        <w:t xml:space="preserve">These arguments are demonstrated below in other </w:t>
      </w:r>
      <w:r w:rsidR="00F0460F" w:rsidRPr="00F0460F">
        <w:rPr>
          <w:rFonts w:ascii="Times New Roman" w:hAnsi="Times New Roman" w:cs="Times New Roman"/>
          <w:i/>
          <w:iCs/>
          <w:color w:val="4A7090" w:themeColor="background2" w:themeShade="80"/>
          <w:sz w:val="24"/>
          <w:szCs w:val="24"/>
        </w:rPr>
        <w:t>lrd</w:t>
      </w:r>
      <w:r w:rsidR="00F0460F">
        <w:rPr>
          <w:rFonts w:ascii="Times New Roman" w:hAnsi="Times New Roman" w:cs="Times New Roman"/>
          <w:color w:val="4A7090" w:themeColor="background2" w:themeShade="80"/>
          <w:sz w:val="24"/>
          <w:szCs w:val="24"/>
        </w:rPr>
        <w:t xml:space="preserve"> functions, and f</w:t>
      </w:r>
      <w:r w:rsidR="00F0460F" w:rsidRPr="00F0460F">
        <w:rPr>
          <w:rFonts w:ascii="Times New Roman" w:hAnsi="Times New Roman" w:cs="Times New Roman"/>
          <w:color w:val="4A7090" w:themeColor="background2" w:themeShade="80"/>
          <w:sz w:val="24"/>
          <w:szCs w:val="24"/>
        </w:rPr>
        <w:t>or</w:t>
      </w:r>
      <w:r w:rsidR="00F0460F"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a complete example</w:t>
      </w:r>
      <w:r w:rsidR="00F0460F">
        <w:rPr>
          <w:rFonts w:ascii="Times New Roman" w:hAnsi="Times New Roman" w:cs="Times New Roman"/>
          <w:color w:val="4A7090" w:themeColor="background2" w:themeShade="80"/>
          <w:sz w:val="24"/>
          <w:szCs w:val="24"/>
        </w:rPr>
        <w:t xml:space="preserve"> of multiple list recall</w:t>
      </w:r>
      <w:r w:rsidR="00BE41A6" w:rsidRPr="003173C8">
        <w:rPr>
          <w:rFonts w:ascii="Times New Roman" w:hAnsi="Times New Roman" w:cs="Times New Roman"/>
          <w:color w:val="4A7090" w:themeColor="background2" w:themeShade="80"/>
          <w:sz w:val="24"/>
          <w:szCs w:val="24"/>
        </w:rPr>
        <w:t xml:space="preserve"> </w:t>
      </w:r>
      <w:r w:rsidR="00036100">
        <w:rPr>
          <w:rFonts w:ascii="Times New Roman" w:hAnsi="Times New Roman" w:cs="Times New Roman"/>
          <w:color w:val="4A7090" w:themeColor="background2" w:themeShade="80"/>
          <w:sz w:val="24"/>
          <w:szCs w:val="24"/>
        </w:rPr>
        <w:t xml:space="preserve">scoring </w:t>
      </w:r>
      <w:r w:rsidR="00BE41A6" w:rsidRPr="003173C8">
        <w:rPr>
          <w:rFonts w:ascii="Times New Roman" w:hAnsi="Times New Roman" w:cs="Times New Roman"/>
          <w:color w:val="4A7090" w:themeColor="background2" w:themeShade="80"/>
          <w:sz w:val="24"/>
          <w:szCs w:val="24"/>
        </w:rPr>
        <w:t xml:space="preserve">in </w:t>
      </w:r>
      <w:r w:rsidR="00BE41A6" w:rsidRPr="003173C8">
        <w:rPr>
          <w:rFonts w:ascii="Times New Roman" w:hAnsi="Times New Roman" w:cs="Times New Roman"/>
          <w:i/>
          <w:iCs/>
          <w:color w:val="4A7090" w:themeColor="background2" w:themeShade="80"/>
          <w:sz w:val="24"/>
          <w:szCs w:val="24"/>
        </w:rPr>
        <w:t>R</w:t>
      </w:r>
      <w:r w:rsidR="00BE41A6" w:rsidRPr="003173C8">
        <w:rPr>
          <w:rFonts w:ascii="Times New Roman" w:hAnsi="Times New Roman" w:cs="Times New Roman"/>
          <w:color w:val="4A7090" w:themeColor="background2" w:themeShade="80"/>
          <w:sz w:val="24"/>
          <w:szCs w:val="24"/>
        </w:rPr>
        <w:t xml:space="preserve">, use </w:t>
      </w:r>
      <w:r w:rsidR="00BE41A6" w:rsidRPr="003173C8">
        <w:rPr>
          <w:rFonts w:ascii="Courier New" w:hAnsi="Courier New" w:cs="Courier New"/>
          <w:color w:val="4A7090" w:themeColor="background2" w:themeShade="80"/>
          <w:sz w:val="20"/>
          <w:szCs w:val="20"/>
        </w:rPr>
        <w:t>vignette(“Multi_Recall”, package = lrd).</w:t>
      </w:r>
    </w:p>
    <w:p w14:paraId="3807BD31" w14:textId="04EC4045"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w:t>
      </w:r>
      <w:r w:rsidR="008A77C0">
        <w:rPr>
          <w:rFonts w:ascii="Times New Roman" w:hAnsi="Times New Roman" w:cs="Times New Roman"/>
          <w:b/>
          <w:bCs/>
          <w:sz w:val="24"/>
          <w:szCs w:val="24"/>
        </w:rPr>
        <w:t>e-</w:t>
      </w:r>
      <w:r w:rsidR="00345037">
        <w:rPr>
          <w:rFonts w:ascii="Times New Roman" w:hAnsi="Times New Roman" w:cs="Times New Roman"/>
          <w:b/>
          <w:bCs/>
          <w:sz w:val="24"/>
          <w:szCs w:val="24"/>
        </w:rPr>
        <w:t>Recall</w:t>
      </w:r>
    </w:p>
    <w:p w14:paraId="045F856C" w14:textId="166D59A5"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w:t>
      </w:r>
      <w:r w:rsidR="00345037">
        <w:rPr>
          <w:rFonts w:ascii="Times New Roman" w:hAnsi="Times New Roman" w:cs="Times New Roman"/>
          <w:sz w:val="24"/>
          <w:szCs w:val="24"/>
        </w:rPr>
        <w:lastRenderedPageBreak/>
        <w:t xml:space="preserve">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w:t>
      </w:r>
      <w:r w:rsidR="00022113">
        <w:rPr>
          <w:rFonts w:ascii="Times New Roman" w:hAnsi="Times New Roman" w:cs="Times New Roman"/>
          <w:color w:val="4A7090" w:themeColor="background2" w:themeShade="80"/>
          <w:sz w:val="24"/>
          <w:szCs w:val="24"/>
        </w:rPr>
        <w:t xml:space="preserve"> </w:t>
      </w:r>
      <w:r w:rsidR="00022113" w:rsidRPr="00022113">
        <w:rPr>
          <w:rFonts w:ascii="Times New Roman" w:hAnsi="Times New Roman" w:cs="Times New Roman"/>
          <w:i/>
          <w:iCs/>
          <w:color w:val="4A7090" w:themeColor="background2" w:themeShade="80"/>
          <w:sz w:val="24"/>
          <w:szCs w:val="24"/>
        </w:rPr>
        <w:t>R</w:t>
      </w:r>
      <w:r w:rsidR="00022113">
        <w:rPr>
          <w:rFonts w:ascii="Times New Roman" w:hAnsi="Times New Roman" w:cs="Times New Roman"/>
          <w:color w:val="4A7090" w:themeColor="background2" w:themeShade="80"/>
          <w:sz w:val="24"/>
          <w:szCs w:val="24"/>
        </w:rPr>
        <w:t xml:space="preserve"> using </w:t>
      </w:r>
      <w:r w:rsidR="006B1E3C" w:rsidRPr="00022113">
        <w:rPr>
          <w:rFonts w:ascii="Times New Roman" w:hAnsi="Times New Roman" w:cs="Times New Roman"/>
          <w:i/>
          <w:iCs/>
          <w:color w:val="4A7090" w:themeColor="background2" w:themeShade="80"/>
          <w:sz w:val="24"/>
          <w:szCs w:val="24"/>
        </w:rPr>
        <w:t>ggplot2</w:t>
      </w:r>
      <w:r w:rsidR="00C527A4">
        <w:rPr>
          <w:rFonts w:ascii="Times New Roman" w:hAnsi="Times New Roman" w:cs="Times New Roman"/>
          <w:i/>
          <w:iCs/>
          <w:color w:val="4A7090" w:themeColor="background2" w:themeShade="80"/>
          <w:sz w:val="24"/>
          <w:szCs w:val="24"/>
        </w:rPr>
        <w:t xml:space="preserve"> </w:t>
      </w:r>
      <w:r w:rsidR="003B6519" w:rsidRPr="001344C0">
        <w:rPr>
          <w:rFonts w:ascii="Times New Roman" w:hAnsi="Times New Roman" w:cs="Times New Roman"/>
          <w:color w:val="4A7090" w:themeColor="background2" w:themeShade="80"/>
          <w:sz w:val="24"/>
          <w:szCs w:val="24"/>
        </w:rPr>
        <w:fldChar w:fldCharType="begin"/>
      </w:r>
      <w:r w:rsidR="003B6519" w:rsidRPr="001344C0">
        <w:rPr>
          <w:rFonts w:ascii="Times New Roman" w:hAnsi="Times New Roman" w:cs="Times New Roman"/>
          <w:color w:val="4A7090" w:themeColor="background2" w:themeShade="80"/>
          <w:sz w:val="24"/>
          <w:szCs w:val="24"/>
        </w:rPr>
        <w:instrText xml:space="preserve"> ADDIN ZOTERO_ITEM CSL_CITATION {"citationID":"R2AUXW41","properties":{"formattedCitation":"(Wickham et al., 2021)","plainCitation":"(Wickham et al., 2021)","noteIndex":0},"citationItems":[{"id":842,"uris":["http://zotero.org/groups/2860599/items/NIWF7XXJ"],"uri":["http://zotero.org/groups/2860599/items/NIWF7XXJ"],"itemData":{"id":842,"type":"book","abstract":"A system for 'declaratively' creating graphics, based on \"The Grammar of Graphics\". You provide the data, tell 'ggplot2' how to map variables to aesthetics, what graphical primitives to use, and it takes care of the details.","source":"R-Packages","title":"ggplot2: Create Elegant Data Visualisations Using the Grammar of Graphics","title-short":"ggplot2","URL":"https://CRAN.R-project.org/package=ggplot2","version":"3.3.5","author":[{"family":"Wickham","given":"Hadley"},{"family":"Chang","given":"Winston"},{"family":"Henry","given":"Lionel"},{"family":"Pedersen","given":"Thomas Lin"},{"family":"Takahashi","given":"Kohske"},{"family":"Wilke","given":"Claus"},{"family":"Woo","given":"Kara"},{"family":"Yutani","given":"Hiroaki"},{"family":"Dunnington","given":"Dewey"},{"family":"RStudio","given":""}],"accessed":{"date-parts":[["2021",8,23]]},"issued":{"date-parts":[["2021",6,25]]}}}],"schema":"https://github.com/citation-style-language/schema/raw/master/csl-citation.json"} </w:instrText>
      </w:r>
      <w:r w:rsidR="003B6519" w:rsidRPr="001344C0">
        <w:rPr>
          <w:rFonts w:ascii="Times New Roman" w:hAnsi="Times New Roman" w:cs="Times New Roman"/>
          <w:color w:val="4A7090" w:themeColor="background2" w:themeShade="80"/>
          <w:sz w:val="24"/>
          <w:szCs w:val="24"/>
        </w:rPr>
        <w:fldChar w:fldCharType="separate"/>
      </w:r>
      <w:r w:rsidR="003B6519" w:rsidRPr="001344C0">
        <w:rPr>
          <w:rFonts w:ascii="Times New Roman" w:hAnsi="Times New Roman" w:cs="Times New Roman"/>
          <w:noProof/>
          <w:color w:val="4A7090" w:themeColor="background2" w:themeShade="80"/>
          <w:sz w:val="24"/>
          <w:szCs w:val="24"/>
        </w:rPr>
        <w:t>(Wickham et al., 2021)</w:t>
      </w:r>
      <w:r w:rsidR="003B6519" w:rsidRPr="001344C0">
        <w:rPr>
          <w:rFonts w:ascii="Times New Roman" w:hAnsi="Times New Roman" w:cs="Times New Roman"/>
          <w:color w:val="4A7090" w:themeColor="background2" w:themeShade="80"/>
          <w:sz w:val="24"/>
          <w:szCs w:val="24"/>
        </w:rPr>
        <w:fldChar w:fldCharType="end"/>
      </w:r>
      <w:r w:rsidR="006B1E3C">
        <w:rPr>
          <w:rFonts w:ascii="Times New Roman" w:hAnsi="Times New Roman" w:cs="Times New Roman"/>
          <w:color w:val="4A7090" w:themeColor="background2" w:themeShade="80"/>
          <w:sz w:val="24"/>
          <w:szCs w:val="24"/>
        </w:rPr>
        <w:t>.</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1674BE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1344C0">
        <w:rPr>
          <w:rFonts w:ascii="Courier New" w:hAnsi="Courier New" w:cs="Courier New"/>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sidRPr="001344C0">
        <w:rPr>
          <w:rFonts w:ascii="Courier New" w:hAnsi="Courier New" w:cs="Courier New"/>
          <w:sz w:val="20"/>
          <w:szCs w:val="20"/>
        </w:rPr>
        <w:t>Freq</w:t>
      </w:r>
      <w:r w:rsidR="00921894">
        <w:rPr>
          <w:rFonts w:ascii="Times New Roman" w:hAnsi="Times New Roman" w:cs="Times New Roman"/>
          <w:sz w:val="24"/>
          <w:szCs w:val="24"/>
        </w:rPr>
        <w:t xml:space="preserve">), the proportion correct (i.e., sum divided by participants, </w:t>
      </w:r>
      <w:r w:rsidR="00921894" w:rsidRPr="001344C0">
        <w:rPr>
          <w:rFonts w:ascii="Courier New" w:hAnsi="Courier New" w:cs="Courier New"/>
          <w:sz w:val="20"/>
          <w:szCs w:val="20"/>
        </w:rPr>
        <w:t>Proportion.Correct</w:t>
      </w:r>
      <w:r w:rsidR="00921894">
        <w:rPr>
          <w:rFonts w:ascii="Times New Roman" w:hAnsi="Times New Roman" w:cs="Times New Roman"/>
          <w:sz w:val="24"/>
          <w:szCs w:val="24"/>
        </w:rPr>
        <w:t>), and the standard error (</w:t>
      </w:r>
      <w:r w:rsidR="00921894" w:rsidRPr="001344C0">
        <w:rPr>
          <w:rFonts w:ascii="Courier New" w:hAnsi="Courier New" w:cs="Courier New"/>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w:t>
      </w:r>
      <w:r w:rsidR="00AA177A">
        <w:rPr>
          <w:rFonts w:ascii="Times New Roman" w:hAnsi="Times New Roman" w:cs="Times New Roman"/>
          <w:sz w:val="24"/>
          <w:szCs w:val="24"/>
        </w:rPr>
        <w:t xml:space="preserve">(CRPs) </w:t>
      </w:r>
      <w:r w:rsidR="004A2CA2">
        <w:rPr>
          <w:rFonts w:ascii="Times New Roman" w:hAnsi="Times New Roman" w:cs="Times New Roman"/>
          <w:sz w:val="24"/>
          <w:szCs w:val="24"/>
        </w:rPr>
        <w:t xml:space="preserve">using the </w:t>
      </w:r>
      <w:r w:rsidR="004A2CA2" w:rsidRPr="001344C0">
        <w:rPr>
          <w:rFonts w:ascii="Courier New" w:hAnsi="Courier New" w:cs="Courier New"/>
          <w:sz w:val="20"/>
          <w:szCs w:val="20"/>
        </w:rPr>
        <w:t>crp()</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6C09EAC5"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r w:rsidR="00AA177A">
        <w:rPr>
          <w:rFonts w:ascii="Times New Roman" w:hAnsi="Times New Roman" w:cs="Times New Roman"/>
          <w:sz w:val="24"/>
          <w:szCs w:val="24"/>
        </w:rPr>
        <w:t>CRP</w:t>
      </w:r>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1344C0">
        <w:rPr>
          <w:rFonts w:ascii="Courier New" w:hAnsi="Courier New" w:cs="Courier New"/>
          <w:sz w:val="20"/>
          <w:szCs w:val="20"/>
        </w:rPr>
        <w:t>participant_lags</w:t>
      </w:r>
      <w:r w:rsidR="00703F30" w:rsidRPr="00825929">
        <w:rPr>
          <w:rFonts w:ascii="Courier" w:hAnsi="Courier" w:cs="Times New Roman"/>
          <w:sz w:val="20"/>
          <w:szCs w:val="20"/>
        </w:rPr>
        <w:t xml:space="preserve">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1344C0">
        <w:rPr>
          <w:rFonts w:ascii="Courier New" w:hAnsi="Courier New" w:cs="Courier New"/>
          <w:sz w:val="20"/>
          <w:szCs w:val="20"/>
        </w:rPr>
        <w:t>Possible.Freq</w:t>
      </w:r>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1344C0">
        <w:rPr>
          <w:rFonts w:ascii="Courier New" w:hAnsi="Courier New" w:cs="Courier New"/>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1344C0">
        <w:rPr>
          <w:rFonts w:ascii="Courier New" w:hAnsi="Courier New" w:cs="Courier New"/>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DB8A800" w:rsidR="00A91BD5" w:rsidRPr="009F216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1344C0">
        <w:rPr>
          <w:rFonts w:ascii="Courier New" w:hAnsi="Courier New" w:cs="Courier New"/>
          <w:sz w:val="20"/>
          <w:szCs w:val="20"/>
        </w:rPr>
        <w:t>Tested.Position</w:t>
      </w:r>
      <w:r>
        <w:rPr>
          <w:rFonts w:ascii="Times New Roman" w:hAnsi="Times New Roman" w:cs="Times New Roman"/>
          <w:sz w:val="24"/>
          <w:szCs w:val="24"/>
        </w:rPr>
        <w:t>). Then the frequency (</w:t>
      </w:r>
      <w:r w:rsidRPr="001344C0">
        <w:rPr>
          <w:rFonts w:ascii="Courier New" w:hAnsi="Courier New" w:cs="Courier New"/>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1344C0">
        <w:rPr>
          <w:rFonts w:ascii="Courier New" w:hAnsi="Courier New" w:cs="Courier New"/>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w:t>
      </w:r>
      <w:r w:rsidR="001F0281">
        <w:rPr>
          <w:rFonts w:ascii="Times New Roman" w:hAnsi="Times New Roman" w:cs="Times New Roman"/>
          <w:color w:val="4A7090" w:themeColor="background2" w:themeShade="80"/>
          <w:sz w:val="24"/>
          <w:szCs w:val="24"/>
        </w:rPr>
        <w:t>lication</w:t>
      </w:r>
      <w:r w:rsidR="00D04A4C" w:rsidRPr="001F7D18">
        <w:rPr>
          <w:rFonts w:ascii="Times New Roman" w:hAnsi="Times New Roman" w:cs="Times New Roman"/>
          <w:color w:val="4A7090" w:themeColor="background2" w:themeShade="80"/>
          <w:sz w:val="24"/>
          <w:szCs w:val="24"/>
        </w:rPr>
        <w:t xml:space="preserve"> </w:t>
      </w:r>
      <w:r w:rsidR="007D6B88" w:rsidRPr="001F7D18">
        <w:rPr>
          <w:rFonts w:ascii="Times New Roman" w:hAnsi="Times New Roman" w:cs="Times New Roman"/>
          <w:color w:val="4A7090" w:themeColor="background2" w:themeShade="80"/>
          <w:sz w:val="24"/>
          <w:szCs w:val="24"/>
        </w:rPr>
        <w:t>au</w:t>
      </w:r>
      <w:r w:rsidR="00CC7FB1">
        <w:rPr>
          <w:rFonts w:ascii="Times New Roman" w:hAnsi="Times New Roman" w:cs="Times New Roman"/>
          <w:color w:val="4A7090" w:themeColor="background2" w:themeShade="80"/>
          <w:sz w:val="24"/>
          <w:szCs w:val="24"/>
        </w:rPr>
        <w:t>t</w:t>
      </w:r>
      <w:r w:rsidR="007D6B88" w:rsidRPr="001F7D18">
        <w:rPr>
          <w:rFonts w:ascii="Times New Roman" w:hAnsi="Times New Roman" w:cs="Times New Roman"/>
          <w:color w:val="4A7090" w:themeColor="background2" w:themeShade="80"/>
          <w:sz w:val="24"/>
          <w:szCs w:val="24"/>
        </w:rPr>
        <w: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 xml:space="preserve">as part of the </w:t>
      </w:r>
      <w:r w:rsidR="00CC7FB1">
        <w:rPr>
          <w:rFonts w:ascii="Times New Roman" w:hAnsi="Times New Roman" w:cs="Times New Roman"/>
          <w:color w:val="4A7090" w:themeColor="background2" w:themeShade="80"/>
          <w:sz w:val="24"/>
          <w:szCs w:val="24"/>
        </w:rPr>
        <w:t xml:space="preserve">free-recall </w:t>
      </w:r>
      <w:r w:rsidR="00D04A4C" w:rsidRPr="001F7D18">
        <w:rPr>
          <w:rFonts w:ascii="Times New Roman" w:hAnsi="Times New Roman" w:cs="Times New Roman"/>
          <w:color w:val="4A7090" w:themeColor="background2" w:themeShade="80"/>
          <w:sz w:val="24"/>
          <w:szCs w:val="24"/>
        </w:rPr>
        <w:t>output.</w:t>
      </w:r>
      <w:r w:rsidR="009F2165">
        <w:rPr>
          <w:rFonts w:ascii="Times New Roman" w:hAnsi="Times New Roman" w:cs="Times New Roman"/>
          <w:color w:val="4A7090" w:themeColor="background2" w:themeShade="80"/>
          <w:sz w:val="24"/>
          <w:szCs w:val="24"/>
        </w:rPr>
        <w:t xml:space="preserve"> Each of these functions contains a corresponding multiple list version (</w:t>
      </w:r>
      <w:r w:rsidR="009F2165" w:rsidRPr="001344C0">
        <w:rPr>
          <w:rFonts w:ascii="Courier New" w:hAnsi="Courier New" w:cs="Courier New"/>
          <w:color w:val="4A7090" w:themeColor="background2" w:themeShade="80"/>
          <w:sz w:val="20"/>
          <w:szCs w:val="20"/>
        </w:rPr>
        <w:t>serial_position_multiple</w:t>
      </w:r>
      <w:r w:rsidR="009F2165">
        <w:rPr>
          <w:rFonts w:ascii="Courier New" w:hAnsi="Courier New" w:cs="Courier New"/>
          <w:color w:val="4A7090" w:themeColor="background2" w:themeShade="80"/>
          <w:sz w:val="20"/>
          <w:szCs w:val="20"/>
        </w:rPr>
        <w:t>()</w:t>
      </w:r>
      <w:r w:rsidR="009F2165" w:rsidRPr="001344C0">
        <w:rPr>
          <w:rFonts w:ascii="Courier New" w:hAnsi="Courier New" w:cs="Courier New"/>
          <w:color w:val="4A7090" w:themeColor="background2" w:themeShade="80"/>
          <w:sz w:val="20"/>
          <w:szCs w:val="20"/>
        </w:rPr>
        <w:t>, crp_multiple</w:t>
      </w:r>
      <w:r w:rsidR="009F2165">
        <w:rPr>
          <w:rFonts w:ascii="Courier New" w:hAnsi="Courier New" w:cs="Courier New"/>
          <w:color w:val="4A7090" w:themeColor="background2" w:themeShade="80"/>
          <w:sz w:val="20"/>
          <w:szCs w:val="20"/>
        </w:rPr>
        <w:t>()</w:t>
      </w:r>
      <w:r w:rsidR="009F2165" w:rsidRPr="001344C0">
        <w:rPr>
          <w:rFonts w:ascii="Courier New" w:hAnsi="Courier New" w:cs="Courier New"/>
          <w:color w:val="4A7090" w:themeColor="background2" w:themeShade="80"/>
          <w:sz w:val="20"/>
          <w:szCs w:val="20"/>
        </w:rPr>
        <w:t>,</w:t>
      </w:r>
      <w:r w:rsidR="009F2165" w:rsidRPr="00C527A4">
        <w:rPr>
          <w:rFonts w:ascii="Times New Roman" w:hAnsi="Times New Roman" w:cs="Times New Roman"/>
          <w:color w:val="4A7090" w:themeColor="background2" w:themeShade="80"/>
          <w:sz w:val="24"/>
          <w:szCs w:val="24"/>
        </w:rPr>
        <w:t xml:space="preserve"> and</w:t>
      </w:r>
      <w:r w:rsidR="009F2165" w:rsidRPr="001344C0">
        <w:rPr>
          <w:rFonts w:ascii="Courier New" w:hAnsi="Courier New" w:cs="Courier New"/>
          <w:color w:val="4A7090" w:themeColor="background2" w:themeShade="80"/>
          <w:sz w:val="20"/>
          <w:szCs w:val="20"/>
        </w:rPr>
        <w:t xml:space="preserve"> pfr_multiple</w:t>
      </w:r>
      <w:r w:rsidR="009F2165">
        <w:rPr>
          <w:rFonts w:ascii="Courier New" w:hAnsi="Courier New" w:cs="Courier New"/>
          <w:color w:val="4A7090" w:themeColor="background2" w:themeShade="80"/>
          <w:sz w:val="20"/>
          <w:szCs w:val="20"/>
        </w:rPr>
        <w:t>()</w:t>
      </w:r>
      <w:r w:rsidR="009F2165">
        <w:rPr>
          <w:rFonts w:ascii="Times New Roman" w:hAnsi="Times New Roman" w:cs="Times New Roman"/>
          <w:color w:val="4A7090" w:themeColor="background2" w:themeShade="80"/>
          <w:sz w:val="24"/>
          <w:szCs w:val="24"/>
        </w:rPr>
        <w:t xml:space="preserve">) in order to accommodate output from </w:t>
      </w:r>
      <w:r w:rsidR="009F2165" w:rsidRPr="001344C0">
        <w:rPr>
          <w:rFonts w:ascii="Courier New" w:hAnsi="Courier New" w:cs="Courier New"/>
          <w:color w:val="4A7090" w:themeColor="background2" w:themeShade="80"/>
          <w:sz w:val="20"/>
          <w:szCs w:val="20"/>
        </w:rPr>
        <w:t>prop_correct_multiple()</w:t>
      </w:r>
      <w:r w:rsidR="009F2165" w:rsidRPr="00C527A4">
        <w:rPr>
          <w:rFonts w:ascii="Times New Roman" w:hAnsi="Times New Roman" w:cs="Times New Roman"/>
          <w:color w:val="4A7090" w:themeColor="background2" w:themeShade="80"/>
          <w:sz w:val="24"/>
          <w:szCs w:val="24"/>
        </w:rPr>
        <w:t>.</w:t>
      </w:r>
      <w:r w:rsidR="009F2165" w:rsidRPr="001344C0">
        <w:rPr>
          <w:rFonts w:ascii="Times New Roman" w:hAnsi="Times New Roman" w:cs="Times New Roman"/>
          <w:color w:val="4A7090" w:themeColor="background2" w:themeShade="80"/>
          <w:sz w:val="24"/>
          <w:szCs w:val="24"/>
        </w:rPr>
        <w:t xml:space="preserve"> In each function, use the </w:t>
      </w:r>
      <w:r w:rsidR="009F2165">
        <w:rPr>
          <w:rFonts w:ascii="Courier New" w:hAnsi="Courier New" w:cs="Courier New"/>
          <w:color w:val="4A7090" w:themeColor="background2" w:themeShade="80"/>
          <w:sz w:val="20"/>
          <w:szCs w:val="20"/>
        </w:rPr>
        <w:t xml:space="preserve">key.trial </w:t>
      </w:r>
      <w:r w:rsidR="009F2165" w:rsidRPr="001344C0">
        <w:rPr>
          <w:rFonts w:ascii="Times New Roman" w:hAnsi="Times New Roman" w:cs="Times New Roman"/>
          <w:color w:val="4A7090" w:themeColor="background2" w:themeShade="80"/>
          <w:sz w:val="24"/>
          <w:szCs w:val="24"/>
        </w:rPr>
        <w:t>and</w:t>
      </w:r>
      <w:r w:rsidR="009F2165">
        <w:rPr>
          <w:rFonts w:ascii="Courier New" w:hAnsi="Courier New" w:cs="Courier New"/>
          <w:color w:val="4A7090" w:themeColor="background2" w:themeShade="80"/>
          <w:sz w:val="20"/>
          <w:szCs w:val="20"/>
        </w:rPr>
        <w:t xml:space="preserve"> id.trial </w:t>
      </w:r>
      <w:r w:rsidR="009F2165">
        <w:rPr>
          <w:rFonts w:ascii="Times New Roman" w:hAnsi="Times New Roman" w:cs="Times New Roman"/>
          <w:color w:val="4A7090" w:themeColor="background2" w:themeShade="80"/>
          <w:sz w:val="24"/>
          <w:szCs w:val="24"/>
        </w:rPr>
        <w:t>arguments t</w:t>
      </w:r>
      <w:r w:rsidR="009F2165" w:rsidRPr="001344C0">
        <w:rPr>
          <w:rFonts w:ascii="Times New Roman" w:hAnsi="Times New Roman" w:cs="Times New Roman"/>
          <w:color w:val="4A7090" w:themeColor="background2" w:themeShade="80"/>
          <w:sz w:val="24"/>
          <w:szCs w:val="24"/>
        </w:rPr>
        <w:t>o match the answer key to the specific trial list. The sentence scoring functions below show an example of these arguments.</w:t>
      </w:r>
      <w:r w:rsidR="009F2165">
        <w:rPr>
          <w:rFonts w:ascii="Courier New" w:hAnsi="Courier New" w:cs="Courier New"/>
          <w:color w:val="4A7090" w:themeColor="background2" w:themeShade="80"/>
          <w:sz w:val="20"/>
          <w:szCs w:val="20"/>
        </w:rPr>
        <w:t xml:space="preserve">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2BE1C324"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3F9A7F74"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w:t>
      </w:r>
      <w:r w:rsidR="001E350C">
        <w:rPr>
          <w:rFonts w:ascii="Times New Roman" w:hAnsi="Times New Roman" w:cs="Times New Roman"/>
          <w:sz w:val="24"/>
          <w:szCs w:val="24"/>
        </w:rPr>
        <w:t>-</w:t>
      </w:r>
      <w:r>
        <w:rPr>
          <w:rFonts w:ascii="Times New Roman" w:hAnsi="Times New Roman" w:cs="Times New Roman"/>
          <w:sz w:val="24"/>
          <w:szCs w:val="24"/>
        </w:rPr>
        <w:t>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lastRenderedPageBreak/>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76EB10D"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as with the cued and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w:t>
      </w:r>
      <w:r w:rsidR="00A816E6">
        <w:rPr>
          <w:rFonts w:ascii="Times New Roman" w:hAnsi="Times New Roman" w:cs="Times New Roman"/>
          <w:sz w:val="24"/>
          <w:szCs w:val="24"/>
        </w:rPr>
        <w:lastRenderedPageBreak/>
        <w:t xml:space="preserve">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w:t>
      </w:r>
      <w:r w:rsidR="002A23B3">
        <w:rPr>
          <w:rFonts w:ascii="Times New Roman" w:hAnsi="Times New Roman" w:cs="Times New Roman"/>
          <w:sz w:val="24"/>
          <w:szCs w:val="24"/>
        </w:rPr>
        <w:t>-</w:t>
      </w:r>
      <w:r w:rsidR="000F7D7D">
        <w:rPr>
          <w:rFonts w:ascii="Times New Roman" w:hAnsi="Times New Roman" w:cs="Times New Roman"/>
          <w:sz w:val="24"/>
          <w:szCs w:val="24"/>
        </w:rPr>
        <w:t xml:space="preserve"> and free</w:t>
      </w:r>
      <w:r w:rsidR="002A23B3">
        <w:rPr>
          <w:rFonts w:ascii="Times New Roman" w:hAnsi="Times New Roman" w:cs="Times New Roman"/>
          <w:sz w:val="24"/>
          <w:szCs w:val="24"/>
        </w:rPr>
        <w:t>-</w:t>
      </w:r>
      <w:r w:rsidR="000F7D7D">
        <w:rPr>
          <w:rFonts w:ascii="Times New Roman" w:hAnsi="Times New Roman" w:cs="Times New Roman"/>
          <w:sz w:val="24"/>
          <w:szCs w:val="24"/>
        </w:rPr>
        <w:t xml:space="preserve">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t>
      </w:r>
      <w:r w:rsidR="00DD5573" w:rsidRPr="00DD5573">
        <w:rPr>
          <w:rFonts w:ascii="Times New Roman" w:hAnsi="Times New Roman" w:cs="Times New Roman"/>
          <w:sz w:val="24"/>
          <w:szCs w:val="24"/>
        </w:rPr>
        <w:lastRenderedPageBreak/>
        <w:t xml:space="preserve">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08DD73"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2C35A843"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w:t>
      </w:r>
      <w:r w:rsidR="00780770">
        <w:rPr>
          <w:rFonts w:ascii="Times New Roman" w:hAnsi="Times New Roman" w:cs="Times New Roman"/>
          <w:sz w:val="24"/>
          <w:szCs w:val="24"/>
        </w:rPr>
        <w:t>s</w:t>
      </w:r>
      <w:r w:rsidR="00F90791">
        <w:rPr>
          <w:rFonts w:ascii="Times New Roman" w:hAnsi="Times New Roman" w:cs="Times New Roman"/>
          <w:sz w:val="24"/>
          <w:szCs w:val="24"/>
        </w:rPr>
        <w:t>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cannot be edited within the </w:t>
      </w:r>
      <w:r w:rsidR="00780770">
        <w:rPr>
          <w:rFonts w:ascii="Times New Roman" w:hAnsi="Times New Roman" w:cs="Times New Roman"/>
          <w:sz w:val="24"/>
          <w:szCs w:val="24"/>
        </w:rPr>
        <w:t>application</w:t>
      </w:r>
      <w:r w:rsidR="00F01530">
        <w:rPr>
          <w:rFonts w:ascii="Times New Roman" w:hAnsi="Times New Roman" w:cs="Times New Roman"/>
          <w:sz w:val="24"/>
          <w:szCs w:val="24"/>
        </w:rPr>
        <w:t xml:space="preserve">.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58CA9A66"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Free</w:t>
      </w:r>
      <w:r w:rsidR="002A23B3">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1E350C">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w:t>
      </w:r>
      <w:r w:rsidR="002C049C">
        <w:rPr>
          <w:rFonts w:ascii="Times New Roman" w:hAnsi="Times New Roman" w:cs="Times New Roman"/>
          <w:sz w:val="24"/>
          <w:szCs w:val="24"/>
        </w:rPr>
        <w:t xml:space="preserve">to </w:t>
      </w:r>
      <w:r w:rsidR="00A25A88">
        <w:rPr>
          <w:rFonts w:ascii="Times New Roman" w:hAnsi="Times New Roman" w:cs="Times New Roman"/>
          <w:sz w:val="24"/>
          <w:szCs w:val="24"/>
        </w:rPr>
        <w:t xml:space="preserve">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w:t>
      </w:r>
      <w:r w:rsidR="00BA6E1D" w:rsidRPr="00BA6E1D">
        <w:rPr>
          <w:rFonts w:ascii="Times New Roman" w:hAnsi="Times New Roman" w:cs="Times New Roman"/>
          <w:sz w:val="24"/>
          <w:szCs w:val="24"/>
        </w:rPr>
        <w:lastRenderedPageBreak/>
        <w:t xml:space="preserve">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w:t>
      </w:r>
      <w:r w:rsidR="005B18DA" w:rsidRPr="005B18DA">
        <w:rPr>
          <w:rFonts w:ascii="Times New Roman" w:hAnsi="Times New Roman" w:cs="Times New Roman"/>
          <w:color w:val="4A7090" w:themeColor="background2" w:themeShade="80"/>
          <w:sz w:val="24"/>
          <w:szCs w:val="24"/>
        </w:rPr>
        <w:t>automatically</w:t>
      </w:r>
      <w:r w:rsidR="005B18DA">
        <w:rPr>
          <w:rFonts w:ascii="Times New Roman" w:hAnsi="Times New Roman" w:cs="Times New Roman"/>
          <w:sz w:val="24"/>
          <w:szCs w:val="24"/>
        </w:rPr>
        <w:t xml:space="preserve"> </w:t>
      </w:r>
      <w:r w:rsidR="00755D78">
        <w:rPr>
          <w:rFonts w:ascii="Times New Roman" w:hAnsi="Times New Roman" w:cs="Times New Roman"/>
          <w:sz w:val="24"/>
          <w:szCs w:val="24"/>
        </w:rPr>
        <w:t xml:space="preserve">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3672ECEB" w:rsidR="00FA7A01" w:rsidRDefault="000C6E2F" w:rsidP="00FA7A01">
      <w:pPr>
        <w:spacing w:after="0" w:line="480" w:lineRule="auto"/>
        <w:rPr>
          <w:rFonts w:ascii="Times New Roman" w:hAnsi="Times New Roman" w:cs="Times New Roman"/>
          <w:b/>
          <w:bCs/>
          <w:color w:val="4A7090" w:themeColor="background2" w:themeShade="80"/>
          <w:sz w:val="24"/>
          <w:szCs w:val="24"/>
        </w:rPr>
      </w:pPr>
      <w:r w:rsidRPr="000C6E2F">
        <w:rPr>
          <w:rFonts w:ascii="Times New Roman" w:hAnsi="Times New Roman" w:cs="Times New Roman"/>
          <w:b/>
          <w:bCs/>
          <w:color w:val="4A7090" w:themeColor="background2" w:themeShade="80"/>
          <w:sz w:val="24"/>
          <w:szCs w:val="24"/>
        </w:rPr>
        <w:t>Multiple Free-Recall Tab</w:t>
      </w:r>
    </w:p>
    <w:p w14:paraId="71F7D18E" w14:textId="3B1C7F0B" w:rsidR="000C6E2F" w:rsidRDefault="000C6E2F" w:rsidP="00FA7A01">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b/>
          <w:bCs/>
          <w:color w:val="4A7090" w:themeColor="background2" w:themeShade="80"/>
          <w:sz w:val="24"/>
          <w:szCs w:val="24"/>
        </w:rPr>
        <w:tab/>
      </w:r>
      <w:r>
        <w:rPr>
          <w:rFonts w:ascii="Times New Roman" w:hAnsi="Times New Roman" w:cs="Times New Roman"/>
          <w:color w:val="4A7090" w:themeColor="background2" w:themeShade="80"/>
          <w:sz w:val="24"/>
          <w:szCs w:val="24"/>
        </w:rPr>
        <w:t>Because the Free-Recall tab is based on</w:t>
      </w:r>
      <w:r w:rsidR="00CB6737">
        <w:rPr>
          <w:rFonts w:ascii="Times New Roman" w:hAnsi="Times New Roman" w:cs="Times New Roman"/>
          <w:color w:val="4A7090" w:themeColor="background2" w:themeShade="80"/>
          <w:sz w:val="24"/>
          <w:szCs w:val="24"/>
        </w:rPr>
        <w:t xml:space="preserve"> the</w:t>
      </w:r>
      <w:r>
        <w:rPr>
          <w:rFonts w:ascii="Times New Roman" w:hAnsi="Times New Roman" w:cs="Times New Roman"/>
          <w:color w:val="4A7090" w:themeColor="background2" w:themeShade="80"/>
          <w:sz w:val="24"/>
          <w:szCs w:val="24"/>
        </w:rPr>
        <w:t xml:space="preserve"> </w:t>
      </w:r>
      <w:r w:rsidRPr="000C6E2F">
        <w:rPr>
          <w:rFonts w:ascii="Courier New" w:hAnsi="Courier New" w:cs="Courier New"/>
          <w:color w:val="4A7090" w:themeColor="background2" w:themeShade="80"/>
          <w:sz w:val="20"/>
          <w:szCs w:val="20"/>
        </w:rPr>
        <w:t>prop_correct_free(</w:t>
      </w:r>
      <w:r w:rsidR="00CB6737">
        <w:rPr>
          <w:rFonts w:ascii="Courier New" w:hAnsi="Courier New" w:cs="Courier New"/>
          <w:color w:val="4A7090" w:themeColor="background2" w:themeShade="80"/>
          <w:sz w:val="20"/>
          <w:szCs w:val="20"/>
        </w:rPr>
        <w:t>)</w:t>
      </w:r>
      <w:r w:rsidR="00CB6737" w:rsidRPr="00CB6737">
        <w:rPr>
          <w:rFonts w:ascii="Times New Roman" w:hAnsi="Times New Roman" w:cs="Times New Roman"/>
          <w:color w:val="4A7090" w:themeColor="background2" w:themeShade="80"/>
          <w:sz w:val="24"/>
          <w:szCs w:val="24"/>
        </w:rPr>
        <w:t xml:space="preserve"> function</w:t>
      </w:r>
      <w:r w:rsidRPr="00CB6737">
        <w:rPr>
          <w:rFonts w:ascii="Times New Roman" w:hAnsi="Times New Roman" w:cs="Times New Roman"/>
          <w:color w:val="4A7090" w:themeColor="background2" w:themeShade="80"/>
          <w:sz w:val="24"/>
          <w:szCs w:val="24"/>
        </w:rPr>
        <w:t>,</w:t>
      </w:r>
      <w:r w:rsidRPr="000C6E2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 xml:space="preserve">it can only be used to score free-recall data in which all test items are derived from the same study list. </w:t>
      </w:r>
      <w:r w:rsidRPr="000C6E2F">
        <w:rPr>
          <w:rFonts w:ascii="Times New Roman" w:hAnsi="Times New Roman" w:cs="Times New Roman"/>
          <w:color w:val="4A7090" w:themeColor="background2" w:themeShade="80"/>
          <w:sz w:val="24"/>
          <w:szCs w:val="24"/>
        </w:rPr>
        <w:t>The Multiple Free-Recall tab</w:t>
      </w:r>
      <w:r>
        <w:rPr>
          <w:rFonts w:ascii="Times New Roman" w:hAnsi="Times New Roman" w:cs="Times New Roman"/>
          <w:color w:val="4A7090" w:themeColor="background2" w:themeShade="80"/>
          <w:sz w:val="24"/>
          <w:szCs w:val="24"/>
        </w:rPr>
        <w:t xml:space="preserve"> can be used to </w:t>
      </w:r>
      <w:r w:rsidR="00CB6737">
        <w:rPr>
          <w:rFonts w:ascii="Times New Roman" w:hAnsi="Times New Roman" w:cs="Times New Roman"/>
          <w:color w:val="4A7090" w:themeColor="background2" w:themeShade="80"/>
          <w:sz w:val="24"/>
          <w:szCs w:val="24"/>
        </w:rPr>
        <w:t>score free-recall data in which participants or groups are tested on items taken from several study lists. Like</w:t>
      </w:r>
      <w:r w:rsidR="00BD2AAD">
        <w:rPr>
          <w:rFonts w:ascii="Times New Roman" w:hAnsi="Times New Roman" w:cs="Times New Roman"/>
          <w:color w:val="4A7090" w:themeColor="background2" w:themeShade="80"/>
          <w:sz w:val="24"/>
          <w:szCs w:val="24"/>
        </w:rPr>
        <w:t xml:space="preserve"> single list</w:t>
      </w:r>
      <w:r w:rsidR="00CB6737">
        <w:rPr>
          <w:rFonts w:ascii="Times New Roman" w:hAnsi="Times New Roman" w:cs="Times New Roman"/>
          <w:color w:val="4A7090" w:themeColor="background2" w:themeShade="80"/>
          <w:sz w:val="24"/>
          <w:szCs w:val="24"/>
        </w:rPr>
        <w:t xml:space="preserve"> free-recall scoring, multiple list free-recall requires that the uploaded data be arranged in long format. Additionally, both the answer key and dataset will each need to contain a column denoting unique list identifiers. </w:t>
      </w:r>
      <w:r w:rsidR="002C049C">
        <w:rPr>
          <w:rFonts w:ascii="Times New Roman" w:hAnsi="Times New Roman" w:cs="Times New Roman"/>
          <w:color w:val="4A7090" w:themeColor="background2" w:themeShade="80"/>
          <w:sz w:val="24"/>
          <w:szCs w:val="24"/>
        </w:rPr>
        <w:t xml:space="preserve">Data upload follows </w:t>
      </w:r>
      <w:r w:rsidR="00B010E4">
        <w:rPr>
          <w:rFonts w:ascii="Times New Roman" w:hAnsi="Times New Roman" w:cs="Times New Roman"/>
          <w:color w:val="4A7090" w:themeColor="background2" w:themeShade="80"/>
          <w:sz w:val="24"/>
          <w:szCs w:val="24"/>
        </w:rPr>
        <w:t xml:space="preserve">the same general </w:t>
      </w:r>
      <w:r w:rsidR="002C049C">
        <w:rPr>
          <w:rFonts w:ascii="Times New Roman" w:hAnsi="Times New Roman" w:cs="Times New Roman"/>
          <w:color w:val="4A7090" w:themeColor="background2" w:themeShade="80"/>
          <w:sz w:val="24"/>
          <w:szCs w:val="24"/>
        </w:rPr>
        <w:t>process</w:t>
      </w:r>
      <w:r w:rsidR="00B010E4">
        <w:rPr>
          <w:rFonts w:ascii="Times New Roman" w:hAnsi="Times New Roman" w:cs="Times New Roman"/>
          <w:color w:val="4A7090" w:themeColor="background2" w:themeShade="80"/>
          <w:sz w:val="24"/>
          <w:szCs w:val="24"/>
        </w:rPr>
        <w:t xml:space="preserve"> as</w:t>
      </w:r>
      <w:r w:rsidR="002C049C">
        <w:rPr>
          <w:rFonts w:ascii="Times New Roman" w:hAnsi="Times New Roman" w:cs="Times New Roman"/>
          <w:color w:val="4A7090" w:themeColor="background2" w:themeShade="80"/>
          <w:sz w:val="24"/>
          <w:szCs w:val="24"/>
        </w:rPr>
        <w:t xml:space="preserve"> used in the standard free-recall tab, and the Scoring Set Up box contains </w:t>
      </w:r>
      <w:r w:rsidR="00B010E4">
        <w:rPr>
          <w:rFonts w:ascii="Times New Roman" w:hAnsi="Times New Roman" w:cs="Times New Roman"/>
          <w:color w:val="4A7090" w:themeColor="background2" w:themeShade="80"/>
          <w:sz w:val="24"/>
          <w:szCs w:val="24"/>
        </w:rPr>
        <w:t xml:space="preserve">the same </w:t>
      </w:r>
      <w:r w:rsidR="002C049C">
        <w:rPr>
          <w:rFonts w:ascii="Times New Roman" w:hAnsi="Times New Roman" w:cs="Times New Roman"/>
          <w:color w:val="4A7090" w:themeColor="background2" w:themeShade="80"/>
          <w:sz w:val="24"/>
          <w:szCs w:val="24"/>
        </w:rPr>
        <w:t xml:space="preserve">inputs </w:t>
      </w:r>
      <w:r w:rsidR="00B010E4">
        <w:rPr>
          <w:rFonts w:ascii="Times New Roman" w:hAnsi="Times New Roman" w:cs="Times New Roman"/>
          <w:color w:val="4A7090" w:themeColor="background2" w:themeShade="80"/>
          <w:sz w:val="24"/>
          <w:szCs w:val="24"/>
        </w:rPr>
        <w:t xml:space="preserve">for </w:t>
      </w:r>
      <w:r w:rsidR="002C049C">
        <w:rPr>
          <w:rFonts w:ascii="Times New Roman" w:hAnsi="Times New Roman" w:cs="Times New Roman"/>
          <w:color w:val="4A7090" w:themeColor="background2" w:themeShade="80"/>
          <w:sz w:val="24"/>
          <w:szCs w:val="24"/>
        </w:rPr>
        <w:t>selecting the appropriate columns for each argument</w:t>
      </w:r>
      <w:r w:rsidR="00B010E4">
        <w:rPr>
          <w:rFonts w:ascii="Times New Roman" w:hAnsi="Times New Roman" w:cs="Times New Roman"/>
          <w:color w:val="4A7090" w:themeColor="background2" w:themeShade="80"/>
          <w:sz w:val="24"/>
          <w:szCs w:val="24"/>
        </w:rPr>
        <w:t xml:space="preserve"> (e.g., participant responses, participant identifiers, group options, etc.) as well as two additional inputs for selecting the </w:t>
      </w:r>
      <w:r w:rsidR="005B18DA">
        <w:rPr>
          <w:rFonts w:ascii="Times New Roman" w:hAnsi="Times New Roman" w:cs="Times New Roman"/>
          <w:color w:val="4A7090" w:themeColor="background2" w:themeShade="80"/>
          <w:sz w:val="24"/>
          <w:szCs w:val="24"/>
        </w:rPr>
        <w:t xml:space="preserve">scoring </w:t>
      </w:r>
      <w:r w:rsidR="00B010E4">
        <w:rPr>
          <w:rFonts w:ascii="Times New Roman" w:hAnsi="Times New Roman" w:cs="Times New Roman"/>
          <w:color w:val="4A7090" w:themeColor="background2" w:themeShade="80"/>
          <w:sz w:val="24"/>
          <w:szCs w:val="24"/>
        </w:rPr>
        <w:t xml:space="preserve">key and dataset list identifiers (see Figure </w:t>
      </w:r>
      <w:r w:rsidR="00BD2AAD">
        <w:rPr>
          <w:rFonts w:ascii="Times New Roman" w:hAnsi="Times New Roman" w:cs="Times New Roman"/>
          <w:color w:val="4A7090" w:themeColor="background2" w:themeShade="80"/>
          <w:sz w:val="24"/>
          <w:szCs w:val="24"/>
        </w:rPr>
        <w:t>5</w:t>
      </w:r>
      <w:r w:rsidR="00B010E4">
        <w:rPr>
          <w:rFonts w:ascii="Times New Roman" w:hAnsi="Times New Roman" w:cs="Times New Roman"/>
          <w:color w:val="4A7090" w:themeColor="background2" w:themeShade="80"/>
          <w:sz w:val="24"/>
          <w:szCs w:val="24"/>
        </w:rPr>
        <w:t xml:space="preserve">). </w:t>
      </w:r>
      <w:r w:rsidR="005B18DA">
        <w:rPr>
          <w:rFonts w:ascii="Times New Roman" w:hAnsi="Times New Roman" w:cs="Times New Roman"/>
          <w:color w:val="4A7090" w:themeColor="background2" w:themeShade="80"/>
          <w:sz w:val="24"/>
          <w:szCs w:val="24"/>
        </w:rPr>
        <w:t>As with the Free-Recall tab, multiple recall scoring will return the scored dataset along with a summary of the output</w:t>
      </w:r>
      <w:r w:rsidR="00353D09">
        <w:rPr>
          <w:rFonts w:ascii="Times New Roman" w:hAnsi="Times New Roman" w:cs="Times New Roman"/>
          <w:color w:val="4A7090" w:themeColor="background2" w:themeShade="80"/>
          <w:sz w:val="24"/>
          <w:szCs w:val="24"/>
        </w:rPr>
        <w:t xml:space="preserve"> along with a plot of the free-recall proportions, either at the participant or group level</w:t>
      </w:r>
      <w:r w:rsidR="005B18DA">
        <w:rPr>
          <w:rFonts w:ascii="Times New Roman" w:hAnsi="Times New Roman" w:cs="Times New Roman"/>
          <w:color w:val="4A7090" w:themeColor="background2" w:themeShade="80"/>
          <w:sz w:val="24"/>
          <w:szCs w:val="24"/>
        </w:rPr>
        <w:t xml:space="preserve">. </w:t>
      </w:r>
      <w:r w:rsidR="00A54B6E">
        <w:rPr>
          <w:rFonts w:ascii="Times New Roman" w:hAnsi="Times New Roman" w:cs="Times New Roman"/>
          <w:color w:val="4A7090" w:themeColor="background2" w:themeShade="80"/>
          <w:sz w:val="24"/>
          <w:szCs w:val="24"/>
        </w:rPr>
        <w:t>Finally, i</w:t>
      </w:r>
      <w:r w:rsidR="005B18DA">
        <w:rPr>
          <w:rFonts w:ascii="Times New Roman" w:hAnsi="Times New Roman" w:cs="Times New Roman"/>
          <w:color w:val="4A7090" w:themeColor="background2" w:themeShade="80"/>
          <w:sz w:val="24"/>
          <w:szCs w:val="24"/>
        </w:rPr>
        <w:t>f a column containing</w:t>
      </w:r>
      <w:r w:rsidR="00A54B6E">
        <w:rPr>
          <w:rFonts w:ascii="Times New Roman" w:hAnsi="Times New Roman" w:cs="Times New Roman"/>
          <w:color w:val="4A7090" w:themeColor="background2" w:themeShade="80"/>
          <w:sz w:val="24"/>
          <w:szCs w:val="24"/>
        </w:rPr>
        <w:t xml:space="preserve"> serial</w:t>
      </w:r>
      <w:r w:rsidR="005B18DA">
        <w:rPr>
          <w:rFonts w:ascii="Times New Roman" w:hAnsi="Times New Roman" w:cs="Times New Roman"/>
          <w:color w:val="4A7090" w:themeColor="background2" w:themeShade="80"/>
          <w:sz w:val="24"/>
          <w:szCs w:val="24"/>
        </w:rPr>
        <w:t xml:space="preserve"> position data is selected using the “position answered” box, serial position curves, lag-CRPs, and PFRs will be automatically generated</w:t>
      </w:r>
      <w:r w:rsidR="00A54B6E">
        <w:rPr>
          <w:rFonts w:ascii="Times New Roman" w:hAnsi="Times New Roman" w:cs="Times New Roman"/>
          <w:color w:val="4A7090" w:themeColor="background2" w:themeShade="80"/>
          <w:sz w:val="24"/>
          <w:szCs w:val="24"/>
        </w:rPr>
        <w:t xml:space="preserve"> and displayed in the last three boxes.</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26C8F737"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w:t>
      </w:r>
      <w:r w:rsidR="001E350C">
        <w:rPr>
          <w:rFonts w:ascii="Times New Roman" w:hAnsi="Times New Roman" w:cs="Times New Roman"/>
          <w:sz w:val="24"/>
          <w:szCs w:val="24"/>
        </w:rPr>
        <w:t>-</w:t>
      </w:r>
      <w:r w:rsidR="00A8190F" w:rsidRPr="00A8190F">
        <w:rPr>
          <w:rFonts w:ascii="Times New Roman" w:hAnsi="Times New Roman" w:cs="Times New Roman"/>
          <w:sz w:val="24"/>
          <w:szCs w:val="24"/>
        </w:rPr>
        <w:t xml:space="preserve">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1E350C">
        <w:rPr>
          <w:rFonts w:ascii="Times New Roman" w:hAnsi="Times New Roman" w:cs="Times New Roman"/>
          <w:sz w:val="24"/>
          <w:szCs w:val="24"/>
        </w:rPr>
        <w:t>-</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6916FFA2"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 xml:space="preserve">Figure </w:t>
      </w:r>
      <w:r w:rsidR="00BD2AAD">
        <w:rPr>
          <w:rFonts w:ascii="Times New Roman" w:hAnsi="Times New Roman" w:cs="Times New Roman"/>
          <w:sz w:val="24"/>
          <w:szCs w:val="24"/>
        </w:rPr>
        <w:t>6</w:t>
      </w:r>
      <w:r w:rsidR="001D42A9">
        <w:rPr>
          <w:rFonts w:ascii="Times New Roman" w:hAnsi="Times New Roman" w:cs="Times New Roman"/>
          <w:sz w:val="24"/>
          <w:szCs w:val="24"/>
        </w:rPr>
        <w:t>)</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1913DEB"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4"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4"/>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lastRenderedPageBreak/>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1A0D6A">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1A0D6A">
        <w:rPr>
          <w:rFonts w:ascii="Times New Roman" w:hAnsi="Times New Roman" w:cs="Times New Roman"/>
          <w:sz w:val="24"/>
          <w:szCs w:val="24"/>
        </w:rPr>
        <w:t>sentence-</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6D6803DA"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LDrUbFf1","properties":{"formattedCitation":"(2021)","plainCitation":"(2021)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J."}],"issued":{"date-parts":[["2021"]]}},"suppress-author":true}],"schema":"https://github.com/citation-style-language/schema/raw/master/csl-citation.json"} </w:instrText>
      </w:r>
      <w:r w:rsidR="00FD6CD0">
        <w:rPr>
          <w:rFonts w:ascii="Times New Roman" w:hAnsi="Times New Roman" w:cs="Times New Roman"/>
          <w:sz w:val="24"/>
          <w:szCs w:val="24"/>
        </w:rPr>
        <w:fldChar w:fldCharType="separate"/>
      </w:r>
      <w:r w:rsidR="00AB2F9D">
        <w:rPr>
          <w:rFonts w:ascii="Times New Roman" w:hAnsi="Times New Roman" w:cs="Times New Roman"/>
          <w:noProof/>
          <w:sz w:val="24"/>
          <w:szCs w:val="24"/>
        </w:rPr>
        <w:t>(2021)</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E4obbEDZ","properties":{"formattedCitation":"(2021)","plainCitation":"(2021)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J."}],"issued":{"date-parts":[["2021"]]}},"suppress-author":true}],"schema":"https://github.com/citation-style-language/schema/raw/master/csl-citation.json"} </w:instrText>
      </w:r>
      <w:r w:rsidR="00FD6CD0">
        <w:rPr>
          <w:rFonts w:ascii="Times New Roman" w:hAnsi="Times New Roman" w:cs="Times New Roman"/>
          <w:sz w:val="24"/>
          <w:szCs w:val="24"/>
        </w:rPr>
        <w:fldChar w:fldCharType="separate"/>
      </w:r>
      <w:r w:rsidR="00AB2F9D">
        <w:rPr>
          <w:rFonts w:ascii="Times New Roman" w:hAnsi="Times New Roman" w:cs="Times New Roman"/>
          <w:noProof/>
          <w:sz w:val="24"/>
          <w:szCs w:val="24"/>
        </w:rPr>
        <w:t>(2021)</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64EA008"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KpPeN9Xl","properties":{"formattedCitation":"(2021)","plainCitation":"(2021)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J."}],"issued":{"date-parts":[["2021"]]}},"suppress-author":true}],"schema":"https://github.com/citation-style-language/schema/raw/master/csl-citation.json"} </w:instrText>
      </w:r>
      <w:r w:rsidR="0043167B">
        <w:rPr>
          <w:rFonts w:ascii="Times New Roman" w:hAnsi="Times New Roman" w:cs="Times New Roman"/>
          <w:sz w:val="24"/>
          <w:szCs w:val="24"/>
        </w:rPr>
        <w:fldChar w:fldCharType="separate"/>
      </w:r>
      <w:r w:rsidR="00AB2F9D">
        <w:rPr>
          <w:rFonts w:ascii="Times New Roman" w:hAnsi="Times New Roman" w:cs="Times New Roman"/>
          <w:noProof/>
          <w:sz w:val="24"/>
          <w:szCs w:val="24"/>
        </w:rPr>
        <w:t>(2021)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lastRenderedPageBreak/>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w:t>
      </w:r>
      <w:r w:rsidR="00780770">
        <w:rPr>
          <w:rFonts w:ascii="Times New Roman" w:hAnsi="Times New Roman" w:cs="Times New Roman"/>
          <w:sz w:val="24"/>
          <w:szCs w:val="24"/>
        </w:rPr>
        <w:t>analysis</w:t>
      </w:r>
      <w:r w:rsidR="00417879">
        <w:rPr>
          <w:rFonts w:ascii="Times New Roman" w:hAnsi="Times New Roman" w:cs="Times New Roman"/>
          <w:sz w:val="24"/>
          <w:szCs w:val="24"/>
        </w:rPr>
        <w:t xml:space="preserve">,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51DD2F27"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03561942" w:rsidR="0007102C" w:rsidRPr="00DF7457" w:rsidRDefault="0007102C" w:rsidP="00991ADC">
      <w:pPr>
        <w:spacing w:after="0" w:line="480" w:lineRule="auto"/>
        <w:ind w:firstLine="720"/>
        <w:rPr>
          <w:rFonts w:ascii="Times New Roman" w:hAnsi="Times New Roman" w:cs="Times New Roman"/>
          <w:sz w:val="24"/>
          <w:szCs w:val="24"/>
        </w:rPr>
      </w:pPr>
      <w:bookmarkStart w:id="5"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w:t>
      </w:r>
      <w:r w:rsidR="00780770">
        <w:rPr>
          <w:rFonts w:ascii="Times New Roman" w:hAnsi="Times New Roman" w:cs="Times New Roman"/>
          <w:sz w:val="24"/>
          <w:szCs w:val="24"/>
        </w:rPr>
        <w:t xml:space="preserve">generated </w:t>
      </w:r>
      <w:r>
        <w:rPr>
          <w:rFonts w:ascii="Times New Roman" w:hAnsi="Times New Roman" w:cs="Times New Roman"/>
          <w:sz w:val="24"/>
          <w:szCs w:val="24"/>
        </w:rPr>
        <w:t xml:space="preserve">for each dataset.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lastRenderedPageBreak/>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5"/>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0406B640"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determine</w:t>
      </w:r>
      <w:r w:rsidR="00780770">
        <w:rPr>
          <w:rFonts w:ascii="Times New Roman" w:hAnsi="Times New Roman" w:cs="Times New Roman"/>
          <w:sz w:val="24"/>
          <w:szCs w:val="24"/>
        </w:rPr>
        <w:t>d</w:t>
      </w:r>
      <w:r w:rsidR="00E1175D">
        <w:rPr>
          <w:rFonts w:ascii="Times New Roman" w:hAnsi="Times New Roman" w:cs="Times New Roman"/>
          <w:sz w:val="24"/>
          <w:szCs w:val="24"/>
        </w:rPr>
        <w:t xml:space="preserv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w:t>
      </w:r>
      <w:r w:rsidR="00924846">
        <w:rPr>
          <w:rFonts w:ascii="Times New Roman" w:hAnsi="Times New Roman" w:cs="Times New Roman"/>
          <w:sz w:val="24"/>
          <w:szCs w:val="24"/>
        </w:rPr>
        <w:t>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3B6519">
        <w:rPr>
          <w:rFonts w:ascii="Times New Roman" w:hAnsi="Times New Roman" w:cs="Times New Roman"/>
          <w:sz w:val="24"/>
          <w:szCs w:val="24"/>
        </w:rPr>
        <w:instrText xml:space="preserve"> ADDIN ZOTERO_ITEM CSL_CITATION {"citationID":"oC60oCga","properties":{"formattedCitation":"(see Altman &amp; Bland, 1994, for review)","plainCitation":"(see Altman &amp; Bland, 1994, for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review"}],"schema":"https://github.com/citation-style-language/schema/raw/master/csl-citation.json"} </w:instrText>
      </w:r>
      <w:r w:rsidR="00991ADC">
        <w:rPr>
          <w:rFonts w:ascii="Times New Roman" w:hAnsi="Times New Roman" w:cs="Times New Roman"/>
          <w:sz w:val="24"/>
          <w:szCs w:val="24"/>
        </w:rPr>
        <w:fldChar w:fldCharType="separate"/>
      </w:r>
      <w:r w:rsidR="003B6519">
        <w:rPr>
          <w:rFonts w:ascii="Times New Roman" w:hAnsi="Times New Roman" w:cs="Times New Roman"/>
          <w:noProof/>
          <w:sz w:val="24"/>
          <w:szCs w:val="24"/>
        </w:rPr>
        <w:t>(see Altman &amp; Bland, 1994, for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lastRenderedPageBreak/>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6" w:name="_Hlk44168619"/>
      <w:r>
        <w:rPr>
          <w:rFonts w:ascii="Times New Roman" w:hAnsi="Times New Roman" w:cs="Times New Roman"/>
          <w:b/>
          <w:bCs/>
          <w:sz w:val="24"/>
          <w:szCs w:val="24"/>
        </w:rPr>
        <w:t>Analyses and Results</w:t>
      </w:r>
    </w:p>
    <w:bookmarkEnd w:id="6"/>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70FECF27" w:rsidR="00442E93" w:rsidRPr="00442E93" w:rsidRDefault="003E5AAB" w:rsidP="0074397B">
      <w:pPr>
        <w:spacing w:after="0" w:line="480" w:lineRule="auto"/>
        <w:jc w:val="center"/>
        <w:rPr>
          <w:rFonts w:ascii="Times New Roman" w:hAnsi="Times New Roman" w:cs="Times New Roman"/>
          <w:b/>
          <w:bCs/>
          <w:sz w:val="24"/>
          <w:szCs w:val="24"/>
        </w:rPr>
      </w:pPr>
      <w:bookmarkStart w:id="7"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w:t>
      </w:r>
      <w:r w:rsidR="001E350C">
        <w:rPr>
          <w:rFonts w:ascii="Times New Roman" w:hAnsi="Times New Roman" w:cs="Times New Roman"/>
          <w:b/>
          <w:bCs/>
          <w:sz w:val="24"/>
          <w:szCs w:val="24"/>
        </w:rPr>
        <w:t>-R</w:t>
      </w:r>
      <w:r w:rsidR="00FD6CD0">
        <w:rPr>
          <w:rFonts w:ascii="Times New Roman" w:hAnsi="Times New Roman" w:cs="Times New Roman"/>
          <w:b/>
          <w:bCs/>
          <w:sz w:val="24"/>
          <w:szCs w:val="24"/>
        </w:rPr>
        <w:t>ecall</w:t>
      </w:r>
      <w:r>
        <w:rPr>
          <w:rFonts w:ascii="Times New Roman" w:hAnsi="Times New Roman" w:cs="Times New Roman"/>
          <w:b/>
          <w:bCs/>
          <w:sz w:val="24"/>
          <w:szCs w:val="24"/>
        </w:rPr>
        <w:t xml:space="preserve"> Studies</w:t>
      </w:r>
      <w:bookmarkEnd w:id="7"/>
    </w:p>
    <w:p w14:paraId="11FCEC29" w14:textId="05544859"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8"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8"/>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lastRenderedPageBreak/>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71CFDDEB"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9"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9"/>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bookmarkStart w:id="10" w:name="_Hlk80117913"/>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w:t>
      </w:r>
      <w:bookmarkEnd w:id="10"/>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5973560B"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1"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1"/>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w:t>
      </w:r>
      <w:r w:rsidR="00370864">
        <w:rPr>
          <w:rFonts w:ascii="Times New Roman" w:hAnsi="Times New Roman" w:cs="Times New Roman"/>
          <w:sz w:val="24"/>
          <w:szCs w:val="24"/>
        </w:rPr>
        <w:lastRenderedPageBreak/>
        <w:t xml:space="preserve">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ADB4AE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w:t>
      </w:r>
      <w:r w:rsidR="00977E94">
        <w:rPr>
          <w:rFonts w:ascii="Times New Roman" w:hAnsi="Times New Roman" w:cs="Times New Roman"/>
          <w:sz w:val="24"/>
          <w:szCs w:val="24"/>
        </w:rPr>
        <w:lastRenderedPageBreak/>
        <w:t xml:space="preserve">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32672D5A"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12" w:name="_Hlk73628551"/>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w:t>
      </w:r>
      <w:r w:rsidR="004C6CBB">
        <w:rPr>
          <w:rFonts w:ascii="Times New Roman" w:hAnsi="Times New Roman" w:cs="Times New Roman"/>
          <w:color w:val="4A7090" w:themeColor="background2" w:themeShade="80"/>
          <w:sz w:val="24"/>
          <w:szCs w:val="24"/>
        </w:rPr>
        <w:t xml:space="preserve"> </w:t>
      </w:r>
      <w:r w:rsidR="004C6CBB">
        <w:rPr>
          <w:rFonts w:ascii="Times New Roman" w:hAnsi="Times New Roman" w:cs="Times New Roman"/>
          <w:color w:val="4A7090" w:themeColor="background2" w:themeShade="80"/>
          <w:sz w:val="24"/>
          <w:szCs w:val="24"/>
        </w:rPr>
        <w:fldChar w:fldCharType="begin"/>
      </w:r>
      <w:r w:rsidR="004C6CBB">
        <w:rPr>
          <w:rFonts w:ascii="Times New Roman" w:hAnsi="Times New Roman" w:cs="Times New Roman"/>
          <w:color w:val="4A7090" w:themeColor="background2" w:themeShade="80"/>
          <w:sz w:val="24"/>
          <w:szCs w:val="24"/>
        </w:rPr>
        <w:instrText xml:space="preserve"> ADDIN ZOTERO_ITEM CSL_CITATION {"citationID":"4lzQcQbJ","properties":{"formattedCitation":"(Wickham, 2007)","plainCitation":"(Wickham, 2007)","noteIndex":0},"citationItems":[{"id":531,"uris":["http://zotero.org/groups/2860599/items/ZHGUBEBI"],"uri":["http://zotero.org/groups/2860599/items/ZHGUBEBI"],"itemData":{"id":531,"type":"article-journal","container-title":"Journal of Statistical Software","DOI":"10.18637/jss.v021.i12","ISSN":"1548-7660","issue":"1","language":"en","note":"number: 1","page":"1-20","source":"www.jstatsoft.org","title":"Reshaping Data with the reshape Package","volume":"21","author":[{"family":"Wickham","given":"Hadley"}],"issued":{"date-parts":[["2007",11,13]]}}}],"schema":"https://github.com/citation-style-language/schema/raw/master/csl-citation.json"} </w:instrText>
      </w:r>
      <w:r w:rsidR="004C6CBB">
        <w:rPr>
          <w:rFonts w:ascii="Times New Roman" w:hAnsi="Times New Roman" w:cs="Times New Roman"/>
          <w:color w:val="4A7090" w:themeColor="background2" w:themeShade="80"/>
          <w:sz w:val="24"/>
          <w:szCs w:val="24"/>
        </w:rPr>
        <w:fldChar w:fldCharType="separate"/>
      </w:r>
      <w:r w:rsidR="004C6CBB">
        <w:rPr>
          <w:rFonts w:ascii="Times New Roman" w:hAnsi="Times New Roman" w:cs="Times New Roman"/>
          <w:noProof/>
          <w:color w:val="4A7090" w:themeColor="background2" w:themeShade="80"/>
          <w:sz w:val="24"/>
          <w:szCs w:val="24"/>
        </w:rPr>
        <w:t>(Wickham, 2007)</w:t>
      </w:r>
      <w:r w:rsidR="004C6CBB">
        <w:rPr>
          <w:rFonts w:ascii="Times New Roman" w:hAnsi="Times New Roman" w:cs="Times New Roman"/>
          <w:color w:val="4A7090" w:themeColor="background2" w:themeShade="80"/>
          <w:sz w:val="24"/>
          <w:szCs w:val="24"/>
        </w:rPr>
        <w:fldChar w:fldCharType="end"/>
      </w:r>
      <w:r w:rsidR="0014603F">
        <w:rPr>
          <w:rFonts w:ascii="Times New Roman" w:hAnsi="Times New Roman" w:cs="Times New Roman"/>
          <w:color w:val="4A7090" w:themeColor="background2" w:themeShade="80"/>
          <w:sz w:val="24"/>
          <w:szCs w:val="24"/>
        </w:rPr>
        <w:t>.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12"/>
      <w:r w:rsidR="001F7D18" w:rsidRPr="001F7D18">
        <w:rPr>
          <w:rFonts w:ascii="Times New Roman" w:hAnsi="Times New Roman" w:cs="Times New Roman"/>
          <w:color w:val="4A7090" w:themeColor="background2" w:themeShade="80"/>
          <w:sz w:val="24"/>
          <w:szCs w:val="24"/>
        </w:rPr>
        <w:t xml:space="preserve">The dataset was then scored using </w:t>
      </w:r>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13" w:name="_Hlk73628600"/>
    </w:p>
    <w:bookmarkEnd w:id="13"/>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504F256E"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sensitivity</w:t>
      </w:r>
      <w:r w:rsidR="00780770">
        <w:rPr>
          <w:rFonts w:ascii="Times New Roman" w:hAnsi="Times New Roman" w:cs="Times New Roman"/>
          <w:sz w:val="24"/>
          <w:szCs w:val="24"/>
        </w:rPr>
        <w:t>/</w:t>
      </w:r>
      <w:r w:rsidRPr="005019C2">
        <w:rPr>
          <w:rFonts w:ascii="Times New Roman" w:hAnsi="Times New Roman" w:cs="Times New Roman"/>
          <w:sz w:val="24"/>
          <w:szCs w:val="24"/>
        </w:rPr>
        <w:t xml:space="preserve">specificity analyses </w:t>
      </w:r>
      <w:r>
        <w:rPr>
          <w:rFonts w:ascii="Times New Roman" w:hAnsi="Times New Roman" w:cs="Times New Roman"/>
          <w:sz w:val="24"/>
          <w:szCs w:val="24"/>
        </w:rPr>
        <w:t xml:space="preserve">for each dataset.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7B43FF">
        <w:rPr>
          <w:rFonts w:ascii="Times New Roman" w:hAnsi="Times New Roman" w:cs="Times New Roman"/>
          <w:sz w:val="24"/>
          <w:szCs w:val="24"/>
        </w:rPr>
        <w:t>for</w:t>
      </w:r>
      <w:r>
        <w:rPr>
          <w:rFonts w:ascii="Times New Roman" w:hAnsi="Times New Roman" w:cs="Times New Roman"/>
          <w:sz w:val="24"/>
          <w:szCs w:val="24"/>
        </w:rPr>
        <w:t xml:space="preserve">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w:t>
      </w:r>
      <w:r w:rsidRPr="00B131AF">
        <w:rPr>
          <w:rFonts w:ascii="Times New Roman" w:hAnsi="Times New Roman" w:cs="Times New Roman"/>
          <w:sz w:val="24"/>
          <w:szCs w:val="24"/>
        </w:rPr>
        <w:lastRenderedPageBreak/>
        <w:t xml:space="preserve">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similar 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though both cutoffs were very similar, indicating that either cutoff would be 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r w:rsidR="00A432A3" w:rsidRPr="00A432A3">
        <w:rPr>
          <w:rFonts w:ascii="Courier New" w:hAnsi="Courier New" w:cs="Courier New"/>
          <w:color w:val="4A7090" w:themeColor="background2" w:themeShade="80"/>
          <w:sz w:val="20"/>
          <w:szCs w:val="20"/>
        </w:rPr>
        <w:t>prop_correct_multiple()</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4" w:name="_Hlk60056379"/>
      <w:r>
        <w:rPr>
          <w:rFonts w:ascii="Times New Roman" w:hAnsi="Times New Roman" w:cs="Times New Roman"/>
          <w:b/>
          <w:bCs/>
          <w:sz w:val="24"/>
          <w:szCs w:val="24"/>
        </w:rPr>
        <w:t>Analyses and Results</w:t>
      </w:r>
    </w:p>
    <w:bookmarkEnd w:id="14"/>
    <w:p w14:paraId="79BFE1BB" w14:textId="55D02D08"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280EED77"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EA181F">
        <w:rPr>
          <w:rFonts w:ascii="Times New Roman" w:hAnsi="Times New Roman" w:cs="Times New Roman"/>
          <w:sz w:val="24"/>
          <w:szCs w:val="24"/>
        </w:rPr>
        <w:t>six</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w:t>
      </w:r>
      <w:r w:rsidR="007B43FF">
        <w:rPr>
          <w:rFonts w:ascii="Times New Roman" w:hAnsi="Times New Roman" w:cs="Times New Roman"/>
          <w:sz w:val="24"/>
          <w:szCs w:val="24"/>
        </w:rPr>
        <w:t xml:space="preserve">estimates </w:t>
      </w:r>
      <w:r>
        <w:rPr>
          <w:rFonts w:ascii="Times New Roman" w:hAnsi="Times New Roman" w:cs="Times New Roman"/>
          <w:sz w:val="24"/>
          <w:szCs w:val="24"/>
        </w:rPr>
        <w:t xml:space="preserve">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significant differences were detected between the human coded data </w:t>
      </w:r>
      <w:r w:rsidR="00293B4A">
        <w:rPr>
          <w:rFonts w:ascii="Times New Roman" w:hAnsi="Times New Roman" w:cs="Times New Roman"/>
          <w:sz w:val="24"/>
          <w:szCs w:val="24"/>
        </w:rPr>
        <w:t>and</w:t>
      </w:r>
      <w:r w:rsidR="00293B4A" w:rsidRPr="00E73042">
        <w:rPr>
          <w:rFonts w:ascii="Times New Roman" w:hAnsi="Times New Roman" w:cs="Times New Roman"/>
          <w:sz w:val="24"/>
          <w:szCs w:val="24"/>
        </w:rPr>
        <w:t xml:space="preserve"> </w:t>
      </w:r>
      <w:r w:rsidR="00E73042" w:rsidRPr="00E73042">
        <w:rPr>
          <w:rFonts w:ascii="Times New Roman" w:hAnsi="Times New Roman" w:cs="Times New Roman"/>
          <w:sz w:val="24"/>
          <w:szCs w:val="24"/>
        </w:rPr>
        <w:t xml:space="preserve">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w:t>
      </w:r>
      <w:r w:rsidR="00F64849" w:rsidRPr="00C75F7A">
        <w:rPr>
          <w:rFonts w:ascii="Times New Roman" w:hAnsi="Times New Roman" w:cs="Times New Roman"/>
          <w:sz w:val="24"/>
          <w:szCs w:val="24"/>
        </w:rPr>
        <w:t xml:space="preserve">, </w:t>
      </w:r>
      <w:bookmarkStart w:id="15"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15"/>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w:t>
      </w:r>
      <w:r w:rsidR="00C977FA">
        <w:rPr>
          <w:rFonts w:ascii="Times New Roman" w:hAnsi="Times New Roman" w:cs="Times New Roman"/>
          <w:sz w:val="24"/>
          <w:szCs w:val="24"/>
        </w:rPr>
        <w:t>indicated</w:t>
      </w:r>
      <w:r w:rsidR="007F2A7C">
        <w:rPr>
          <w:rFonts w:ascii="Times New Roman" w:hAnsi="Times New Roman" w:cs="Times New Roman"/>
          <w:sz w:val="24"/>
          <w:szCs w:val="24"/>
        </w:rPr>
        <w:t xml:space="preserve"> that this effect was primarily driven by differences </w:t>
      </w:r>
      <w:r w:rsidR="00F16901">
        <w:rPr>
          <w:rFonts w:ascii="Times New Roman" w:hAnsi="Times New Roman" w:cs="Times New Roman"/>
          <w:sz w:val="24"/>
          <w:szCs w:val="24"/>
        </w:rPr>
        <w:t xml:space="preserve">in mean recall </w:t>
      </w:r>
      <w:r w:rsidR="007F2A7C">
        <w:rPr>
          <w:rFonts w:ascii="Times New Roman" w:hAnsi="Times New Roman" w:cs="Times New Roman"/>
          <w:sz w:val="24"/>
          <w:szCs w:val="24"/>
        </w:rPr>
        <w:t>between</w:t>
      </w:r>
      <w:r w:rsidR="00946130">
        <w:rPr>
          <w:rFonts w:ascii="Times New Roman" w:hAnsi="Times New Roman" w:cs="Times New Roman"/>
          <w:sz w:val="24"/>
          <w:szCs w:val="24"/>
        </w:rPr>
        <w:t xml:space="preserve"> the human coded data and the 0 cutoff</w:t>
      </w:r>
      <w:r w:rsidR="00DF6813">
        <w:rPr>
          <w:rFonts w:ascii="Times New Roman" w:hAnsi="Times New Roman" w:cs="Times New Roman"/>
          <w:sz w:val="24"/>
          <w:szCs w:val="24"/>
        </w:rPr>
        <w:t xml:space="preserve">, </w:t>
      </w:r>
      <w:r w:rsidR="00546ADA" w:rsidRPr="00546ADA">
        <w:rPr>
          <w:rFonts w:ascii="Times New Roman" w:hAnsi="Times New Roman" w:cs="Times New Roman"/>
          <w:i/>
          <w:iCs/>
          <w:sz w:val="24"/>
          <w:szCs w:val="24"/>
        </w:rPr>
        <w:t>t</w:t>
      </w:r>
      <w:r w:rsidR="00546ADA">
        <w:rPr>
          <w:rFonts w:ascii="Times New Roman" w:hAnsi="Times New Roman" w:cs="Times New Roman"/>
          <w:sz w:val="24"/>
          <w:szCs w:val="24"/>
        </w:rPr>
        <w:t xml:space="preserve">(237) = 1.99, </w:t>
      </w:r>
      <w:r w:rsidR="00546ADA" w:rsidRPr="00546ADA">
        <w:rPr>
          <w:rFonts w:ascii="Times New Roman" w:hAnsi="Times New Roman" w:cs="Times New Roman"/>
          <w:i/>
          <w:iCs/>
          <w:sz w:val="24"/>
          <w:szCs w:val="24"/>
        </w:rPr>
        <w:t>SEM</w:t>
      </w:r>
      <w:r w:rsidR="00546ADA">
        <w:rPr>
          <w:rFonts w:ascii="Times New Roman" w:hAnsi="Times New Roman" w:cs="Times New Roman"/>
          <w:sz w:val="24"/>
          <w:szCs w:val="24"/>
        </w:rPr>
        <w:t xml:space="preserve"> = .019, </w:t>
      </w:r>
      <w:r w:rsidR="00546ADA" w:rsidRPr="00546ADA">
        <w:rPr>
          <w:rFonts w:ascii="Times New Roman" w:hAnsi="Times New Roman" w:cs="Times New Roman"/>
          <w:i/>
          <w:iCs/>
          <w:sz w:val="24"/>
          <w:szCs w:val="24"/>
        </w:rPr>
        <w:t>p</w:t>
      </w:r>
      <w:r w:rsidR="00546ADA">
        <w:rPr>
          <w:rFonts w:ascii="Times New Roman" w:hAnsi="Times New Roman" w:cs="Times New Roman"/>
          <w:sz w:val="24"/>
          <w:szCs w:val="24"/>
        </w:rPr>
        <w:t xml:space="preserve"> = .048, </w:t>
      </w:r>
      <w:r w:rsidR="00546ADA" w:rsidRPr="00546ADA">
        <w:rPr>
          <w:rFonts w:ascii="Times New Roman" w:hAnsi="Times New Roman" w:cs="Times New Roman"/>
          <w:i/>
          <w:iCs/>
          <w:sz w:val="24"/>
          <w:szCs w:val="24"/>
        </w:rPr>
        <w:t>d</w:t>
      </w:r>
      <w:r w:rsidR="00546ADA">
        <w:rPr>
          <w:rFonts w:ascii="Times New Roman" w:hAnsi="Times New Roman" w:cs="Times New Roman"/>
          <w:sz w:val="24"/>
          <w:szCs w:val="24"/>
        </w:rPr>
        <w:t xml:space="preserve"> = 0.25, </w:t>
      </w:r>
      <w:r w:rsidR="00946130">
        <w:rPr>
          <w:rFonts w:ascii="Times New Roman" w:hAnsi="Times New Roman" w:cs="Times New Roman"/>
          <w:sz w:val="24"/>
          <w:szCs w:val="24"/>
        </w:rPr>
        <w:t xml:space="preserve">and differences between the </w:t>
      </w:r>
      <w:r w:rsidR="00DF6813" w:rsidRPr="00DF6813">
        <w:rPr>
          <w:rFonts w:ascii="Times New Roman" w:hAnsi="Times New Roman" w:cs="Times New Roman"/>
          <w:i/>
          <w:iCs/>
          <w:sz w:val="24"/>
          <w:szCs w:val="24"/>
        </w:rPr>
        <w:t>lrd</w:t>
      </w:r>
      <w:r w:rsidR="00DF6813">
        <w:rPr>
          <w:rFonts w:ascii="Times New Roman" w:hAnsi="Times New Roman" w:cs="Times New Roman"/>
          <w:sz w:val="24"/>
          <w:szCs w:val="24"/>
        </w:rPr>
        <w:t xml:space="preserve"> scored datasets at the </w:t>
      </w:r>
      <w:r w:rsidR="00946130">
        <w:rPr>
          <w:rFonts w:ascii="Times New Roman" w:hAnsi="Times New Roman" w:cs="Times New Roman"/>
          <w:sz w:val="24"/>
          <w:szCs w:val="24"/>
        </w:rPr>
        <w:t xml:space="preserve">strict and lenient cutoffs </w:t>
      </w:r>
      <w:r w:rsidR="00546ADA">
        <w:rPr>
          <w:rFonts w:ascii="Times New Roman" w:hAnsi="Times New Roman" w:cs="Times New Roman"/>
          <w:sz w:val="24"/>
          <w:szCs w:val="24"/>
        </w:rPr>
        <w:t>(</w:t>
      </w:r>
      <w:r w:rsidR="00546ADA" w:rsidRPr="009460B2">
        <w:rPr>
          <w:rFonts w:ascii="Times New Roman" w:hAnsi="Times New Roman" w:cs="Times New Roman"/>
          <w:i/>
          <w:iCs/>
          <w:sz w:val="24"/>
          <w:szCs w:val="24"/>
        </w:rPr>
        <w:t>t</w:t>
      </w:r>
      <w:r w:rsidR="00546ADA">
        <w:rPr>
          <w:rFonts w:ascii="Times New Roman" w:hAnsi="Times New Roman" w:cs="Times New Roman"/>
          <w:sz w:val="24"/>
          <w:szCs w:val="24"/>
        </w:rPr>
        <w:t xml:space="preserve">s ≥ 2.10, </w:t>
      </w:r>
      <w:r w:rsidR="00546ADA" w:rsidRPr="009460B2">
        <w:rPr>
          <w:rFonts w:ascii="Times New Roman" w:hAnsi="Times New Roman" w:cs="Times New Roman"/>
          <w:i/>
          <w:iCs/>
          <w:sz w:val="24"/>
          <w:szCs w:val="24"/>
        </w:rPr>
        <w:t>d</w:t>
      </w:r>
      <w:r w:rsidR="00546ADA">
        <w:rPr>
          <w:rFonts w:ascii="Times New Roman" w:hAnsi="Times New Roman" w:cs="Times New Roman"/>
          <w:sz w:val="24"/>
          <w:szCs w:val="24"/>
        </w:rPr>
        <w:t>s ≥ 0.27)</w:t>
      </w:r>
      <w:r w:rsidR="00946130">
        <w:rPr>
          <w:rFonts w:ascii="Times New Roman" w:hAnsi="Times New Roman" w:cs="Times New Roman"/>
          <w:sz w:val="24"/>
          <w:szCs w:val="24"/>
        </w:rPr>
        <w:t xml:space="preserve">. </w:t>
      </w:r>
      <w:r w:rsidR="00F16901">
        <w:rPr>
          <w:rFonts w:ascii="Times New Roman" w:hAnsi="Times New Roman" w:cs="Times New Roman"/>
          <w:sz w:val="24"/>
          <w:szCs w:val="24"/>
        </w:rPr>
        <w:t xml:space="preserve">Correct </w:t>
      </w:r>
      <w:r w:rsidR="00F16901">
        <w:rPr>
          <w:rFonts w:ascii="Times New Roman" w:hAnsi="Times New Roman" w:cs="Times New Roman"/>
          <w:sz w:val="24"/>
          <w:szCs w:val="24"/>
        </w:rPr>
        <w:lastRenderedPageBreak/>
        <w:t>recall</w:t>
      </w:r>
      <w:r w:rsidR="00F16901" w:rsidRPr="00F16901">
        <w:rPr>
          <w:rFonts w:ascii="Times New Roman" w:hAnsi="Times New Roman" w:cs="Times New Roman"/>
          <w:sz w:val="24"/>
          <w:szCs w:val="24"/>
        </w:rPr>
        <w:t xml:space="preserve"> did not </w:t>
      </w:r>
      <w:r w:rsidR="00F16901">
        <w:rPr>
          <w:rFonts w:ascii="Times New Roman" w:hAnsi="Times New Roman" w:cs="Times New Roman"/>
          <w:sz w:val="24"/>
          <w:szCs w:val="24"/>
        </w:rPr>
        <w:t xml:space="preserve">significantly </w:t>
      </w:r>
      <w:r w:rsidR="00F16901" w:rsidRPr="00F16901">
        <w:rPr>
          <w:rFonts w:ascii="Times New Roman" w:hAnsi="Times New Roman" w:cs="Times New Roman"/>
          <w:sz w:val="24"/>
          <w:szCs w:val="24"/>
        </w:rPr>
        <w:t xml:space="preserve">differ between the human coded data and any of the other </w:t>
      </w:r>
      <w:r w:rsidR="00F16901" w:rsidRPr="00F16901">
        <w:rPr>
          <w:rFonts w:ascii="Times New Roman" w:hAnsi="Times New Roman" w:cs="Times New Roman"/>
          <w:i/>
          <w:iCs/>
          <w:sz w:val="24"/>
          <w:szCs w:val="24"/>
        </w:rPr>
        <w:t>lrd</w:t>
      </w:r>
      <w:r w:rsidR="00F16901" w:rsidRPr="00F16901">
        <w:rPr>
          <w:rFonts w:ascii="Times New Roman" w:hAnsi="Times New Roman" w:cs="Times New Roman"/>
          <w:sz w:val="24"/>
          <w:szCs w:val="24"/>
        </w:rPr>
        <w:t xml:space="preserve"> cutoff points, </w:t>
      </w:r>
      <w:r w:rsidR="00F16901" w:rsidRPr="00F16901">
        <w:rPr>
          <w:rFonts w:ascii="Times New Roman" w:hAnsi="Times New Roman" w:cs="Times New Roman"/>
          <w:i/>
          <w:iCs/>
          <w:sz w:val="24"/>
          <w:szCs w:val="24"/>
        </w:rPr>
        <w:t>t</w:t>
      </w:r>
      <w:r w:rsidR="00F16901" w:rsidRPr="00F16901">
        <w:rPr>
          <w:rFonts w:ascii="Times New Roman" w:hAnsi="Times New Roman" w:cs="Times New Roman"/>
          <w:sz w:val="24"/>
          <w:szCs w:val="24"/>
        </w:rPr>
        <w:t xml:space="preserve">s ≤ </w:t>
      </w:r>
      <w:r w:rsidR="00F16901">
        <w:rPr>
          <w:rFonts w:ascii="Times New Roman" w:hAnsi="Times New Roman" w:cs="Times New Roman"/>
          <w:sz w:val="24"/>
          <w:szCs w:val="24"/>
        </w:rPr>
        <w:t>1.63</w:t>
      </w:r>
      <w:r w:rsidR="00F16901" w:rsidRPr="00F16901">
        <w:rPr>
          <w:rFonts w:ascii="Times New Roman" w:hAnsi="Times New Roman" w:cs="Times New Roman"/>
          <w:sz w:val="24"/>
          <w:szCs w:val="24"/>
        </w:rPr>
        <w:t xml:space="preserve">, </w:t>
      </w:r>
      <w:r w:rsidR="00F16901" w:rsidRPr="00F16901">
        <w:rPr>
          <w:rFonts w:ascii="Times New Roman" w:hAnsi="Times New Roman" w:cs="Times New Roman"/>
          <w:i/>
          <w:iCs/>
          <w:sz w:val="24"/>
          <w:szCs w:val="24"/>
        </w:rPr>
        <w:t>p</w:t>
      </w:r>
      <w:r w:rsidR="00F16901" w:rsidRPr="00F16901">
        <w:rPr>
          <w:rFonts w:ascii="Times New Roman" w:hAnsi="Times New Roman" w:cs="Times New Roman"/>
          <w:sz w:val="24"/>
          <w:szCs w:val="24"/>
        </w:rPr>
        <w:t>s ≥ .</w:t>
      </w:r>
      <w:r w:rsidR="00F16901">
        <w:rPr>
          <w:rFonts w:ascii="Times New Roman" w:hAnsi="Times New Roman" w:cs="Times New Roman"/>
          <w:sz w:val="24"/>
          <w:szCs w:val="24"/>
        </w:rPr>
        <w:t>105</w:t>
      </w:r>
      <w:r w:rsidR="00F16901" w:rsidRPr="00F16901">
        <w:rPr>
          <w:rFonts w:ascii="Times New Roman" w:hAnsi="Times New Roman" w:cs="Times New Roman"/>
          <w:sz w:val="24"/>
          <w:szCs w:val="24"/>
        </w:rPr>
        <w:t>.</w:t>
      </w:r>
      <w:r w:rsidR="00F16901">
        <w:rPr>
          <w:rFonts w:ascii="Times New Roman" w:hAnsi="Times New Roman" w:cs="Times New Roman"/>
          <w:sz w:val="24"/>
          <w:szCs w:val="24"/>
        </w:rPr>
        <w:t xml:space="preserve"> Furthermore, t</w:t>
      </w:r>
      <w:r w:rsidR="00946130">
        <w:rPr>
          <w:rFonts w:ascii="Times New Roman" w:hAnsi="Times New Roman" w:cs="Times New Roman"/>
          <w:sz w:val="24"/>
          <w:szCs w:val="24"/>
        </w:rPr>
        <w:t>his</w:t>
      </w:r>
      <w:r w:rsidR="007F2A7C">
        <w:rPr>
          <w:rFonts w:ascii="Times New Roman" w:hAnsi="Times New Roman" w:cs="Times New Roman"/>
          <w:sz w:val="24"/>
          <w:szCs w:val="24"/>
        </w:rPr>
        <w:t xml:space="preserve">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16901">
        <w:rPr>
          <w:rFonts w:ascii="Times New Roman" w:hAnsi="Times New Roman" w:cs="Times New Roman"/>
          <w:sz w:val="24"/>
          <w:szCs w:val="24"/>
        </w:rPr>
        <w:t xml:space="preserve">, as no effect of scoring type was detected. </w:t>
      </w:r>
      <w:r w:rsidR="00F64849">
        <w:rPr>
          <w:rFonts w:ascii="Times New Roman" w:hAnsi="Times New Roman" w:cs="Times New Roman"/>
          <w:sz w:val="24"/>
          <w:szCs w:val="24"/>
        </w:rPr>
        <w:t xml:space="preserve">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84AFC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bookmarkStart w:id="16"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16"/>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t>again decreased</w:t>
      </w:r>
      <w:r w:rsidR="008F0F2B">
        <w:rPr>
          <w:rFonts w:ascii="Times New Roman" w:hAnsi="Times New Roman" w:cs="Times New Roman"/>
          <w:sz w:val="24"/>
          <w:szCs w:val="24"/>
        </w:rPr>
        <w:t xml:space="preserve"> when using more lenient cutoffs (</w:t>
      </w:r>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r w:rsidR="00A72F83">
        <w:rPr>
          <w:rFonts w:ascii="Times New Roman" w:hAnsi="Times New Roman" w:cs="Times New Roman"/>
          <w:i/>
          <w:iCs/>
          <w:sz w:val="24"/>
          <w:szCs w:val="24"/>
        </w:rPr>
        <w:t xml:space="preserve">lrd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results of these analyses, we suggest using a Levenshtein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4450CF">
        <w:rPr>
          <w:rFonts w:ascii="Times New Roman" w:hAnsi="Times New Roman" w:cs="Times New Roman"/>
          <w:sz w:val="24"/>
          <w:szCs w:val="24"/>
        </w:rPr>
        <w:t xml:space="preserve">that </w:t>
      </w:r>
      <w:r w:rsidR="00FD6CD0">
        <w:rPr>
          <w:rFonts w:ascii="Times New Roman" w:hAnsi="Times New Roman" w:cs="Times New Roman"/>
          <w:sz w:val="24"/>
          <w:szCs w:val="24"/>
        </w:rPr>
        <w:t>free</w:t>
      </w:r>
      <w:r w:rsidR="004450CF">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2CACC7C0"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’s ability to accurately score sentence</w:t>
      </w:r>
      <w:r w:rsidR="001E350C">
        <w:rPr>
          <w:rFonts w:ascii="Times New Roman" w:hAnsi="Times New Roman" w:cs="Times New Roman"/>
          <w:sz w:val="24"/>
          <w:szCs w:val="24"/>
        </w:rPr>
        <w:t>-</w:t>
      </w:r>
      <w:r>
        <w:rPr>
          <w:rFonts w:ascii="Times New Roman" w:hAnsi="Times New Roman" w:cs="Times New Roman"/>
          <w:sz w:val="24"/>
          <w:szCs w:val="24"/>
        </w:rPr>
        <w:t xml:space="preserve">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 xml:space="preserve">each </w:t>
      </w:r>
      <w:r>
        <w:rPr>
          <w:rFonts w:ascii="Times New Roman" w:hAnsi="Times New Roman" w:cs="Times New Roman"/>
          <w:sz w:val="24"/>
          <w:szCs w:val="24"/>
        </w:rPr>
        <w:lastRenderedPageBreak/>
        <w:t>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3F1F7AA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w:t>
      </w:r>
      <w:r w:rsidR="001E350C">
        <w:rPr>
          <w:rFonts w:ascii="Times New Roman" w:hAnsi="Times New Roman" w:cs="Times New Roman"/>
          <w:sz w:val="24"/>
          <w:szCs w:val="24"/>
        </w:rPr>
        <w:t>-</w:t>
      </w:r>
      <w:r w:rsidR="00F06E7A">
        <w:rPr>
          <w:rFonts w:ascii="Times New Roman" w:hAnsi="Times New Roman" w:cs="Times New Roman"/>
          <w:sz w:val="24"/>
          <w:szCs w:val="24"/>
        </w:rPr>
        <w:t>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10523C9B"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w:t>
      </w:r>
      <w:r w:rsidR="001E350C">
        <w:rPr>
          <w:rFonts w:ascii="Times New Roman" w:hAnsi="Times New Roman" w:cs="Times New Roman"/>
          <w:b/>
          <w:bCs/>
          <w:sz w:val="24"/>
          <w:szCs w:val="24"/>
        </w:rPr>
        <w:t>-</w:t>
      </w:r>
      <w:r>
        <w:rPr>
          <w:rFonts w:ascii="Times New Roman" w:hAnsi="Times New Roman" w:cs="Times New Roman"/>
          <w:b/>
          <w:bCs/>
          <w:sz w:val="24"/>
          <w:szCs w:val="24"/>
        </w:rPr>
        <w:t>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5FB8BC3B"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sidR="001E350C">
        <w:rPr>
          <w:rFonts w:ascii="Times New Roman" w:hAnsi="Times New Roman" w:cs="Times New Roman"/>
          <w:sz w:val="24"/>
          <w:szCs w:val="24"/>
        </w:rPr>
        <w:t>-</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0010362"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w:t>
      </w:r>
      <w:r w:rsidR="001E350C">
        <w:rPr>
          <w:rFonts w:ascii="Times New Roman" w:hAnsi="Times New Roman" w:cs="Times New Roman"/>
          <w:sz w:val="24"/>
          <w:szCs w:val="24"/>
        </w:rPr>
        <w:t>-</w:t>
      </w:r>
      <w:r w:rsidR="00102F4D">
        <w:rPr>
          <w:rFonts w:ascii="Times New Roman" w:hAnsi="Times New Roman" w:cs="Times New Roman"/>
          <w:sz w:val="24"/>
          <w:szCs w:val="24"/>
        </w:rPr>
        <w:t>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67C1DBD3" w14:textId="77777777" w:rsidR="008A498E" w:rsidRDefault="005C35F5" w:rsidP="008A498E">
      <w:pPr>
        <w:spacing w:after="0" w:line="480" w:lineRule="auto"/>
        <w:jc w:val="center"/>
        <w:rPr>
          <w:rFonts w:ascii="Times New Roman" w:hAnsi="Times New Roman" w:cs="Times New Roman"/>
          <w:b/>
          <w:bCs/>
          <w:color w:val="4A7090" w:themeColor="background2" w:themeShade="80"/>
          <w:sz w:val="24"/>
          <w:szCs w:val="24"/>
        </w:rPr>
      </w:pPr>
      <w:r>
        <w:rPr>
          <w:rFonts w:ascii="Times New Roman" w:hAnsi="Times New Roman" w:cs="Times New Roman"/>
          <w:b/>
          <w:bCs/>
          <w:color w:val="4A7090" w:themeColor="background2" w:themeShade="80"/>
          <w:sz w:val="24"/>
          <w:szCs w:val="24"/>
        </w:rPr>
        <w:t>General Discussion</w:t>
      </w:r>
    </w:p>
    <w:p w14:paraId="68C9E005" w14:textId="77777777" w:rsidR="007B43FF" w:rsidRDefault="00C956D5" w:rsidP="008A498E">
      <w:pPr>
        <w:spacing w:after="0" w:line="480" w:lineRule="auto"/>
        <w:ind w:firstLine="720"/>
        <w:rPr>
          <w:rFonts w:ascii="Times New Roman" w:hAnsi="Times New Roman" w:cs="Times New Roman"/>
          <w:color w:val="4A7090" w:themeColor="background2" w:themeShade="80"/>
          <w:sz w:val="24"/>
          <w:szCs w:val="24"/>
        </w:rPr>
      </w:pPr>
      <w:r w:rsidRPr="008A498E">
        <w:rPr>
          <w:rFonts w:ascii="Times New Roman" w:hAnsi="Times New Roman" w:cs="Times New Roman"/>
          <w:color w:val="4A7090" w:themeColor="background2" w:themeShade="80"/>
          <w:sz w:val="24"/>
          <w:szCs w:val="24"/>
        </w:rPr>
        <w:t xml:space="preserve">The goal of </w:t>
      </w:r>
      <w:r w:rsidR="00BB1A90" w:rsidRPr="008A498E">
        <w:rPr>
          <w:rFonts w:ascii="Times New Roman" w:hAnsi="Times New Roman" w:cs="Times New Roman"/>
          <w:i/>
          <w:iCs/>
          <w:color w:val="4A7090" w:themeColor="background2" w:themeShade="80"/>
          <w:sz w:val="24"/>
          <w:szCs w:val="24"/>
        </w:rPr>
        <w:t xml:space="preserve">lrd </w:t>
      </w:r>
      <w:r w:rsidRPr="008A498E">
        <w:rPr>
          <w:rFonts w:ascii="Times New Roman" w:hAnsi="Times New Roman" w:cs="Times New Roman"/>
          <w:color w:val="4A7090" w:themeColor="background2" w:themeShade="80"/>
          <w:sz w:val="24"/>
          <w:szCs w:val="24"/>
        </w:rPr>
        <w:t xml:space="preserve">is to </w:t>
      </w:r>
      <w:r w:rsidR="00BB1A90" w:rsidRPr="008A498E">
        <w:rPr>
          <w:rFonts w:ascii="Times New Roman" w:hAnsi="Times New Roman" w:cs="Times New Roman"/>
          <w:color w:val="4A7090" w:themeColor="background2" w:themeShade="80"/>
          <w:sz w:val="24"/>
          <w:szCs w:val="24"/>
        </w:rPr>
        <w:t>provide</w:t>
      </w:r>
      <w:r w:rsidRPr="008A498E">
        <w:rPr>
          <w:rFonts w:ascii="Times New Roman" w:hAnsi="Times New Roman" w:cs="Times New Roman"/>
          <w:color w:val="4A7090" w:themeColor="background2" w:themeShade="80"/>
          <w:sz w:val="24"/>
          <w:szCs w:val="24"/>
        </w:rPr>
        <w:t xml:space="preserve"> researchers with </w:t>
      </w:r>
      <w:r w:rsidR="00BB1A90" w:rsidRPr="008A498E">
        <w:rPr>
          <w:rFonts w:ascii="Times New Roman" w:hAnsi="Times New Roman" w:cs="Times New Roman"/>
          <w:color w:val="4A7090" w:themeColor="background2" w:themeShade="80"/>
          <w:sz w:val="24"/>
          <w:szCs w:val="24"/>
        </w:rPr>
        <w:t>a</w:t>
      </w:r>
      <w:r w:rsidR="00F53F21" w:rsidRPr="008A498E">
        <w:rPr>
          <w:rFonts w:ascii="Times New Roman" w:hAnsi="Times New Roman" w:cs="Times New Roman"/>
          <w:color w:val="4A7090" w:themeColor="background2" w:themeShade="80"/>
          <w:sz w:val="24"/>
          <w:szCs w:val="24"/>
        </w:rPr>
        <w:t xml:space="preserve"> free,</w:t>
      </w:r>
      <w:r w:rsidR="00BB1A90" w:rsidRPr="008A498E">
        <w:rPr>
          <w:rFonts w:ascii="Times New Roman" w:hAnsi="Times New Roman" w:cs="Times New Roman"/>
          <w:color w:val="4A7090" w:themeColor="background2" w:themeShade="80"/>
          <w:sz w:val="24"/>
          <w:szCs w:val="24"/>
        </w:rPr>
        <w:t xml:space="preserve"> open-source method for quickly and accurately processing lexical output from cued-recall, free-recall, and sentence-recall studies. </w:t>
      </w:r>
      <w:r w:rsidR="000C3F2A" w:rsidRPr="008A498E">
        <w:rPr>
          <w:rFonts w:ascii="Times New Roman" w:hAnsi="Times New Roman" w:cs="Times New Roman"/>
          <w:color w:val="4A7090" w:themeColor="background2" w:themeShade="80"/>
          <w:sz w:val="24"/>
          <w:szCs w:val="24"/>
        </w:rPr>
        <w:t xml:space="preserve">Across </w:t>
      </w:r>
      <w:r w:rsidR="009C508A" w:rsidRPr="008A498E">
        <w:rPr>
          <w:rFonts w:ascii="Times New Roman" w:hAnsi="Times New Roman" w:cs="Times New Roman"/>
          <w:color w:val="4A7090" w:themeColor="background2" w:themeShade="80"/>
          <w:sz w:val="24"/>
          <w:szCs w:val="24"/>
        </w:rPr>
        <w:t xml:space="preserve">each of these three </w:t>
      </w:r>
      <w:r w:rsidR="00181FB3" w:rsidRPr="008A498E">
        <w:rPr>
          <w:rFonts w:ascii="Times New Roman" w:hAnsi="Times New Roman" w:cs="Times New Roman"/>
          <w:color w:val="4A7090" w:themeColor="background2" w:themeShade="80"/>
          <w:sz w:val="24"/>
          <w:szCs w:val="24"/>
        </w:rPr>
        <w:t>memory tasks</w:t>
      </w:r>
      <w:r w:rsidR="000C3F2A" w:rsidRPr="008A498E">
        <w:rPr>
          <w:rFonts w:ascii="Times New Roman" w:hAnsi="Times New Roman" w:cs="Times New Roman"/>
          <w:color w:val="4A7090" w:themeColor="background2" w:themeShade="80"/>
          <w:sz w:val="24"/>
          <w:szCs w:val="24"/>
        </w:rPr>
        <w:t xml:space="preserve">, data scored using </w:t>
      </w:r>
      <w:r w:rsidR="000C3F2A" w:rsidRPr="008A498E">
        <w:rPr>
          <w:rFonts w:ascii="Times New Roman" w:hAnsi="Times New Roman" w:cs="Times New Roman"/>
          <w:i/>
          <w:iCs/>
          <w:color w:val="4A7090" w:themeColor="background2" w:themeShade="80"/>
          <w:sz w:val="24"/>
          <w:szCs w:val="24"/>
        </w:rPr>
        <w:t xml:space="preserve">lrd </w:t>
      </w:r>
      <w:r w:rsidR="000C3F2A" w:rsidRPr="008A498E">
        <w:rPr>
          <w:rFonts w:ascii="Times New Roman" w:hAnsi="Times New Roman" w:cs="Times New Roman"/>
          <w:color w:val="4A7090" w:themeColor="background2" w:themeShade="80"/>
          <w:sz w:val="24"/>
          <w:szCs w:val="24"/>
        </w:rPr>
        <w:t xml:space="preserve">consistently matched </w:t>
      </w:r>
      <w:r w:rsidR="0062254D" w:rsidRPr="008A498E">
        <w:rPr>
          <w:rFonts w:ascii="Times New Roman" w:hAnsi="Times New Roman" w:cs="Times New Roman"/>
          <w:color w:val="4A7090" w:themeColor="background2" w:themeShade="80"/>
          <w:sz w:val="24"/>
          <w:szCs w:val="24"/>
        </w:rPr>
        <w:t xml:space="preserve">output from </w:t>
      </w:r>
      <w:r w:rsidR="000C3F2A" w:rsidRPr="008A498E">
        <w:rPr>
          <w:rFonts w:ascii="Times New Roman" w:hAnsi="Times New Roman" w:cs="Times New Roman"/>
          <w:color w:val="4A7090" w:themeColor="background2" w:themeShade="80"/>
          <w:sz w:val="24"/>
          <w:szCs w:val="24"/>
        </w:rPr>
        <w:t xml:space="preserve">human coders </w:t>
      </w:r>
      <w:r w:rsidR="00197D18" w:rsidRPr="008A498E">
        <w:rPr>
          <w:rFonts w:ascii="Times New Roman" w:hAnsi="Times New Roman" w:cs="Times New Roman"/>
          <w:color w:val="4A7090" w:themeColor="background2" w:themeShade="80"/>
          <w:sz w:val="24"/>
          <w:szCs w:val="24"/>
        </w:rPr>
        <w:t>reliably and accurately</w:t>
      </w:r>
      <w:r w:rsidR="00F53F21" w:rsidRPr="008A498E">
        <w:rPr>
          <w:rFonts w:ascii="Times New Roman" w:hAnsi="Times New Roman" w:cs="Times New Roman"/>
          <w:color w:val="4A7090" w:themeColor="background2" w:themeShade="80"/>
          <w:sz w:val="24"/>
          <w:szCs w:val="24"/>
        </w:rPr>
        <w:t xml:space="preserve">. </w:t>
      </w:r>
      <w:r w:rsidR="00265B5F" w:rsidRPr="008A498E">
        <w:rPr>
          <w:rFonts w:ascii="Times New Roman" w:hAnsi="Times New Roman" w:cs="Times New Roman"/>
          <w:color w:val="4A7090" w:themeColor="background2" w:themeShade="80"/>
          <w:sz w:val="24"/>
          <w:szCs w:val="24"/>
        </w:rPr>
        <w:t xml:space="preserve">Importantly, our </w:t>
      </w:r>
      <w:r w:rsidR="009238B5" w:rsidRPr="008A498E">
        <w:rPr>
          <w:rFonts w:ascii="Times New Roman" w:hAnsi="Times New Roman" w:cs="Times New Roman"/>
          <w:color w:val="4A7090" w:themeColor="background2" w:themeShade="80"/>
          <w:sz w:val="24"/>
          <w:szCs w:val="24"/>
        </w:rPr>
        <w:t>use</w:t>
      </w:r>
      <w:r w:rsidR="00265B5F" w:rsidRPr="008A498E">
        <w:rPr>
          <w:rFonts w:ascii="Times New Roman" w:hAnsi="Times New Roman" w:cs="Times New Roman"/>
          <w:color w:val="4A7090" w:themeColor="background2" w:themeShade="80"/>
          <w:sz w:val="24"/>
          <w:szCs w:val="24"/>
        </w:rPr>
        <w:t xml:space="preserve"> of </w:t>
      </w:r>
      <w:r w:rsidR="00AD5F4F" w:rsidRPr="008A498E">
        <w:rPr>
          <w:rFonts w:ascii="Times New Roman" w:hAnsi="Times New Roman" w:cs="Times New Roman"/>
          <w:color w:val="4A7090" w:themeColor="background2" w:themeShade="80"/>
          <w:sz w:val="24"/>
          <w:szCs w:val="24"/>
        </w:rPr>
        <w:t xml:space="preserve">fuzzy string matching via </w:t>
      </w:r>
      <w:r w:rsidR="00265B5F" w:rsidRPr="008A498E">
        <w:rPr>
          <w:rFonts w:ascii="Times New Roman" w:hAnsi="Times New Roman" w:cs="Times New Roman"/>
          <w:color w:val="4A7090" w:themeColor="background2" w:themeShade="80"/>
          <w:sz w:val="24"/>
          <w:szCs w:val="24"/>
        </w:rPr>
        <w:t>Levenshtein distances</w:t>
      </w:r>
      <w:r w:rsidR="003F1F99" w:rsidRPr="008A498E">
        <w:rPr>
          <w:rFonts w:ascii="Times New Roman" w:hAnsi="Times New Roman" w:cs="Times New Roman"/>
          <w:color w:val="4A7090" w:themeColor="background2" w:themeShade="80"/>
          <w:sz w:val="24"/>
          <w:szCs w:val="24"/>
        </w:rPr>
        <w:t xml:space="preserve"> </w:t>
      </w:r>
      <w:r w:rsidR="00871C26" w:rsidRPr="008A498E">
        <w:rPr>
          <w:rFonts w:ascii="Times New Roman" w:hAnsi="Times New Roman" w:cs="Times New Roman"/>
          <w:color w:val="4A7090" w:themeColor="background2" w:themeShade="80"/>
          <w:sz w:val="24"/>
          <w:szCs w:val="24"/>
        </w:rPr>
        <w:t>provides</w:t>
      </w:r>
      <w:r w:rsidR="003F1F99" w:rsidRPr="008A498E">
        <w:rPr>
          <w:rFonts w:ascii="Times New Roman" w:hAnsi="Times New Roman" w:cs="Times New Roman"/>
          <w:color w:val="4A7090" w:themeColor="background2" w:themeShade="80"/>
          <w:sz w:val="24"/>
          <w:szCs w:val="24"/>
        </w:rPr>
        <w:t xml:space="preserve"> </w:t>
      </w:r>
      <w:r w:rsidR="00F85449" w:rsidRPr="008A498E">
        <w:rPr>
          <w:rFonts w:ascii="Times New Roman" w:hAnsi="Times New Roman" w:cs="Times New Roman"/>
          <w:i/>
          <w:iCs/>
          <w:color w:val="4A7090" w:themeColor="background2" w:themeShade="80"/>
          <w:sz w:val="24"/>
          <w:szCs w:val="24"/>
        </w:rPr>
        <w:t>lrd</w:t>
      </w:r>
      <w:r w:rsidR="00F85449" w:rsidRPr="008A498E">
        <w:rPr>
          <w:rFonts w:ascii="Times New Roman" w:hAnsi="Times New Roman" w:cs="Times New Roman"/>
          <w:color w:val="4A7090" w:themeColor="background2" w:themeShade="80"/>
          <w:sz w:val="24"/>
          <w:szCs w:val="24"/>
        </w:rPr>
        <w:t xml:space="preserve"> with increased</w:t>
      </w:r>
      <w:r w:rsidR="003F1F99" w:rsidRPr="008A498E">
        <w:rPr>
          <w:rFonts w:ascii="Times New Roman" w:hAnsi="Times New Roman" w:cs="Times New Roman"/>
          <w:color w:val="4A7090" w:themeColor="background2" w:themeShade="80"/>
          <w:sz w:val="24"/>
          <w:szCs w:val="24"/>
        </w:rPr>
        <w:t xml:space="preserve"> flexibility in scoring</w:t>
      </w:r>
      <w:r w:rsidR="00C47C95" w:rsidRPr="008A498E">
        <w:rPr>
          <w:rFonts w:ascii="Times New Roman" w:hAnsi="Times New Roman" w:cs="Times New Roman"/>
          <w:color w:val="4A7090" w:themeColor="background2" w:themeShade="80"/>
          <w:sz w:val="24"/>
          <w:szCs w:val="24"/>
        </w:rPr>
        <w:t xml:space="preserve"> compared to direct string matching. Furthermore, </w:t>
      </w:r>
      <w:r w:rsidR="005274A2" w:rsidRPr="008A498E">
        <w:rPr>
          <w:rFonts w:ascii="Times New Roman" w:hAnsi="Times New Roman" w:cs="Times New Roman"/>
          <w:color w:val="4A7090" w:themeColor="background2" w:themeShade="80"/>
          <w:sz w:val="24"/>
          <w:szCs w:val="24"/>
        </w:rPr>
        <w:t xml:space="preserve">because </w:t>
      </w:r>
      <w:r w:rsidR="00C47C95" w:rsidRPr="008A498E">
        <w:rPr>
          <w:rFonts w:ascii="Times New Roman" w:hAnsi="Times New Roman" w:cs="Times New Roman"/>
          <w:color w:val="4A7090" w:themeColor="background2" w:themeShade="80"/>
          <w:sz w:val="24"/>
          <w:szCs w:val="24"/>
        </w:rPr>
        <w:t>researchers can select from a range of Levenshtein distances</w:t>
      </w:r>
      <w:r w:rsidR="005274A2" w:rsidRPr="008A498E">
        <w:rPr>
          <w:rFonts w:ascii="Times New Roman" w:hAnsi="Times New Roman" w:cs="Times New Roman"/>
          <w:color w:val="4A7090" w:themeColor="background2" w:themeShade="80"/>
          <w:sz w:val="24"/>
          <w:szCs w:val="24"/>
        </w:rPr>
        <w:t xml:space="preserve"> when setting up the scoring functions</w:t>
      </w:r>
      <w:r w:rsidR="00C47C95" w:rsidRPr="008A498E">
        <w:rPr>
          <w:rFonts w:ascii="Times New Roman" w:hAnsi="Times New Roman" w:cs="Times New Roman"/>
          <w:color w:val="4A7090" w:themeColor="background2" w:themeShade="80"/>
          <w:sz w:val="24"/>
          <w:szCs w:val="24"/>
        </w:rPr>
        <w:t xml:space="preserve">, </w:t>
      </w:r>
      <w:r w:rsidR="005274A2" w:rsidRPr="008A498E">
        <w:rPr>
          <w:rFonts w:ascii="Times New Roman" w:hAnsi="Times New Roman" w:cs="Times New Roman"/>
          <w:color w:val="4A7090" w:themeColor="background2" w:themeShade="80"/>
          <w:sz w:val="24"/>
          <w:szCs w:val="24"/>
        </w:rPr>
        <w:t xml:space="preserve">this flexibility can be </w:t>
      </w:r>
      <w:r w:rsidR="00197D18" w:rsidRPr="008A498E">
        <w:rPr>
          <w:rFonts w:ascii="Times New Roman" w:hAnsi="Times New Roman" w:cs="Times New Roman"/>
          <w:color w:val="4A7090" w:themeColor="background2" w:themeShade="80"/>
          <w:sz w:val="24"/>
          <w:szCs w:val="24"/>
        </w:rPr>
        <w:t>adjusted</w:t>
      </w:r>
      <w:r w:rsidR="005274A2" w:rsidRPr="008A498E">
        <w:rPr>
          <w:rFonts w:ascii="Times New Roman" w:hAnsi="Times New Roman" w:cs="Times New Roman"/>
          <w:color w:val="4A7090" w:themeColor="background2" w:themeShade="80"/>
          <w:sz w:val="24"/>
          <w:szCs w:val="24"/>
        </w:rPr>
        <w:t xml:space="preserve"> as needed. </w:t>
      </w:r>
      <w:r w:rsidR="00F10B8F" w:rsidRPr="008A498E">
        <w:rPr>
          <w:rFonts w:ascii="Times New Roman" w:hAnsi="Times New Roman" w:cs="Times New Roman"/>
          <w:color w:val="4A7090" w:themeColor="background2" w:themeShade="80"/>
          <w:sz w:val="24"/>
          <w:szCs w:val="24"/>
        </w:rPr>
        <w:t xml:space="preserve">However, care must be taken when selecting this scoring cutoff, as our analyses showed that findings will </w:t>
      </w:r>
      <w:r w:rsidR="00F10B8F" w:rsidRPr="008A498E">
        <w:rPr>
          <w:rFonts w:ascii="Times New Roman" w:hAnsi="Times New Roman" w:cs="Times New Roman"/>
          <w:color w:val="4A7090" w:themeColor="background2" w:themeShade="80"/>
          <w:sz w:val="24"/>
          <w:szCs w:val="24"/>
        </w:rPr>
        <w:lastRenderedPageBreak/>
        <w:t xml:space="preserve">change if too lenient (or strict) of a cutoff is used. </w:t>
      </w:r>
      <w:r w:rsidR="00F041C4" w:rsidRPr="008A498E">
        <w:rPr>
          <w:rFonts w:ascii="Times New Roman" w:hAnsi="Times New Roman" w:cs="Times New Roman"/>
          <w:color w:val="4A7090" w:themeColor="background2" w:themeShade="80"/>
          <w:sz w:val="24"/>
          <w:szCs w:val="24"/>
        </w:rPr>
        <w:t xml:space="preserve">Thus, </w:t>
      </w:r>
      <w:r w:rsidR="007E1DD1" w:rsidRPr="008A498E">
        <w:rPr>
          <w:rFonts w:ascii="Times New Roman" w:hAnsi="Times New Roman" w:cs="Times New Roman"/>
          <w:color w:val="4A7090" w:themeColor="background2" w:themeShade="80"/>
          <w:sz w:val="24"/>
          <w:szCs w:val="24"/>
        </w:rPr>
        <w:t xml:space="preserve">an interesting question becomes which </w:t>
      </w:r>
      <w:r w:rsidR="00F041C4" w:rsidRPr="008A498E">
        <w:rPr>
          <w:rFonts w:ascii="Times New Roman" w:hAnsi="Times New Roman" w:cs="Times New Roman"/>
          <w:color w:val="4A7090" w:themeColor="background2" w:themeShade="80"/>
          <w:sz w:val="24"/>
          <w:szCs w:val="24"/>
        </w:rPr>
        <w:t xml:space="preserve">cutoff value provides </w:t>
      </w:r>
      <w:r w:rsidR="00197D18" w:rsidRPr="008A498E">
        <w:rPr>
          <w:rFonts w:ascii="Times New Roman" w:hAnsi="Times New Roman" w:cs="Times New Roman"/>
          <w:color w:val="4A7090" w:themeColor="background2" w:themeShade="80"/>
          <w:sz w:val="24"/>
          <w:szCs w:val="24"/>
        </w:rPr>
        <w:t xml:space="preserve">sufficient </w:t>
      </w:r>
      <w:r w:rsidR="00AF4DC3" w:rsidRPr="008A498E">
        <w:rPr>
          <w:rFonts w:ascii="Times New Roman" w:hAnsi="Times New Roman" w:cs="Times New Roman"/>
          <w:color w:val="4A7090" w:themeColor="background2" w:themeShade="80"/>
          <w:sz w:val="24"/>
          <w:szCs w:val="24"/>
        </w:rPr>
        <w:t>flexibility to account for common participant errors without being so lenient that blatantly incorrect responses are counted as correct</w:t>
      </w:r>
      <w:r w:rsidR="007E1DD1" w:rsidRPr="008A498E">
        <w:rPr>
          <w:rFonts w:ascii="Times New Roman" w:hAnsi="Times New Roman" w:cs="Times New Roman"/>
          <w:color w:val="4A7090" w:themeColor="background2" w:themeShade="80"/>
          <w:sz w:val="24"/>
          <w:szCs w:val="24"/>
        </w:rPr>
        <w:t>?</w:t>
      </w:r>
      <w:r w:rsidR="00F10B8F" w:rsidRPr="008A498E">
        <w:rPr>
          <w:rFonts w:ascii="Times New Roman" w:hAnsi="Times New Roman" w:cs="Times New Roman"/>
          <w:color w:val="4A7090" w:themeColor="background2" w:themeShade="80"/>
          <w:sz w:val="24"/>
          <w:szCs w:val="24"/>
        </w:rPr>
        <w:t xml:space="preserve"> </w:t>
      </w:r>
    </w:p>
    <w:p w14:paraId="15157036" w14:textId="77123F51" w:rsidR="005C35F5" w:rsidRPr="008A498E" w:rsidRDefault="007E1DD1" w:rsidP="008A498E">
      <w:pPr>
        <w:spacing w:after="0" w:line="480" w:lineRule="auto"/>
        <w:ind w:firstLine="720"/>
        <w:rPr>
          <w:rFonts w:ascii="Times New Roman" w:hAnsi="Times New Roman" w:cs="Times New Roman"/>
          <w:b/>
          <w:bCs/>
          <w:color w:val="4A7090" w:themeColor="background2" w:themeShade="80"/>
          <w:sz w:val="24"/>
          <w:szCs w:val="24"/>
        </w:rPr>
      </w:pPr>
      <w:r w:rsidRPr="008A498E">
        <w:rPr>
          <w:rFonts w:ascii="Times New Roman" w:hAnsi="Times New Roman" w:cs="Times New Roman"/>
          <w:color w:val="4A7090" w:themeColor="background2" w:themeShade="80"/>
          <w:sz w:val="24"/>
          <w:szCs w:val="24"/>
        </w:rPr>
        <w:t xml:space="preserve">In general, </w:t>
      </w:r>
      <w:r w:rsidR="007B43FF">
        <w:rPr>
          <w:rFonts w:ascii="Times New Roman" w:hAnsi="Times New Roman" w:cs="Times New Roman"/>
          <w:color w:val="4A7090" w:themeColor="background2" w:themeShade="80"/>
          <w:sz w:val="24"/>
          <w:szCs w:val="24"/>
        </w:rPr>
        <w:t xml:space="preserve">our analyses </w:t>
      </w:r>
      <w:r w:rsidR="001A0D6A">
        <w:rPr>
          <w:rFonts w:ascii="Times New Roman" w:hAnsi="Times New Roman" w:cs="Times New Roman"/>
          <w:color w:val="4A7090" w:themeColor="background2" w:themeShade="80"/>
          <w:sz w:val="24"/>
          <w:szCs w:val="24"/>
        </w:rPr>
        <w:t>suggest</w:t>
      </w:r>
      <w:r w:rsidR="007B43FF">
        <w:rPr>
          <w:rFonts w:ascii="Times New Roman" w:hAnsi="Times New Roman" w:cs="Times New Roman"/>
          <w:color w:val="4A7090" w:themeColor="background2" w:themeShade="80"/>
          <w:sz w:val="24"/>
          <w:szCs w:val="24"/>
        </w:rPr>
        <w:t xml:space="preserve"> the use of a stricter cutoff when scoring recall data across the three test types. </w:t>
      </w:r>
      <w:r w:rsidR="007C2265" w:rsidRPr="008A498E">
        <w:rPr>
          <w:rFonts w:ascii="Times New Roman" w:hAnsi="Times New Roman" w:cs="Times New Roman"/>
          <w:color w:val="4A7090" w:themeColor="background2" w:themeShade="80"/>
          <w:sz w:val="24"/>
          <w:szCs w:val="24"/>
        </w:rPr>
        <w:t xml:space="preserve">For </w:t>
      </w:r>
      <w:r w:rsidR="005A1685" w:rsidRPr="008A498E">
        <w:rPr>
          <w:rFonts w:ascii="Times New Roman" w:hAnsi="Times New Roman" w:cs="Times New Roman"/>
          <w:color w:val="4A7090" w:themeColor="background2" w:themeShade="80"/>
          <w:sz w:val="24"/>
          <w:szCs w:val="24"/>
        </w:rPr>
        <w:t xml:space="preserve">example, </w:t>
      </w:r>
      <w:r w:rsidR="00DF6813" w:rsidRPr="008A498E">
        <w:rPr>
          <w:rFonts w:ascii="Times New Roman" w:hAnsi="Times New Roman" w:cs="Times New Roman"/>
          <w:color w:val="4A7090" w:themeColor="background2" w:themeShade="80"/>
          <w:sz w:val="24"/>
          <w:szCs w:val="24"/>
        </w:rPr>
        <w:t>across recall tasks</w:t>
      </w:r>
      <w:r w:rsidR="007C2265"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i/>
          <w:iCs/>
          <w:color w:val="4A7090" w:themeColor="background2" w:themeShade="80"/>
          <w:sz w:val="24"/>
          <w:szCs w:val="24"/>
        </w:rPr>
        <w:t>lrd</w:t>
      </w:r>
      <w:r w:rsidR="007C2265"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provided the closest</w:t>
      </w:r>
      <w:r w:rsidR="007C2265" w:rsidRPr="008A498E">
        <w:rPr>
          <w:rFonts w:ascii="Times New Roman" w:hAnsi="Times New Roman" w:cs="Times New Roman"/>
          <w:color w:val="4A7090" w:themeColor="background2" w:themeShade="80"/>
          <w:sz w:val="24"/>
          <w:szCs w:val="24"/>
        </w:rPr>
        <w:t xml:space="preserve"> match</w:t>
      </w:r>
      <w:r w:rsidR="008A498E" w:rsidRPr="008A498E">
        <w:rPr>
          <w:rFonts w:ascii="Times New Roman" w:hAnsi="Times New Roman" w:cs="Times New Roman"/>
          <w:color w:val="4A7090" w:themeColor="background2" w:themeShade="80"/>
          <w:sz w:val="24"/>
          <w:szCs w:val="24"/>
        </w:rPr>
        <w:t xml:space="preserve"> to </w:t>
      </w:r>
      <w:r w:rsidR="007C2265" w:rsidRPr="008A498E">
        <w:rPr>
          <w:rFonts w:ascii="Times New Roman" w:hAnsi="Times New Roman" w:cs="Times New Roman"/>
          <w:color w:val="4A7090" w:themeColor="background2" w:themeShade="80"/>
          <w:sz w:val="24"/>
          <w:szCs w:val="24"/>
        </w:rPr>
        <w:t xml:space="preserve">human coders when scoring </w:t>
      </w:r>
      <w:r w:rsidR="008A498E" w:rsidRPr="008A498E">
        <w:rPr>
          <w:rFonts w:ascii="Times New Roman" w:hAnsi="Times New Roman" w:cs="Times New Roman"/>
          <w:color w:val="4A7090" w:themeColor="background2" w:themeShade="80"/>
          <w:sz w:val="24"/>
          <w:szCs w:val="24"/>
        </w:rPr>
        <w:t>used</w:t>
      </w:r>
      <w:r w:rsidR="007C2265" w:rsidRPr="008A498E">
        <w:rPr>
          <w:rFonts w:ascii="Times New Roman" w:hAnsi="Times New Roman" w:cs="Times New Roman"/>
          <w:color w:val="4A7090" w:themeColor="background2" w:themeShade="80"/>
          <w:sz w:val="24"/>
          <w:szCs w:val="24"/>
        </w:rPr>
        <w:t xml:space="preserve"> a Levenshtein distance of 1. W</w:t>
      </w:r>
      <w:r w:rsidRPr="008A498E">
        <w:rPr>
          <w:rFonts w:ascii="Times New Roman" w:hAnsi="Times New Roman" w:cs="Times New Roman"/>
          <w:color w:val="4A7090" w:themeColor="background2" w:themeShade="80"/>
          <w:sz w:val="24"/>
          <w:szCs w:val="24"/>
        </w:rPr>
        <w:t>e note</w:t>
      </w:r>
      <w:r w:rsidR="007C2265" w:rsidRPr="008A498E">
        <w:rPr>
          <w:rFonts w:ascii="Times New Roman" w:hAnsi="Times New Roman" w:cs="Times New Roman"/>
          <w:color w:val="4A7090" w:themeColor="background2" w:themeShade="80"/>
          <w:sz w:val="24"/>
          <w:szCs w:val="24"/>
        </w:rPr>
        <w:t>, however,</w:t>
      </w:r>
      <w:r w:rsidRPr="008A498E">
        <w:rPr>
          <w:rFonts w:ascii="Times New Roman" w:hAnsi="Times New Roman" w:cs="Times New Roman"/>
          <w:color w:val="4A7090" w:themeColor="background2" w:themeShade="80"/>
          <w:sz w:val="24"/>
          <w:szCs w:val="24"/>
        </w:rPr>
        <w:t xml:space="preserve"> that </w:t>
      </w:r>
      <w:r w:rsidR="00F2708D" w:rsidRPr="008A498E">
        <w:rPr>
          <w:rFonts w:ascii="Times New Roman" w:hAnsi="Times New Roman" w:cs="Times New Roman"/>
          <w:color w:val="4A7090" w:themeColor="background2" w:themeShade="80"/>
          <w:sz w:val="24"/>
          <w:szCs w:val="24"/>
        </w:rPr>
        <w:t>both the type of recall task and the nature of the stimuli</w:t>
      </w:r>
      <w:r w:rsidRPr="008A498E">
        <w:rPr>
          <w:rFonts w:ascii="Times New Roman" w:hAnsi="Times New Roman" w:cs="Times New Roman"/>
          <w:color w:val="4A7090" w:themeColor="background2" w:themeShade="80"/>
          <w:sz w:val="24"/>
          <w:szCs w:val="24"/>
        </w:rPr>
        <w:t xml:space="preserve"> </w:t>
      </w:r>
      <w:r w:rsidR="007B43FF">
        <w:rPr>
          <w:rFonts w:ascii="Times New Roman" w:hAnsi="Times New Roman" w:cs="Times New Roman"/>
          <w:color w:val="4A7090" w:themeColor="background2" w:themeShade="80"/>
          <w:sz w:val="24"/>
          <w:szCs w:val="24"/>
        </w:rPr>
        <w:t>may</w:t>
      </w:r>
      <w:r w:rsidR="007B43FF" w:rsidRPr="008A498E">
        <w:rPr>
          <w:rFonts w:ascii="Times New Roman" w:hAnsi="Times New Roman" w:cs="Times New Roman"/>
          <w:color w:val="4A7090" w:themeColor="background2" w:themeShade="80"/>
          <w:sz w:val="24"/>
          <w:szCs w:val="24"/>
        </w:rPr>
        <w:t xml:space="preserve"> </w:t>
      </w:r>
      <w:r w:rsidR="005A1685" w:rsidRPr="008A498E">
        <w:rPr>
          <w:rFonts w:ascii="Times New Roman" w:hAnsi="Times New Roman" w:cs="Times New Roman"/>
          <w:color w:val="4A7090" w:themeColor="background2" w:themeShade="80"/>
          <w:sz w:val="24"/>
          <w:szCs w:val="24"/>
        </w:rPr>
        <w:t xml:space="preserve">need to be considered when selecting the cutoff value. </w:t>
      </w:r>
      <w:r w:rsidR="007C2265" w:rsidRPr="008A498E">
        <w:rPr>
          <w:rFonts w:ascii="Times New Roman" w:hAnsi="Times New Roman" w:cs="Times New Roman"/>
          <w:color w:val="4A7090" w:themeColor="background2" w:themeShade="80"/>
          <w:sz w:val="24"/>
          <w:szCs w:val="24"/>
        </w:rPr>
        <w:t>This</w:t>
      </w:r>
      <w:r w:rsidR="004E2C8C">
        <w:rPr>
          <w:rFonts w:ascii="Times New Roman" w:hAnsi="Times New Roman" w:cs="Times New Roman"/>
          <w:color w:val="4A7090" w:themeColor="background2" w:themeShade="80"/>
          <w:sz w:val="24"/>
          <w:szCs w:val="24"/>
        </w:rPr>
        <w:t xml:space="preserve"> result</w:t>
      </w:r>
      <w:r w:rsidR="007C2265" w:rsidRPr="008A498E">
        <w:rPr>
          <w:rFonts w:ascii="Times New Roman" w:hAnsi="Times New Roman" w:cs="Times New Roman"/>
          <w:color w:val="4A7090" w:themeColor="background2" w:themeShade="80"/>
          <w:sz w:val="24"/>
          <w:szCs w:val="24"/>
        </w:rPr>
        <w:t xml:space="preserve"> is evident in our free-recall analyses, as</w:t>
      </w:r>
      <w:r w:rsidR="00A958E3"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color w:val="4A7090" w:themeColor="background2" w:themeShade="80"/>
          <w:sz w:val="24"/>
          <w:szCs w:val="24"/>
        </w:rPr>
        <w:t>scoring of</w:t>
      </w:r>
      <w:r w:rsidR="008A498E" w:rsidRPr="008A498E">
        <w:rPr>
          <w:rFonts w:ascii="Times New Roman" w:hAnsi="Times New Roman" w:cs="Times New Roman"/>
          <w:color w:val="4A7090" w:themeColor="background2" w:themeShade="80"/>
          <w:sz w:val="24"/>
          <w:szCs w:val="24"/>
        </w:rPr>
        <w:t xml:space="preserve"> categorical and ad-hoc lists was most accurate </w:t>
      </w:r>
      <w:r w:rsidR="003D40FC">
        <w:rPr>
          <w:rFonts w:ascii="Times New Roman" w:hAnsi="Times New Roman" w:cs="Times New Roman"/>
          <w:color w:val="4A7090" w:themeColor="background2" w:themeShade="80"/>
          <w:sz w:val="24"/>
          <w:szCs w:val="24"/>
        </w:rPr>
        <w:t xml:space="preserve">when </w:t>
      </w:r>
      <w:r w:rsidR="008A498E" w:rsidRPr="008A498E">
        <w:rPr>
          <w:rFonts w:ascii="Times New Roman" w:hAnsi="Times New Roman" w:cs="Times New Roman"/>
          <w:color w:val="4A7090" w:themeColor="background2" w:themeShade="80"/>
          <w:sz w:val="24"/>
          <w:szCs w:val="24"/>
        </w:rPr>
        <w:t xml:space="preserve">using a cutoff of 1, while scoring of unrelated pairs most closely matched human coders </w:t>
      </w:r>
      <w:r w:rsidR="003D40FC">
        <w:rPr>
          <w:rFonts w:ascii="Times New Roman" w:hAnsi="Times New Roman" w:cs="Times New Roman"/>
          <w:color w:val="4A7090" w:themeColor="background2" w:themeShade="80"/>
          <w:sz w:val="24"/>
          <w:szCs w:val="24"/>
        </w:rPr>
        <w:t>when a cutoff of 0 was used</w:t>
      </w:r>
      <w:r w:rsidR="007C2265" w:rsidRPr="008A498E">
        <w:rPr>
          <w:rFonts w:ascii="Times New Roman" w:hAnsi="Times New Roman" w:cs="Times New Roman"/>
          <w:color w:val="4A7090" w:themeColor="background2" w:themeShade="80"/>
          <w:sz w:val="24"/>
          <w:szCs w:val="24"/>
        </w:rPr>
        <w:t>.</w:t>
      </w:r>
      <w:r w:rsidR="007B43FF">
        <w:rPr>
          <w:rFonts w:ascii="Times New Roman" w:hAnsi="Times New Roman" w:cs="Times New Roman"/>
          <w:color w:val="4A7090" w:themeColor="background2" w:themeShade="80"/>
          <w:sz w:val="24"/>
          <w:szCs w:val="24"/>
        </w:rPr>
        <w:t xml:space="preserve"> However, we note that the difference between cutoffs of 0 and 1 were small and would likely produce little difference in the </w:t>
      </w:r>
      <w:r w:rsidR="004E2C8C">
        <w:rPr>
          <w:rFonts w:ascii="Times New Roman" w:hAnsi="Times New Roman" w:cs="Times New Roman"/>
          <w:color w:val="4A7090" w:themeColor="background2" w:themeShade="80"/>
          <w:sz w:val="24"/>
          <w:szCs w:val="24"/>
        </w:rPr>
        <w:t xml:space="preserve">final </w:t>
      </w:r>
      <w:r w:rsidR="007B43FF">
        <w:rPr>
          <w:rFonts w:ascii="Times New Roman" w:hAnsi="Times New Roman" w:cs="Times New Roman"/>
          <w:color w:val="4A7090" w:themeColor="background2" w:themeShade="80"/>
          <w:sz w:val="24"/>
          <w:szCs w:val="24"/>
        </w:rPr>
        <w:t xml:space="preserve">analyses. Importantly, the flexibility of the </w:t>
      </w:r>
      <w:r w:rsidR="007B43FF">
        <w:rPr>
          <w:rFonts w:ascii="Times New Roman" w:hAnsi="Times New Roman" w:cs="Times New Roman"/>
          <w:i/>
          <w:iCs/>
          <w:color w:val="4A7090" w:themeColor="background2" w:themeShade="80"/>
          <w:sz w:val="24"/>
          <w:szCs w:val="24"/>
        </w:rPr>
        <w:t>lrd</w:t>
      </w:r>
      <w:r w:rsidR="007B43FF">
        <w:rPr>
          <w:rFonts w:ascii="Times New Roman" w:hAnsi="Times New Roman" w:cs="Times New Roman"/>
          <w:color w:val="4A7090" w:themeColor="background2" w:themeShade="80"/>
          <w:sz w:val="24"/>
          <w:szCs w:val="24"/>
        </w:rPr>
        <w:t xml:space="preserve"> scoring criteria settings allows researchers to adjust scoring based on the materials and the frequency of response errors provided by participants. For instance,</w:t>
      </w:r>
      <w:r w:rsidR="008A498E" w:rsidRPr="008A498E">
        <w:rPr>
          <w:rFonts w:ascii="Times New Roman" w:hAnsi="Times New Roman" w:cs="Times New Roman"/>
          <w:color w:val="4A7090" w:themeColor="background2" w:themeShade="80"/>
          <w:sz w:val="24"/>
          <w:szCs w:val="24"/>
        </w:rPr>
        <w:t xml:space="preserve"> a more lenient cutoff may be appropriate if list </w:t>
      </w:r>
      <w:r w:rsidR="003D40FC">
        <w:rPr>
          <w:rFonts w:ascii="Times New Roman" w:hAnsi="Times New Roman" w:cs="Times New Roman"/>
          <w:color w:val="4A7090" w:themeColor="background2" w:themeShade="80"/>
          <w:sz w:val="24"/>
          <w:szCs w:val="24"/>
        </w:rPr>
        <w:t xml:space="preserve">items </w:t>
      </w:r>
      <w:r w:rsidR="007B43FF">
        <w:rPr>
          <w:rFonts w:ascii="Times New Roman" w:hAnsi="Times New Roman" w:cs="Times New Roman"/>
          <w:color w:val="4A7090" w:themeColor="background2" w:themeShade="80"/>
          <w:sz w:val="24"/>
          <w:szCs w:val="24"/>
        </w:rPr>
        <w:t>are</w:t>
      </w:r>
      <w:r w:rsidR="003D40FC">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 xml:space="preserve">prone to spelling errors, </w:t>
      </w:r>
      <w:r w:rsidR="007B43FF">
        <w:rPr>
          <w:rFonts w:ascii="Times New Roman" w:hAnsi="Times New Roman" w:cs="Times New Roman"/>
          <w:color w:val="4A7090" w:themeColor="background2" w:themeShade="80"/>
          <w:sz w:val="24"/>
          <w:szCs w:val="24"/>
        </w:rPr>
        <w:t>and</w:t>
      </w:r>
      <w:r w:rsidR="007B43FF"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a strict</w:t>
      </w:r>
      <w:r w:rsidR="003D40FC">
        <w:rPr>
          <w:rFonts w:ascii="Times New Roman" w:hAnsi="Times New Roman" w:cs="Times New Roman"/>
          <w:color w:val="4A7090" w:themeColor="background2" w:themeShade="80"/>
          <w:sz w:val="24"/>
          <w:szCs w:val="24"/>
        </w:rPr>
        <w:t>er</w:t>
      </w:r>
      <w:r w:rsidR="008A498E" w:rsidRPr="008A498E">
        <w:rPr>
          <w:rFonts w:ascii="Times New Roman" w:hAnsi="Times New Roman" w:cs="Times New Roman"/>
          <w:color w:val="4A7090" w:themeColor="background2" w:themeShade="80"/>
          <w:sz w:val="24"/>
          <w:szCs w:val="24"/>
        </w:rPr>
        <w:t xml:space="preserve"> cutoff may be </w:t>
      </w:r>
      <w:r w:rsidR="007B43FF">
        <w:rPr>
          <w:rFonts w:ascii="Times New Roman" w:hAnsi="Times New Roman" w:cs="Times New Roman"/>
          <w:color w:val="4A7090" w:themeColor="background2" w:themeShade="80"/>
          <w:sz w:val="24"/>
          <w:szCs w:val="24"/>
        </w:rPr>
        <w:t xml:space="preserve">appropriate </w:t>
      </w:r>
      <w:r w:rsidR="008A498E" w:rsidRPr="008A498E">
        <w:rPr>
          <w:rFonts w:ascii="Times New Roman" w:hAnsi="Times New Roman" w:cs="Times New Roman"/>
          <w:color w:val="4A7090" w:themeColor="background2" w:themeShade="80"/>
          <w:sz w:val="24"/>
          <w:szCs w:val="24"/>
        </w:rPr>
        <w:t xml:space="preserve">if the study list contains several words that are within one or two characters of one another (e.g., </w:t>
      </w:r>
      <w:r w:rsidR="008A498E" w:rsidRPr="008A498E">
        <w:rPr>
          <w:rFonts w:ascii="Times New Roman" w:hAnsi="Times New Roman" w:cs="Times New Roman"/>
          <w:i/>
          <w:iCs/>
          <w:color w:val="4A7090" w:themeColor="background2" w:themeShade="80"/>
          <w:sz w:val="24"/>
          <w:szCs w:val="24"/>
        </w:rPr>
        <w:t>bear</w:t>
      </w:r>
      <w:r w:rsidR="008A498E" w:rsidRPr="008A498E">
        <w:rPr>
          <w:rFonts w:ascii="Times New Roman" w:hAnsi="Times New Roman" w:cs="Times New Roman"/>
          <w:color w:val="4A7090" w:themeColor="background2" w:themeShade="80"/>
          <w:sz w:val="24"/>
          <w:szCs w:val="24"/>
        </w:rPr>
        <w:t xml:space="preserve"> and </w:t>
      </w:r>
      <w:r w:rsidR="008A498E" w:rsidRPr="003D40FC">
        <w:rPr>
          <w:rFonts w:ascii="Times New Roman" w:hAnsi="Times New Roman" w:cs="Times New Roman"/>
          <w:i/>
          <w:iCs/>
          <w:color w:val="4A7090" w:themeColor="background2" w:themeShade="80"/>
          <w:sz w:val="24"/>
          <w:szCs w:val="24"/>
        </w:rPr>
        <w:t>tear</w:t>
      </w:r>
      <w:r w:rsidR="008A498E" w:rsidRPr="008A498E">
        <w:rPr>
          <w:rFonts w:ascii="Times New Roman" w:hAnsi="Times New Roman" w:cs="Times New Roman"/>
          <w:color w:val="4A7090" w:themeColor="background2" w:themeShade="80"/>
          <w:sz w:val="24"/>
          <w:szCs w:val="24"/>
        </w:rPr>
        <w:t xml:space="preserve">). Thus, while we recommend using a cutoff of 1 in most situations, the choice of cutoff value will ultimately be dictated by </w:t>
      </w:r>
      <w:r w:rsidR="00E62545">
        <w:rPr>
          <w:rFonts w:ascii="Times New Roman" w:hAnsi="Times New Roman" w:cs="Times New Roman"/>
          <w:color w:val="4A7090" w:themeColor="background2" w:themeShade="80"/>
          <w:sz w:val="24"/>
          <w:szCs w:val="24"/>
        </w:rPr>
        <w:t>the nature of the recall task and the stimuli used.</w:t>
      </w:r>
    </w:p>
    <w:p w14:paraId="04D06556" w14:textId="1F9A904A" w:rsidR="00A958E3" w:rsidRPr="00D4436B" w:rsidRDefault="00D4436B" w:rsidP="00E874FB">
      <w:pPr>
        <w:spacing w:after="0" w:line="480" w:lineRule="auto"/>
        <w:ind w:firstLine="720"/>
        <w:rPr>
          <w:rFonts w:ascii="Times New Roman" w:hAnsi="Times New Roman" w:cs="Times New Roman"/>
          <w:color w:val="4A7090" w:themeColor="background2" w:themeShade="80"/>
          <w:sz w:val="24"/>
          <w:szCs w:val="24"/>
        </w:rPr>
      </w:pPr>
      <w:r w:rsidRPr="00D4436B">
        <w:rPr>
          <w:rFonts w:ascii="Times New Roman" w:hAnsi="Times New Roman" w:cs="Times New Roman"/>
          <w:color w:val="4A7090" w:themeColor="background2" w:themeShade="80"/>
          <w:sz w:val="24"/>
          <w:szCs w:val="24"/>
        </w:rPr>
        <w:t>Though</w:t>
      </w:r>
      <w:r w:rsidR="00A27BB3" w:rsidRPr="00D4436B">
        <w:rPr>
          <w:rFonts w:ascii="Times New Roman" w:hAnsi="Times New Roman" w:cs="Times New Roman"/>
          <w:color w:val="4A7090" w:themeColor="background2" w:themeShade="80"/>
          <w:sz w:val="24"/>
          <w:szCs w:val="24"/>
        </w:rPr>
        <w:t xml:space="preserve"> </w:t>
      </w:r>
      <w:r w:rsidR="00CC16E7" w:rsidRPr="00D4436B">
        <w:rPr>
          <w:rFonts w:ascii="Times New Roman" w:hAnsi="Times New Roman" w:cs="Times New Roman"/>
          <w:color w:val="4A7090" w:themeColor="background2" w:themeShade="80"/>
          <w:sz w:val="24"/>
          <w:szCs w:val="24"/>
        </w:rPr>
        <w:t xml:space="preserve">we developed </w:t>
      </w:r>
      <w:r w:rsidR="00CC16E7" w:rsidRPr="00D4436B">
        <w:rPr>
          <w:rFonts w:ascii="Times New Roman" w:hAnsi="Times New Roman" w:cs="Times New Roman"/>
          <w:i/>
          <w:iCs/>
          <w:color w:val="4A7090" w:themeColor="background2" w:themeShade="80"/>
          <w:sz w:val="24"/>
          <w:szCs w:val="24"/>
        </w:rPr>
        <w:t>lrd</w:t>
      </w:r>
      <w:r w:rsidR="00C960DF" w:rsidRPr="00D4436B">
        <w:rPr>
          <w:rFonts w:ascii="Times New Roman" w:hAnsi="Times New Roman" w:cs="Times New Roman"/>
          <w:color w:val="4A7090" w:themeColor="background2" w:themeShade="80"/>
          <w:sz w:val="24"/>
          <w:szCs w:val="24"/>
        </w:rPr>
        <w:t xml:space="preserve"> to process lexical output from memory studies, recent work in the domain of speech perception has also led to the development of tools for </w:t>
      </w:r>
      <w:r w:rsidR="004A1E00" w:rsidRPr="00D4436B">
        <w:rPr>
          <w:rFonts w:ascii="Times New Roman" w:hAnsi="Times New Roman" w:cs="Times New Roman"/>
          <w:color w:val="4A7090" w:themeColor="background2" w:themeShade="80"/>
          <w:sz w:val="24"/>
          <w:szCs w:val="24"/>
        </w:rPr>
        <w:t xml:space="preserve">automatically </w:t>
      </w:r>
      <w:r w:rsidR="00C960DF" w:rsidRPr="00D4436B">
        <w:rPr>
          <w:rFonts w:ascii="Times New Roman" w:hAnsi="Times New Roman" w:cs="Times New Roman"/>
          <w:color w:val="4A7090" w:themeColor="background2" w:themeShade="80"/>
          <w:sz w:val="24"/>
          <w:szCs w:val="24"/>
        </w:rPr>
        <w:t xml:space="preserve">scoring lexical </w:t>
      </w:r>
      <w:r w:rsidR="004A1E00" w:rsidRPr="00D4436B">
        <w:rPr>
          <w:rFonts w:ascii="Times New Roman" w:hAnsi="Times New Roman" w:cs="Times New Roman"/>
          <w:color w:val="4A7090" w:themeColor="background2" w:themeShade="80"/>
          <w:sz w:val="24"/>
          <w:szCs w:val="24"/>
        </w:rPr>
        <w:t>responses</w:t>
      </w:r>
      <w:r w:rsidR="00C960DF" w:rsidRPr="00D4436B">
        <w:rPr>
          <w:rFonts w:ascii="Times New Roman" w:hAnsi="Times New Roman" w:cs="Times New Roman"/>
          <w:color w:val="4A7090" w:themeColor="background2" w:themeShade="80"/>
          <w:sz w:val="24"/>
          <w:szCs w:val="24"/>
        </w:rPr>
        <w:t>.</w:t>
      </w:r>
      <w:r w:rsidR="00610BAD" w:rsidRPr="00D4436B">
        <w:rPr>
          <w:rFonts w:ascii="Times New Roman" w:hAnsi="Times New Roman" w:cs="Times New Roman"/>
          <w:color w:val="4A7090" w:themeColor="background2" w:themeShade="80"/>
          <w:sz w:val="24"/>
          <w:szCs w:val="24"/>
        </w:rPr>
        <w:t xml:space="preserve"> </w:t>
      </w:r>
      <w:r w:rsidRPr="00D4436B">
        <w:rPr>
          <w:rFonts w:ascii="Times New Roman" w:hAnsi="Times New Roman" w:cs="Times New Roman"/>
          <w:color w:val="4A7090" w:themeColor="background2" w:themeShade="80"/>
          <w:sz w:val="24"/>
          <w:szCs w:val="24"/>
        </w:rPr>
        <w:t xml:space="preserve">Specifically, </w:t>
      </w:r>
      <w:r w:rsidR="00C960DF" w:rsidRPr="00D4436B">
        <w:rPr>
          <w:rFonts w:ascii="Times New Roman" w:hAnsi="Times New Roman" w:cs="Times New Roman"/>
          <w:color w:val="4A7090" w:themeColor="background2" w:themeShade="80"/>
          <w:sz w:val="24"/>
          <w:szCs w:val="24"/>
        </w:rPr>
        <w:t>the</w:t>
      </w:r>
      <w:r w:rsidR="00FE67B2" w:rsidRPr="00D4436B">
        <w:rPr>
          <w:rFonts w:ascii="Times New Roman" w:hAnsi="Times New Roman" w:cs="Times New Roman"/>
          <w:color w:val="4A7090" w:themeColor="background2" w:themeShade="80"/>
          <w:sz w:val="24"/>
          <w:szCs w:val="24"/>
        </w:rPr>
        <w:t xml:space="preserve"> </w:t>
      </w:r>
      <w:r w:rsidR="00FE67B2" w:rsidRPr="00D4436B">
        <w:rPr>
          <w:rFonts w:ascii="Times New Roman" w:hAnsi="Times New Roman" w:cs="Times New Roman"/>
          <w:i/>
          <w:iCs/>
          <w:color w:val="4A7090" w:themeColor="background2" w:themeShade="80"/>
          <w:sz w:val="24"/>
          <w:szCs w:val="24"/>
        </w:rPr>
        <w:t>Autoscore</w:t>
      </w:r>
      <w:r w:rsidR="00FE67B2" w:rsidRPr="00D4436B">
        <w:rPr>
          <w:rFonts w:ascii="Times New Roman" w:hAnsi="Times New Roman" w:cs="Times New Roman"/>
          <w:color w:val="4A7090" w:themeColor="background2" w:themeShade="80"/>
          <w:sz w:val="24"/>
          <w:szCs w:val="24"/>
        </w:rPr>
        <w:t xml:space="preserve"> package for </w:t>
      </w:r>
      <w:r w:rsidR="00FE67B2" w:rsidRPr="00FB7156">
        <w:rPr>
          <w:rFonts w:ascii="Times New Roman" w:hAnsi="Times New Roman" w:cs="Times New Roman"/>
          <w:i/>
          <w:iCs/>
          <w:color w:val="4A7090" w:themeColor="background2" w:themeShade="80"/>
          <w:sz w:val="24"/>
          <w:szCs w:val="24"/>
        </w:rPr>
        <w:t>R</w:t>
      </w:r>
      <w:r w:rsidR="00FB7156" w:rsidRPr="001344C0">
        <w:rPr>
          <w:rFonts w:ascii="Times New Roman" w:hAnsi="Times New Roman" w:cs="Times New Roman"/>
          <w:color w:val="4A7090" w:themeColor="background2" w:themeShade="80"/>
          <w:sz w:val="24"/>
          <w:szCs w:val="24"/>
        </w:rPr>
        <w:t xml:space="preserve"> </w:t>
      </w:r>
      <w:r w:rsidR="00FB7156" w:rsidRPr="001344C0">
        <w:rPr>
          <w:rFonts w:ascii="Times New Roman" w:hAnsi="Times New Roman" w:cs="Times New Roman"/>
          <w:color w:val="4A7090" w:themeColor="background2" w:themeShade="80"/>
          <w:sz w:val="24"/>
          <w:szCs w:val="24"/>
        </w:rPr>
        <w:fldChar w:fldCharType="begin"/>
      </w:r>
      <w:r w:rsidR="00FB7156" w:rsidRPr="001344C0">
        <w:rPr>
          <w:rFonts w:ascii="Times New Roman" w:hAnsi="Times New Roman" w:cs="Times New Roman"/>
          <w:color w:val="4A7090" w:themeColor="background2" w:themeShade="80"/>
          <w:sz w:val="24"/>
          <w:szCs w:val="24"/>
        </w:rPr>
        <w:instrText xml:space="preserve"> ADDIN ZOTERO_ITEM CSL_CITATION {"citationID":"b14TNFkp","properties":{"formattedCitation":"(Borrie et al., 2019)","plainCitation":"(Borrie et al., 2019)","noteIndex":0},"citationItems":[{"id":844,"uris":["http://zotero.org/groups/2860599/items/L94FJFR7"],"uri":["http://zotero.org/groups/2860599/items/L94FJFR7"],"itemData":{"id":844,"type":"article-journal","container-title":"The Journal of the Acoustical Society of America","DOI":"10.1121/1.5087276","ISSN":"0001-4966","issue":"1","journalAbbreviation":"The Journal of the Acoustical Society of America","language":"en","page":"392-399","source":"DOI.org (Crossref)","title":"Autoscore: An open-source automated tool for scoring listener perception of speech","title-short":"Autoscore","volume":"145","author":[{"family":"Borrie","given":"Stephanie A."},{"family":"Barrett","given":"Tyson S."},{"family":"Yoho","given":"Sarah E."}],"issued":{"date-parts":[["2019",1]]}}}],"schema":"https://github.com/citation-style-language/schema/raw/master/csl-citation.json"} </w:instrText>
      </w:r>
      <w:r w:rsidR="00FB7156" w:rsidRPr="001344C0">
        <w:rPr>
          <w:rFonts w:ascii="Times New Roman" w:hAnsi="Times New Roman" w:cs="Times New Roman"/>
          <w:color w:val="4A7090" w:themeColor="background2" w:themeShade="80"/>
          <w:sz w:val="24"/>
          <w:szCs w:val="24"/>
        </w:rPr>
        <w:fldChar w:fldCharType="separate"/>
      </w:r>
      <w:r w:rsidR="00FB7156" w:rsidRPr="001344C0">
        <w:rPr>
          <w:rFonts w:ascii="Times New Roman" w:hAnsi="Times New Roman" w:cs="Times New Roman"/>
          <w:noProof/>
          <w:color w:val="4A7090" w:themeColor="background2" w:themeShade="80"/>
          <w:sz w:val="24"/>
          <w:szCs w:val="24"/>
        </w:rPr>
        <w:t>(Borrie et al., 2019)</w:t>
      </w:r>
      <w:r w:rsidR="00FB7156" w:rsidRPr="001344C0">
        <w:rPr>
          <w:rFonts w:ascii="Times New Roman" w:hAnsi="Times New Roman" w:cs="Times New Roman"/>
          <w:color w:val="4A7090" w:themeColor="background2" w:themeShade="80"/>
          <w:sz w:val="24"/>
          <w:szCs w:val="24"/>
        </w:rPr>
        <w:fldChar w:fldCharType="end"/>
      </w:r>
      <w:r w:rsidR="00FE67B2" w:rsidRPr="00D4436B">
        <w:rPr>
          <w:rFonts w:ascii="Times New Roman" w:hAnsi="Times New Roman" w:cs="Times New Roman"/>
          <w:color w:val="4A7090" w:themeColor="background2" w:themeShade="80"/>
          <w:sz w:val="24"/>
          <w:szCs w:val="24"/>
        </w:rPr>
        <w:t xml:space="preserve"> </w:t>
      </w:r>
      <w:r w:rsidR="006F4EB1"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Bosker’s</w:t>
      </w:r>
      <w:r w:rsidR="004202C6" w:rsidRPr="00D4436B">
        <w:rPr>
          <w:rFonts w:ascii="Times New Roman" w:hAnsi="Times New Roman" w:cs="Times New Roman"/>
          <w:color w:val="4A7090" w:themeColor="background2" w:themeShade="80"/>
          <w:sz w:val="24"/>
          <w:szCs w:val="24"/>
        </w:rPr>
        <w:t xml:space="preserve"> </w:t>
      </w:r>
      <w:r w:rsidR="00FB7156">
        <w:rPr>
          <w:rFonts w:ascii="Times New Roman" w:hAnsi="Times New Roman" w:cs="Times New Roman"/>
          <w:color w:val="4A7090" w:themeColor="background2" w:themeShade="80"/>
          <w:sz w:val="24"/>
          <w:szCs w:val="24"/>
        </w:rPr>
        <w:fldChar w:fldCharType="begin"/>
      </w:r>
      <w:r w:rsidR="00FB7156">
        <w:rPr>
          <w:rFonts w:ascii="Times New Roman" w:hAnsi="Times New Roman" w:cs="Times New Roman"/>
          <w:color w:val="4A7090" w:themeColor="background2" w:themeShade="80"/>
          <w:sz w:val="24"/>
          <w:szCs w:val="24"/>
        </w:rPr>
        <w:instrText xml:space="preserve"> ADDIN ZOTERO_ITEM CSL_CITATION {"citationID":"V1rRyl2W","properties":{"formattedCitation":"(in press)","plainCitation":"(in press)","noteIndex":0},"citationItems":[{"id":846,"uris":["http://zotero.org/groups/2860599/items/CBN3UPAD"],"uri":["http://zotero.org/groups/2860599/items/CBN3UPAD"],"itemData":{"id":846,"type":"article-journal","abstract":"Many studies of speech perception assess the intelligibility of spoken sentence stimuli by means of transcription tasks (‘type out what you hear’). The intelligibility of a given stimulus is then often expressed in terms of percentage of words correctly reported from the target sentence. Yet scoring the participants’ raw responses for words correctly identified from the target sentence is a time-consuming task, and hence resource-intensive. Moreover, there is no consensus among speech scientists about what specific protocol to use for the human scoring, limiting the reliability of human scores. The present paper evaluates various forms of fuzzy string matching between participants’ responses and target sentences, as automated metrics of listener transcript accuracy. We demonstrate that one particular metric, the token sort ratio, is a consistent, highly efficient, and accurate metric for automated assessment of listener transcripts, as evidenced by high correlations with human-generated scores (best correlation: r = 0.940) and a strong relationship to acoustic markers of speech intelligibility. Thus, fuzzy string matching provides a practical tool for assessment of listener transcript accuracy in large-scale speech intelligibility studies. See https://tokensortratio.netlify.appfor an online implementation.","container-title":"Behavior Research Methods","DOI":"10.3758/s13428-021-01542-4","ISSN":"1554-3528","journalAbbreviation":"Behav Res","language":"en","source":"Springer Link","title":"Using fuzzy string matching for automated assessment of listener transcripts in speech intelligibility studies","URL":"https://doi.org/10.3758/s13428-021-01542-4","author":[{"family":"Bosker","given":"Hans Rutger"}],"accessed":{"date-parts":[["2021",8,23]]},"issued":{"literal":"in press"}},"suppress-author":true}],"schema":"https://github.com/citation-style-language/schema/raw/master/csl-citation.json"} </w:instrText>
      </w:r>
      <w:r w:rsidR="00FB7156">
        <w:rPr>
          <w:rFonts w:ascii="Times New Roman" w:hAnsi="Times New Roman" w:cs="Times New Roman"/>
          <w:color w:val="4A7090" w:themeColor="background2" w:themeShade="80"/>
          <w:sz w:val="24"/>
          <w:szCs w:val="24"/>
        </w:rPr>
        <w:fldChar w:fldCharType="separate"/>
      </w:r>
      <w:r w:rsidR="00FB7156">
        <w:rPr>
          <w:rFonts w:ascii="Times New Roman" w:hAnsi="Times New Roman" w:cs="Times New Roman"/>
          <w:noProof/>
          <w:color w:val="4A7090" w:themeColor="background2" w:themeShade="80"/>
          <w:sz w:val="24"/>
          <w:szCs w:val="24"/>
        </w:rPr>
        <w:t>(in press)</w:t>
      </w:r>
      <w:r w:rsidR="00FB7156">
        <w:rPr>
          <w:rFonts w:ascii="Times New Roman" w:hAnsi="Times New Roman" w:cs="Times New Roman"/>
          <w:color w:val="4A7090" w:themeColor="background2" w:themeShade="80"/>
          <w:sz w:val="24"/>
          <w:szCs w:val="24"/>
        </w:rPr>
        <w:fldChar w:fldCharType="end"/>
      </w:r>
      <w:r w:rsidR="00FB7156">
        <w:rPr>
          <w:rFonts w:ascii="Times New Roman" w:hAnsi="Times New Roman" w:cs="Times New Roman"/>
          <w:color w:val="4A7090" w:themeColor="background2" w:themeShade="80"/>
          <w:sz w:val="24"/>
          <w:szCs w:val="24"/>
        </w:rPr>
        <w:t xml:space="preserve"> </w:t>
      </w:r>
      <w:r w:rsidR="00C960DF" w:rsidRPr="00D4436B">
        <w:rPr>
          <w:rFonts w:ascii="Times New Roman" w:hAnsi="Times New Roman" w:cs="Times New Roman"/>
          <w:color w:val="4A7090" w:themeColor="background2" w:themeShade="80"/>
          <w:sz w:val="24"/>
          <w:szCs w:val="24"/>
        </w:rPr>
        <w:t>application for computing Token Sort Ratio (TSR)</w:t>
      </w:r>
      <w:r w:rsidR="004A1E00" w:rsidRPr="00D4436B">
        <w:rPr>
          <w:rFonts w:ascii="Times New Roman" w:hAnsi="Times New Roman" w:cs="Times New Roman"/>
          <w:color w:val="4A7090" w:themeColor="background2" w:themeShade="80"/>
          <w:sz w:val="24"/>
          <w:szCs w:val="24"/>
        </w:rPr>
        <w:t xml:space="preserve"> </w:t>
      </w:r>
      <w:r w:rsidR="001A0D6A">
        <w:rPr>
          <w:rFonts w:ascii="Times New Roman" w:hAnsi="Times New Roman" w:cs="Times New Roman"/>
          <w:color w:val="4A7090" w:themeColor="background2" w:themeShade="80"/>
          <w:sz w:val="24"/>
          <w:szCs w:val="24"/>
        </w:rPr>
        <w:t xml:space="preserve">each </w:t>
      </w:r>
      <w:r w:rsidR="004A1E00" w:rsidRPr="00D4436B">
        <w:rPr>
          <w:rFonts w:ascii="Times New Roman" w:hAnsi="Times New Roman" w:cs="Times New Roman"/>
          <w:color w:val="4A7090" w:themeColor="background2" w:themeShade="80"/>
          <w:sz w:val="24"/>
          <w:szCs w:val="24"/>
        </w:rPr>
        <w:t>provide</w:t>
      </w:r>
      <w:r w:rsidRPr="00D4436B">
        <w:rPr>
          <w:rFonts w:ascii="Times New Roman" w:hAnsi="Times New Roman" w:cs="Times New Roman"/>
          <w:color w:val="4A7090" w:themeColor="background2" w:themeShade="80"/>
          <w:sz w:val="24"/>
          <w:szCs w:val="24"/>
        </w:rPr>
        <w:t xml:space="preserve"> researchers with</w:t>
      </w:r>
      <w:r w:rsidR="004A1E00" w:rsidRPr="00D4436B">
        <w:rPr>
          <w:rFonts w:ascii="Times New Roman" w:hAnsi="Times New Roman" w:cs="Times New Roman"/>
          <w:color w:val="4A7090" w:themeColor="background2" w:themeShade="80"/>
          <w:sz w:val="24"/>
          <w:szCs w:val="24"/>
        </w:rPr>
        <w:t xml:space="preserve"> alternative methods for matching lexical </w:t>
      </w:r>
      <w:r w:rsidR="00E62545">
        <w:rPr>
          <w:rFonts w:ascii="Times New Roman" w:hAnsi="Times New Roman" w:cs="Times New Roman"/>
          <w:color w:val="4A7090" w:themeColor="background2" w:themeShade="80"/>
          <w:sz w:val="24"/>
          <w:szCs w:val="24"/>
        </w:rPr>
        <w:t xml:space="preserve">text </w:t>
      </w:r>
      <w:r w:rsidR="004A1E00" w:rsidRPr="00D4436B">
        <w:rPr>
          <w:rFonts w:ascii="Times New Roman" w:hAnsi="Times New Roman" w:cs="Times New Roman"/>
          <w:color w:val="4A7090" w:themeColor="background2" w:themeShade="80"/>
          <w:sz w:val="24"/>
          <w:szCs w:val="24"/>
        </w:rPr>
        <w:t>data</w:t>
      </w:r>
      <w:r w:rsidRPr="00D4436B">
        <w:rPr>
          <w:rFonts w:ascii="Times New Roman" w:hAnsi="Times New Roman" w:cs="Times New Roman"/>
          <w:color w:val="4A7090" w:themeColor="background2" w:themeShade="80"/>
          <w:sz w:val="24"/>
          <w:szCs w:val="24"/>
        </w:rPr>
        <w:t xml:space="preserve"> and could be potentially applied to </w:t>
      </w:r>
      <w:r w:rsidRPr="00D4436B">
        <w:rPr>
          <w:rFonts w:ascii="Times New Roman" w:hAnsi="Times New Roman" w:cs="Times New Roman"/>
          <w:color w:val="4A7090" w:themeColor="background2" w:themeShade="80"/>
          <w:sz w:val="24"/>
          <w:szCs w:val="24"/>
        </w:rPr>
        <w:lastRenderedPageBreak/>
        <w:t>memory research</w:t>
      </w:r>
      <w:r w:rsidR="00C960DF" w:rsidRPr="00D4436B">
        <w:rPr>
          <w:rFonts w:ascii="Times New Roman" w:hAnsi="Times New Roman" w:cs="Times New Roman"/>
          <w:color w:val="4A7090" w:themeColor="background2" w:themeShade="80"/>
          <w:sz w:val="24"/>
          <w:szCs w:val="24"/>
        </w:rPr>
        <w:t xml:space="preserve">. </w:t>
      </w:r>
      <w:r w:rsidR="006F4EB1" w:rsidRPr="00D4436B">
        <w:rPr>
          <w:rFonts w:ascii="Times New Roman" w:hAnsi="Times New Roman" w:cs="Times New Roman"/>
          <w:color w:val="4A7090" w:themeColor="background2" w:themeShade="80"/>
          <w:sz w:val="24"/>
          <w:szCs w:val="24"/>
        </w:rPr>
        <w:t xml:space="preserve">Like </w:t>
      </w:r>
      <w:r w:rsidR="006F4EB1" w:rsidRPr="00D4436B">
        <w:rPr>
          <w:rFonts w:ascii="Times New Roman" w:hAnsi="Times New Roman" w:cs="Times New Roman"/>
          <w:i/>
          <w:iCs/>
          <w:color w:val="4A7090" w:themeColor="background2" w:themeShade="80"/>
          <w:sz w:val="24"/>
          <w:szCs w:val="24"/>
        </w:rPr>
        <w:t>lrd</w:t>
      </w:r>
      <w:r w:rsidR="00C960DF" w:rsidRPr="00D4436B">
        <w:rPr>
          <w:rFonts w:ascii="Times New Roman" w:hAnsi="Times New Roman" w:cs="Times New Roman"/>
          <w:color w:val="4A7090" w:themeColor="background2" w:themeShade="80"/>
          <w:sz w:val="24"/>
          <w:szCs w:val="24"/>
        </w:rPr>
        <w:t xml:space="preserve">, </w:t>
      </w:r>
      <w:r w:rsidR="00287646" w:rsidRPr="00D4436B">
        <w:rPr>
          <w:rFonts w:ascii="Times New Roman" w:hAnsi="Times New Roman" w:cs="Times New Roman"/>
          <w:i/>
          <w:iCs/>
          <w:color w:val="4A7090" w:themeColor="background2" w:themeShade="80"/>
          <w:sz w:val="24"/>
          <w:szCs w:val="24"/>
        </w:rPr>
        <w:t xml:space="preserve">Autoscore </w:t>
      </w:r>
      <w:r w:rsidR="00287646"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TSR</w:t>
      </w:r>
      <w:r w:rsidR="00287646" w:rsidRPr="00D4436B">
        <w:rPr>
          <w:rFonts w:ascii="Times New Roman" w:hAnsi="Times New Roman" w:cs="Times New Roman"/>
          <w:color w:val="4A7090" w:themeColor="background2" w:themeShade="80"/>
          <w:sz w:val="24"/>
          <w:szCs w:val="24"/>
        </w:rPr>
        <w:t xml:space="preserve"> were designed </w:t>
      </w:r>
      <w:r w:rsidR="00EF2ABF" w:rsidRPr="00D4436B">
        <w:rPr>
          <w:rFonts w:ascii="Times New Roman" w:hAnsi="Times New Roman" w:cs="Times New Roman"/>
          <w:color w:val="4A7090" w:themeColor="background2" w:themeShade="80"/>
          <w:sz w:val="24"/>
          <w:szCs w:val="24"/>
        </w:rPr>
        <w:t xml:space="preserve">to </w:t>
      </w:r>
      <w:r w:rsidR="007B43FF">
        <w:rPr>
          <w:rFonts w:ascii="Times New Roman" w:hAnsi="Times New Roman" w:cs="Times New Roman"/>
          <w:color w:val="4A7090" w:themeColor="background2" w:themeShade="80"/>
          <w:sz w:val="24"/>
          <w:szCs w:val="24"/>
        </w:rPr>
        <w:t>expedite</w:t>
      </w:r>
      <w:r w:rsidR="00EF2ABF" w:rsidRPr="00D4436B">
        <w:rPr>
          <w:rFonts w:ascii="Times New Roman" w:hAnsi="Times New Roman" w:cs="Times New Roman"/>
          <w:color w:val="4A7090" w:themeColor="background2" w:themeShade="80"/>
          <w:sz w:val="24"/>
          <w:szCs w:val="24"/>
        </w:rPr>
        <w:t xml:space="preserve"> scoring of lexical </w:t>
      </w:r>
      <w:r w:rsidR="00E62545">
        <w:rPr>
          <w:rFonts w:ascii="Times New Roman" w:hAnsi="Times New Roman" w:cs="Times New Roman"/>
          <w:color w:val="4A7090" w:themeColor="background2" w:themeShade="80"/>
          <w:sz w:val="24"/>
          <w:szCs w:val="24"/>
        </w:rPr>
        <w:t xml:space="preserve">text responses </w:t>
      </w:r>
      <w:r w:rsidR="00EF2ABF" w:rsidRPr="00D4436B">
        <w:rPr>
          <w:rFonts w:ascii="Times New Roman" w:hAnsi="Times New Roman" w:cs="Times New Roman"/>
          <w:color w:val="4A7090" w:themeColor="background2" w:themeShade="80"/>
          <w:sz w:val="24"/>
          <w:szCs w:val="24"/>
        </w:rPr>
        <w:t xml:space="preserve">while maintaining the accuracy of a human coder. </w:t>
      </w:r>
      <w:r w:rsidR="00845C9C" w:rsidRPr="00D4436B">
        <w:rPr>
          <w:rFonts w:ascii="Times New Roman" w:hAnsi="Times New Roman" w:cs="Times New Roman"/>
          <w:color w:val="4A7090" w:themeColor="background2" w:themeShade="80"/>
          <w:sz w:val="24"/>
          <w:szCs w:val="24"/>
        </w:rPr>
        <w:t>However,</w:t>
      </w:r>
      <w:r w:rsidR="00C70DA4" w:rsidRPr="00D4436B">
        <w:rPr>
          <w:rFonts w:ascii="Times New Roman" w:hAnsi="Times New Roman" w:cs="Times New Roman"/>
          <w:color w:val="4A7090" w:themeColor="background2" w:themeShade="80"/>
          <w:sz w:val="24"/>
          <w:szCs w:val="24"/>
        </w:rPr>
        <w:t xml:space="preserve"> </w:t>
      </w:r>
      <w:r w:rsidR="00345DFE" w:rsidRPr="00D4436B">
        <w:rPr>
          <w:rFonts w:ascii="Times New Roman" w:hAnsi="Times New Roman" w:cs="Times New Roman"/>
          <w:color w:val="4A7090" w:themeColor="background2" w:themeShade="80"/>
          <w:sz w:val="24"/>
          <w:szCs w:val="24"/>
        </w:rPr>
        <w:t>these applications</w:t>
      </w:r>
      <w:r w:rsidR="00885A65" w:rsidRPr="00D4436B">
        <w:rPr>
          <w:rFonts w:ascii="Times New Roman" w:hAnsi="Times New Roman" w:cs="Times New Roman"/>
          <w:color w:val="4A7090" w:themeColor="background2" w:themeShade="80"/>
          <w:sz w:val="24"/>
          <w:szCs w:val="24"/>
        </w:rPr>
        <w:t xml:space="preserve"> differ</w:t>
      </w:r>
      <w:r w:rsidRPr="00D4436B">
        <w:rPr>
          <w:rFonts w:ascii="Times New Roman" w:hAnsi="Times New Roman" w:cs="Times New Roman"/>
          <w:color w:val="4A7090" w:themeColor="background2" w:themeShade="80"/>
          <w:sz w:val="24"/>
          <w:szCs w:val="24"/>
        </w:rPr>
        <w:t xml:space="preserve"> both</w:t>
      </w:r>
      <w:r w:rsidR="00CC16E7" w:rsidRPr="00D4436B">
        <w:rPr>
          <w:rFonts w:ascii="Times New Roman" w:hAnsi="Times New Roman" w:cs="Times New Roman"/>
          <w:color w:val="4A7090" w:themeColor="background2" w:themeShade="80"/>
          <w:sz w:val="24"/>
          <w:szCs w:val="24"/>
        </w:rPr>
        <w:t xml:space="preserve"> from </w:t>
      </w:r>
      <w:r w:rsidR="004303B3" w:rsidRPr="00D4436B">
        <w:rPr>
          <w:rFonts w:ascii="Times New Roman" w:hAnsi="Times New Roman" w:cs="Times New Roman"/>
          <w:color w:val="4A7090" w:themeColor="background2" w:themeShade="80"/>
          <w:sz w:val="24"/>
          <w:szCs w:val="24"/>
        </w:rPr>
        <w:t>each other</w:t>
      </w:r>
      <w:r w:rsidR="00CC16E7" w:rsidRPr="00D4436B">
        <w:rPr>
          <w:rFonts w:ascii="Times New Roman" w:hAnsi="Times New Roman" w:cs="Times New Roman"/>
          <w:color w:val="4A7090" w:themeColor="background2" w:themeShade="80"/>
          <w:sz w:val="24"/>
          <w:szCs w:val="24"/>
        </w:rPr>
        <w:t xml:space="preserve"> and </w:t>
      </w:r>
      <w:r w:rsidR="00CA0CBD" w:rsidRPr="00D4436B">
        <w:rPr>
          <w:rFonts w:ascii="Times New Roman" w:hAnsi="Times New Roman" w:cs="Times New Roman"/>
          <w:color w:val="4A7090" w:themeColor="background2" w:themeShade="80"/>
          <w:sz w:val="24"/>
          <w:szCs w:val="24"/>
        </w:rPr>
        <w:t xml:space="preserve">from </w:t>
      </w:r>
      <w:r w:rsidR="00CC16E7" w:rsidRPr="00D4436B">
        <w:rPr>
          <w:rFonts w:ascii="Times New Roman" w:hAnsi="Times New Roman" w:cs="Times New Roman"/>
          <w:i/>
          <w:iCs/>
          <w:color w:val="4A7090" w:themeColor="background2" w:themeShade="80"/>
          <w:sz w:val="24"/>
          <w:szCs w:val="24"/>
        </w:rPr>
        <w:t>lrd</w:t>
      </w:r>
      <w:r w:rsidR="00885A65" w:rsidRPr="00D4436B">
        <w:rPr>
          <w:rFonts w:ascii="Times New Roman" w:hAnsi="Times New Roman" w:cs="Times New Roman"/>
          <w:color w:val="4A7090" w:themeColor="background2" w:themeShade="80"/>
          <w:sz w:val="24"/>
          <w:szCs w:val="24"/>
        </w:rPr>
        <w:t xml:space="preserve"> in their general approach</w:t>
      </w:r>
      <w:r w:rsidR="00CA0CBD" w:rsidRPr="00D4436B">
        <w:rPr>
          <w:rFonts w:ascii="Times New Roman" w:hAnsi="Times New Roman" w:cs="Times New Roman"/>
          <w:color w:val="4A7090" w:themeColor="background2" w:themeShade="80"/>
          <w:sz w:val="24"/>
          <w:szCs w:val="24"/>
        </w:rPr>
        <w:t xml:space="preserve"> to string matching</w:t>
      </w:r>
      <w:r w:rsidR="00885A65" w:rsidRPr="00D4436B">
        <w:rPr>
          <w:rFonts w:ascii="Times New Roman" w:hAnsi="Times New Roman" w:cs="Times New Roman"/>
          <w:color w:val="4A7090" w:themeColor="background2" w:themeShade="80"/>
          <w:sz w:val="24"/>
          <w:szCs w:val="24"/>
        </w:rPr>
        <w:t>, and</w:t>
      </w:r>
      <w:r w:rsidRPr="00D4436B">
        <w:rPr>
          <w:rFonts w:ascii="Times New Roman" w:hAnsi="Times New Roman" w:cs="Times New Roman"/>
          <w:color w:val="4A7090" w:themeColor="background2" w:themeShade="80"/>
          <w:sz w:val="24"/>
          <w:szCs w:val="24"/>
        </w:rPr>
        <w:t xml:space="preserve"> furthermore,</w:t>
      </w:r>
      <w:r w:rsidR="00885A65" w:rsidRPr="00D4436B">
        <w:rPr>
          <w:rFonts w:ascii="Times New Roman" w:hAnsi="Times New Roman" w:cs="Times New Roman"/>
          <w:color w:val="4A7090" w:themeColor="background2" w:themeShade="80"/>
          <w:sz w:val="24"/>
          <w:szCs w:val="24"/>
        </w:rPr>
        <w:t xml:space="preserve"> neither </w:t>
      </w:r>
      <w:r w:rsidR="007B43FF" w:rsidRPr="00396D15">
        <w:rPr>
          <w:rFonts w:ascii="Times New Roman" w:hAnsi="Times New Roman" w:cs="Times New Roman"/>
          <w:i/>
          <w:iCs/>
          <w:color w:val="4A7090" w:themeColor="background2" w:themeShade="80"/>
          <w:sz w:val="24"/>
          <w:szCs w:val="24"/>
        </w:rPr>
        <w:t>Autoscore</w:t>
      </w:r>
      <w:r w:rsidR="007B43FF">
        <w:rPr>
          <w:rFonts w:ascii="Times New Roman" w:hAnsi="Times New Roman" w:cs="Times New Roman"/>
          <w:color w:val="4A7090" w:themeColor="background2" w:themeShade="80"/>
          <w:sz w:val="24"/>
          <w:szCs w:val="24"/>
        </w:rPr>
        <w:t xml:space="preserve"> nor TSR were</w:t>
      </w:r>
      <w:r w:rsidR="007B43FF" w:rsidRPr="00D4436B">
        <w:rPr>
          <w:rFonts w:ascii="Times New Roman" w:hAnsi="Times New Roman" w:cs="Times New Roman"/>
          <w:color w:val="4A7090" w:themeColor="background2" w:themeShade="80"/>
          <w:sz w:val="24"/>
          <w:szCs w:val="24"/>
        </w:rPr>
        <w:t xml:space="preserve"> </w:t>
      </w:r>
      <w:r w:rsidR="00E62545">
        <w:rPr>
          <w:rFonts w:ascii="Times New Roman" w:hAnsi="Times New Roman" w:cs="Times New Roman"/>
          <w:color w:val="4A7090" w:themeColor="background2" w:themeShade="80"/>
          <w:sz w:val="24"/>
          <w:szCs w:val="24"/>
        </w:rPr>
        <w:t>specifically</w:t>
      </w:r>
      <w:r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t xml:space="preserve">designed </w:t>
      </w:r>
      <w:r w:rsidR="004303B3" w:rsidRPr="00D4436B">
        <w:rPr>
          <w:rFonts w:ascii="Times New Roman" w:hAnsi="Times New Roman" w:cs="Times New Roman"/>
          <w:color w:val="4A7090" w:themeColor="background2" w:themeShade="80"/>
          <w:sz w:val="24"/>
          <w:szCs w:val="24"/>
        </w:rPr>
        <w:t>to score</w:t>
      </w:r>
      <w:r w:rsidR="00FF4140" w:rsidRPr="00D4436B">
        <w:rPr>
          <w:rFonts w:ascii="Times New Roman" w:hAnsi="Times New Roman" w:cs="Times New Roman"/>
          <w:color w:val="4A7090" w:themeColor="background2" w:themeShade="80"/>
          <w:sz w:val="24"/>
          <w:szCs w:val="24"/>
        </w:rPr>
        <w:t xml:space="preserve"> lexical output from memory studies</w:t>
      </w:r>
      <w:r w:rsidR="00885A65" w:rsidRPr="00D4436B">
        <w:rPr>
          <w:rFonts w:ascii="Times New Roman" w:hAnsi="Times New Roman" w:cs="Times New Roman"/>
          <w:color w:val="4A7090" w:themeColor="background2" w:themeShade="80"/>
          <w:sz w:val="24"/>
          <w:szCs w:val="24"/>
        </w:rPr>
        <w:t>.</w:t>
      </w:r>
      <w:r w:rsidR="0086087C" w:rsidRPr="00D4436B">
        <w:rPr>
          <w:rFonts w:ascii="Times New Roman" w:hAnsi="Times New Roman" w:cs="Times New Roman"/>
          <w:color w:val="4A7090" w:themeColor="background2" w:themeShade="80"/>
          <w:sz w:val="24"/>
          <w:szCs w:val="24"/>
        </w:rPr>
        <w:t xml:space="preserve"> Instead, these tools were developed to assist with matching transcribed audio (typically sentences or phrases) to a key. Thus, while these tools can be used for </w:t>
      </w:r>
      <w:r w:rsidR="004303B3" w:rsidRPr="00D4436B">
        <w:rPr>
          <w:rFonts w:ascii="Times New Roman" w:hAnsi="Times New Roman" w:cs="Times New Roman"/>
          <w:color w:val="4A7090" w:themeColor="background2" w:themeShade="80"/>
          <w:sz w:val="24"/>
          <w:szCs w:val="24"/>
        </w:rPr>
        <w:t>single-</w:t>
      </w:r>
      <w:r w:rsidR="0086087C" w:rsidRPr="00D4436B">
        <w:rPr>
          <w:rFonts w:ascii="Times New Roman" w:hAnsi="Times New Roman" w:cs="Times New Roman"/>
          <w:color w:val="4A7090" w:themeColor="background2" w:themeShade="80"/>
          <w:sz w:val="24"/>
          <w:szCs w:val="24"/>
        </w:rPr>
        <w:t>word matching, they are most appropriate for sentence-matching tasks</w:t>
      </w:r>
      <w:r>
        <w:rPr>
          <w:rFonts w:ascii="Times New Roman" w:hAnsi="Times New Roman" w:cs="Times New Roman"/>
          <w:color w:val="4A7090" w:themeColor="background2" w:themeShade="80"/>
          <w:sz w:val="24"/>
          <w:szCs w:val="24"/>
        </w:rPr>
        <w:t xml:space="preserve"> and </w:t>
      </w:r>
      <w:r w:rsidR="00E62545">
        <w:rPr>
          <w:rFonts w:ascii="Times New Roman" w:hAnsi="Times New Roman" w:cs="Times New Roman"/>
          <w:color w:val="4A7090" w:themeColor="background2" w:themeShade="80"/>
          <w:sz w:val="24"/>
          <w:szCs w:val="24"/>
        </w:rPr>
        <w:t xml:space="preserve">are </w:t>
      </w:r>
      <w:r>
        <w:rPr>
          <w:rFonts w:ascii="Times New Roman" w:hAnsi="Times New Roman" w:cs="Times New Roman"/>
          <w:color w:val="4A7090" w:themeColor="background2" w:themeShade="80"/>
          <w:sz w:val="24"/>
          <w:szCs w:val="24"/>
        </w:rPr>
        <w:t xml:space="preserve">therefore akin to </w:t>
      </w:r>
      <w:r w:rsidRPr="00D4436B">
        <w:rPr>
          <w:rFonts w:ascii="Times New Roman" w:hAnsi="Times New Roman" w:cs="Times New Roman"/>
          <w:i/>
          <w:iCs/>
          <w:color w:val="4A7090" w:themeColor="background2" w:themeShade="80"/>
          <w:sz w:val="24"/>
          <w:szCs w:val="24"/>
        </w:rPr>
        <w:t>lrd</w:t>
      </w:r>
      <w:r>
        <w:rPr>
          <w:rFonts w:ascii="Times New Roman" w:hAnsi="Times New Roman" w:cs="Times New Roman"/>
          <w:color w:val="4A7090" w:themeColor="background2" w:themeShade="80"/>
          <w:sz w:val="24"/>
          <w:szCs w:val="24"/>
        </w:rPr>
        <w:t>’s sentence-recall function</w:t>
      </w:r>
      <w:r w:rsidR="0086087C" w:rsidRPr="00D4436B">
        <w:rPr>
          <w:rFonts w:ascii="Times New Roman" w:hAnsi="Times New Roman" w:cs="Times New Roman"/>
          <w:color w:val="4A7090" w:themeColor="background2" w:themeShade="80"/>
          <w:sz w:val="24"/>
          <w:szCs w:val="24"/>
        </w:rPr>
        <w:t>.</w:t>
      </w:r>
    </w:p>
    <w:p w14:paraId="193876BA" w14:textId="0B350136" w:rsidR="00F37674" w:rsidRPr="00EA181F" w:rsidRDefault="00F37674" w:rsidP="00F37674">
      <w:pPr>
        <w:spacing w:after="0" w:line="480" w:lineRule="auto"/>
        <w:ind w:firstLine="720"/>
        <w:rPr>
          <w:rFonts w:ascii="Times New Roman" w:hAnsi="Times New Roman" w:cs="Times New Roman"/>
          <w:color w:val="4A7090" w:themeColor="background2" w:themeShade="80"/>
          <w:sz w:val="24"/>
          <w:szCs w:val="24"/>
        </w:rPr>
      </w:pPr>
      <w:r w:rsidRPr="00EA181F">
        <w:rPr>
          <w:rFonts w:ascii="Times New Roman" w:hAnsi="Times New Roman" w:cs="Times New Roman"/>
          <w:color w:val="4A7090" w:themeColor="background2" w:themeShade="80"/>
          <w:sz w:val="24"/>
          <w:szCs w:val="24"/>
        </w:rPr>
        <w:t xml:space="preserve">In addition to being designed primarily for matching responses from audio transcripts, these applications differ from </w:t>
      </w:r>
      <w:r w:rsidRPr="00EA181F">
        <w:rPr>
          <w:rFonts w:ascii="Times New Roman" w:hAnsi="Times New Roman" w:cs="Times New Roman"/>
          <w:i/>
          <w:iCs/>
          <w:color w:val="4A7090" w:themeColor="background2" w:themeShade="80"/>
          <w:sz w:val="24"/>
          <w:szCs w:val="24"/>
        </w:rPr>
        <w:t>lrd</w:t>
      </w:r>
      <w:r w:rsidRPr="00EA181F">
        <w:rPr>
          <w:rFonts w:ascii="Times New Roman" w:hAnsi="Times New Roman" w:cs="Times New Roman"/>
          <w:color w:val="4A7090" w:themeColor="background2" w:themeShade="80"/>
          <w:sz w:val="24"/>
          <w:szCs w:val="24"/>
        </w:rPr>
        <w:t xml:space="preserve"> in other key aspects. First</w:t>
      </w:r>
      <w:r w:rsidR="004303B3" w:rsidRPr="00EA181F">
        <w:rPr>
          <w:rFonts w:ascii="Times New Roman" w:hAnsi="Times New Roman" w:cs="Times New Roman"/>
          <w:color w:val="4A7090" w:themeColor="background2" w:themeShade="80"/>
          <w:sz w:val="24"/>
          <w:szCs w:val="24"/>
        </w:rPr>
        <w:t xml:space="preserve">, </w:t>
      </w:r>
      <w:r w:rsidR="00FE67B2" w:rsidRPr="00EA181F">
        <w:rPr>
          <w:rFonts w:ascii="Times New Roman" w:hAnsi="Times New Roman" w:cs="Times New Roman"/>
          <w:i/>
          <w:iCs/>
          <w:color w:val="4A7090" w:themeColor="background2" w:themeShade="80"/>
          <w:sz w:val="24"/>
          <w:szCs w:val="24"/>
        </w:rPr>
        <w:t>Autoscore</w:t>
      </w:r>
      <w:r w:rsidR="00A958E3"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controls for participant errors </w:t>
      </w:r>
      <w:r w:rsidR="00FE67B2" w:rsidRPr="00EA181F">
        <w:rPr>
          <w:rFonts w:ascii="Times New Roman" w:hAnsi="Times New Roman" w:cs="Times New Roman"/>
          <w:color w:val="4A7090" w:themeColor="background2" w:themeShade="80"/>
          <w:sz w:val="24"/>
          <w:szCs w:val="24"/>
        </w:rPr>
        <w:t xml:space="preserve">via a set of hard-coded spelling and grammar rules that are available for the user to select from (e.g., match words based on root words, </w:t>
      </w:r>
      <w:r w:rsidR="00802B5B" w:rsidRPr="00EA181F">
        <w:rPr>
          <w:rFonts w:ascii="Times New Roman" w:hAnsi="Times New Roman" w:cs="Times New Roman"/>
          <w:color w:val="4A7090" w:themeColor="background2" w:themeShade="80"/>
          <w:sz w:val="24"/>
          <w:szCs w:val="24"/>
        </w:rPr>
        <w:t xml:space="preserve">ignore double letters, </w:t>
      </w:r>
      <w:r w:rsidR="00FE67B2" w:rsidRPr="00EA181F">
        <w:rPr>
          <w:rFonts w:ascii="Times New Roman" w:hAnsi="Times New Roman" w:cs="Times New Roman"/>
          <w:color w:val="4A7090" w:themeColor="background2" w:themeShade="80"/>
          <w:sz w:val="24"/>
          <w:szCs w:val="24"/>
        </w:rPr>
        <w:t xml:space="preserve">etc.). While </w:t>
      </w:r>
      <w:r w:rsidR="007B43FF">
        <w:rPr>
          <w:rFonts w:ascii="Times New Roman" w:hAnsi="Times New Roman" w:cs="Times New Roman"/>
          <w:color w:val="4A7090" w:themeColor="background2" w:themeShade="80"/>
          <w:sz w:val="24"/>
          <w:szCs w:val="24"/>
        </w:rPr>
        <w:t>a</w:t>
      </w:r>
      <w:r w:rsidR="007B43FF"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rule</w:t>
      </w:r>
      <w:r w:rsidR="00A958E3" w:rsidRPr="00EA181F">
        <w:rPr>
          <w:rFonts w:ascii="Times New Roman" w:hAnsi="Times New Roman" w:cs="Times New Roman"/>
          <w:color w:val="4A7090" w:themeColor="background2" w:themeShade="80"/>
          <w:sz w:val="24"/>
          <w:szCs w:val="24"/>
        </w:rPr>
        <w:t xml:space="preserve">-based </w:t>
      </w:r>
      <w:r w:rsidR="00FE67B2" w:rsidRPr="00EA181F">
        <w:rPr>
          <w:rFonts w:ascii="Times New Roman" w:hAnsi="Times New Roman" w:cs="Times New Roman"/>
          <w:color w:val="4A7090" w:themeColor="background2" w:themeShade="80"/>
          <w:sz w:val="24"/>
          <w:szCs w:val="24"/>
        </w:rPr>
        <w:t xml:space="preserve">approach can account for </w:t>
      </w:r>
      <w:r w:rsidR="007B43FF">
        <w:rPr>
          <w:rFonts w:ascii="Times New Roman" w:hAnsi="Times New Roman" w:cs="Times New Roman"/>
          <w:color w:val="4A7090" w:themeColor="background2" w:themeShade="80"/>
          <w:sz w:val="24"/>
          <w:szCs w:val="24"/>
        </w:rPr>
        <w:t>several</w:t>
      </w:r>
      <w:r w:rsidR="00FE67B2" w:rsidRPr="00EA181F">
        <w:rPr>
          <w:rFonts w:ascii="Times New Roman" w:hAnsi="Times New Roman" w:cs="Times New Roman"/>
          <w:color w:val="4A7090" w:themeColor="background2" w:themeShade="80"/>
          <w:sz w:val="24"/>
          <w:szCs w:val="24"/>
        </w:rPr>
        <w:t xml:space="preserve"> common </w:t>
      </w:r>
      <w:r w:rsidR="00C5478A" w:rsidRPr="00EA181F">
        <w:rPr>
          <w:rFonts w:ascii="Times New Roman" w:hAnsi="Times New Roman" w:cs="Times New Roman"/>
          <w:color w:val="4A7090" w:themeColor="background2" w:themeShade="80"/>
          <w:sz w:val="24"/>
          <w:szCs w:val="24"/>
        </w:rPr>
        <w:t>response</w:t>
      </w:r>
      <w:r w:rsidR="00FE67B2" w:rsidRPr="00EA181F">
        <w:rPr>
          <w:rFonts w:ascii="Times New Roman" w:hAnsi="Times New Roman" w:cs="Times New Roman"/>
          <w:color w:val="4A7090" w:themeColor="background2" w:themeShade="80"/>
          <w:sz w:val="24"/>
          <w:szCs w:val="24"/>
        </w:rPr>
        <w:t xml:space="preserve"> errors,</w:t>
      </w:r>
      <w:r w:rsidR="00C05C6A"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it requires researchers to </w:t>
      </w:r>
      <w:r w:rsidR="00C5478A" w:rsidRPr="00EA181F">
        <w:rPr>
          <w:rFonts w:ascii="Times New Roman" w:hAnsi="Times New Roman" w:cs="Times New Roman"/>
          <w:color w:val="4A7090" w:themeColor="background2" w:themeShade="80"/>
          <w:sz w:val="24"/>
          <w:szCs w:val="24"/>
        </w:rPr>
        <w:t xml:space="preserve">guess which type of errors will be most likely to occur, rather </w:t>
      </w:r>
      <w:r w:rsidRPr="00EA181F">
        <w:rPr>
          <w:rFonts w:ascii="Times New Roman" w:hAnsi="Times New Roman" w:cs="Times New Roman"/>
          <w:color w:val="4A7090" w:themeColor="background2" w:themeShade="80"/>
          <w:sz w:val="24"/>
          <w:szCs w:val="24"/>
        </w:rPr>
        <w:t>having the flexibility to</w:t>
      </w:r>
      <w:r w:rsidR="00C5478A" w:rsidRPr="00EA181F">
        <w:rPr>
          <w:rFonts w:ascii="Times New Roman" w:hAnsi="Times New Roman" w:cs="Times New Roman"/>
          <w:color w:val="4A7090" w:themeColor="background2" w:themeShade="80"/>
          <w:sz w:val="24"/>
          <w:szCs w:val="24"/>
        </w:rPr>
        <w:t xml:space="preserve"> </w:t>
      </w:r>
      <w:r w:rsidRPr="00EA181F">
        <w:rPr>
          <w:rFonts w:ascii="Times New Roman" w:hAnsi="Times New Roman" w:cs="Times New Roman"/>
          <w:color w:val="4A7090" w:themeColor="background2" w:themeShade="80"/>
          <w:sz w:val="24"/>
          <w:szCs w:val="24"/>
        </w:rPr>
        <w:t xml:space="preserve">account </w:t>
      </w:r>
      <w:r w:rsidR="00C5478A" w:rsidRPr="00EA181F">
        <w:rPr>
          <w:rFonts w:ascii="Times New Roman" w:hAnsi="Times New Roman" w:cs="Times New Roman"/>
          <w:color w:val="4A7090" w:themeColor="background2" w:themeShade="80"/>
          <w:sz w:val="24"/>
          <w:szCs w:val="24"/>
        </w:rPr>
        <w:t>for errors as they are detected</w:t>
      </w:r>
      <w:r w:rsidR="00C05C6A" w:rsidRPr="00EA181F">
        <w:rPr>
          <w:rFonts w:ascii="Times New Roman" w:hAnsi="Times New Roman" w:cs="Times New Roman"/>
          <w:color w:val="4A7090" w:themeColor="background2" w:themeShade="80"/>
          <w:sz w:val="24"/>
          <w:szCs w:val="24"/>
        </w:rPr>
        <w:t>.</w:t>
      </w:r>
      <w:r w:rsidR="00FE67B2" w:rsidRPr="00EA181F">
        <w:rPr>
          <w:rFonts w:ascii="Times New Roman" w:hAnsi="Times New Roman" w:cs="Times New Roman"/>
          <w:color w:val="4A7090" w:themeColor="background2" w:themeShade="80"/>
          <w:sz w:val="24"/>
          <w:szCs w:val="24"/>
        </w:rPr>
        <w:t xml:space="preserve"> </w:t>
      </w:r>
      <w:r w:rsidR="00C658B8" w:rsidRPr="00EA181F">
        <w:rPr>
          <w:rFonts w:ascii="Times New Roman" w:hAnsi="Times New Roman" w:cs="Times New Roman"/>
          <w:color w:val="4A7090" w:themeColor="background2" w:themeShade="80"/>
          <w:sz w:val="24"/>
          <w:szCs w:val="24"/>
        </w:rPr>
        <w:t>TSR, on the other hand, uses a fuzzy-matching approach in which</w:t>
      </w:r>
      <w:r w:rsidR="00412D4D" w:rsidRPr="00EA181F">
        <w:rPr>
          <w:rFonts w:ascii="Times New Roman" w:hAnsi="Times New Roman" w:cs="Times New Roman"/>
          <w:color w:val="4A7090" w:themeColor="background2" w:themeShade="80"/>
          <w:sz w:val="24"/>
          <w:szCs w:val="24"/>
        </w:rPr>
        <w:t xml:space="preserve"> </w:t>
      </w:r>
      <w:r w:rsidR="00D3329F" w:rsidRPr="00EA181F">
        <w:rPr>
          <w:rFonts w:ascii="Times New Roman" w:hAnsi="Times New Roman" w:cs="Times New Roman"/>
          <w:color w:val="4A7090" w:themeColor="background2" w:themeShade="80"/>
          <w:sz w:val="24"/>
          <w:szCs w:val="24"/>
        </w:rPr>
        <w:t xml:space="preserve">individual tokens (i.e., words) comprising the key and the response </w:t>
      </w:r>
      <w:r w:rsidR="00412D4D" w:rsidRPr="00EA181F">
        <w:rPr>
          <w:rFonts w:ascii="Times New Roman" w:hAnsi="Times New Roman" w:cs="Times New Roman"/>
          <w:color w:val="4A7090" w:themeColor="background2" w:themeShade="80"/>
          <w:sz w:val="24"/>
          <w:szCs w:val="24"/>
        </w:rPr>
        <w:t xml:space="preserve">are </w:t>
      </w:r>
      <w:r w:rsidR="00D3329F" w:rsidRPr="00EA181F">
        <w:rPr>
          <w:rFonts w:ascii="Times New Roman" w:hAnsi="Times New Roman" w:cs="Times New Roman"/>
          <w:color w:val="4A7090" w:themeColor="background2" w:themeShade="80"/>
          <w:sz w:val="24"/>
          <w:szCs w:val="24"/>
        </w:rPr>
        <w:t>each</w:t>
      </w:r>
      <w:r w:rsidR="00412D4D" w:rsidRPr="00EA181F">
        <w:rPr>
          <w:rFonts w:ascii="Times New Roman" w:hAnsi="Times New Roman" w:cs="Times New Roman"/>
          <w:color w:val="4A7090" w:themeColor="background2" w:themeShade="80"/>
          <w:sz w:val="24"/>
          <w:szCs w:val="24"/>
        </w:rPr>
        <w:t xml:space="preserve"> sorted alphabetically before</w:t>
      </w:r>
      <w:r w:rsidR="00604D15" w:rsidRPr="00EA181F">
        <w:rPr>
          <w:rFonts w:ascii="Times New Roman" w:hAnsi="Times New Roman" w:cs="Times New Roman"/>
          <w:color w:val="4A7090" w:themeColor="background2" w:themeShade="80"/>
          <w:sz w:val="24"/>
          <w:szCs w:val="24"/>
        </w:rPr>
        <w:t xml:space="preserve"> comparing the match between the two ordered strings (Bosker, </w:t>
      </w:r>
      <w:r w:rsidRPr="00EA181F">
        <w:rPr>
          <w:rFonts w:ascii="Times New Roman" w:hAnsi="Times New Roman" w:cs="Times New Roman"/>
          <w:color w:val="4A7090" w:themeColor="background2" w:themeShade="80"/>
          <w:sz w:val="24"/>
          <w:szCs w:val="24"/>
        </w:rPr>
        <w:t>in press</w:t>
      </w:r>
      <w:r w:rsidR="00604D15" w:rsidRPr="00EA181F">
        <w:rPr>
          <w:rFonts w:ascii="Times New Roman" w:hAnsi="Times New Roman" w:cs="Times New Roman"/>
          <w:color w:val="4A7090" w:themeColor="background2" w:themeShade="80"/>
          <w:sz w:val="24"/>
          <w:szCs w:val="24"/>
        </w:rPr>
        <w:t>).</w:t>
      </w:r>
      <w:r w:rsidRPr="00EA181F">
        <w:rPr>
          <w:rFonts w:ascii="Times New Roman" w:hAnsi="Times New Roman" w:cs="Times New Roman"/>
          <w:color w:val="4A7090" w:themeColor="background2" w:themeShade="80"/>
          <w:sz w:val="24"/>
          <w:szCs w:val="24"/>
        </w:rPr>
        <w:t xml:space="preserve"> However, w</w:t>
      </w:r>
      <w:r w:rsidR="003F05DF" w:rsidRPr="00EA181F">
        <w:rPr>
          <w:rFonts w:ascii="Times New Roman" w:hAnsi="Times New Roman" w:cs="Times New Roman"/>
          <w:color w:val="4A7090" w:themeColor="background2" w:themeShade="80"/>
          <w:sz w:val="24"/>
          <w:szCs w:val="24"/>
        </w:rPr>
        <w:t xml:space="preserve">hile </w:t>
      </w:r>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 xml:space="preserve"> and TSR provide means of fuzzy </w:t>
      </w:r>
      <w:r w:rsidR="00024029">
        <w:rPr>
          <w:rFonts w:ascii="Times New Roman" w:hAnsi="Times New Roman" w:cs="Times New Roman"/>
          <w:color w:val="4A7090" w:themeColor="background2" w:themeShade="80"/>
          <w:sz w:val="24"/>
          <w:szCs w:val="24"/>
        </w:rPr>
        <w:t xml:space="preserve">string </w:t>
      </w:r>
      <w:r w:rsidR="003F05DF" w:rsidRPr="00EA181F">
        <w:rPr>
          <w:rFonts w:ascii="Times New Roman" w:hAnsi="Times New Roman" w:cs="Times New Roman"/>
          <w:color w:val="4A7090" w:themeColor="background2" w:themeShade="80"/>
          <w:sz w:val="24"/>
          <w:szCs w:val="24"/>
        </w:rPr>
        <w:t xml:space="preserve">matching, </w:t>
      </w:r>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 xml:space="preserve">’s use of Levenshtein distance is more appropriate </w:t>
      </w:r>
      <w:r w:rsidRPr="00EA181F">
        <w:rPr>
          <w:rFonts w:ascii="Times New Roman" w:hAnsi="Times New Roman" w:cs="Times New Roman"/>
          <w:color w:val="4A7090" w:themeColor="background2" w:themeShade="80"/>
          <w:sz w:val="24"/>
          <w:szCs w:val="24"/>
        </w:rPr>
        <w:t xml:space="preserve">for </w:t>
      </w:r>
      <w:r w:rsidR="003F05DF" w:rsidRPr="00EA181F">
        <w:rPr>
          <w:rFonts w:ascii="Times New Roman" w:hAnsi="Times New Roman" w:cs="Times New Roman"/>
          <w:color w:val="4A7090" w:themeColor="background2" w:themeShade="80"/>
          <w:sz w:val="24"/>
          <w:szCs w:val="24"/>
        </w:rPr>
        <w:t xml:space="preserve">the </w:t>
      </w:r>
      <w:r w:rsidR="004303B3" w:rsidRPr="00EA181F">
        <w:rPr>
          <w:rFonts w:ascii="Times New Roman" w:hAnsi="Times New Roman" w:cs="Times New Roman"/>
          <w:color w:val="4A7090" w:themeColor="background2" w:themeShade="80"/>
          <w:sz w:val="24"/>
          <w:szCs w:val="24"/>
        </w:rPr>
        <w:t>single-</w:t>
      </w:r>
      <w:r w:rsidR="003F05DF" w:rsidRPr="00EA181F">
        <w:rPr>
          <w:rFonts w:ascii="Times New Roman" w:hAnsi="Times New Roman" w:cs="Times New Roman"/>
          <w:color w:val="4A7090" w:themeColor="background2" w:themeShade="80"/>
          <w:sz w:val="24"/>
          <w:szCs w:val="24"/>
        </w:rPr>
        <w:t xml:space="preserve">word responses commonly </w:t>
      </w:r>
      <w:r w:rsidR="00A627E9">
        <w:rPr>
          <w:rFonts w:ascii="Times New Roman" w:hAnsi="Times New Roman" w:cs="Times New Roman"/>
          <w:color w:val="4A7090" w:themeColor="background2" w:themeShade="80"/>
          <w:sz w:val="24"/>
          <w:szCs w:val="24"/>
        </w:rPr>
        <w:t>used</w:t>
      </w:r>
      <w:r w:rsidR="00A627E9" w:rsidRPr="00EA181F">
        <w:rPr>
          <w:rFonts w:ascii="Times New Roman" w:hAnsi="Times New Roman" w:cs="Times New Roman"/>
          <w:color w:val="4A7090" w:themeColor="background2" w:themeShade="80"/>
          <w:sz w:val="24"/>
          <w:szCs w:val="24"/>
        </w:rPr>
        <w:t xml:space="preserve"> </w:t>
      </w:r>
      <w:r w:rsidR="003F05DF" w:rsidRPr="00EA181F">
        <w:rPr>
          <w:rFonts w:ascii="Times New Roman" w:hAnsi="Times New Roman" w:cs="Times New Roman"/>
          <w:color w:val="4A7090" w:themeColor="background2" w:themeShade="80"/>
          <w:sz w:val="24"/>
          <w:szCs w:val="24"/>
        </w:rPr>
        <w:t>in memory research</w:t>
      </w:r>
      <w:r w:rsidRPr="00EA181F">
        <w:rPr>
          <w:rFonts w:ascii="Times New Roman" w:hAnsi="Times New Roman" w:cs="Times New Roman"/>
          <w:color w:val="4A7090" w:themeColor="background2" w:themeShade="80"/>
          <w:sz w:val="24"/>
          <w:szCs w:val="24"/>
        </w:rPr>
        <w:t xml:space="preserve"> (e.g., cued- and free-recall testing)</w:t>
      </w:r>
      <w:r w:rsidR="003F05DF" w:rsidRPr="00EA181F">
        <w:rPr>
          <w:rFonts w:ascii="Times New Roman" w:hAnsi="Times New Roman" w:cs="Times New Roman"/>
          <w:color w:val="4A7090" w:themeColor="background2" w:themeShade="80"/>
          <w:sz w:val="24"/>
          <w:szCs w:val="24"/>
        </w:rPr>
        <w:t>.</w:t>
      </w:r>
    </w:p>
    <w:p w14:paraId="5ECA2459" w14:textId="2A27C718" w:rsidR="00FE67B2" w:rsidRPr="00EA181F" w:rsidRDefault="00A627E9" w:rsidP="00F37674">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color w:val="4A7090" w:themeColor="background2" w:themeShade="80"/>
          <w:sz w:val="24"/>
          <w:szCs w:val="24"/>
        </w:rPr>
        <w:t>Further, w</w:t>
      </w:r>
      <w:r w:rsidR="00262264" w:rsidRPr="00EA181F">
        <w:rPr>
          <w:rFonts w:ascii="Times New Roman" w:hAnsi="Times New Roman" w:cs="Times New Roman"/>
          <w:color w:val="4A7090" w:themeColor="background2" w:themeShade="80"/>
          <w:sz w:val="24"/>
          <w:szCs w:val="24"/>
        </w:rPr>
        <w:t>hile</w:t>
      </w:r>
      <w:r w:rsidR="003F05DF" w:rsidRPr="00EA181F">
        <w:rPr>
          <w:rFonts w:ascii="Times New Roman" w:hAnsi="Times New Roman" w:cs="Times New Roman"/>
          <w:color w:val="4A7090" w:themeColor="background2" w:themeShade="80"/>
          <w:sz w:val="24"/>
          <w:szCs w:val="24"/>
        </w:rPr>
        <w:t xml:space="preserve"> </w:t>
      </w:r>
      <w:r w:rsidR="003F05DF" w:rsidRPr="00EA181F">
        <w:rPr>
          <w:rFonts w:ascii="Times New Roman" w:hAnsi="Times New Roman" w:cs="Times New Roman"/>
          <w:i/>
          <w:iCs/>
          <w:color w:val="4A7090" w:themeColor="background2" w:themeShade="80"/>
          <w:sz w:val="24"/>
          <w:szCs w:val="24"/>
        </w:rPr>
        <w:t xml:space="preserve">Autoscore </w:t>
      </w:r>
      <w:r w:rsidR="003F05DF" w:rsidRPr="00EA181F">
        <w:rPr>
          <w:rFonts w:ascii="Times New Roman" w:hAnsi="Times New Roman" w:cs="Times New Roman"/>
          <w:color w:val="4A7090" w:themeColor="background2" w:themeShade="80"/>
          <w:sz w:val="24"/>
          <w:szCs w:val="24"/>
        </w:rPr>
        <w:t xml:space="preserve">and TSR were </w:t>
      </w:r>
      <w:r w:rsidR="00DB39F9" w:rsidRPr="00EA181F">
        <w:rPr>
          <w:rFonts w:ascii="Times New Roman" w:hAnsi="Times New Roman" w:cs="Times New Roman"/>
          <w:color w:val="4A7090" w:themeColor="background2" w:themeShade="80"/>
          <w:sz w:val="24"/>
          <w:szCs w:val="24"/>
        </w:rPr>
        <w:t xml:space="preserve">each </w:t>
      </w:r>
      <w:r w:rsidR="003F05DF" w:rsidRPr="00EA181F">
        <w:rPr>
          <w:rFonts w:ascii="Times New Roman" w:hAnsi="Times New Roman" w:cs="Times New Roman"/>
          <w:color w:val="4A7090" w:themeColor="background2" w:themeShade="80"/>
          <w:sz w:val="24"/>
          <w:szCs w:val="24"/>
        </w:rPr>
        <w:t>design</w:t>
      </w:r>
      <w:r w:rsidR="003B3195" w:rsidRPr="00EA181F">
        <w:rPr>
          <w:rFonts w:ascii="Times New Roman" w:hAnsi="Times New Roman" w:cs="Times New Roman"/>
          <w:color w:val="4A7090" w:themeColor="background2" w:themeShade="80"/>
          <w:sz w:val="24"/>
          <w:szCs w:val="24"/>
        </w:rPr>
        <w:t xml:space="preserve">ed for matching sentences, </w:t>
      </w:r>
      <w:r w:rsidR="003B3195" w:rsidRPr="00EA181F">
        <w:rPr>
          <w:rFonts w:ascii="Times New Roman" w:hAnsi="Times New Roman" w:cs="Times New Roman"/>
          <w:i/>
          <w:iCs/>
          <w:color w:val="4A7090" w:themeColor="background2" w:themeShade="80"/>
          <w:sz w:val="24"/>
          <w:szCs w:val="24"/>
        </w:rPr>
        <w:t>lrd</w:t>
      </w:r>
      <w:r w:rsidR="00B84E74" w:rsidRPr="00EA181F">
        <w:rPr>
          <w:rFonts w:ascii="Times New Roman" w:hAnsi="Times New Roman" w:cs="Times New Roman"/>
          <w:color w:val="4A7090" w:themeColor="background2" w:themeShade="80"/>
          <w:sz w:val="24"/>
          <w:szCs w:val="24"/>
        </w:rPr>
        <w:t xml:space="preserve">’s sentence scoring </w:t>
      </w:r>
      <w:r w:rsidR="00A354CB" w:rsidRPr="00EA181F">
        <w:rPr>
          <w:rFonts w:ascii="Times New Roman" w:hAnsi="Times New Roman" w:cs="Times New Roman"/>
          <w:color w:val="4A7090" w:themeColor="background2" w:themeShade="80"/>
          <w:sz w:val="24"/>
          <w:szCs w:val="24"/>
        </w:rPr>
        <w:t>matching</w:t>
      </w:r>
      <w:r w:rsidR="00B84E74" w:rsidRPr="00EA181F">
        <w:rPr>
          <w:rFonts w:ascii="Times New Roman" w:hAnsi="Times New Roman" w:cs="Times New Roman"/>
          <w:color w:val="4A7090" w:themeColor="background2" w:themeShade="80"/>
          <w:sz w:val="24"/>
          <w:szCs w:val="24"/>
        </w:rPr>
        <w:t xml:space="preserve"> provides additional functionality by </w:t>
      </w:r>
      <w:r w:rsidR="00C8480A" w:rsidRPr="00EA181F">
        <w:rPr>
          <w:rFonts w:ascii="Times New Roman" w:hAnsi="Times New Roman" w:cs="Times New Roman"/>
          <w:color w:val="4A7090" w:themeColor="background2" w:themeShade="80"/>
          <w:sz w:val="24"/>
          <w:szCs w:val="24"/>
        </w:rPr>
        <w:t xml:space="preserve">including output for omitted and extra items </w:t>
      </w:r>
      <w:r w:rsidR="00A354CB" w:rsidRPr="00EA181F">
        <w:rPr>
          <w:rFonts w:ascii="Times New Roman" w:hAnsi="Times New Roman" w:cs="Times New Roman"/>
          <w:color w:val="4A7090" w:themeColor="background2" w:themeShade="80"/>
          <w:sz w:val="24"/>
          <w:szCs w:val="24"/>
        </w:rPr>
        <w:t xml:space="preserve">from each participant’s response, allowing researchers to </w:t>
      </w:r>
      <w:r w:rsidR="00F37674" w:rsidRPr="00EA181F">
        <w:rPr>
          <w:rFonts w:ascii="Times New Roman" w:hAnsi="Times New Roman" w:cs="Times New Roman"/>
          <w:color w:val="4A7090" w:themeColor="background2" w:themeShade="80"/>
          <w:sz w:val="24"/>
          <w:szCs w:val="24"/>
        </w:rPr>
        <w:t xml:space="preserve">whether certain words in </w:t>
      </w:r>
      <w:r w:rsidR="00F37674" w:rsidRPr="00EA181F">
        <w:rPr>
          <w:rFonts w:ascii="Times New Roman" w:hAnsi="Times New Roman" w:cs="Times New Roman"/>
          <w:color w:val="4A7090" w:themeColor="background2" w:themeShade="80"/>
          <w:sz w:val="24"/>
          <w:szCs w:val="24"/>
        </w:rPr>
        <w:lastRenderedPageBreak/>
        <w:t>each sentence are commonly forgotten</w:t>
      </w:r>
      <w:r w:rsidR="00A354CB" w:rsidRPr="00EA181F">
        <w:rPr>
          <w:rFonts w:ascii="Times New Roman" w:hAnsi="Times New Roman" w:cs="Times New Roman"/>
          <w:color w:val="4A7090" w:themeColor="background2" w:themeShade="80"/>
          <w:sz w:val="24"/>
          <w:szCs w:val="24"/>
        </w:rPr>
        <w:t>.</w:t>
      </w:r>
      <w:r w:rsidR="00262264" w:rsidRPr="00EA181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Neither</w:t>
      </w:r>
      <w:r w:rsidR="00024029" w:rsidRPr="00024029">
        <w:rPr>
          <w:rFonts w:ascii="Times New Roman" w:hAnsi="Times New Roman" w:cs="Times New Roman"/>
          <w:color w:val="4A7090" w:themeColor="background2" w:themeShade="80"/>
          <w:sz w:val="24"/>
          <w:szCs w:val="24"/>
        </w:rPr>
        <w:t xml:space="preserve"> Autoscore nor TSR were designed to handle open-ended response tasks such as free</w:t>
      </w:r>
      <w:r>
        <w:rPr>
          <w:rFonts w:ascii="Times New Roman" w:hAnsi="Times New Roman" w:cs="Times New Roman"/>
          <w:color w:val="4A7090" w:themeColor="background2" w:themeShade="80"/>
          <w:sz w:val="24"/>
          <w:szCs w:val="24"/>
        </w:rPr>
        <w:t xml:space="preserve"> </w:t>
      </w:r>
      <w:r w:rsidR="00024029" w:rsidRPr="00024029">
        <w:rPr>
          <w:rFonts w:ascii="Times New Roman" w:hAnsi="Times New Roman" w:cs="Times New Roman"/>
          <w:color w:val="4A7090" w:themeColor="background2" w:themeShade="80"/>
          <w:sz w:val="24"/>
          <w:szCs w:val="24"/>
        </w:rPr>
        <w:t xml:space="preserve">recall, in which there is not always a direct one-to-one correspondence between participant responses and answer key items. </w:t>
      </w:r>
      <w:r w:rsidR="00262264" w:rsidRPr="00EA181F">
        <w:rPr>
          <w:rFonts w:ascii="Times New Roman" w:hAnsi="Times New Roman" w:cs="Times New Roman"/>
          <w:color w:val="4A7090" w:themeColor="background2" w:themeShade="80"/>
          <w:sz w:val="24"/>
          <w:szCs w:val="24"/>
        </w:rPr>
        <w:t xml:space="preserve">Finally, </w:t>
      </w:r>
      <w:r w:rsidR="007750A2" w:rsidRPr="00EA181F">
        <w:rPr>
          <w:rFonts w:ascii="Times New Roman" w:hAnsi="Times New Roman" w:cs="Times New Roman"/>
          <w:i/>
          <w:iCs/>
          <w:color w:val="4A7090" w:themeColor="background2" w:themeShade="80"/>
          <w:sz w:val="24"/>
          <w:szCs w:val="24"/>
        </w:rPr>
        <w:t>lrd</w:t>
      </w:r>
      <w:r w:rsidR="007750A2" w:rsidRPr="00EA181F">
        <w:rPr>
          <w:rFonts w:ascii="Times New Roman" w:hAnsi="Times New Roman" w:cs="Times New Roman"/>
          <w:color w:val="4A7090" w:themeColor="background2" w:themeShade="80"/>
          <w:sz w:val="24"/>
          <w:szCs w:val="24"/>
        </w:rPr>
        <w:t xml:space="preserve"> includes several plotting and summary functions, allowing researchers to quickly assess trends in their scored output. </w:t>
      </w:r>
      <w:r w:rsidR="00EC0B08" w:rsidRPr="00EA181F">
        <w:rPr>
          <w:rFonts w:ascii="Times New Roman" w:hAnsi="Times New Roman" w:cs="Times New Roman"/>
          <w:color w:val="4A7090" w:themeColor="background2" w:themeShade="80"/>
          <w:sz w:val="24"/>
          <w:szCs w:val="24"/>
        </w:rPr>
        <w:t>Taken together</w:t>
      </w:r>
      <w:r w:rsidR="007750A2" w:rsidRPr="00EA181F">
        <w:rPr>
          <w:rFonts w:ascii="Times New Roman" w:hAnsi="Times New Roman" w:cs="Times New Roman"/>
          <w:color w:val="4A7090" w:themeColor="background2" w:themeShade="80"/>
          <w:sz w:val="24"/>
          <w:szCs w:val="24"/>
        </w:rPr>
        <w:t xml:space="preserve">, </w:t>
      </w:r>
      <w:r w:rsidR="007750A2" w:rsidRPr="00EA181F">
        <w:rPr>
          <w:rFonts w:ascii="Times New Roman" w:hAnsi="Times New Roman" w:cs="Times New Roman"/>
          <w:i/>
          <w:iCs/>
          <w:color w:val="4A7090" w:themeColor="background2" w:themeShade="80"/>
          <w:sz w:val="24"/>
          <w:szCs w:val="24"/>
        </w:rPr>
        <w:t>lrd</w:t>
      </w:r>
      <w:r w:rsidR="007750A2" w:rsidRPr="00EA181F">
        <w:rPr>
          <w:rFonts w:ascii="Times New Roman" w:hAnsi="Times New Roman" w:cs="Times New Roman"/>
          <w:color w:val="4A7090" w:themeColor="background2" w:themeShade="80"/>
          <w:sz w:val="24"/>
          <w:szCs w:val="24"/>
        </w:rPr>
        <w:t xml:space="preserve"> provides</w:t>
      </w:r>
      <w:r w:rsidR="00F37674" w:rsidRPr="00EA181F">
        <w:rPr>
          <w:rFonts w:ascii="Times New Roman" w:hAnsi="Times New Roman" w:cs="Times New Roman"/>
          <w:color w:val="4A7090" w:themeColor="background2" w:themeShade="80"/>
          <w:sz w:val="24"/>
          <w:szCs w:val="24"/>
        </w:rPr>
        <w:t xml:space="preserve"> researchers with</w:t>
      </w:r>
      <w:r w:rsidR="007750A2" w:rsidRPr="00EA181F">
        <w:rPr>
          <w:rFonts w:ascii="Times New Roman" w:hAnsi="Times New Roman" w:cs="Times New Roman"/>
          <w:color w:val="4A7090" w:themeColor="background2" w:themeShade="80"/>
          <w:sz w:val="24"/>
          <w:szCs w:val="24"/>
        </w:rPr>
        <w:t xml:space="preserve"> </w:t>
      </w:r>
      <w:r w:rsidR="00EC0B08" w:rsidRPr="00EA181F">
        <w:rPr>
          <w:rFonts w:ascii="Times New Roman" w:hAnsi="Times New Roman" w:cs="Times New Roman"/>
          <w:color w:val="4A7090" w:themeColor="background2" w:themeShade="80"/>
          <w:sz w:val="24"/>
          <w:szCs w:val="24"/>
        </w:rPr>
        <w:t xml:space="preserve">a comprehensive set of tools </w:t>
      </w:r>
      <w:r>
        <w:rPr>
          <w:rFonts w:ascii="Times New Roman" w:hAnsi="Times New Roman" w:cs="Times New Roman"/>
          <w:color w:val="4A7090" w:themeColor="background2" w:themeShade="80"/>
          <w:sz w:val="24"/>
          <w:szCs w:val="24"/>
        </w:rPr>
        <w:t>that are particularly tailored towards</w:t>
      </w:r>
      <w:r w:rsidR="006A2226" w:rsidRPr="00EA181F">
        <w:rPr>
          <w:rFonts w:ascii="Times New Roman" w:hAnsi="Times New Roman" w:cs="Times New Roman"/>
          <w:color w:val="4A7090" w:themeColor="background2" w:themeShade="80"/>
          <w:sz w:val="24"/>
          <w:szCs w:val="24"/>
        </w:rPr>
        <w:t xml:space="preserve"> </w:t>
      </w:r>
      <w:r w:rsidR="00C839F8" w:rsidRPr="00EA181F">
        <w:rPr>
          <w:rFonts w:ascii="Times New Roman" w:hAnsi="Times New Roman" w:cs="Times New Roman"/>
          <w:color w:val="4A7090" w:themeColor="background2" w:themeShade="80"/>
          <w:sz w:val="24"/>
          <w:szCs w:val="24"/>
        </w:rPr>
        <w:t>scoring lexical output from a variety of recall paradigms</w:t>
      </w:r>
      <w:r>
        <w:rPr>
          <w:rFonts w:ascii="Times New Roman" w:hAnsi="Times New Roman" w:cs="Times New Roman"/>
          <w:color w:val="4A7090" w:themeColor="background2" w:themeShade="80"/>
          <w:sz w:val="24"/>
          <w:szCs w:val="24"/>
        </w:rPr>
        <w:t xml:space="preserve"> quickly and accurately</w:t>
      </w:r>
      <w:r w:rsidR="006A2226" w:rsidRPr="00EA181F">
        <w:rPr>
          <w:rFonts w:ascii="Times New Roman" w:hAnsi="Times New Roman" w:cs="Times New Roman"/>
          <w:color w:val="4A7090" w:themeColor="background2" w:themeShade="80"/>
          <w:sz w:val="24"/>
          <w:szCs w:val="24"/>
        </w:rPr>
        <w:t xml:space="preserve"> while also providing </w:t>
      </w:r>
      <w:r w:rsidR="00396D15">
        <w:rPr>
          <w:rFonts w:ascii="Times New Roman" w:hAnsi="Times New Roman" w:cs="Times New Roman"/>
          <w:color w:val="4A7090" w:themeColor="background2" w:themeShade="80"/>
          <w:sz w:val="24"/>
          <w:szCs w:val="24"/>
        </w:rPr>
        <w:t xml:space="preserve">options for </w:t>
      </w:r>
      <w:r>
        <w:rPr>
          <w:rFonts w:ascii="Times New Roman" w:hAnsi="Times New Roman" w:cs="Times New Roman"/>
          <w:color w:val="4A7090" w:themeColor="background2" w:themeShade="80"/>
          <w:sz w:val="24"/>
          <w:szCs w:val="24"/>
        </w:rPr>
        <w:t>data visualization</w:t>
      </w:r>
      <w:r w:rsidRPr="00EA181F">
        <w:rPr>
          <w:rFonts w:ascii="Times New Roman" w:hAnsi="Times New Roman" w:cs="Times New Roman"/>
          <w:color w:val="4A7090" w:themeColor="background2" w:themeShade="80"/>
          <w:sz w:val="24"/>
          <w:szCs w:val="24"/>
        </w:rPr>
        <w:t xml:space="preserve"> </w:t>
      </w:r>
      <w:r w:rsidR="00396D15">
        <w:rPr>
          <w:rFonts w:ascii="Times New Roman" w:hAnsi="Times New Roman" w:cs="Times New Roman"/>
          <w:color w:val="4A7090" w:themeColor="background2" w:themeShade="80"/>
          <w:sz w:val="24"/>
          <w:szCs w:val="24"/>
        </w:rPr>
        <w:t>and</w:t>
      </w:r>
      <w:r w:rsidR="006A2226" w:rsidRPr="00EA181F">
        <w:rPr>
          <w:rFonts w:ascii="Times New Roman" w:hAnsi="Times New Roman" w:cs="Times New Roman"/>
          <w:color w:val="4A7090" w:themeColor="background2" w:themeShade="80"/>
          <w:sz w:val="24"/>
          <w:szCs w:val="24"/>
        </w:rPr>
        <w:t xml:space="preserve">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658D3A9" w14:textId="77777777" w:rsidR="00FB7156" w:rsidRPr="00FB7156" w:rsidRDefault="00047A3F" w:rsidP="00FB7156">
      <w:pPr>
        <w:pStyle w:val="Bibliography"/>
        <w:rPr>
          <w:rFonts w:ascii="Times New Roman" w:hAnsi="Times New Roman" w:cs="Times New Roman"/>
          <w:sz w:val="24"/>
        </w:rPr>
      </w:pPr>
      <w:r w:rsidRPr="00835FA0">
        <w:rPr>
          <w:sz w:val="24"/>
          <w:szCs w:val="24"/>
        </w:rPr>
        <w:fldChar w:fldCharType="begin"/>
      </w:r>
      <w:r w:rsidR="00AB2F9D">
        <w:rPr>
          <w:sz w:val="24"/>
          <w:szCs w:val="24"/>
        </w:rPr>
        <w:instrText xml:space="preserve"> ADDIN ZOTERO_BIBL {"uncited":[],"omitted":[],"custom":[]} CSL_BIBLIOGRAPHY </w:instrText>
      </w:r>
      <w:r w:rsidRPr="00835FA0">
        <w:rPr>
          <w:sz w:val="24"/>
          <w:szCs w:val="24"/>
        </w:rPr>
        <w:fldChar w:fldCharType="separate"/>
      </w:r>
      <w:r w:rsidR="00FB7156" w:rsidRPr="00FB7156">
        <w:rPr>
          <w:rFonts w:ascii="Times New Roman" w:hAnsi="Times New Roman" w:cs="Times New Roman"/>
          <w:sz w:val="24"/>
        </w:rPr>
        <w:t xml:space="preserve">Altman, D. G., &amp; Bland, J. M. (1994). Diagnostic tests. 1: Sensitivity and specificity. </w:t>
      </w:r>
      <w:r w:rsidR="00FB7156" w:rsidRPr="00FB7156">
        <w:rPr>
          <w:rFonts w:ascii="Times New Roman" w:hAnsi="Times New Roman" w:cs="Times New Roman"/>
          <w:i/>
          <w:iCs/>
          <w:sz w:val="24"/>
        </w:rPr>
        <w:t>BMJ : British Medical Journal</w:t>
      </w:r>
      <w:r w:rsidR="00FB7156" w:rsidRPr="00FB7156">
        <w:rPr>
          <w:rFonts w:ascii="Times New Roman" w:hAnsi="Times New Roman" w:cs="Times New Roman"/>
          <w:sz w:val="24"/>
        </w:rPr>
        <w:t xml:space="preserve">, </w:t>
      </w:r>
      <w:r w:rsidR="00FB7156" w:rsidRPr="00FB7156">
        <w:rPr>
          <w:rFonts w:ascii="Times New Roman" w:hAnsi="Times New Roman" w:cs="Times New Roman"/>
          <w:i/>
          <w:iCs/>
          <w:sz w:val="24"/>
        </w:rPr>
        <w:t>308</w:t>
      </w:r>
      <w:r w:rsidR="00FB7156" w:rsidRPr="00FB7156">
        <w:rPr>
          <w:rFonts w:ascii="Times New Roman" w:hAnsi="Times New Roman" w:cs="Times New Roman"/>
          <w:sz w:val="24"/>
        </w:rPr>
        <w:t>(6943), 1552. https://doi.org/10.1136/bmj.308.6943.1552</w:t>
      </w:r>
    </w:p>
    <w:p w14:paraId="58BCCC4A"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Balota, D. A., Yap, M. J., Hutchison, K. A., Cortese, M. J., Kessler, B., Loftis, B., Neely, J. H., Nelson, D. L., Simpson, G. B., &amp; Treiman, R. (2007). The English Lexicon Project.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39</w:t>
      </w:r>
      <w:r w:rsidRPr="00FB7156">
        <w:rPr>
          <w:rFonts w:ascii="Times New Roman" w:hAnsi="Times New Roman" w:cs="Times New Roman"/>
          <w:sz w:val="24"/>
        </w:rPr>
        <w:t>(3), 445–459. https://doi.org/10.3758/BF03193014</w:t>
      </w:r>
    </w:p>
    <w:p w14:paraId="5DF6212D"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B7156">
        <w:rPr>
          <w:rFonts w:ascii="Times New Roman" w:hAnsi="Times New Roman" w:cs="Times New Roman"/>
          <w:i/>
          <w:iCs/>
          <w:sz w:val="24"/>
        </w:rPr>
        <w:t>rio: A Swiss-Army Knife for Data I/O</w:t>
      </w:r>
      <w:r w:rsidRPr="00FB7156">
        <w:rPr>
          <w:rFonts w:ascii="Times New Roman" w:hAnsi="Times New Roman" w:cs="Times New Roman"/>
          <w:sz w:val="24"/>
        </w:rPr>
        <w:t xml:space="preserve"> (0.5.26) [Computer software]. https://CRAN.R-project.org/package=rio</w:t>
      </w:r>
    </w:p>
    <w:p w14:paraId="4663A393"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Borrie, S. A., Barrett, T. S., &amp; Yoho, S. E. (2019). Autoscore: An open-source automated tool for scoring listener perception of speech. </w:t>
      </w:r>
      <w:r w:rsidRPr="00FB7156">
        <w:rPr>
          <w:rFonts w:ascii="Times New Roman" w:hAnsi="Times New Roman" w:cs="Times New Roman"/>
          <w:i/>
          <w:iCs/>
          <w:sz w:val="24"/>
        </w:rPr>
        <w:t>The Journal of the Acoustical Society of America</w:t>
      </w:r>
      <w:r w:rsidRPr="00FB7156">
        <w:rPr>
          <w:rFonts w:ascii="Times New Roman" w:hAnsi="Times New Roman" w:cs="Times New Roman"/>
          <w:sz w:val="24"/>
        </w:rPr>
        <w:t xml:space="preserve">, </w:t>
      </w:r>
      <w:r w:rsidRPr="00FB7156">
        <w:rPr>
          <w:rFonts w:ascii="Times New Roman" w:hAnsi="Times New Roman" w:cs="Times New Roman"/>
          <w:i/>
          <w:iCs/>
          <w:sz w:val="24"/>
        </w:rPr>
        <w:t>145</w:t>
      </w:r>
      <w:r w:rsidRPr="00FB7156">
        <w:rPr>
          <w:rFonts w:ascii="Times New Roman" w:hAnsi="Times New Roman" w:cs="Times New Roman"/>
          <w:sz w:val="24"/>
        </w:rPr>
        <w:t>(1), 392–399. https://doi.org/10.1121/1.5087276</w:t>
      </w:r>
    </w:p>
    <w:p w14:paraId="77870B47"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Bosker, H. R. (in press). Using fuzzy string matching for automated assessment of listener transcripts in speech intelligibility studies. </w:t>
      </w:r>
      <w:r w:rsidRPr="00FB7156">
        <w:rPr>
          <w:rFonts w:ascii="Times New Roman" w:hAnsi="Times New Roman" w:cs="Times New Roman"/>
          <w:i/>
          <w:iCs/>
          <w:sz w:val="24"/>
        </w:rPr>
        <w:t>Behavior Research Methods</w:t>
      </w:r>
      <w:r w:rsidRPr="00FB7156">
        <w:rPr>
          <w:rFonts w:ascii="Times New Roman" w:hAnsi="Times New Roman" w:cs="Times New Roman"/>
          <w:sz w:val="24"/>
        </w:rPr>
        <w:t>. https://doi.org/10.3758/s13428-021-01542-4</w:t>
      </w:r>
    </w:p>
    <w:p w14:paraId="12C88A92"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Brysbaert, M., Mandera, P., McCormick, S. F., &amp; Keuleers, E. (2019). Word prevalence norms for 62,000 English lemmas.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51</w:t>
      </w:r>
      <w:r w:rsidRPr="00FB7156">
        <w:rPr>
          <w:rFonts w:ascii="Times New Roman" w:hAnsi="Times New Roman" w:cs="Times New Roman"/>
          <w:sz w:val="24"/>
        </w:rPr>
        <w:t>(2), 467–479. https://doi.org/10.3758/s13428-018-1077-9</w:t>
      </w:r>
    </w:p>
    <w:p w14:paraId="3278CC8B"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Brysbaert, M., Warriner, A. B., &amp; Kuperman, V. (2014). Concreteness ratings for 40 thousand generally known English word lemmas.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46</w:t>
      </w:r>
      <w:r w:rsidRPr="00FB7156">
        <w:rPr>
          <w:rFonts w:ascii="Times New Roman" w:hAnsi="Times New Roman" w:cs="Times New Roman"/>
          <w:sz w:val="24"/>
        </w:rPr>
        <w:t>(3), 904–911. https://doi.org/10.3758/s13428-013-0403-5</w:t>
      </w:r>
    </w:p>
    <w:p w14:paraId="5F4BD19A"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Buchanan, E. M., Valentine, K. D., &amp; Maxwell, N. P. (2019). LAB: Linguistic Annotated Bibliography – a searchable portal for normed database information.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51</w:t>
      </w:r>
      <w:r w:rsidRPr="00FB7156">
        <w:rPr>
          <w:rFonts w:ascii="Times New Roman" w:hAnsi="Times New Roman" w:cs="Times New Roman"/>
          <w:sz w:val="24"/>
        </w:rPr>
        <w:t>(4), 1878–1888. https://doi.org/10.3758/s13428-018-1130-8</w:t>
      </w:r>
    </w:p>
    <w:p w14:paraId="7AB4EA5E"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Buhrmester, M., Kwang, T., &amp; Gosling, S. D. (2011). Amazon’s Mechanical Turk: A New Source of Inexpensive, Yet High-Quality, Data? </w:t>
      </w:r>
      <w:r w:rsidRPr="00FB7156">
        <w:rPr>
          <w:rFonts w:ascii="Times New Roman" w:hAnsi="Times New Roman" w:cs="Times New Roman"/>
          <w:i/>
          <w:iCs/>
          <w:sz w:val="24"/>
        </w:rPr>
        <w:t>Perspectives on Psychological Science</w:t>
      </w:r>
      <w:r w:rsidRPr="00FB7156">
        <w:rPr>
          <w:rFonts w:ascii="Times New Roman" w:hAnsi="Times New Roman" w:cs="Times New Roman"/>
          <w:sz w:val="24"/>
        </w:rPr>
        <w:t xml:space="preserve">, </w:t>
      </w:r>
      <w:r w:rsidRPr="00FB7156">
        <w:rPr>
          <w:rFonts w:ascii="Times New Roman" w:hAnsi="Times New Roman" w:cs="Times New Roman"/>
          <w:i/>
          <w:iCs/>
          <w:sz w:val="24"/>
        </w:rPr>
        <w:t>6</w:t>
      </w:r>
      <w:r w:rsidRPr="00FB7156">
        <w:rPr>
          <w:rFonts w:ascii="Times New Roman" w:hAnsi="Times New Roman" w:cs="Times New Roman"/>
          <w:sz w:val="24"/>
        </w:rPr>
        <w:t>(1), 3–5. https://doi.org/10.1177/1745691610393980</w:t>
      </w:r>
    </w:p>
    <w:p w14:paraId="099007CC"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Chang, W., Cheng, J., Allaire, J. J., Sievert, C., Schloerke, B., Xie, Y., Allen, J., McPherson, J., Dipert, A., &amp; Borges, B. (2021). </w:t>
      </w:r>
      <w:r w:rsidRPr="00FB7156">
        <w:rPr>
          <w:rFonts w:ascii="Times New Roman" w:hAnsi="Times New Roman" w:cs="Times New Roman"/>
          <w:i/>
          <w:iCs/>
          <w:sz w:val="24"/>
        </w:rPr>
        <w:t>shiny: Web Application Framework for R</w:t>
      </w:r>
      <w:r w:rsidRPr="00FB7156">
        <w:rPr>
          <w:rFonts w:ascii="Times New Roman" w:hAnsi="Times New Roman" w:cs="Times New Roman"/>
          <w:sz w:val="24"/>
        </w:rPr>
        <w:t xml:space="preserve"> (1.6.0) [Computer software]. https://CRAN.R-project.org/package=shiny</w:t>
      </w:r>
    </w:p>
    <w:p w14:paraId="7587C318"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Chang, W., &amp; Ribeiro, B. B. (2018). </w:t>
      </w:r>
      <w:r w:rsidRPr="00FB7156">
        <w:rPr>
          <w:rFonts w:ascii="Times New Roman" w:hAnsi="Times New Roman" w:cs="Times New Roman"/>
          <w:i/>
          <w:iCs/>
          <w:sz w:val="24"/>
        </w:rPr>
        <w:t>shinydashboard: Create Dashboards with “Shiny”</w:t>
      </w:r>
      <w:r w:rsidRPr="00FB7156">
        <w:rPr>
          <w:rFonts w:ascii="Times New Roman" w:hAnsi="Times New Roman" w:cs="Times New Roman"/>
          <w:sz w:val="24"/>
        </w:rPr>
        <w:t xml:space="preserve"> (0.7.1) [Computer software]. https://CRAN.R-project.org/package=shinydashboard</w:t>
      </w:r>
    </w:p>
    <w:p w14:paraId="74547371"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Cohen, J. (1960). A Coefficient of Agreement for Nominal Scales. </w:t>
      </w:r>
      <w:r w:rsidRPr="00FB7156">
        <w:rPr>
          <w:rFonts w:ascii="Times New Roman" w:hAnsi="Times New Roman" w:cs="Times New Roman"/>
          <w:i/>
          <w:iCs/>
          <w:sz w:val="24"/>
        </w:rPr>
        <w:t>Educational and Psychological Measurement</w:t>
      </w:r>
      <w:r w:rsidRPr="00FB7156">
        <w:rPr>
          <w:rFonts w:ascii="Times New Roman" w:hAnsi="Times New Roman" w:cs="Times New Roman"/>
          <w:sz w:val="24"/>
        </w:rPr>
        <w:t xml:space="preserve">, </w:t>
      </w:r>
      <w:r w:rsidRPr="00FB7156">
        <w:rPr>
          <w:rFonts w:ascii="Times New Roman" w:hAnsi="Times New Roman" w:cs="Times New Roman"/>
          <w:i/>
          <w:iCs/>
          <w:sz w:val="24"/>
        </w:rPr>
        <w:t>20</w:t>
      </w:r>
      <w:r w:rsidRPr="00FB7156">
        <w:rPr>
          <w:rFonts w:ascii="Times New Roman" w:hAnsi="Times New Roman" w:cs="Times New Roman"/>
          <w:sz w:val="24"/>
        </w:rPr>
        <w:t>(1), 37–46. https://doi.org/10.1177/001316446002000104</w:t>
      </w:r>
    </w:p>
    <w:p w14:paraId="66DD9C7A"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Craik, F. I. M., &amp; Lockhart, R. S. (1972). Levels of processing: A framework for memory research. </w:t>
      </w:r>
      <w:r w:rsidRPr="00FB7156">
        <w:rPr>
          <w:rFonts w:ascii="Times New Roman" w:hAnsi="Times New Roman" w:cs="Times New Roman"/>
          <w:i/>
          <w:iCs/>
          <w:sz w:val="24"/>
        </w:rPr>
        <w:t>Journal of Verbal Learning and Verbal Behavior</w:t>
      </w:r>
      <w:r w:rsidRPr="00FB7156">
        <w:rPr>
          <w:rFonts w:ascii="Times New Roman" w:hAnsi="Times New Roman" w:cs="Times New Roman"/>
          <w:sz w:val="24"/>
        </w:rPr>
        <w:t xml:space="preserve">, </w:t>
      </w:r>
      <w:r w:rsidRPr="00FB7156">
        <w:rPr>
          <w:rFonts w:ascii="Times New Roman" w:hAnsi="Times New Roman" w:cs="Times New Roman"/>
          <w:i/>
          <w:iCs/>
          <w:sz w:val="24"/>
        </w:rPr>
        <w:t>11</w:t>
      </w:r>
      <w:r w:rsidRPr="00FB7156">
        <w:rPr>
          <w:rFonts w:ascii="Times New Roman" w:hAnsi="Times New Roman" w:cs="Times New Roman"/>
          <w:sz w:val="24"/>
        </w:rPr>
        <w:t>(6), 671–684. https://doi.org/10.1016/S0022-5371(72)80001-X</w:t>
      </w:r>
    </w:p>
    <w:p w14:paraId="5EC8D9D9"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Criss, A. H., Aue, W. R., &amp; Smith, L. (2011). The effects of word frequency and context variability in cued recall. </w:t>
      </w:r>
      <w:r w:rsidRPr="00FB7156">
        <w:rPr>
          <w:rFonts w:ascii="Times New Roman" w:hAnsi="Times New Roman" w:cs="Times New Roman"/>
          <w:i/>
          <w:iCs/>
          <w:sz w:val="24"/>
        </w:rPr>
        <w:t>Journal of Memory and Language</w:t>
      </w:r>
      <w:r w:rsidRPr="00FB7156">
        <w:rPr>
          <w:rFonts w:ascii="Times New Roman" w:hAnsi="Times New Roman" w:cs="Times New Roman"/>
          <w:sz w:val="24"/>
        </w:rPr>
        <w:t xml:space="preserve">, </w:t>
      </w:r>
      <w:r w:rsidRPr="00FB7156">
        <w:rPr>
          <w:rFonts w:ascii="Times New Roman" w:hAnsi="Times New Roman" w:cs="Times New Roman"/>
          <w:i/>
          <w:iCs/>
          <w:sz w:val="24"/>
        </w:rPr>
        <w:t>64</w:t>
      </w:r>
      <w:r w:rsidRPr="00FB7156">
        <w:rPr>
          <w:rFonts w:ascii="Times New Roman" w:hAnsi="Times New Roman" w:cs="Times New Roman"/>
          <w:sz w:val="24"/>
        </w:rPr>
        <w:t>(2), 119–132. https://doi.org/10.1016/j.jml.2010.10.001</w:t>
      </w:r>
    </w:p>
    <w:p w14:paraId="5A5A3864"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De Deyne, S., Navarro, D. J., Perfors, A., Brysbaert, M., &amp; Storms, G. (2019). The “Small World of Words” English word association norms for over 12,000 cue words.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51</w:t>
      </w:r>
      <w:r w:rsidRPr="00FB7156">
        <w:rPr>
          <w:rFonts w:ascii="Times New Roman" w:hAnsi="Times New Roman" w:cs="Times New Roman"/>
          <w:sz w:val="24"/>
        </w:rPr>
        <w:t>(3), 987–1006. https://doi.org/10.3758/s13428-018-1115-7</w:t>
      </w:r>
    </w:p>
    <w:p w14:paraId="52323702"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Geller, J., McMurray, B., Choi, I., &amp; Holmes, A. (2020). </w:t>
      </w:r>
      <w:r w:rsidRPr="00FB7156">
        <w:rPr>
          <w:rFonts w:ascii="Times New Roman" w:hAnsi="Times New Roman" w:cs="Times New Roman"/>
          <w:i/>
          <w:iCs/>
          <w:sz w:val="24"/>
        </w:rPr>
        <w:t>Validation of the Iowa Test of Consonant Perception</w:t>
      </w:r>
      <w:r w:rsidRPr="00FB7156">
        <w:rPr>
          <w:rFonts w:ascii="Times New Roman" w:hAnsi="Times New Roman" w:cs="Times New Roman"/>
          <w:sz w:val="24"/>
        </w:rPr>
        <w:t xml:space="preserve"> [Preprint]. PsyArXiv. https://doi.org/10.31234/osf.io/wxd93</w:t>
      </w:r>
    </w:p>
    <w:p w14:paraId="6B752A08"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B7156">
        <w:rPr>
          <w:rFonts w:ascii="Times New Roman" w:hAnsi="Times New Roman" w:cs="Times New Roman"/>
          <w:i/>
          <w:iCs/>
          <w:sz w:val="24"/>
        </w:rPr>
        <w:t>Applied Cognitive Psychology</w:t>
      </w:r>
      <w:r w:rsidRPr="00FB7156">
        <w:rPr>
          <w:rFonts w:ascii="Times New Roman" w:hAnsi="Times New Roman" w:cs="Times New Roman"/>
          <w:sz w:val="24"/>
        </w:rPr>
        <w:t xml:space="preserve">, </w:t>
      </w:r>
      <w:r w:rsidRPr="00FB7156">
        <w:rPr>
          <w:rFonts w:ascii="Times New Roman" w:hAnsi="Times New Roman" w:cs="Times New Roman"/>
          <w:i/>
          <w:iCs/>
          <w:sz w:val="24"/>
        </w:rPr>
        <w:t>33</w:t>
      </w:r>
      <w:r w:rsidRPr="00FB7156">
        <w:rPr>
          <w:rFonts w:ascii="Times New Roman" w:hAnsi="Times New Roman" w:cs="Times New Roman"/>
          <w:sz w:val="24"/>
        </w:rPr>
        <w:t>(6), 1271–1278. https://doi.org/10.1002/acp.3604</w:t>
      </w:r>
    </w:p>
    <w:p w14:paraId="08DA5ABD"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Huff, M. J., Yates, T. J., &amp; Balota, D. A. (2018). Evaluating the contributions of task expectancy in the testing and guessing benefits on recognition memory. </w:t>
      </w:r>
      <w:r w:rsidRPr="00FB7156">
        <w:rPr>
          <w:rFonts w:ascii="Times New Roman" w:hAnsi="Times New Roman" w:cs="Times New Roman"/>
          <w:i/>
          <w:iCs/>
          <w:sz w:val="24"/>
        </w:rPr>
        <w:t>Memory (Hove, England)</w:t>
      </w:r>
      <w:r w:rsidRPr="00FB7156">
        <w:rPr>
          <w:rFonts w:ascii="Times New Roman" w:hAnsi="Times New Roman" w:cs="Times New Roman"/>
          <w:sz w:val="24"/>
        </w:rPr>
        <w:t xml:space="preserve">, </w:t>
      </w:r>
      <w:r w:rsidRPr="00FB7156">
        <w:rPr>
          <w:rFonts w:ascii="Times New Roman" w:hAnsi="Times New Roman" w:cs="Times New Roman"/>
          <w:i/>
          <w:iCs/>
          <w:sz w:val="24"/>
        </w:rPr>
        <w:t>26</w:t>
      </w:r>
      <w:r w:rsidRPr="00FB7156">
        <w:rPr>
          <w:rFonts w:ascii="Times New Roman" w:hAnsi="Times New Roman" w:cs="Times New Roman"/>
          <w:sz w:val="24"/>
        </w:rPr>
        <w:t>(8), 1065–1083. https://doi.org/10.1080/09658211.2018.1467929</w:t>
      </w:r>
    </w:p>
    <w:p w14:paraId="3BD7B271"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45</w:t>
      </w:r>
      <w:r w:rsidRPr="00FB7156">
        <w:rPr>
          <w:rFonts w:ascii="Times New Roman" w:hAnsi="Times New Roman" w:cs="Times New Roman"/>
          <w:sz w:val="24"/>
        </w:rPr>
        <w:t>(4), 1099–1114. https://doi.org/10.3758/s13428-012-0304-z</w:t>
      </w:r>
    </w:p>
    <w:p w14:paraId="5CE57237"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Kahana, M. J. (1996). Associative retrieval processes in free recall. </w:t>
      </w:r>
      <w:r w:rsidRPr="00FB7156">
        <w:rPr>
          <w:rFonts w:ascii="Times New Roman" w:hAnsi="Times New Roman" w:cs="Times New Roman"/>
          <w:i/>
          <w:iCs/>
          <w:sz w:val="24"/>
        </w:rPr>
        <w:t>Memory &amp; Cognition</w:t>
      </w:r>
      <w:r w:rsidRPr="00FB7156">
        <w:rPr>
          <w:rFonts w:ascii="Times New Roman" w:hAnsi="Times New Roman" w:cs="Times New Roman"/>
          <w:sz w:val="24"/>
        </w:rPr>
        <w:t xml:space="preserve">, </w:t>
      </w:r>
      <w:r w:rsidRPr="00FB7156">
        <w:rPr>
          <w:rFonts w:ascii="Times New Roman" w:hAnsi="Times New Roman" w:cs="Times New Roman"/>
          <w:i/>
          <w:iCs/>
          <w:sz w:val="24"/>
        </w:rPr>
        <w:t>24</w:t>
      </w:r>
      <w:r w:rsidRPr="00FB7156">
        <w:rPr>
          <w:rFonts w:ascii="Times New Roman" w:hAnsi="Times New Roman" w:cs="Times New Roman"/>
          <w:sz w:val="24"/>
        </w:rPr>
        <w:t>(1), 103–109. https://doi.org/10.3758/BF03197276</w:t>
      </w:r>
    </w:p>
    <w:p w14:paraId="695B87A9"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Kahana, M. J., Howard, M. W., Zaromb, F., &amp; Wingfield, A. (2002). Age dissociates recency and lag recency effects in free recall. </w:t>
      </w:r>
      <w:r w:rsidRPr="00FB7156">
        <w:rPr>
          <w:rFonts w:ascii="Times New Roman" w:hAnsi="Times New Roman" w:cs="Times New Roman"/>
          <w:i/>
          <w:iCs/>
          <w:sz w:val="24"/>
        </w:rPr>
        <w:t>Journal of Experimental Psychology: Learning, Memory, and Cognition</w:t>
      </w:r>
      <w:r w:rsidRPr="00FB7156">
        <w:rPr>
          <w:rFonts w:ascii="Times New Roman" w:hAnsi="Times New Roman" w:cs="Times New Roman"/>
          <w:sz w:val="24"/>
        </w:rPr>
        <w:t xml:space="preserve">, </w:t>
      </w:r>
      <w:r w:rsidRPr="00FB7156">
        <w:rPr>
          <w:rFonts w:ascii="Times New Roman" w:hAnsi="Times New Roman" w:cs="Times New Roman"/>
          <w:i/>
          <w:iCs/>
          <w:sz w:val="24"/>
        </w:rPr>
        <w:t>28</w:t>
      </w:r>
      <w:r w:rsidRPr="00FB7156">
        <w:rPr>
          <w:rFonts w:ascii="Times New Roman" w:hAnsi="Times New Roman" w:cs="Times New Roman"/>
          <w:sz w:val="24"/>
        </w:rPr>
        <w:t>(3), 530–540. https://doi.org/10.1037/0278-7393.28.3.530</w:t>
      </w:r>
    </w:p>
    <w:p w14:paraId="77705CDF"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Koriat, A., &amp; Bjork, R. A. (2005). Illusions of Competence in Monitoring One’s Knowledge During Study. </w:t>
      </w:r>
      <w:r w:rsidRPr="00FB7156">
        <w:rPr>
          <w:rFonts w:ascii="Times New Roman" w:hAnsi="Times New Roman" w:cs="Times New Roman"/>
          <w:i/>
          <w:iCs/>
          <w:sz w:val="24"/>
        </w:rPr>
        <w:t>Journal of Experimental Psychology: Learning, Memory, and Cognition</w:t>
      </w:r>
      <w:r w:rsidRPr="00FB7156">
        <w:rPr>
          <w:rFonts w:ascii="Times New Roman" w:hAnsi="Times New Roman" w:cs="Times New Roman"/>
          <w:sz w:val="24"/>
        </w:rPr>
        <w:t xml:space="preserve">, </w:t>
      </w:r>
      <w:r w:rsidRPr="00FB7156">
        <w:rPr>
          <w:rFonts w:ascii="Times New Roman" w:hAnsi="Times New Roman" w:cs="Times New Roman"/>
          <w:i/>
          <w:iCs/>
          <w:sz w:val="24"/>
        </w:rPr>
        <w:t>31</w:t>
      </w:r>
      <w:r w:rsidRPr="00FB7156">
        <w:rPr>
          <w:rFonts w:ascii="Times New Roman" w:hAnsi="Times New Roman" w:cs="Times New Roman"/>
          <w:sz w:val="24"/>
        </w:rPr>
        <w:t>(2), 187–194. https://doi.org/10.1037/0278-7393.31.2.187</w:t>
      </w:r>
    </w:p>
    <w:p w14:paraId="2CA7C83B"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Kuhn, M. (2008). Building Predictive Models in R Using the caret Package. </w:t>
      </w:r>
      <w:r w:rsidRPr="00FB7156">
        <w:rPr>
          <w:rFonts w:ascii="Times New Roman" w:hAnsi="Times New Roman" w:cs="Times New Roman"/>
          <w:i/>
          <w:iCs/>
          <w:sz w:val="24"/>
        </w:rPr>
        <w:t>Journal of Statistical Software</w:t>
      </w:r>
      <w:r w:rsidRPr="00FB7156">
        <w:rPr>
          <w:rFonts w:ascii="Times New Roman" w:hAnsi="Times New Roman" w:cs="Times New Roman"/>
          <w:sz w:val="24"/>
        </w:rPr>
        <w:t xml:space="preserve">, </w:t>
      </w:r>
      <w:r w:rsidRPr="00FB7156">
        <w:rPr>
          <w:rFonts w:ascii="Times New Roman" w:hAnsi="Times New Roman" w:cs="Times New Roman"/>
          <w:i/>
          <w:iCs/>
          <w:sz w:val="24"/>
        </w:rPr>
        <w:t>28</w:t>
      </w:r>
      <w:r w:rsidRPr="00FB7156">
        <w:rPr>
          <w:rFonts w:ascii="Times New Roman" w:hAnsi="Times New Roman" w:cs="Times New Roman"/>
          <w:sz w:val="24"/>
        </w:rPr>
        <w:t>(1), 1–26. https://doi.org/10.18637/jss.v028.i05</w:t>
      </w:r>
    </w:p>
    <w:p w14:paraId="3BB94498"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B7156">
        <w:rPr>
          <w:rFonts w:ascii="Times New Roman" w:hAnsi="Times New Roman" w:cs="Times New Roman"/>
          <w:i/>
          <w:iCs/>
          <w:sz w:val="24"/>
        </w:rPr>
        <w:t>Cognitive Processing</w:t>
      </w:r>
      <w:r w:rsidRPr="00FB7156">
        <w:rPr>
          <w:rFonts w:ascii="Times New Roman" w:hAnsi="Times New Roman" w:cs="Times New Roman"/>
          <w:sz w:val="24"/>
        </w:rPr>
        <w:t xml:space="preserve">, </w:t>
      </w:r>
      <w:r w:rsidRPr="00FB7156">
        <w:rPr>
          <w:rFonts w:ascii="Times New Roman" w:hAnsi="Times New Roman" w:cs="Times New Roman"/>
          <w:i/>
          <w:iCs/>
          <w:sz w:val="24"/>
        </w:rPr>
        <w:t>21</w:t>
      </w:r>
      <w:r w:rsidRPr="00FB7156">
        <w:rPr>
          <w:rFonts w:ascii="Times New Roman" w:hAnsi="Times New Roman" w:cs="Times New Roman"/>
          <w:sz w:val="24"/>
        </w:rPr>
        <w:t>(1), 41–53. https://doi.org/10.1007/s10339-019-00935-w</w:t>
      </w:r>
    </w:p>
    <w:p w14:paraId="4D8947CC"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Maxwell, N. P., &amp; Huff, M. J. (2021). The deceptive nature of associative word pairs: The effects of associative direction on judgments of learning. </w:t>
      </w:r>
      <w:r w:rsidRPr="00FB7156">
        <w:rPr>
          <w:rFonts w:ascii="Times New Roman" w:hAnsi="Times New Roman" w:cs="Times New Roman"/>
          <w:i/>
          <w:iCs/>
          <w:sz w:val="24"/>
        </w:rPr>
        <w:t>Psychological Research</w:t>
      </w:r>
      <w:r w:rsidRPr="00FB7156">
        <w:rPr>
          <w:rFonts w:ascii="Times New Roman" w:hAnsi="Times New Roman" w:cs="Times New Roman"/>
          <w:sz w:val="24"/>
        </w:rPr>
        <w:t xml:space="preserve">, </w:t>
      </w:r>
      <w:r w:rsidRPr="00FB7156">
        <w:rPr>
          <w:rFonts w:ascii="Times New Roman" w:hAnsi="Times New Roman" w:cs="Times New Roman"/>
          <w:i/>
          <w:iCs/>
          <w:sz w:val="24"/>
        </w:rPr>
        <w:t>85</w:t>
      </w:r>
      <w:r w:rsidRPr="00FB7156">
        <w:rPr>
          <w:rFonts w:ascii="Times New Roman" w:hAnsi="Times New Roman" w:cs="Times New Roman"/>
          <w:sz w:val="24"/>
        </w:rPr>
        <w:t>, 1757–1775. https://doi.org/10.1007/s00426-020-01342-z</w:t>
      </w:r>
    </w:p>
    <w:p w14:paraId="26942903"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Maxwell, S. E., Lau, M. Y., &amp; Howard, G. S. (2015). Is psychology suffering from a replication crisis? What does “failure to replicate” really mean? </w:t>
      </w:r>
      <w:r w:rsidRPr="00FB7156">
        <w:rPr>
          <w:rFonts w:ascii="Times New Roman" w:hAnsi="Times New Roman" w:cs="Times New Roman"/>
          <w:i/>
          <w:iCs/>
          <w:sz w:val="24"/>
        </w:rPr>
        <w:t>American Psychologist</w:t>
      </w:r>
      <w:r w:rsidRPr="00FB7156">
        <w:rPr>
          <w:rFonts w:ascii="Times New Roman" w:hAnsi="Times New Roman" w:cs="Times New Roman"/>
          <w:sz w:val="24"/>
        </w:rPr>
        <w:t xml:space="preserve">, </w:t>
      </w:r>
      <w:r w:rsidRPr="00FB7156">
        <w:rPr>
          <w:rFonts w:ascii="Times New Roman" w:hAnsi="Times New Roman" w:cs="Times New Roman"/>
          <w:i/>
          <w:iCs/>
          <w:sz w:val="24"/>
        </w:rPr>
        <w:t>70</w:t>
      </w:r>
      <w:r w:rsidRPr="00FB7156">
        <w:rPr>
          <w:rFonts w:ascii="Times New Roman" w:hAnsi="Times New Roman" w:cs="Times New Roman"/>
          <w:sz w:val="24"/>
        </w:rPr>
        <w:t>(6), 487–498. https://doi.org/10.1037/a0039400</w:t>
      </w:r>
    </w:p>
    <w:p w14:paraId="1CF63202"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Murdock, B. B. (1962). The serial position effect of free recall. </w:t>
      </w:r>
      <w:r w:rsidRPr="00FB7156">
        <w:rPr>
          <w:rFonts w:ascii="Times New Roman" w:hAnsi="Times New Roman" w:cs="Times New Roman"/>
          <w:i/>
          <w:iCs/>
          <w:sz w:val="24"/>
        </w:rPr>
        <w:t>Journal of Experimental Psychology</w:t>
      </w:r>
      <w:r w:rsidRPr="00FB7156">
        <w:rPr>
          <w:rFonts w:ascii="Times New Roman" w:hAnsi="Times New Roman" w:cs="Times New Roman"/>
          <w:sz w:val="24"/>
        </w:rPr>
        <w:t xml:space="preserve">, </w:t>
      </w:r>
      <w:r w:rsidRPr="00FB7156">
        <w:rPr>
          <w:rFonts w:ascii="Times New Roman" w:hAnsi="Times New Roman" w:cs="Times New Roman"/>
          <w:i/>
          <w:iCs/>
          <w:sz w:val="24"/>
        </w:rPr>
        <w:t>64</w:t>
      </w:r>
      <w:r w:rsidRPr="00FB7156">
        <w:rPr>
          <w:rFonts w:ascii="Times New Roman" w:hAnsi="Times New Roman" w:cs="Times New Roman"/>
          <w:sz w:val="24"/>
        </w:rPr>
        <w:t>(5), 482–488. https://doi.org/10.1037/h0045106</w:t>
      </w:r>
    </w:p>
    <w:p w14:paraId="2BE92901"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Paivio, A., Clark, J. M., &amp; Khan, M. (1988). Effects of concreteness and semantic relatedness on composite imagery ratings and cued recall. </w:t>
      </w:r>
      <w:r w:rsidRPr="00FB7156">
        <w:rPr>
          <w:rFonts w:ascii="Times New Roman" w:hAnsi="Times New Roman" w:cs="Times New Roman"/>
          <w:i/>
          <w:iCs/>
          <w:sz w:val="24"/>
        </w:rPr>
        <w:t>Memory &amp; Cognition</w:t>
      </w:r>
      <w:r w:rsidRPr="00FB7156">
        <w:rPr>
          <w:rFonts w:ascii="Times New Roman" w:hAnsi="Times New Roman" w:cs="Times New Roman"/>
          <w:sz w:val="24"/>
        </w:rPr>
        <w:t xml:space="preserve">, </w:t>
      </w:r>
      <w:r w:rsidRPr="00FB7156">
        <w:rPr>
          <w:rFonts w:ascii="Times New Roman" w:hAnsi="Times New Roman" w:cs="Times New Roman"/>
          <w:i/>
          <w:iCs/>
          <w:sz w:val="24"/>
        </w:rPr>
        <w:t>16</w:t>
      </w:r>
      <w:r w:rsidRPr="00FB7156">
        <w:rPr>
          <w:rFonts w:ascii="Times New Roman" w:hAnsi="Times New Roman" w:cs="Times New Roman"/>
          <w:sz w:val="24"/>
        </w:rPr>
        <w:t>(5), 422–430. https://doi.org/10.3758/BF03214222</w:t>
      </w:r>
    </w:p>
    <w:p w14:paraId="2AD6E0A2"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Polyn, S. M., Norman, K. A., &amp; Kahana, M. J. (2009). A context maintenance and retrieval model of organizational processes in free recall. </w:t>
      </w:r>
      <w:r w:rsidRPr="00FB7156">
        <w:rPr>
          <w:rFonts w:ascii="Times New Roman" w:hAnsi="Times New Roman" w:cs="Times New Roman"/>
          <w:i/>
          <w:iCs/>
          <w:sz w:val="24"/>
        </w:rPr>
        <w:t>Psychological Review</w:t>
      </w:r>
      <w:r w:rsidRPr="00FB7156">
        <w:rPr>
          <w:rFonts w:ascii="Times New Roman" w:hAnsi="Times New Roman" w:cs="Times New Roman"/>
          <w:sz w:val="24"/>
        </w:rPr>
        <w:t xml:space="preserve">, </w:t>
      </w:r>
      <w:r w:rsidRPr="00FB7156">
        <w:rPr>
          <w:rFonts w:ascii="Times New Roman" w:hAnsi="Times New Roman" w:cs="Times New Roman"/>
          <w:i/>
          <w:iCs/>
          <w:sz w:val="24"/>
        </w:rPr>
        <w:t>116</w:t>
      </w:r>
      <w:r w:rsidRPr="00FB7156">
        <w:rPr>
          <w:rFonts w:ascii="Times New Roman" w:hAnsi="Times New Roman" w:cs="Times New Roman"/>
          <w:sz w:val="24"/>
        </w:rPr>
        <w:t>(1), 129–156. https://doi.org/10.1037/a0014420</w:t>
      </w:r>
    </w:p>
    <w:p w14:paraId="10747574"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Revelle, W. (2020). </w:t>
      </w:r>
      <w:r w:rsidRPr="00FB7156">
        <w:rPr>
          <w:rFonts w:ascii="Times New Roman" w:hAnsi="Times New Roman" w:cs="Times New Roman"/>
          <w:i/>
          <w:iCs/>
          <w:sz w:val="24"/>
        </w:rPr>
        <w:t>psych: Procedures for Psychological, Psychometric, and Personality Research</w:t>
      </w:r>
      <w:r w:rsidRPr="00FB7156">
        <w:rPr>
          <w:rFonts w:ascii="Times New Roman" w:hAnsi="Times New Roman" w:cs="Times New Roman"/>
          <w:sz w:val="24"/>
        </w:rPr>
        <w:t xml:space="preserve"> (2.0.12) [Computer software]. https://CRAN.R-project.org/package=psych</w:t>
      </w:r>
    </w:p>
    <w:p w14:paraId="5ECAAB5F"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Singla, N., &amp; Garg, D. (2012). String Matching Algorithms and their Applicability in various Applications. </w:t>
      </w:r>
      <w:r w:rsidRPr="00FB7156">
        <w:rPr>
          <w:rFonts w:ascii="Times New Roman" w:hAnsi="Times New Roman" w:cs="Times New Roman"/>
          <w:i/>
          <w:iCs/>
          <w:sz w:val="24"/>
        </w:rPr>
        <w:t>International Journal of Soft Computing and Engineering</w:t>
      </w:r>
      <w:r w:rsidRPr="00FB7156">
        <w:rPr>
          <w:rFonts w:ascii="Times New Roman" w:hAnsi="Times New Roman" w:cs="Times New Roman"/>
          <w:sz w:val="24"/>
        </w:rPr>
        <w:t xml:space="preserve">, </w:t>
      </w:r>
      <w:r w:rsidRPr="00FB7156">
        <w:rPr>
          <w:rFonts w:ascii="Times New Roman" w:hAnsi="Times New Roman" w:cs="Times New Roman"/>
          <w:i/>
          <w:iCs/>
          <w:sz w:val="24"/>
        </w:rPr>
        <w:t>1</w:t>
      </w:r>
      <w:r w:rsidRPr="00FB7156">
        <w:rPr>
          <w:rFonts w:ascii="Times New Roman" w:hAnsi="Times New Roman" w:cs="Times New Roman"/>
          <w:sz w:val="24"/>
        </w:rPr>
        <w:t>(6), 218–222.</w:t>
      </w:r>
    </w:p>
    <w:p w14:paraId="201D3940"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FB7156">
        <w:rPr>
          <w:rFonts w:ascii="Times New Roman" w:hAnsi="Times New Roman" w:cs="Times New Roman"/>
          <w:i/>
          <w:iCs/>
          <w:sz w:val="24"/>
        </w:rPr>
        <w:t>Ear and Hearing</w:t>
      </w:r>
      <w:r w:rsidRPr="00FB7156">
        <w:rPr>
          <w:rFonts w:ascii="Times New Roman" w:hAnsi="Times New Roman" w:cs="Times New Roman"/>
          <w:sz w:val="24"/>
        </w:rPr>
        <w:t xml:space="preserve">, </w:t>
      </w:r>
      <w:r w:rsidRPr="00FB7156">
        <w:rPr>
          <w:rFonts w:ascii="Times New Roman" w:hAnsi="Times New Roman" w:cs="Times New Roman"/>
          <w:i/>
          <w:iCs/>
          <w:sz w:val="24"/>
        </w:rPr>
        <w:t>33</w:t>
      </w:r>
      <w:r w:rsidRPr="00FB7156">
        <w:rPr>
          <w:rFonts w:ascii="Times New Roman" w:hAnsi="Times New Roman" w:cs="Times New Roman"/>
          <w:sz w:val="24"/>
        </w:rPr>
        <w:t>(1), 112–117. https://doi.org/10.1097/AUD.0b013e31822c2549</w:t>
      </w:r>
    </w:p>
    <w:p w14:paraId="1C2A08A5"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Taylor, J. E., Beith, A., &amp; Sereno, S. C. (2020). LexOPS: An R package and user interface for the controlled generation of word stimuli.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52</w:t>
      </w:r>
      <w:r w:rsidRPr="00FB7156">
        <w:rPr>
          <w:rFonts w:ascii="Times New Roman" w:hAnsi="Times New Roman" w:cs="Times New Roman"/>
          <w:sz w:val="24"/>
        </w:rPr>
        <w:t>(6), 2372–2382. https://doi.org/10.3758/s13428-020-01389-1</w:t>
      </w:r>
    </w:p>
    <w:p w14:paraId="139A64DB"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Wahlheim, C. N., &amp; Huff, M. J. (2015). Age differences in the focus of retrieval: Evidence from dual-list free recall. </w:t>
      </w:r>
      <w:r w:rsidRPr="00FB7156">
        <w:rPr>
          <w:rFonts w:ascii="Times New Roman" w:hAnsi="Times New Roman" w:cs="Times New Roman"/>
          <w:i/>
          <w:iCs/>
          <w:sz w:val="24"/>
        </w:rPr>
        <w:t>Psychology and Aging</w:t>
      </w:r>
      <w:r w:rsidRPr="00FB7156">
        <w:rPr>
          <w:rFonts w:ascii="Times New Roman" w:hAnsi="Times New Roman" w:cs="Times New Roman"/>
          <w:sz w:val="24"/>
        </w:rPr>
        <w:t xml:space="preserve">, </w:t>
      </w:r>
      <w:r w:rsidRPr="00FB7156">
        <w:rPr>
          <w:rFonts w:ascii="Times New Roman" w:hAnsi="Times New Roman" w:cs="Times New Roman"/>
          <w:i/>
          <w:iCs/>
          <w:sz w:val="24"/>
        </w:rPr>
        <w:t>30</w:t>
      </w:r>
      <w:r w:rsidRPr="00FB7156">
        <w:rPr>
          <w:rFonts w:ascii="Times New Roman" w:hAnsi="Times New Roman" w:cs="Times New Roman"/>
          <w:sz w:val="24"/>
        </w:rPr>
        <w:t>(4), 768–780. https://doi.org/10.1037/pag0000049</w:t>
      </w:r>
    </w:p>
    <w:p w14:paraId="251BE0E7"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Wickham, H. (2007). Reshaping Data with the reshape Package. </w:t>
      </w:r>
      <w:r w:rsidRPr="00FB7156">
        <w:rPr>
          <w:rFonts w:ascii="Times New Roman" w:hAnsi="Times New Roman" w:cs="Times New Roman"/>
          <w:i/>
          <w:iCs/>
          <w:sz w:val="24"/>
        </w:rPr>
        <w:t>Journal of Statistical Software</w:t>
      </w:r>
      <w:r w:rsidRPr="00FB7156">
        <w:rPr>
          <w:rFonts w:ascii="Times New Roman" w:hAnsi="Times New Roman" w:cs="Times New Roman"/>
          <w:sz w:val="24"/>
        </w:rPr>
        <w:t xml:space="preserve">, </w:t>
      </w:r>
      <w:r w:rsidRPr="00FB7156">
        <w:rPr>
          <w:rFonts w:ascii="Times New Roman" w:hAnsi="Times New Roman" w:cs="Times New Roman"/>
          <w:i/>
          <w:iCs/>
          <w:sz w:val="24"/>
        </w:rPr>
        <w:t>21</w:t>
      </w:r>
      <w:r w:rsidRPr="00FB7156">
        <w:rPr>
          <w:rFonts w:ascii="Times New Roman" w:hAnsi="Times New Roman" w:cs="Times New Roman"/>
          <w:sz w:val="24"/>
        </w:rPr>
        <w:t>(1), 1–20. https://doi.org/10.18637/jss.v021.i12</w:t>
      </w:r>
    </w:p>
    <w:p w14:paraId="398FD25D"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Wickham, H., Chang, W., Henry, L., Pedersen, T. L., Takahashi, K., Wilke, C., Woo, K., Yutani, H., Dunnington, D., &amp; RStudio. (2021). </w:t>
      </w:r>
      <w:r w:rsidRPr="00FB7156">
        <w:rPr>
          <w:rFonts w:ascii="Times New Roman" w:hAnsi="Times New Roman" w:cs="Times New Roman"/>
          <w:i/>
          <w:iCs/>
          <w:sz w:val="24"/>
        </w:rPr>
        <w:t>ggplot2: Create Elegant Data Visualisations Using the Grammar of Graphics</w:t>
      </w:r>
      <w:r w:rsidRPr="00FB7156">
        <w:rPr>
          <w:rFonts w:ascii="Times New Roman" w:hAnsi="Times New Roman" w:cs="Times New Roman"/>
          <w:sz w:val="24"/>
        </w:rPr>
        <w:t xml:space="preserve"> (3.3.5) [Computer software]. https://CRAN.R-project.org/package=ggplot2</w:t>
      </w:r>
    </w:p>
    <w:p w14:paraId="5D860875"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Wickham, H., Hester, J., &amp; Chang, W. (2020). </w:t>
      </w:r>
      <w:r w:rsidRPr="00FB7156">
        <w:rPr>
          <w:rFonts w:ascii="Times New Roman" w:hAnsi="Times New Roman" w:cs="Times New Roman"/>
          <w:i/>
          <w:iCs/>
          <w:sz w:val="24"/>
        </w:rPr>
        <w:t>devtools: Tools to Make Developing R Packages Easier</w:t>
      </w:r>
      <w:r w:rsidRPr="00FB7156">
        <w:rPr>
          <w:rFonts w:ascii="Times New Roman" w:hAnsi="Times New Roman" w:cs="Times New Roman"/>
          <w:sz w:val="24"/>
        </w:rPr>
        <w:t xml:space="preserve"> (2.3.2) [Computer software]. https://CRAN.R-project.org/package=devtools</w:t>
      </w:r>
    </w:p>
    <w:p w14:paraId="436210AB" w14:textId="4CE91BDB"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0"/>
          <w:headerReference w:type="first" r:id="rId11"/>
          <w:pgSz w:w="12240" w:h="15840"/>
          <w:pgMar w:top="1440" w:right="1440" w:bottom="1440" w:left="1440" w:header="720" w:footer="720" w:gutter="0"/>
          <w:cols w:space="720"/>
          <w:titlePg/>
          <w:docGrid w:linePitch="360"/>
        </w:sectPr>
      </w:pPr>
      <w:bookmarkStart w:id="17"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8"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2CCD0E38" w:rsidR="003D1913" w:rsidRPr="00C474E9" w:rsidRDefault="003D1913" w:rsidP="00EE412F">
      <w:pPr>
        <w:spacing w:line="240" w:lineRule="auto"/>
        <w:contextualSpacing/>
        <w:rPr>
          <w:rFonts w:ascii="Times New Roman" w:hAnsi="Times New Roman" w:cs="Times New Roman"/>
          <w:i/>
          <w:iCs/>
          <w:sz w:val="24"/>
          <w:szCs w:val="24"/>
        </w:rPr>
      </w:pPr>
      <w:bookmarkStart w:id="19" w:name="_Hlk42075142"/>
      <w:bookmarkStart w:id="20" w:name="_Hlk42075069"/>
      <w:bookmarkEnd w:id="18"/>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w:t>
      </w:r>
      <w:r w:rsidR="001E350C">
        <w:rPr>
          <w:rFonts w:ascii="Times New Roman" w:hAnsi="Times New Roman" w:cs="Times New Roman"/>
          <w:i/>
          <w:iCs/>
          <w:sz w:val="24"/>
          <w:szCs w:val="24"/>
        </w:rPr>
        <w:t>-</w:t>
      </w:r>
      <w:r w:rsidR="00B7696D">
        <w:rPr>
          <w:rFonts w:ascii="Times New Roman" w:hAnsi="Times New Roman" w:cs="Times New Roman"/>
          <w:i/>
          <w:iCs/>
          <w:sz w:val="24"/>
          <w:szCs w:val="24"/>
        </w:rPr>
        <w:t>Recall</w:t>
      </w:r>
    </w:p>
    <w:bookmarkEnd w:id="19"/>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7"/>
    <w:bookmarkEnd w:id="20"/>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1"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2"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2"/>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1"/>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3"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3"/>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0972C46B"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w:t>
      </w:r>
      <w:r w:rsidR="001E350C">
        <w:rPr>
          <w:rFonts w:ascii="Times New Roman" w:hAnsi="Times New Roman" w:cs="Times New Roman"/>
          <w:i/>
          <w:iCs/>
          <w:sz w:val="24"/>
          <w:szCs w:val="24"/>
        </w:rPr>
        <w:t>-</w:t>
      </w:r>
      <w:r w:rsidR="00FD6CD0" w:rsidRPr="009A477D">
        <w:rPr>
          <w:rFonts w:ascii="Times New Roman" w:hAnsi="Times New Roman" w:cs="Times New Roman"/>
          <w:i/>
          <w:iCs/>
          <w:sz w:val="24"/>
          <w:szCs w:val="24"/>
        </w:rPr>
        <w:t>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283760C1" w:rsidR="00A20C15" w:rsidRPr="009A477D" w:rsidRDefault="00D30010"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 xml:space="preserve">&lt; </w:t>
            </w:r>
            <w:r w:rsidR="001606E7">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15E9008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w:t>
            </w:r>
            <w:r w:rsidR="00D14F7D">
              <w:rPr>
                <w:rFonts w:ascii="Times New Roman" w:hAnsi="Times New Roman" w:cs="Times New Roman"/>
                <w:sz w:val="24"/>
                <w:szCs w:val="24"/>
              </w:rPr>
              <w:t>5</w:t>
            </w:r>
            <w:r w:rsidRPr="009A477D">
              <w:rPr>
                <w:rFonts w:ascii="Times New Roman" w:hAnsi="Times New Roman" w:cs="Times New Roman"/>
                <w:sz w:val="24"/>
                <w:szCs w:val="24"/>
              </w:rPr>
              <w:t xml:space="preserve">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5EC8538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0.25</w:t>
            </w:r>
            <w:r w:rsidR="00CF0B86">
              <w:rPr>
                <w:rFonts w:ascii="Times New Roman" w:hAnsi="Times New Roman" w:cs="Times New Roman"/>
                <w:sz w:val="24"/>
                <w:szCs w:val="24"/>
              </w:rPr>
              <w:t>*</w:t>
            </w: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21F2EC4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3284D0EA" w14:textId="724CD59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7D634E7D"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C561EDB" w14:textId="677A90BE"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2EEA6EDB" w14:textId="4350CD6F"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6C4E3A9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0D33FE7D" w14:textId="4639EF7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0.27</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EB6AC0C" w14:textId="0EC8197B"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0.23</w:t>
            </w:r>
          </w:p>
        </w:tc>
        <w:tc>
          <w:tcPr>
            <w:tcW w:w="913" w:type="dxa"/>
            <w:tcBorders>
              <w:top w:val="nil"/>
              <w:left w:val="nil"/>
              <w:bottom w:val="nil"/>
              <w:right w:val="nil"/>
            </w:tcBorders>
          </w:tcPr>
          <w:p w14:paraId="60F30965" w14:textId="56D49BD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674D9EBD" w:rsidR="00A20C15" w:rsidRPr="009A477D" w:rsidDel="0022419C"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8D35187" w14:textId="37A548C8"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0DEB954B" w14:textId="40E4ED0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21CB0B48" w14:textId="40BDF394"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057C8301" w14:textId="3A808D5F"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1AA287FE"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717B5DC" w14:textId="5AE5E73D"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3A89DB4" w14:textId="2966AFB1"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46B6C1A1" w14:textId="1DDF8FAC"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6C2F2304" w14:textId="19A905F7"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675F2F03" w14:textId="422EA7D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447558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1160B70B"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59DE5AEE" w14:textId="105B26BF"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0B9341E1"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5E732A92" w14:textId="593F3B08"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03350ECA" w14:textId="655F9B7E"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1000C6D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28A524B" w14:textId="1D0DA81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F83DF5C" w14:textId="0616F0B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111CBDA4" w14:textId="197439B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47FB4647"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780910BA" w14:textId="18D90E5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ED3B04D" w14:textId="344F079D"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A1F2FD8" w14:textId="1670A5D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497B624F" w14:textId="35E9E79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79286684" w:rsidR="00A20C15" w:rsidRPr="009A477D" w:rsidDel="0022419C"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639FD84C" w14:textId="5CED5A73"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639BA06" w14:textId="25BA120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FA2268F" w14:textId="2354767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3AAE267F" w14:textId="4C0F4B4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48B8FB6C" w14:textId="4E7D1651"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24"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24"/>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183A0F6A"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w:t>
      </w:r>
      <w:r w:rsidR="001E350C">
        <w:rPr>
          <w:rFonts w:ascii="Times New Roman" w:hAnsi="Times New Roman" w:cs="Times New Roman"/>
          <w:i/>
          <w:iCs/>
          <w:sz w:val="24"/>
          <w:szCs w:val="24"/>
        </w:rPr>
        <w:t>-</w:t>
      </w:r>
      <w:r w:rsidRPr="00C9636B">
        <w:rPr>
          <w:rFonts w:ascii="Times New Roman" w:hAnsi="Times New Roman" w:cs="Times New Roman"/>
          <w:i/>
          <w:iCs/>
          <w:sz w:val="24"/>
          <w:szCs w:val="24"/>
        </w:rPr>
        <w:t>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311A964B">
            <wp:extent cx="6633307" cy="465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6633307"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3863AAB2">
            <wp:extent cx="5923470" cy="3117616"/>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23470"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A4A0CC7"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1E350C">
        <w:rPr>
          <w:rFonts w:ascii="Times New Roman" w:hAnsi="Times New Roman" w:cs="Times New Roman"/>
          <w:sz w:val="24"/>
          <w:szCs w:val="24"/>
        </w:rPr>
        <w:t>-</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70E2F72">
            <wp:extent cx="6634067" cy="2706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tretch>
                      <a:fillRect/>
                    </a:stretch>
                  </pic:blipFill>
                  <pic:spPr bwMode="auto">
                    <a:xfrm>
                      <a:off x="0" y="0"/>
                      <a:ext cx="6634067" cy="2706513"/>
                    </a:xfrm>
                    <a:prstGeom prst="rect">
                      <a:avLst/>
                    </a:prstGeom>
                    <a:noFill/>
                    <a:ln>
                      <a:noFill/>
                    </a:ln>
                  </pic:spPr>
                </pic:pic>
              </a:graphicData>
            </a:graphic>
          </wp:inline>
        </w:drawing>
      </w:r>
    </w:p>
    <w:p w14:paraId="72C5983B" w14:textId="0C3A75AA"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1E350C">
        <w:rPr>
          <w:rFonts w:ascii="Times New Roman" w:hAnsi="Times New Roman" w:cs="Times New Roman"/>
          <w:sz w:val="24"/>
          <w:szCs w:val="24"/>
        </w:rPr>
        <w:t>-</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2262" cy="5819441"/>
                    </a:xfrm>
                    <a:prstGeom prst="rect">
                      <a:avLst/>
                    </a:prstGeom>
                  </pic:spPr>
                </pic:pic>
              </a:graphicData>
            </a:graphic>
          </wp:inline>
        </w:drawing>
      </w:r>
    </w:p>
    <w:p w14:paraId="0583EFC3" w14:textId="15ACC067"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w:t>
      </w:r>
      <w:r w:rsidR="001E350C">
        <w:rPr>
          <w:rFonts w:ascii="Times New Roman" w:hAnsi="Times New Roman" w:cs="Times New Roman"/>
          <w:sz w:val="24"/>
          <w:szCs w:val="24"/>
        </w:rPr>
        <w:t>-</w:t>
      </w:r>
      <w:r w:rsidR="005D7B75">
        <w:rPr>
          <w:rFonts w:ascii="Times New Roman" w:hAnsi="Times New Roman" w:cs="Times New Roman"/>
          <w:sz w:val="24"/>
          <w:szCs w:val="24"/>
        </w:rPr>
        <w:t>Recall scoring tab after scoring. Data was scored using a Levenshtein distance of 1.</w:t>
      </w:r>
    </w:p>
    <w:p w14:paraId="1F5DDF00" w14:textId="6F40C396" w:rsidR="00BD2AAD" w:rsidRDefault="00BD2AAD">
      <w:pPr>
        <w:rPr>
          <w:rFonts w:ascii="Times New Roman" w:hAnsi="Times New Roman" w:cs="Times New Roman"/>
          <w:sz w:val="24"/>
          <w:szCs w:val="24"/>
        </w:rPr>
      </w:pPr>
      <w:r>
        <w:rPr>
          <w:rFonts w:ascii="Times New Roman" w:hAnsi="Times New Roman" w:cs="Times New Roman"/>
          <w:sz w:val="24"/>
          <w:szCs w:val="24"/>
        </w:rPr>
        <w:br w:type="page"/>
      </w:r>
    </w:p>
    <w:p w14:paraId="64928E0B" w14:textId="77777777" w:rsidR="007F39D9" w:rsidRDefault="007F39D9">
      <w:pPr>
        <w:rPr>
          <w:rFonts w:ascii="Times New Roman" w:hAnsi="Times New Roman" w:cs="Times New Roman"/>
          <w:sz w:val="24"/>
          <w:szCs w:val="24"/>
        </w:rPr>
      </w:pPr>
      <w:r>
        <w:rPr>
          <w:noProof/>
        </w:rPr>
        <w:lastRenderedPageBreak/>
        <w:drawing>
          <wp:inline distT="0" distB="0" distL="0" distR="0" wp14:anchorId="164BECF9" wp14:editId="4AEE65B3">
            <wp:extent cx="5282932" cy="5905500"/>
            <wp:effectExtent l="19050" t="19050" r="1333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295386" cy="5919421"/>
                    </a:xfrm>
                    <a:prstGeom prst="rect">
                      <a:avLst/>
                    </a:prstGeom>
                    <a:ln>
                      <a:solidFill>
                        <a:schemeClr val="bg2">
                          <a:lumMod val="50000"/>
                        </a:schemeClr>
                      </a:solidFill>
                    </a:ln>
                  </pic:spPr>
                </pic:pic>
              </a:graphicData>
            </a:graphic>
          </wp:inline>
        </w:drawing>
      </w:r>
    </w:p>
    <w:p w14:paraId="6FDDAA81" w14:textId="42605BD7" w:rsidR="00C07161" w:rsidRDefault="007F39D9">
      <w:pPr>
        <w:rPr>
          <w:rFonts w:ascii="Times New Roman" w:hAnsi="Times New Roman" w:cs="Times New Roman"/>
          <w:sz w:val="24"/>
          <w:szCs w:val="24"/>
        </w:rPr>
      </w:pPr>
      <w:r w:rsidRPr="00396D15">
        <w:rPr>
          <w:rFonts w:ascii="Times New Roman" w:hAnsi="Times New Roman" w:cs="Times New Roman"/>
          <w:i/>
          <w:iCs/>
          <w:color w:val="4A7090" w:themeColor="background2" w:themeShade="80"/>
          <w:sz w:val="24"/>
          <w:szCs w:val="24"/>
        </w:rPr>
        <w:t>Figure 5.</w:t>
      </w:r>
      <w:r w:rsidRPr="00396D15">
        <w:rPr>
          <w:rFonts w:ascii="Times New Roman" w:hAnsi="Times New Roman" w:cs="Times New Roman"/>
          <w:color w:val="4A7090" w:themeColor="background2" w:themeShade="80"/>
          <w:sz w:val="24"/>
          <w:szCs w:val="24"/>
        </w:rPr>
        <w:t xml:space="preserve"> Illustration of the Scoring Set Up box for the Multiple Free-Recall tab. Columns denoting the answer key list ID and dataset list ID are selected using the “answer key trial ID” and “participant trial ID” columns.</w:t>
      </w:r>
      <w:r w:rsidR="00C07161">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860" cy="4614270"/>
                    </a:xfrm>
                    <a:prstGeom prst="rect">
                      <a:avLst/>
                    </a:prstGeom>
                  </pic:spPr>
                </pic:pic>
              </a:graphicData>
            </a:graphic>
          </wp:inline>
        </w:drawing>
      </w:r>
    </w:p>
    <w:p w14:paraId="55574106" w14:textId="3A16BF11"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sidR="00BD2AAD">
        <w:rPr>
          <w:rFonts w:ascii="Times New Roman" w:hAnsi="Times New Roman" w:cs="Times New Roman"/>
          <w:i/>
          <w:iCs/>
          <w:sz w:val="24"/>
          <w:szCs w:val="24"/>
        </w:rPr>
        <w:t>6</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sidR="001E350C">
        <w:rPr>
          <w:rFonts w:ascii="Times New Roman" w:hAnsi="Times New Roman" w:cs="Times New Roman"/>
          <w:sz w:val="24"/>
          <w:szCs w:val="24"/>
        </w:rPr>
        <w:t>-</w:t>
      </w:r>
      <w:r>
        <w:rPr>
          <w:rFonts w:ascii="Times New Roman" w:hAnsi="Times New Roman" w:cs="Times New Roman"/>
          <w:sz w:val="24"/>
          <w:szCs w:val="24"/>
        </w:rPr>
        <w:t>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BC6EB" w14:textId="77777777" w:rsidR="00AD1A2D" w:rsidRDefault="00AD1A2D" w:rsidP="0088097E">
      <w:pPr>
        <w:spacing w:after="0" w:line="240" w:lineRule="auto"/>
      </w:pPr>
      <w:r>
        <w:separator/>
      </w:r>
    </w:p>
  </w:endnote>
  <w:endnote w:type="continuationSeparator" w:id="0">
    <w:p w14:paraId="62BE895F" w14:textId="77777777" w:rsidR="00AD1A2D" w:rsidRDefault="00AD1A2D"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F652B" w14:textId="77777777" w:rsidR="00AD1A2D" w:rsidRDefault="00AD1A2D" w:rsidP="0088097E">
      <w:pPr>
        <w:spacing w:after="0" w:line="240" w:lineRule="auto"/>
      </w:pPr>
      <w:r>
        <w:separator/>
      </w:r>
    </w:p>
  </w:footnote>
  <w:footnote w:type="continuationSeparator" w:id="0">
    <w:p w14:paraId="047DE993" w14:textId="77777777" w:rsidR="00AD1A2D" w:rsidRDefault="00AD1A2D"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1E97"/>
    <w:rsid w:val="00022113"/>
    <w:rsid w:val="00022A59"/>
    <w:rsid w:val="00024029"/>
    <w:rsid w:val="00024465"/>
    <w:rsid w:val="00025BA1"/>
    <w:rsid w:val="000266A0"/>
    <w:rsid w:val="0003002D"/>
    <w:rsid w:val="000301CA"/>
    <w:rsid w:val="000309C2"/>
    <w:rsid w:val="00031374"/>
    <w:rsid w:val="00031B8D"/>
    <w:rsid w:val="00031E03"/>
    <w:rsid w:val="00033433"/>
    <w:rsid w:val="000346C2"/>
    <w:rsid w:val="00034A27"/>
    <w:rsid w:val="0003528A"/>
    <w:rsid w:val="00036100"/>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6E2F"/>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1D57"/>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44C0"/>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860"/>
    <w:rsid w:val="001649B4"/>
    <w:rsid w:val="00167122"/>
    <w:rsid w:val="00170035"/>
    <w:rsid w:val="00170E1C"/>
    <w:rsid w:val="001717C5"/>
    <w:rsid w:val="00171877"/>
    <w:rsid w:val="00171C2D"/>
    <w:rsid w:val="00171FE1"/>
    <w:rsid w:val="00172C3F"/>
    <w:rsid w:val="0017366C"/>
    <w:rsid w:val="00174F73"/>
    <w:rsid w:val="00175C71"/>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0D6A"/>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4F30"/>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5991"/>
    <w:rsid w:val="001D637D"/>
    <w:rsid w:val="001D696D"/>
    <w:rsid w:val="001D7433"/>
    <w:rsid w:val="001D7A22"/>
    <w:rsid w:val="001E0100"/>
    <w:rsid w:val="001E021D"/>
    <w:rsid w:val="001E0D16"/>
    <w:rsid w:val="001E350C"/>
    <w:rsid w:val="001E5C25"/>
    <w:rsid w:val="001E6AE2"/>
    <w:rsid w:val="001E726B"/>
    <w:rsid w:val="001F0281"/>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529D"/>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3B4A"/>
    <w:rsid w:val="00294228"/>
    <w:rsid w:val="002970F6"/>
    <w:rsid w:val="002A0347"/>
    <w:rsid w:val="002A0A12"/>
    <w:rsid w:val="002A1787"/>
    <w:rsid w:val="002A237B"/>
    <w:rsid w:val="002A23B3"/>
    <w:rsid w:val="002A3903"/>
    <w:rsid w:val="002A608C"/>
    <w:rsid w:val="002A620E"/>
    <w:rsid w:val="002A6AD4"/>
    <w:rsid w:val="002A6B3F"/>
    <w:rsid w:val="002A6FCE"/>
    <w:rsid w:val="002B0C6A"/>
    <w:rsid w:val="002B0F6D"/>
    <w:rsid w:val="002B13FF"/>
    <w:rsid w:val="002B1949"/>
    <w:rsid w:val="002B458B"/>
    <w:rsid w:val="002B45B6"/>
    <w:rsid w:val="002B7A36"/>
    <w:rsid w:val="002C049C"/>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472E"/>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3C8"/>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D09"/>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6D15"/>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519"/>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0FC"/>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4A5E"/>
    <w:rsid w:val="004450CF"/>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160"/>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C6CBB"/>
    <w:rsid w:val="004C7291"/>
    <w:rsid w:val="004D1715"/>
    <w:rsid w:val="004D19D8"/>
    <w:rsid w:val="004D29B9"/>
    <w:rsid w:val="004D29CE"/>
    <w:rsid w:val="004D30A6"/>
    <w:rsid w:val="004D4542"/>
    <w:rsid w:val="004D4984"/>
    <w:rsid w:val="004D4A4E"/>
    <w:rsid w:val="004D61FF"/>
    <w:rsid w:val="004D6715"/>
    <w:rsid w:val="004D6A34"/>
    <w:rsid w:val="004E2C8C"/>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6ADA"/>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735"/>
    <w:rsid w:val="0056692F"/>
    <w:rsid w:val="00566B50"/>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18DA"/>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3AB"/>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19A"/>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8A9"/>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0770"/>
    <w:rsid w:val="007816E1"/>
    <w:rsid w:val="00782A3B"/>
    <w:rsid w:val="00782C20"/>
    <w:rsid w:val="00783913"/>
    <w:rsid w:val="00784532"/>
    <w:rsid w:val="00785F04"/>
    <w:rsid w:val="00786B25"/>
    <w:rsid w:val="00787C68"/>
    <w:rsid w:val="007924CA"/>
    <w:rsid w:val="00792B7A"/>
    <w:rsid w:val="0079408F"/>
    <w:rsid w:val="00795678"/>
    <w:rsid w:val="00796174"/>
    <w:rsid w:val="00796AC1"/>
    <w:rsid w:val="00796F19"/>
    <w:rsid w:val="0079710E"/>
    <w:rsid w:val="00797D42"/>
    <w:rsid w:val="007A0D7A"/>
    <w:rsid w:val="007A117B"/>
    <w:rsid w:val="007A2F9E"/>
    <w:rsid w:val="007A35AF"/>
    <w:rsid w:val="007A37CA"/>
    <w:rsid w:val="007A43BA"/>
    <w:rsid w:val="007A6B22"/>
    <w:rsid w:val="007A6EB2"/>
    <w:rsid w:val="007A6FC7"/>
    <w:rsid w:val="007A7083"/>
    <w:rsid w:val="007B06B2"/>
    <w:rsid w:val="007B0B1C"/>
    <w:rsid w:val="007B0E85"/>
    <w:rsid w:val="007B168C"/>
    <w:rsid w:val="007B24F2"/>
    <w:rsid w:val="007B43FF"/>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39D9"/>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45F8"/>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92E"/>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498E"/>
    <w:rsid w:val="008A5489"/>
    <w:rsid w:val="008A5DB5"/>
    <w:rsid w:val="008A77C0"/>
    <w:rsid w:val="008B1040"/>
    <w:rsid w:val="008B111B"/>
    <w:rsid w:val="008B283B"/>
    <w:rsid w:val="008B3A5F"/>
    <w:rsid w:val="008B41B9"/>
    <w:rsid w:val="008B474B"/>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2FEB"/>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C27"/>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6130"/>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1A1B"/>
    <w:rsid w:val="009F2165"/>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B6E"/>
    <w:rsid w:val="00A54C22"/>
    <w:rsid w:val="00A557F1"/>
    <w:rsid w:val="00A55EF3"/>
    <w:rsid w:val="00A562E1"/>
    <w:rsid w:val="00A56444"/>
    <w:rsid w:val="00A56C3F"/>
    <w:rsid w:val="00A60693"/>
    <w:rsid w:val="00A60B1B"/>
    <w:rsid w:val="00A60EC5"/>
    <w:rsid w:val="00A6223C"/>
    <w:rsid w:val="00A627E9"/>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177A"/>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2F9D"/>
    <w:rsid w:val="00AB35DB"/>
    <w:rsid w:val="00AB4BD5"/>
    <w:rsid w:val="00AB53C6"/>
    <w:rsid w:val="00AB59B8"/>
    <w:rsid w:val="00AB6455"/>
    <w:rsid w:val="00AC0BC0"/>
    <w:rsid w:val="00AC1CB4"/>
    <w:rsid w:val="00AC22AF"/>
    <w:rsid w:val="00AC31BA"/>
    <w:rsid w:val="00AC472F"/>
    <w:rsid w:val="00AC7F70"/>
    <w:rsid w:val="00AD0FFC"/>
    <w:rsid w:val="00AD1477"/>
    <w:rsid w:val="00AD1A2D"/>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0E4"/>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84E"/>
    <w:rsid w:val="00B33F8D"/>
    <w:rsid w:val="00B34271"/>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4766"/>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57EC"/>
    <w:rsid w:val="00BC6385"/>
    <w:rsid w:val="00BC69F3"/>
    <w:rsid w:val="00BC7CCD"/>
    <w:rsid w:val="00BD01AD"/>
    <w:rsid w:val="00BD15E1"/>
    <w:rsid w:val="00BD15E5"/>
    <w:rsid w:val="00BD1633"/>
    <w:rsid w:val="00BD1909"/>
    <w:rsid w:val="00BD2060"/>
    <w:rsid w:val="00BD2AAD"/>
    <w:rsid w:val="00BD3287"/>
    <w:rsid w:val="00BD3D42"/>
    <w:rsid w:val="00BD3F2D"/>
    <w:rsid w:val="00BD4DDC"/>
    <w:rsid w:val="00BD56F7"/>
    <w:rsid w:val="00BD6117"/>
    <w:rsid w:val="00BD6936"/>
    <w:rsid w:val="00BD69BE"/>
    <w:rsid w:val="00BD7095"/>
    <w:rsid w:val="00BE06F8"/>
    <w:rsid w:val="00BE1F51"/>
    <w:rsid w:val="00BE1F88"/>
    <w:rsid w:val="00BE25F3"/>
    <w:rsid w:val="00BE3B86"/>
    <w:rsid w:val="00BE41A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7A4"/>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977FA"/>
    <w:rsid w:val="00CA0370"/>
    <w:rsid w:val="00CA0CBD"/>
    <w:rsid w:val="00CA0EEA"/>
    <w:rsid w:val="00CA392C"/>
    <w:rsid w:val="00CA6487"/>
    <w:rsid w:val="00CA71D2"/>
    <w:rsid w:val="00CB2809"/>
    <w:rsid w:val="00CB29F8"/>
    <w:rsid w:val="00CB2CD1"/>
    <w:rsid w:val="00CB4838"/>
    <w:rsid w:val="00CB5328"/>
    <w:rsid w:val="00CB57F7"/>
    <w:rsid w:val="00CB6737"/>
    <w:rsid w:val="00CB69F7"/>
    <w:rsid w:val="00CB72CA"/>
    <w:rsid w:val="00CC0237"/>
    <w:rsid w:val="00CC0B69"/>
    <w:rsid w:val="00CC16E7"/>
    <w:rsid w:val="00CC2548"/>
    <w:rsid w:val="00CC5504"/>
    <w:rsid w:val="00CC5F13"/>
    <w:rsid w:val="00CC6DCF"/>
    <w:rsid w:val="00CC6E72"/>
    <w:rsid w:val="00CC74A4"/>
    <w:rsid w:val="00CC7FB1"/>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9E8"/>
    <w:rsid w:val="00CE6B61"/>
    <w:rsid w:val="00CF0B86"/>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7D"/>
    <w:rsid w:val="00D14FFD"/>
    <w:rsid w:val="00D16114"/>
    <w:rsid w:val="00D20735"/>
    <w:rsid w:val="00D207F7"/>
    <w:rsid w:val="00D21F5D"/>
    <w:rsid w:val="00D222D6"/>
    <w:rsid w:val="00D228A6"/>
    <w:rsid w:val="00D24C71"/>
    <w:rsid w:val="00D254F0"/>
    <w:rsid w:val="00D27B1E"/>
    <w:rsid w:val="00D30010"/>
    <w:rsid w:val="00D32261"/>
    <w:rsid w:val="00D3254B"/>
    <w:rsid w:val="00D32911"/>
    <w:rsid w:val="00D3329F"/>
    <w:rsid w:val="00D3395F"/>
    <w:rsid w:val="00D35DD3"/>
    <w:rsid w:val="00D3648D"/>
    <w:rsid w:val="00D41440"/>
    <w:rsid w:val="00D428E8"/>
    <w:rsid w:val="00D4362E"/>
    <w:rsid w:val="00D43987"/>
    <w:rsid w:val="00D4436B"/>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1E87"/>
    <w:rsid w:val="00DD2F9A"/>
    <w:rsid w:val="00DD3C9E"/>
    <w:rsid w:val="00DD4BBD"/>
    <w:rsid w:val="00DD5573"/>
    <w:rsid w:val="00DD5626"/>
    <w:rsid w:val="00DD7155"/>
    <w:rsid w:val="00DD72CA"/>
    <w:rsid w:val="00DD7E20"/>
    <w:rsid w:val="00DE212B"/>
    <w:rsid w:val="00DE25EC"/>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6813"/>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4149"/>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545"/>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81F"/>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4D45"/>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023F"/>
    <w:rsid w:val="00F01530"/>
    <w:rsid w:val="00F01A18"/>
    <w:rsid w:val="00F01AD5"/>
    <w:rsid w:val="00F02965"/>
    <w:rsid w:val="00F041C4"/>
    <w:rsid w:val="00F043DA"/>
    <w:rsid w:val="00F0460F"/>
    <w:rsid w:val="00F060AD"/>
    <w:rsid w:val="00F0634C"/>
    <w:rsid w:val="00F06465"/>
    <w:rsid w:val="00F0675C"/>
    <w:rsid w:val="00F06E7A"/>
    <w:rsid w:val="00F07130"/>
    <w:rsid w:val="00F071B0"/>
    <w:rsid w:val="00F07644"/>
    <w:rsid w:val="00F10B8F"/>
    <w:rsid w:val="00F12961"/>
    <w:rsid w:val="00F136C9"/>
    <w:rsid w:val="00F13783"/>
    <w:rsid w:val="00F14EA7"/>
    <w:rsid w:val="00F16314"/>
    <w:rsid w:val="00F16841"/>
    <w:rsid w:val="00F16847"/>
    <w:rsid w:val="00F16901"/>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37674"/>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172"/>
    <w:rsid w:val="00F6083B"/>
    <w:rsid w:val="00F60FA2"/>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1F5"/>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B7156"/>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D7678"/>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67</Pages>
  <Words>28966</Words>
  <Characters>165108</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cp:revision>
  <cp:lastPrinted>2021-04-05T21:00:00Z</cp:lastPrinted>
  <dcterms:created xsi:type="dcterms:W3CDTF">2021-08-21T18:03:00Z</dcterms:created>
  <dcterms:modified xsi:type="dcterms:W3CDTF">2021-08-23T23:52:00Z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id="4mbvMXla"/&gt;&lt;style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