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Запиcали в файл file.txt названия файлов, содержащихся в каталоге /etc.</w:t>
      </w:r>
      <w:r>
        <w:t xml:space="preserve"> </w:t>
      </w:r>
      <w:r>
        <w:t xml:space="preserve">Дописали в этот же файл названия файлов, содержащихся в домашнем</w:t>
      </w:r>
      <w:r>
        <w:t xml:space="preserve"> </w:t>
      </w:r>
      <w:r>
        <w:t xml:space="preserve">каталоге.(рис. 1).</w:t>
      </w:r>
    </w:p>
    <w:p>
      <w:pPr>
        <w:pStyle w:val="CaptionedFigure"/>
      </w:pPr>
      <w:bookmarkStart w:id="22" w:name="fig:001"/>
      <w:r>
        <w:drawing>
          <wp:inline>
            <wp:extent cx="5334000" cy="796224"/>
            <wp:effectExtent b="0" l="0" r="0" t="0"/>
            <wp:docPr descr="Рис. 1. Запись в файл file.txt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Запись в файл file.txt</w:t>
      </w:r>
    </w:p>
    <w:p>
      <w:pPr>
        <w:numPr>
          <w:ilvl w:val="0"/>
          <w:numId w:val="1002"/>
        </w:numPr>
        <w:pStyle w:val="Compact"/>
      </w:pPr>
      <w:r>
        <w:t xml:space="preserve">Вывели имена всех файлов из file.txt, имеющих расширение .conf (рис. 2), после чего записали их в новый текстовой файл conf.txt (рис. 3).</w:t>
      </w:r>
    </w:p>
    <w:p>
      <w:pPr>
        <w:pStyle w:val="CaptionedFigure"/>
      </w:pPr>
      <w:bookmarkStart w:id="24" w:name="fig:001"/>
      <w:r>
        <w:drawing>
          <wp:inline>
            <wp:extent cx="5334000" cy="3623982"/>
            <wp:effectExtent b="0" l="0" r="0" t="0"/>
            <wp:docPr descr="Рис. 2. Вывод файлов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Вывод файлов имеющих расширение .conf</w:t>
      </w:r>
    </w:p>
    <w:p>
      <w:pPr>
        <w:pStyle w:val="CaptionedFigure"/>
      </w:pPr>
      <w:bookmarkStart w:id="26" w:name="fig:001"/>
      <w:r>
        <w:drawing>
          <wp:inline>
            <wp:extent cx="5334000" cy="3623982"/>
            <wp:effectExtent b="0" l="0" r="0" t="0"/>
            <wp:docPr descr="Рис. 3. Запись файлов имеющих расширение .conf в файл conf.txt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Запись файлов имеющих расширение .conf в файл conf.txt</w:t>
      </w:r>
    </w:p>
    <w:p>
      <w:pPr>
        <w:numPr>
          <w:ilvl w:val="0"/>
          <w:numId w:val="1003"/>
        </w:numPr>
      </w:pPr>
      <w:r>
        <w:t xml:space="preserve">Определили двумя способами, какие файлы в нашем домашнем каталоге имеют имена, начинавшиеся с символа c. </w:t>
      </w:r>
    </w:p>
    <w:p>
      <w:pPr>
        <w:numPr>
          <w:ilvl w:val="1"/>
          <w:numId w:val="1004"/>
        </w:numPr>
        <w:pStyle w:val="Compact"/>
      </w:pPr>
      <w:r>
        <w:t xml:space="preserve">Используя команду find /home/itmametkadihrov -name "c*" -print (рис. 4).</w:t>
      </w:r>
    </w:p>
    <w:p>
      <w:pPr>
        <w:pStyle w:val="CaptionedFigure"/>
      </w:pPr>
      <w:bookmarkStart w:id="28" w:name="fig:001"/>
      <w:r>
        <w:drawing>
          <wp:inline>
            <wp:extent cx="5334000" cy="3316699"/>
            <wp:effectExtent b="0" l="0" r="0" t="0"/>
            <wp:docPr descr="Рис. 4. Файлы, имена которых начинаются с символа “c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Файлы, имена которых начинаются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2) Используя команду find /home/itmametkadihrov -name "c*" | sort &gt; cname.txt (рис. 5).</w:t>
      </w:r>
    </w:p>
    <w:p>
      <w:pPr>
        <w:pStyle w:val="CaptionedFigure"/>
      </w:pPr>
      <w:bookmarkStart w:id="30" w:name="fig:001"/>
      <w:r>
        <w:drawing>
          <wp:inline>
            <wp:extent cx="5334000" cy="3316699"/>
            <wp:effectExtent b="0" l="0" r="0" t="0"/>
            <wp:docPr descr="Рис. 5. Файлы, имена которых начинаются с символа “c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5. Файлы, имена которых начинаются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командой find /etc -name "h*" | less (рис. 6).</w:t>
      </w:r>
    </w:p>
    <w:p>
      <w:pPr>
        <w:pStyle w:val="CaptionedFigure"/>
      </w:pPr>
      <w:bookmarkStart w:id="32" w:name="fig:001"/>
      <w:r>
        <w:drawing>
          <wp:inline>
            <wp:extent cx="5334000" cy="3316699"/>
            <wp:effectExtent b="0" l="0" r="0" t="0"/>
            <wp:docPr descr="Рис. 6. Файлы, имена которых начинаются с символа “h”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6. Файлы, имена которых начинаются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Запустили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 (рис. 7).</w:t>
      </w:r>
    </w:p>
    <w:p>
      <w:pPr>
        <w:numPr>
          <w:ilvl w:val="0"/>
          <w:numId w:val="1006"/>
        </w:numPr>
      </w:pPr>
      <w:r>
        <w:t xml:space="preserve">Удалили файл ~/logfile (рис. 7).</w:t>
      </w:r>
    </w:p>
    <w:p>
      <w:pPr>
        <w:pStyle w:val="CaptionedFigure"/>
      </w:pPr>
      <w:bookmarkStart w:id="34" w:name="fig:001"/>
      <w:r>
        <w:drawing>
          <wp:inline>
            <wp:extent cx="5334000" cy="1335324"/>
            <wp:effectExtent b="0" l="0" r="0" t="0"/>
            <wp:docPr descr="Рис. 7. Запуск процесса в фоновом режиме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7. Запуск процесса в фоновом режиме</w:t>
      </w:r>
    </w:p>
    <w:p>
      <w:pPr>
        <w:numPr>
          <w:ilvl w:val="0"/>
          <w:numId w:val="1007"/>
        </w:numPr>
      </w:pPr>
      <w:r>
        <w:t xml:space="preserve">Запустили из консоли в фоновом режиме редактор gedit (рис. 8).</w:t>
      </w:r>
    </w:p>
    <w:p>
      <w:pPr>
        <w:numPr>
          <w:ilvl w:val="0"/>
          <w:numId w:val="1007"/>
        </w:numPr>
      </w:pPr>
      <w:r>
        <w:t xml:space="preserve">Определили идентификатор процесса gedit, используя команду ps, конвейер и фильтр grep (рис. 8).</w:t>
      </w:r>
    </w:p>
    <w:p>
      <w:pPr>
        <w:pStyle w:val="CaptionedFigure"/>
      </w:pPr>
      <w:bookmarkStart w:id="36" w:name="fig:001"/>
      <w:r>
        <w:drawing>
          <wp:inline>
            <wp:extent cx="5334000" cy="1695527"/>
            <wp:effectExtent b="0" l="0" r="0" t="0"/>
            <wp:docPr descr="Рис. 8. Запуск gedit в фоновом режиме и определение идентификатор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8. Запуск gedit в фоновом режиме и определение идентификатора</w:t>
      </w:r>
    </w:p>
    <w:p>
      <w:pPr>
        <w:numPr>
          <w:ilvl w:val="0"/>
          <w:numId w:val="1008"/>
        </w:numPr>
        <w:pStyle w:val="Compact"/>
      </w:pPr>
      <w:r>
        <w:t xml:space="preserve">Прочитали справку команды kill (рис. 9), после чего использовали её для завершения процесса gedit (рис. 8).</w:t>
      </w:r>
    </w:p>
    <w:p>
      <w:pPr>
        <w:pStyle w:val="CaptionedFigure"/>
      </w:pPr>
      <w:bookmarkStart w:id="38" w:name="fig:001"/>
      <w:r>
        <w:drawing>
          <wp:inline>
            <wp:extent cx="5334000" cy="3316699"/>
            <wp:effectExtent b="0" l="0" r="0" t="0"/>
            <wp:docPr descr="Рис. 9. Cправк команды kill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9. Cправк команды kill</w:t>
      </w:r>
    </w:p>
    <w:p>
      <w:pPr>
        <w:numPr>
          <w:ilvl w:val="0"/>
          <w:numId w:val="1009"/>
        </w:numPr>
        <w:pStyle w:val="Compact"/>
      </w:pPr>
      <w:r>
        <w:t xml:space="preserve">Получили информацию о командах df (рис. 10) и du (рис. 11) с помощью команды man.</w:t>
      </w:r>
    </w:p>
    <w:p>
      <w:pPr>
        <w:pStyle w:val="CaptionedFigure"/>
      </w:pPr>
      <w:bookmarkStart w:id="40" w:name="fig:001"/>
      <w:r>
        <w:drawing>
          <wp:inline>
            <wp:extent cx="5334000" cy="3316699"/>
            <wp:effectExtent b="0" l="0" r="0" t="0"/>
            <wp:docPr descr="Рис. 10. Cправк команды df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10. Cправк команды df</w:t>
      </w:r>
    </w:p>
    <w:p>
      <w:pPr>
        <w:pStyle w:val="CaptionedFigure"/>
      </w:pPr>
      <w:bookmarkStart w:id="42" w:name="fig:001"/>
      <w:r>
        <w:drawing>
          <wp:inline>
            <wp:extent cx="5334000" cy="3316699"/>
            <wp:effectExtent b="0" l="0" r="0" t="0"/>
            <wp:docPr descr="Рис. 11. Cправк команды du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11. Cправк команды du</w:t>
      </w:r>
    </w:p>
    <w:p>
      <w:pPr>
        <w:numPr>
          <w:ilvl w:val="0"/>
          <w:numId w:val="1010"/>
        </w:numPr>
        <w:pStyle w:val="Compact"/>
      </w:pPr>
      <w:r>
        <w:t xml:space="preserve">Выполнили команды df (рис. 12) и du (рис. 13).</w:t>
      </w:r>
    </w:p>
    <w:p>
      <w:pPr>
        <w:pStyle w:val="CaptionedFigure"/>
      </w:pPr>
      <w:bookmarkStart w:id="44" w:name="fig:001"/>
      <w:r>
        <w:drawing>
          <wp:inline>
            <wp:extent cx="5334000" cy="3316699"/>
            <wp:effectExtent b="0" l="0" r="0" t="0"/>
            <wp:docPr descr="Рис. 12. Запуск команды df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12. Запуск команды df</w:t>
      </w:r>
    </w:p>
    <w:p>
      <w:pPr>
        <w:pStyle w:val="CaptionedFigure"/>
      </w:pPr>
      <w:bookmarkStart w:id="46" w:name="fig:001"/>
      <w:r>
        <w:drawing>
          <wp:inline>
            <wp:extent cx="5334000" cy="3316699"/>
            <wp:effectExtent b="0" l="0" r="0" t="0"/>
            <wp:docPr descr="Рис. 13. Запуск команды du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13. Запуск команды du</w:t>
      </w:r>
    </w:p>
    <w:p>
      <w:pPr>
        <w:numPr>
          <w:ilvl w:val="0"/>
          <w:numId w:val="1011"/>
        </w:numPr>
        <w:pStyle w:val="Compact"/>
      </w:pPr>
      <w:r>
        <w:t xml:space="preserve">Для вывода имен всех директорий, имеющихся в нашем домашнем каталоге, воспользовались командой find /home/itmametkadihrov (рис. 14).</w:t>
      </w:r>
    </w:p>
    <w:p>
      <w:pPr>
        <w:pStyle w:val="CaptionedFigure"/>
      </w:pPr>
      <w:bookmarkStart w:id="48" w:name="fig:001"/>
      <w:r>
        <w:drawing>
          <wp:inline>
            <wp:extent cx="5334000" cy="2372518"/>
            <wp:effectExtent b="0" l="0" r="0" t="0"/>
            <wp:docPr descr="Рис. 14. Вывод имен всех директорий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07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14. Вывод имен всех директорий</w:t>
      </w:r>
    </w:p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0"/>
    <w:bookmarkStart w:id="5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– stdin — стандартный поток ввода (по умолчанию: клавиатура), файловый дескриптор 0;</w:t>
      </w:r>
    </w:p>
    <w:p>
      <w:pPr>
        <w:numPr>
          <w:ilvl w:val="0"/>
          <w:numId w:val="1000"/>
        </w:numPr>
      </w:pPr>
      <w:r>
        <w:t xml:space="preserve">– stdout — стандартный поток вывода (по умолчанию: консоль), файловый дескриптор 1;</w:t>
      </w:r>
    </w:p>
    <w:p>
      <w:pPr>
        <w:numPr>
          <w:ilvl w:val="0"/>
          <w:numId w:val="1000"/>
        </w:numPr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2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Направить стандартный поток вывода в файл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Направить стандартный поток вывода в файл</w:t>
      </w:r>
    </w:p>
    <w:p>
      <w:pPr>
        <w:numPr>
          <w:ilvl w:val="0"/>
          <w:numId w:val="101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2"/>
        </w:numPr>
      </w:pPr>
      <w:r>
        <w:t xml:space="preserve">Процесс — выполнение пассивных инструкций компьютерной программы на процессоре ЭВМ.</w:t>
      </w:r>
    </w:p>
    <w:p>
      <w:pPr>
        <w:numPr>
          <w:ilvl w:val="0"/>
          <w:numId w:val="1000"/>
        </w:numPr>
      </w:pPr>
      <w:r>
        <w:t xml:space="preserve">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 тогда как процесс представляет собой программу в процессе выполнения.</w:t>
      </w:r>
    </w:p>
    <w:p>
      <w:pPr>
        <w:numPr>
          <w:ilvl w:val="0"/>
          <w:numId w:val="1012"/>
        </w:numPr>
      </w:pPr>
      <w:r>
        <w:t xml:space="preserve">PID — идентификатор процесса</w:t>
      </w:r>
    </w:p>
    <w:p>
      <w:pPr>
        <w:numPr>
          <w:ilvl w:val="0"/>
          <w:numId w:val="1000"/>
        </w:numPr>
      </w:pPr>
      <w:r>
        <w:t xml:space="preserve">GID - идентификатор группы</w:t>
      </w:r>
    </w:p>
    <w:p>
      <w:pPr>
        <w:numPr>
          <w:ilvl w:val="0"/>
          <w:numId w:val="1012"/>
        </w:numPr>
      </w:pP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2"/>
        </w:numPr>
      </w:pPr>
      <w:r>
        <w:t xml:space="preserve">top (table of processes) — консольная команда, которая выводит список работающих в системе процессов и информацию о них.</w:t>
      </w:r>
    </w:p>
    <w:p>
      <w:pPr>
        <w:numPr>
          <w:ilvl w:val="0"/>
          <w:numId w:val="1000"/>
        </w:numPr>
      </w:pPr>
      <w:r>
        <w:t xml:space="preserve">htop — компьютерная программа, предназначенная для вывода на терминал списка запущенных процессов и информации о них (монитор процессов).</w:t>
      </w:r>
    </w:p>
    <w:p>
      <w:pPr>
        <w:numPr>
          <w:ilvl w:val="0"/>
          <w:numId w:val="1012"/>
        </w:numPr>
      </w:pPr>
      <w:r>
        <w:t xml:space="preserve">Команда find используется для поиска и отображения имён файлов, соответствующих заданной строке символов.</w:t>
      </w:r>
    </w:p>
    <w:p>
      <w:pPr>
        <w:numPr>
          <w:ilvl w:val="0"/>
          <w:numId w:val="1000"/>
        </w:numPr>
      </w:pPr>
      <w:r>
        <w:t xml:space="preserve">Формат команды:</w:t>
      </w:r>
    </w:p>
    <w:p>
      <w:pPr>
        <w:numPr>
          <w:ilvl w:val="0"/>
          <w:numId w:val="1000"/>
        </w:numPr>
      </w:pPr>
      <w:r>
        <w:t xml:space="preserve">find путь [-опции]</w:t>
      </w:r>
    </w:p>
    <w:p>
      <w:pPr>
        <w:numPr>
          <w:ilvl w:val="0"/>
          <w:numId w:val="1000"/>
        </w:numPr>
      </w:pPr>
      <w:r>
        <w:t xml:space="preserve">Пример см. рис. 5.</w:t>
      </w:r>
    </w:p>
    <w:p>
      <w:pPr>
        <w:numPr>
          <w:ilvl w:val="0"/>
          <w:numId w:val="1012"/>
        </w:numPr>
      </w:pPr>
      <w:r>
        <w:t xml:space="preserve">Можно. Показать строки во всех файлах в вашем домашнем каталоге с именами, начинающимися на l, в которых есть слово apple: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ls | grep apple l</w:t>
      </w:r>
    </w:p>
    <w:p>
      <w:pPr>
        <w:numPr>
          <w:ilvl w:val="0"/>
          <w:numId w:val="1012"/>
        </w:numPr>
      </w:pPr>
      <w:r>
        <w:t xml:space="preserve">Команда df показывает размер каждого смонтированного раздела диска.</w:t>
      </w:r>
    </w:p>
    <w:p>
      <w:pPr>
        <w:numPr>
          <w:ilvl w:val="0"/>
          <w:numId w:val="1012"/>
        </w:numPr>
      </w:pPr>
      <w:r>
        <w:t xml:space="preserve">du /home/itmametkadihrov</w:t>
      </w:r>
    </w:p>
    <w:p>
      <w:pPr>
        <w:numPr>
          <w:ilvl w:val="0"/>
          <w:numId w:val="1012"/>
        </w:numPr>
      </w:pPr>
      <w:r>
        <w:t xml:space="preserve">kill %PID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Маметкадыров Ынтымак</dc:creator>
  <dc:language>ru-RU</dc:language>
  <cp:keywords/>
  <dcterms:created xsi:type="dcterms:W3CDTF">2021-05-15T18:56:19Z</dcterms:created>
  <dcterms:modified xsi:type="dcterms:W3CDTF">2021-05-15T18:56:19Z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Поиск файлов. Перенаправление ввода-вывода. Просмотр запущенных процессов</vt:lpwstr>
  </property>
  <property fmtid="{D5CDD505-2E9C-101B-9397-08002B2CF9AE}" pid="22" name="toc_depth">
    <vt:lpwstr>2</vt:lpwstr>
  </property>
</Properties>
</file>