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  <w:r>
        <w:t xml:space="preserve"> </w:t>
      </w:r>
      <w:r>
        <w:t xml:space="preserve">|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SetUID, SetGID и Sticku — это специальные типы разрешений, которые позволяют задавать расширенные права доступа на файлы и каталоги.</w:t>
      </w:r>
    </w:p>
    <w:p>
      <w:pPr>
        <w:numPr>
          <w:ilvl w:val="0"/>
          <w:numId w:val="1001"/>
        </w:numPr>
        <w:pStyle w:val="Compact"/>
      </w:pPr>
      <w:r>
        <w:t xml:space="preserve">SetUID —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позволят поднять привилегии пользователя в случае, если это необходимо. Наличие SetUID бита выражается в том, что на месте классического бита x выставлен специальный бит s: -rwsr-xr-x</w:t>
      </w:r>
    </w:p>
    <w:p>
      <w:pPr>
        <w:numPr>
          <w:ilvl w:val="0"/>
          <w:numId w:val="1001"/>
        </w:numPr>
        <w:pStyle w:val="Compact"/>
      </w:pPr>
      <w:r>
        <w:t xml:space="preserve">SetGID — очень похож на SetUID с отличием, что файл будет запускаться от имени группы, который владеет файлом: -rwxr-sr-x</w:t>
      </w:r>
    </w:p>
    <w:p>
      <w:pPr>
        <w:numPr>
          <w:ilvl w:val="0"/>
          <w:numId w:val="1001"/>
        </w:numPr>
        <w:pStyle w:val="Compact"/>
      </w:pPr>
      <w:r>
        <w:t xml:space="preserve">Sticky — в случае, если этот бит установлен для папки, то файлы в этой папке могут быть удалены только их владельцем. Наличие этого бита показывается через букву t в конце всех прав: drwxrwxrwxt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[@prava:bash]</w:t>
      </w:r>
      <w:r>
        <w:t xml:space="preserve">.</w:t>
      </w:r>
    </w:p>
    <w:bookmarkEnd w:id="21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61" w:name="создание-программы"/>
    <w:p>
      <w:pPr>
        <w:pStyle w:val="Heading2"/>
      </w:pPr>
      <w:r>
        <w:t xml:space="preserve">Создание программы</w:t>
      </w:r>
    </w:p>
    <w:p>
      <w:pPr>
        <w:pStyle w:val="FirstParagraph"/>
      </w:pPr>
      <w:r>
        <w:t xml:space="preserve">Для начала убедились, что компилятор gcc установлен, исолпьзуя команду</w:t>
      </w:r>
      <w:r>
        <w:t xml:space="preserve"> </w:t>
      </w:r>
      <w:r>
        <w:t xml:space="preserve">“</w:t>
      </w:r>
      <w:r>
        <w:t xml:space="preserve">gcc -v</w:t>
      </w:r>
      <w:r>
        <w:t xml:space="preserve">”</w:t>
      </w:r>
      <w:r>
        <w:t xml:space="preserve">. Затем отключили систему запретов до очередной перезагрузки системы командой</w:t>
      </w:r>
      <w:r>
        <w:t xml:space="preserve"> </w:t>
      </w:r>
      <w:r>
        <w:t xml:space="preserve">“</w:t>
      </w:r>
      <w:r>
        <w:t xml:space="preserve">sudo setenforce 0</w:t>
      </w:r>
      <w:r>
        <w:t xml:space="preserve">”</w:t>
      </w:r>
      <w:r>
        <w:t xml:space="preserve">, после чего команда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вывели</w:t>
      </w:r>
      <w:r>
        <w:t xml:space="preserve"> </w:t>
      </w:r>
      <w:r>
        <w:t xml:space="preserve">“</w:t>
      </w:r>
      <w:r>
        <w:t xml:space="preserve">Permissive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1871602"/>
            <wp:effectExtent b="0" l="0" r="0" t="0"/>
            <wp:docPr descr="Предварительная подготовка" title="" id="23" name="Picture"/>
            <a:graphic>
              <a:graphicData uri="http://schemas.openxmlformats.org/drawingml/2006/picture">
                <pic:pic>
                  <pic:nvPicPr>
                    <pic:cNvPr descr="image/screensh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подготовка</w:t>
      </w:r>
    </w:p>
    <w:p>
      <w:pPr>
        <w:pStyle w:val="BodyText"/>
      </w:pPr>
      <w:r>
        <w:t xml:space="preserve">Проверили успешное выполнение команд.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434597"/>
            <wp:effectExtent b="0" l="0" r="0" t="0"/>
            <wp:docPr descr="Команда “whereis”" title="" id="26" name="Picture"/>
            <a:graphic>
              <a:graphicData uri="http://schemas.openxmlformats.org/drawingml/2006/picture">
                <pic:pic>
                  <pic:nvPicPr>
                    <pic:cNvPr descr="image/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whereis</w:t>
      </w:r>
      <w:r>
        <w:t xml:space="preserve">”</w:t>
      </w:r>
    </w:p>
    <w:p>
      <w:pPr>
        <w:pStyle w:val="BodyText"/>
      </w:pPr>
      <w:r>
        <w:t xml:space="preserve">Вошли в систему от имени пользователя guest командой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. Создали программу simpleid.c командой</w:t>
      </w:r>
      <w:r>
        <w:t xml:space="preserve"> </w:t>
      </w:r>
      <w:r>
        <w:t xml:space="preserve">“</w:t>
      </w:r>
      <w:r>
        <w:t xml:space="preserve">touch simpleid c</w:t>
      </w:r>
      <w:r>
        <w:t xml:space="preserve">”</w:t>
      </w:r>
      <w:r>
        <w:t xml:space="preserve"> </w:t>
      </w:r>
      <w:r>
        <w:t xml:space="preserve">и открыли её в редакторе командой</w:t>
      </w:r>
      <w:r>
        <w:t xml:space="preserve"> </w:t>
      </w:r>
      <w:r>
        <w:t xml:space="preserve">“</w:t>
      </w:r>
      <w:r>
        <w:t xml:space="preserve">gedit /home/guest/simpleid.c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2289063"/>
            <wp:effectExtent b="0" l="0" r="0" t="0"/>
            <wp:docPr descr="Вход в систему и создание программы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и создание программы</w:t>
      </w:r>
    </w:p>
    <w:p>
      <w:pPr>
        <w:pStyle w:val="BodyText"/>
      </w:pPr>
      <w:r>
        <w:t xml:space="preserve">Код программы выглядит следующим образом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077452"/>
            <wp:effectExtent b="0" l="0" r="0" t="0"/>
            <wp:docPr descr="Код программы simpleid.c" title="" id="32" name="Picture"/>
            <a:graphic>
              <a:graphicData uri="http://schemas.openxmlformats.org/drawingml/2006/picture">
                <pic:pic>
                  <pic:nvPicPr>
                    <pic:cNvPr descr="image/screenshot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simpleid.c</w:t>
      </w:r>
    </w:p>
    <w:p>
      <w:pPr>
        <w:pStyle w:val="BodyText"/>
      </w:pPr>
      <w:r>
        <w:t xml:space="preserve">Скомпилировали программу и убедились, что файл программы был создан командой</w:t>
      </w:r>
      <w:r>
        <w:t xml:space="preserve"> </w:t>
      </w:r>
      <w:r>
        <w:t xml:space="preserve">“</w:t>
      </w:r>
      <w:r>
        <w:t xml:space="preserve">gcc simpleid.c -o simpleid</w:t>
      </w:r>
      <w:r>
        <w:t xml:space="preserve">”</w:t>
      </w:r>
      <w:r>
        <w:t xml:space="preserve">. Выполнили программу simpleid командой</w:t>
      </w:r>
      <w:r>
        <w:t xml:space="preserve"> </w:t>
      </w:r>
      <w:r>
        <w:t xml:space="preserve">“</w:t>
      </w:r>
      <w:r>
        <w:t xml:space="preserve">./simpleid</w:t>
      </w:r>
      <w:r>
        <w:t xml:space="preserve">”</w:t>
      </w:r>
      <w:r>
        <w:t xml:space="preserve">, а затем выполнили системную программу id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 Результаты, полученные в результате выполнения обеих команд, совпадают (uid=1001 и</w:t>
      </w:r>
      <w:r>
        <w:t xml:space="preserve"> </w:t>
      </w:r>
      <w:r>
        <w:t xml:space="preserve">gid=1001)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587814"/>
            <wp:effectExtent b="0" l="0" r="0" t="0"/>
            <wp:docPr descr="Компиляция и выполнение программы simpleid" title="" id="35" name="Picture"/>
            <a:graphic>
              <a:graphicData uri="http://schemas.openxmlformats.org/drawingml/2006/picture">
                <pic:pic>
                  <pic:nvPicPr>
                    <pic:cNvPr descr="image/screenshot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 программы simpleid</w:t>
      </w:r>
    </w:p>
    <w:p>
      <w:pPr>
        <w:pStyle w:val="BodyText"/>
      </w:pPr>
      <w:r>
        <w:t xml:space="preserve">Усложнили программу, добавив вывод действительных идентификаторов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275710"/>
            <wp:effectExtent b="0" l="0" r="0" t="0"/>
            <wp:docPr descr="Усложнение программы" title="" id="38" name="Picture"/>
            <a:graphic>
              <a:graphicData uri="http://schemas.openxmlformats.org/drawingml/2006/picture">
                <pic:pic>
                  <pic:nvPicPr>
                    <pic:cNvPr descr="image/screenshot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Усложнение программы</w:t>
      </w:r>
    </w:p>
    <w:p>
      <w:pPr>
        <w:pStyle w:val="BodyText"/>
      </w:pPr>
      <w:r>
        <w:t xml:space="preserve">Получившуюся программу назвали simpleid2.c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262767"/>
            <wp:effectExtent b="0" l="0" r="0" t="0"/>
            <wp:docPr descr="Создание файла simpleid2.c" title="" id="41" name="Picture"/>
            <a:graphic>
              <a:graphicData uri="http://schemas.openxmlformats.org/drawingml/2006/picture">
                <pic:pic>
                  <pic:nvPicPr>
                    <pic:cNvPr descr="image/screenshot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simpleid2.c</w:t>
      </w:r>
    </w:p>
    <w:p>
      <w:pPr>
        <w:pStyle w:val="BodyText"/>
      </w:pPr>
      <w:r>
        <w:t xml:space="preserve">Скомпилировали и запустили simpleid2.c командами</w:t>
      </w:r>
      <w:r>
        <w:t xml:space="preserve"> </w:t>
      </w:r>
      <w:r>
        <w:t xml:space="preserve">“</w:t>
      </w:r>
      <w:r>
        <w:t xml:space="preserve">gcc simpleid2.c -o sipleid2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./simpleid2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758428"/>
            <wp:effectExtent b="0" l="0" r="0" t="0"/>
            <wp:docPr descr="Компиляция и выполнение программы simpleid2" title="" id="44" name="Picture"/>
            <a:graphic>
              <a:graphicData uri="http://schemas.openxmlformats.org/drawingml/2006/picture">
                <pic:pic>
                  <pic:nvPicPr>
                    <pic:cNvPr descr="image/screenshot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 программы simpleid2</w:t>
      </w:r>
    </w:p>
    <w:p>
      <w:pPr>
        <w:pStyle w:val="BodyText"/>
      </w:pPr>
      <w:r>
        <w:t xml:space="preserve">От имени суперпользователя выполнили команды</w:t>
      </w:r>
      <w:r>
        <w:t xml:space="preserve"> </w:t>
      </w:r>
      <w:r>
        <w:t xml:space="preserve">“</w:t>
      </w:r>
      <w:r>
        <w:t xml:space="preserve">sudo chown root:guest 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выполнили проверку правильности установки новых атрибутов и смены владельца 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). Этими командами была произведена смена пользователя файла на root и установлен SetUID-бит.</w:t>
      </w:r>
    </w:p>
    <w:p>
      <w:pPr>
        <w:pStyle w:val="CaptionedFigure"/>
      </w:pPr>
      <w:r>
        <w:drawing>
          <wp:inline>
            <wp:extent cx="3733800" cy="637618"/>
            <wp:effectExtent b="0" l="0" r="0" t="0"/>
            <wp:docPr descr="Установка новых атрибутов (SetUID) и смена владельца файл" title="" id="47" name="Picture"/>
            <a:graphic>
              <a:graphicData uri="http://schemas.openxmlformats.org/drawingml/2006/picture">
                <pic:pic>
                  <pic:nvPicPr>
                    <pic:cNvPr descr="image/screenshot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новых атрибутов (SetUID) и смена владельца файл</w:t>
      </w:r>
    </w:p>
    <w:p>
      <w:pPr>
        <w:pStyle w:val="BodyText"/>
      </w:pPr>
      <w:r>
        <w:t xml:space="preserve">Запустили программы simpleid2 и id. Теперь появились различия в uid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591772"/>
            <wp:effectExtent b="0" l="0" r="0" t="0"/>
            <wp:docPr descr="Запуск simpleid2 после установки SetUID" title="" id="50" name="Picture"/>
            <a:graphic>
              <a:graphicData uri="http://schemas.openxmlformats.org/drawingml/2006/picture">
                <pic:pic>
                  <pic:nvPicPr>
                    <pic:cNvPr descr="image/screenshot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после установки SetUID</w:t>
      </w:r>
    </w:p>
    <w:p>
      <w:pPr>
        <w:pStyle w:val="BodyText"/>
      </w:pPr>
      <w:r>
        <w:t xml:space="preserve">Проделали тоже самое относительно SetGID-бита. Также можем заметить различия с предыдущим пунктом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1393722"/>
            <wp:effectExtent b="0" l="0" r="0" t="0"/>
            <wp:docPr descr="Запуск simpleid2 после установки SetGID" title="" id="53" name="Picture"/>
            <a:graphic>
              <a:graphicData uri="http://schemas.openxmlformats.org/drawingml/2006/picture">
                <pic:pic>
                  <pic:nvPicPr>
                    <pic:cNvPr descr="image/screenshot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после установки SetGID</w:t>
      </w:r>
    </w:p>
    <w:p>
      <w:pPr>
        <w:pStyle w:val="BodyText"/>
      </w:pPr>
      <w:r>
        <w:t xml:space="preserve">Создаем программу readfile.c.</w:t>
      </w:r>
    </w:p>
    <w:p>
      <w:pPr>
        <w:pStyle w:val="BodyText"/>
      </w:pPr>
      <w:r>
        <w:t xml:space="preserve">Скомпилировали созданную программу командой</w:t>
      </w:r>
      <w:r>
        <w:t xml:space="preserve"> </w:t>
      </w:r>
      <w:r>
        <w:t xml:space="preserve">“</w:t>
      </w:r>
      <w:r>
        <w:t xml:space="preserve">gcc readfile.c -o readfile</w:t>
      </w:r>
      <w:r>
        <w:t xml:space="preserve">”</w:t>
      </w:r>
      <w:r>
        <w:t xml:space="preserve">. Сменили владельца у файла readfile.c командой</w:t>
      </w:r>
      <w:r>
        <w:t xml:space="preserve"> </w:t>
      </w:r>
      <w:r>
        <w:t xml:space="preserve">“</w:t>
      </w:r>
      <w:r>
        <w:t xml:space="preserve">sudo chown root:guest /home/guest/readfile.c</w:t>
      </w:r>
      <w:r>
        <w:t xml:space="preserve">”</w:t>
      </w:r>
      <w:r>
        <w:t xml:space="preserve"> </w:t>
      </w:r>
      <w:r>
        <w:t xml:space="preserve">и поменяли права так, чтобы только суперпользователь мог прочитать его, а guest не мог, с помощью команды</w:t>
      </w:r>
      <w:r>
        <w:t xml:space="preserve"> </w:t>
      </w:r>
      <w:r>
        <w:t xml:space="preserve">“</w:t>
      </w:r>
      <w:r>
        <w:t xml:space="preserve">sudo chmod 700 /home/guest/readfile.c</w:t>
      </w:r>
      <w:r>
        <w:t xml:space="preserve">”</w:t>
      </w:r>
      <w:r>
        <w:t xml:space="preserve">. Теперь убедились, что пользователь guest не может прочитать файл readfile.c командой</w:t>
      </w:r>
      <w:r>
        <w:t xml:space="preserve"> </w:t>
      </w:r>
      <w:r>
        <w:t xml:space="preserve">“</w:t>
      </w:r>
      <w:r>
        <w:t xml:space="preserve">cat readfile.c</w:t>
      </w:r>
      <w:r>
        <w:t xml:space="preserve">”</w:t>
      </w:r>
      <w:r>
        <w:t xml:space="preserve">, получив отказ в доступе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1805928"/>
            <wp:effectExtent b="0" l="0" r="0" t="0"/>
            <wp:docPr descr="Смена владельца и прав доступа у файла readfile.c" title="" id="56" name="Picture"/>
            <a:graphic>
              <a:graphicData uri="http://schemas.openxmlformats.org/drawingml/2006/picture">
                <pic:pic>
                  <pic:nvPicPr>
                    <pic:cNvPr descr="image/screenshot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и прав доступа у файла readfile.c</w:t>
      </w:r>
    </w:p>
    <w:p>
      <w:pPr>
        <w:pStyle w:val="BodyText"/>
      </w:pPr>
      <w:r>
        <w:t xml:space="preserve">Поменяла владельца у программы readfile и устанавила SetUID. Проверила, может ли программа readfile прочитать файл readfile.c командой</w:t>
      </w:r>
      <w:r>
        <w:t xml:space="preserve"> </w:t>
      </w:r>
      <w:r>
        <w:t xml:space="preserve">“</w:t>
      </w:r>
      <w:r>
        <w:t xml:space="preserve">./readfile readfile.c</w:t>
      </w:r>
      <w:r>
        <w:t xml:space="preserve">”</w:t>
      </w:r>
      <w:r>
        <w:t xml:space="preserve">. Прочитать удалось.Аналогично проверила, можно ли прочитать файл /etc/shadow.</w:t>
      </w:r>
      <w:r>
        <w:t xml:space="preserve"> </w:t>
      </w:r>
      <w:r>
        <w:t xml:space="preserve">Прочитать удалось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2448547"/>
            <wp:effectExtent b="0" l="0" r="0" t="0"/>
            <wp:docPr descr="Запуск программы readfile" title="" id="59" name="Picture"/>
            <a:graphic>
              <a:graphicData uri="http://schemas.openxmlformats.org/drawingml/2006/picture">
                <pic:pic>
                  <pic:nvPicPr>
                    <pic:cNvPr descr="image/screenshot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readfile</w:t>
      </w:r>
    </w:p>
    <w:bookmarkEnd w:id="61"/>
    <w:bookmarkStart w:id="74" w:name="исследование-sticky-бита"/>
    <w:p>
      <w:pPr>
        <w:pStyle w:val="Heading2"/>
      </w:pPr>
      <w:r>
        <w:t xml:space="preserve">3.2 Исследование Sticky-бита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 | grep tmp</w:t>
      </w:r>
      <w:r>
        <w:t xml:space="preserve">”</w:t>
      </w:r>
      <w:r>
        <w:t xml:space="preserve"> </w:t>
      </w:r>
      <w:r>
        <w:t xml:space="preserve">убеждилась, что атрибут Sticky на директории /tmp установлен. От имени пользователя guest создала файл file01.txt в директории /tmp со словом test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&gt; /tmp/file01.txt”. Просматрела атрибуты у только что созданного файла и разрешаем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командами</w:t>
      </w:r>
      <w:r>
        <w:t xml:space="preserve"> </w:t>
      </w:r>
      <w:r>
        <w:t xml:space="preserve">“</w:t>
      </w:r>
      <w:r>
        <w:t xml:space="preserve">ls -l /tmp/file01.txt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chmod o+rw /tmp/file01.txt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1653194"/>
            <wp:effectExtent b="0" l="0" r="0" t="0"/>
            <wp:docPr descr="Создание файла file01.txt" title="" id="63" name="Picture"/>
            <a:graphic>
              <a:graphicData uri="http://schemas.openxmlformats.org/drawingml/2006/picture">
                <pic:pic>
                  <pic:nvPicPr>
                    <pic:cNvPr descr="image/screenshot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file01.txt</w:t>
      </w:r>
    </w:p>
    <w:p>
      <w:pPr>
        <w:pStyle w:val="BodyText"/>
      </w:pPr>
      <w:r>
        <w:t xml:space="preserve">От имени пользователя guest2 попробовали прочитать файл командой</w:t>
      </w:r>
      <w:r>
        <w:t xml:space="preserve"> </w:t>
      </w:r>
      <w:r>
        <w:t xml:space="preserve">“</w:t>
      </w:r>
      <w:r>
        <w:t xml:space="preserve">cat /tmp/file01.txt</w:t>
      </w:r>
      <w:r>
        <w:t xml:space="preserve">”</w:t>
      </w:r>
      <w:r>
        <w:t xml:space="preserve"> </w:t>
      </w:r>
      <w:r>
        <w:t xml:space="preserve">- это удалось. Далее попытались дозаписать в файл слово test2, проверить содержимое файла и записать в файл слово test3, стерев при этом всю имеющуюся в файле информацию - эти операции удалось выполнить только в случае, если еще дополнительно разрешить чтение и запись для группы пользователей командой</w:t>
      </w:r>
      <w:r>
        <w:t xml:space="preserve"> </w:t>
      </w:r>
      <w:r>
        <w:t xml:space="preserve">“</w:t>
      </w:r>
      <w:r>
        <w:t xml:space="preserve">chmod g+rw /tmp/file01.txt</w:t>
      </w:r>
      <w:r>
        <w:t xml:space="preserve">”</w:t>
      </w:r>
      <w:r>
        <w:t xml:space="preserve">. От имени пользователя guest2 попробовали удалить файл - это не удается ни в каком из случаев, возникает ошибка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1699088"/>
            <wp:effectExtent b="0" l="0" r="0" t="0"/>
            <wp:docPr descr="Попытка выполнить действия над файлом file01.txt от имени пользователя guest2" title="" id="66" name="Picture"/>
            <a:graphic>
              <a:graphicData uri="http://schemas.openxmlformats.org/drawingml/2006/picture">
                <pic:pic>
                  <pic:nvPicPr>
                    <pic:cNvPr descr="image/screenshot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file01.txt от имени пользователя guest2</w:t>
      </w:r>
    </w:p>
    <w:p>
      <w:pPr>
        <w:pStyle w:val="BodyText"/>
      </w:pPr>
      <w:r>
        <w:t xml:space="preserve">Повысили права до суперпользователя командой</w:t>
      </w:r>
      <w:r>
        <w:t xml:space="preserve"> </w:t>
      </w:r>
      <w:r>
        <w:t xml:space="preserve">“</w:t>
      </w:r>
      <w:r>
        <w:t xml:space="preserve">su -</w:t>
      </w:r>
      <w:r>
        <w:t xml:space="preserve">”</w:t>
      </w:r>
      <w:r>
        <w:t xml:space="preserve"> </w:t>
      </w:r>
      <w:r>
        <w:t xml:space="preserve">и выполнили команду, снимающую атрибут t с директории /tmp</w:t>
      </w:r>
      <w:r>
        <w:t xml:space="preserve"> </w:t>
      </w:r>
      <w:r>
        <w:t xml:space="preserve">“</w:t>
      </w:r>
      <w:r>
        <w:t xml:space="preserve">chmod -t /tmp</w:t>
      </w:r>
      <w:r>
        <w:t xml:space="preserve">”</w:t>
      </w:r>
      <w:r>
        <w:t xml:space="preserve">. После чего покинули режим суперпользователя командой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. Повторили предыдущие шаги. Теперь мне удалось удалить файл file01.txt от имени пользователя, не являющегося его владельцем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1732483"/>
            <wp:effectExtent b="0" l="0" r="0" t="0"/>
            <wp:docPr descr="Удаление атрибута t (Sticky-бита) и повторение действий" title="" id="69" name="Picture"/>
            <a:graphic>
              <a:graphicData uri="http://schemas.openxmlformats.org/drawingml/2006/picture">
                <pic:pic>
                  <pic:nvPicPr>
                    <pic:cNvPr descr="image/screenshot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t (Sticky-бита) и повторение действий</w:t>
      </w:r>
    </w:p>
    <w:p>
      <w:pPr>
        <w:pStyle w:val="BodyText"/>
      </w:pPr>
      <w:r>
        <w:t xml:space="preserve">Повысили свои права до суперпользователя и вернули атрибут t на директорию /tmp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1909010"/>
            <wp:effectExtent b="0" l="0" r="0" t="0"/>
            <wp:docPr descr="Возвращение атрибута t (Sticky-бита)" title="" id="72" name="Picture"/>
            <a:graphic>
              <a:graphicData uri="http://schemas.openxmlformats.org/drawingml/2006/picture">
                <pic:pic>
                  <pic:nvPicPr>
                    <pic:cNvPr descr="image/screenshot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атрибута t (Sticky-бита)</w:t>
      </w:r>
    </w:p>
    <w:bookmarkEnd w:id="74"/>
    <w:bookmarkEnd w:id="75"/>
    <w:bookmarkStart w:id="7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изучили механизмы изменения идентификаторов, применение SetUID- и Sticky-битов. Получили практические навыки работы в консоли с дополнительными атрибутами. Рассмотрели работу механизма смены идентификатора процессов пользователей, а также влияние бита Sticky на запись и удаление файлов.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Маметкадыров Ынтымак | НПМбд-02-20</dc:creator>
  <dc:language>ru-RU</dc:language>
  <cp:keywords/>
  <dcterms:created xsi:type="dcterms:W3CDTF">2023-10-07T16:30:29Z</dcterms:created>
  <dcterms:modified xsi:type="dcterms:W3CDTF">2023-10-07T16:30:29Z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Информационная безопасность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