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Ведомость технического проекта</w:t>
      </w:r>
    </w:p>
    <w:p>
      <w:r>
        <w:t>Объект: Строительство водогрейной котельной 400 Гкал/ч на территории Ивановской ТЭЦ-2</w:t>
      </w:r>
    </w:p>
    <w:p>
      <w:r>
        <w:t>Система: Автоматизированная система управления технологическим процессом (АСУ ТП)</w:t>
      </w:r>
    </w:p>
    <w:p>
      <w:r>
        <w:t>Стадия: Технический проект</w:t>
      </w:r>
    </w:p>
    <w:p>
      <w:r>
        <w:t>Организация: АО «Инженерный центр»</w:t>
      </w:r>
    </w:p>
    <w:p>
      <w:r>
        <w:t>Разработчик: ПАО «Т Плюс», филиал «Владимирский»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 п/п</w:t>
            </w:r>
          </w:p>
        </w:tc>
        <w:tc>
          <w:tcPr>
            <w:tcW w:type="dxa" w:w="2160"/>
          </w:tcPr>
          <w:p>
            <w:r>
              <w:t>Наименование документа</w:t>
            </w:r>
          </w:p>
        </w:tc>
        <w:tc>
          <w:tcPr>
            <w:tcW w:type="dxa" w:w="2160"/>
          </w:tcPr>
          <w:p>
            <w:r>
              <w:t>Обозначение документа (при наличии)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Пояснительная записка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 изложением технических решений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Описание автоматизированных функций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 алгоритмами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Описание поставки задач (комплекса задач)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Схема организационной структуры системы управления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Структурная схема комплекса технических средств АСУ ТП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Средний и верхний уровень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Схема функциональной структуры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Перечень входных данных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 характеристиками сигналов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Перечень выходных данных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 характеристиками сигналов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Перечень заданий на разработку смежных разделов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ЭМ, СС, ОВ, ИБ и др.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Схемы электрические принципиальные электроснабжения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По уровням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Схемы электрические принципиальные управления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По уровням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Описание информационного обеспечения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Включая программные интерфейсы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Описание организации информационной базы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Структура баз данных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Описание систем классификации и кодирования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Адресация объектов и сигналов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Описание массива информации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Структура хранения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Описание комплекса технических средств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Аппаратура среднего и верхнего уровней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Описание программного обеспечения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СУБД, HMI, SCADA и др.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Описание алгоритма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Регулирование, сигнализация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Описание организационной структуры эксплуатации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Пользователи, администраторы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