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042DF4" w14:textId="6B603F1C" w:rsidR="00DE73B5" w:rsidRPr="00AC6BAE" w:rsidRDefault="00DE73B5" w:rsidP="00BA5910">
      <w:pPr>
        <w:jc w:val="center"/>
        <w:rPr>
          <w:rFonts w:ascii="Tahoma" w:eastAsia="Calibri" w:hAnsi="Tahoma" w:cs="Tahoma"/>
          <w:b/>
          <w:sz w:val="20"/>
          <w:szCs w:val="20"/>
        </w:rPr>
      </w:pPr>
      <w:r w:rsidRPr="00AC6BAE">
        <w:rPr>
          <w:rFonts w:ascii="Tahoma" w:eastAsia="Calibri" w:hAnsi="Tahoma" w:cs="Tahoma"/>
          <w:b/>
          <w:sz w:val="20"/>
          <w:szCs w:val="20"/>
        </w:rPr>
        <w:t>Техническое задание</w:t>
      </w:r>
    </w:p>
    <w:p w14:paraId="200391A0" w14:textId="08088786" w:rsidR="00602363" w:rsidRDefault="00DE73B5" w:rsidP="00BA5910">
      <w:pPr>
        <w:jc w:val="center"/>
        <w:rPr>
          <w:rFonts w:ascii="Tahoma" w:hAnsi="Tahoma" w:cs="Tahoma"/>
          <w:sz w:val="20"/>
          <w:szCs w:val="20"/>
        </w:rPr>
      </w:pPr>
      <w:r w:rsidRPr="00AC6BAE">
        <w:rPr>
          <w:rFonts w:ascii="Tahoma" w:hAnsi="Tahoma" w:cs="Tahoma"/>
          <w:sz w:val="20"/>
          <w:szCs w:val="20"/>
        </w:rPr>
        <w:t xml:space="preserve">на выполнение </w:t>
      </w:r>
      <w:r w:rsidR="003E299A" w:rsidRPr="00AC6BAE">
        <w:rPr>
          <w:rFonts w:ascii="Tahoma" w:hAnsi="Tahoma" w:cs="Tahoma"/>
          <w:sz w:val="20"/>
          <w:szCs w:val="20"/>
        </w:rPr>
        <w:t>строите</w:t>
      </w:r>
      <w:r w:rsidR="003E299A">
        <w:rPr>
          <w:rFonts w:ascii="Tahoma" w:hAnsi="Tahoma" w:cs="Tahoma"/>
          <w:sz w:val="20"/>
          <w:szCs w:val="20"/>
        </w:rPr>
        <w:t>льно-монтажных работ</w:t>
      </w:r>
    </w:p>
    <w:p w14:paraId="51F6D4EA" w14:textId="419CAA08" w:rsidR="00DE73B5" w:rsidRPr="00781206" w:rsidRDefault="00781206" w:rsidP="00BA5910">
      <w:pPr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</w:t>
      </w:r>
      <w:r w:rsidRPr="00602363">
        <w:rPr>
          <w:rFonts w:ascii="Tahoma" w:hAnsi="Tahoma" w:cs="Tahoma"/>
          <w:sz w:val="20"/>
          <w:szCs w:val="20"/>
          <w:u w:val="single"/>
        </w:rPr>
        <w:t>по объекту «</w:t>
      </w:r>
      <w:r w:rsidR="00260164" w:rsidRPr="00260164">
        <w:rPr>
          <w:rFonts w:ascii="Tahoma" w:hAnsi="Tahoma" w:cs="Tahoma"/>
          <w:sz w:val="20"/>
          <w:szCs w:val="20"/>
          <w:u w:val="single"/>
        </w:rPr>
        <w:t>Строительство водогрейной котельной 400Гкал/ч на территории Ивановской ТЭЦ-2</w:t>
      </w:r>
      <w:r w:rsidR="00F436AC">
        <w:rPr>
          <w:rFonts w:ascii="Tahoma" w:hAnsi="Tahoma" w:cs="Tahoma"/>
          <w:sz w:val="20"/>
          <w:szCs w:val="20"/>
          <w:u w:val="single"/>
        </w:rPr>
        <w:t>»</w:t>
      </w:r>
      <w:r w:rsidR="00260164">
        <w:rPr>
          <w:rFonts w:ascii="Tahoma" w:hAnsi="Tahoma" w:cs="Tahoma"/>
          <w:sz w:val="20"/>
          <w:szCs w:val="20"/>
          <w:u w:val="single"/>
        </w:rPr>
        <w:t xml:space="preserve"> </w:t>
      </w:r>
      <w:r w:rsidR="008C2953">
        <w:rPr>
          <w:rFonts w:ascii="Tahoma" w:hAnsi="Tahoma" w:cs="Tahoma"/>
          <w:sz w:val="20"/>
          <w:szCs w:val="20"/>
          <w:u w:val="single"/>
        </w:rPr>
        <w:t>филиала «Владимирский»</w:t>
      </w:r>
      <w:r w:rsidR="00260164">
        <w:rPr>
          <w:rFonts w:ascii="Tahoma" w:hAnsi="Tahoma" w:cs="Tahoma"/>
          <w:sz w:val="20"/>
          <w:szCs w:val="20"/>
          <w:u w:val="single"/>
        </w:rPr>
        <w:t xml:space="preserve"> ПАО «Т Плюс»</w:t>
      </w:r>
    </w:p>
    <w:tbl>
      <w:tblPr>
        <w:tblW w:w="10201" w:type="dxa"/>
        <w:shd w:val="clear" w:color="auto" w:fill="FFFF00"/>
        <w:tblLook w:val="04A0" w:firstRow="1" w:lastRow="0" w:firstColumn="1" w:lastColumn="0" w:noHBand="0" w:noVBand="1"/>
      </w:tblPr>
      <w:tblGrid>
        <w:gridCol w:w="141"/>
        <w:gridCol w:w="591"/>
        <w:gridCol w:w="2495"/>
        <w:gridCol w:w="331"/>
        <w:gridCol w:w="6507"/>
        <w:gridCol w:w="136"/>
      </w:tblGrid>
      <w:tr w:rsidR="006F6C3E" w:rsidRPr="00AC6BAE" w14:paraId="10BBDA6A" w14:textId="77777777" w:rsidTr="00920BC0">
        <w:tc>
          <w:tcPr>
            <w:tcW w:w="3227" w:type="dxa"/>
            <w:gridSpan w:val="3"/>
            <w:shd w:val="clear" w:color="auto" w:fill="auto"/>
            <w:vAlign w:val="center"/>
          </w:tcPr>
          <w:p w14:paraId="5A54047C" w14:textId="77777777" w:rsidR="006F6C3E" w:rsidRPr="00AC6BAE" w:rsidRDefault="006F6C3E" w:rsidP="00BA5910">
            <w:pPr>
              <w:rPr>
                <w:rFonts w:ascii="Tahoma" w:hAnsi="Tahoma" w:cs="Tahoma"/>
                <w:sz w:val="20"/>
                <w:szCs w:val="20"/>
                <w:u w:val="single"/>
              </w:rPr>
            </w:pPr>
            <w:r w:rsidRPr="00AC6BAE">
              <w:rPr>
                <w:rFonts w:ascii="Tahoma" w:hAnsi="Tahoma" w:cs="Tahoma"/>
                <w:b/>
                <w:sz w:val="20"/>
                <w:szCs w:val="20"/>
              </w:rPr>
              <w:t>Наименование работ:</w:t>
            </w:r>
          </w:p>
        </w:tc>
        <w:tc>
          <w:tcPr>
            <w:tcW w:w="6974" w:type="dxa"/>
            <w:gridSpan w:val="3"/>
            <w:shd w:val="clear" w:color="auto" w:fill="auto"/>
            <w:vAlign w:val="center"/>
          </w:tcPr>
          <w:p w14:paraId="643CEF79" w14:textId="66F51391" w:rsidR="006F6C3E" w:rsidRPr="0073255D" w:rsidRDefault="0073255D" w:rsidP="00BA5910">
            <w:pPr>
              <w:rPr>
                <w:rFonts w:ascii="Tahoma" w:hAnsi="Tahoma" w:cs="Tahoma"/>
                <w:sz w:val="20"/>
                <w:szCs w:val="20"/>
                <w:u w:val="single"/>
              </w:rPr>
            </w:pPr>
            <w:r w:rsidRPr="0073255D">
              <w:rPr>
                <w:rFonts w:ascii="Tahoma" w:hAnsi="Tahoma" w:cs="Tahoma"/>
                <w:sz w:val="20"/>
                <w:szCs w:val="20"/>
                <w:u w:val="single"/>
              </w:rPr>
              <w:t>«</w:t>
            </w:r>
            <w:r w:rsidR="00F16B17" w:rsidRPr="00F16B17">
              <w:rPr>
                <w:rFonts w:ascii="Tahoma" w:hAnsi="Tahoma" w:cs="Tahoma"/>
                <w:sz w:val="20"/>
                <w:szCs w:val="20"/>
                <w:u w:val="single"/>
              </w:rPr>
              <w:t>Строительство водогрейной котельной 400Гкал/ч на территории Ивановской ТЭЦ-2</w:t>
            </w:r>
            <w:r w:rsidRPr="0073255D">
              <w:rPr>
                <w:rFonts w:ascii="Tahoma" w:hAnsi="Tahoma" w:cs="Tahoma"/>
                <w:sz w:val="20"/>
                <w:szCs w:val="20"/>
                <w:u w:val="single"/>
              </w:rPr>
              <w:t>»</w:t>
            </w:r>
          </w:p>
        </w:tc>
      </w:tr>
      <w:tr w:rsidR="006F6C3E" w:rsidRPr="00AC6BAE" w14:paraId="64C03503" w14:textId="77777777" w:rsidTr="00920BC0">
        <w:tc>
          <w:tcPr>
            <w:tcW w:w="3227" w:type="dxa"/>
            <w:gridSpan w:val="3"/>
            <w:shd w:val="clear" w:color="auto" w:fill="auto"/>
            <w:vAlign w:val="center"/>
          </w:tcPr>
          <w:p w14:paraId="11B6C5BD" w14:textId="77777777" w:rsidR="006F6C3E" w:rsidRPr="00AC6BAE" w:rsidRDefault="006F6C3E" w:rsidP="00BA5910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AC6BAE">
              <w:rPr>
                <w:rFonts w:ascii="Tahoma" w:hAnsi="Tahoma" w:cs="Tahoma"/>
                <w:b/>
                <w:sz w:val="20"/>
                <w:szCs w:val="20"/>
              </w:rPr>
              <w:t>Заказчик работ:</w:t>
            </w:r>
          </w:p>
        </w:tc>
        <w:tc>
          <w:tcPr>
            <w:tcW w:w="6974" w:type="dxa"/>
            <w:gridSpan w:val="3"/>
            <w:shd w:val="clear" w:color="auto" w:fill="auto"/>
            <w:vAlign w:val="center"/>
          </w:tcPr>
          <w:p w14:paraId="2BCCA41A" w14:textId="3085E81C" w:rsidR="006F6C3E" w:rsidRPr="00A06B32" w:rsidRDefault="00F16B17" w:rsidP="00BA5910">
            <w:pPr>
              <w:rPr>
                <w:rFonts w:ascii="Tahoma" w:hAnsi="Tahoma" w:cs="Tahoma"/>
                <w:sz w:val="20"/>
                <w:szCs w:val="20"/>
                <w:u w:val="single"/>
              </w:rPr>
            </w:pPr>
            <w:r>
              <w:rPr>
                <w:rFonts w:ascii="Tahoma" w:eastAsia="Calibri" w:hAnsi="Tahoma" w:cs="Tahoma"/>
                <w:sz w:val="20"/>
                <w:szCs w:val="20"/>
                <w:u w:val="single"/>
              </w:rPr>
              <w:t>АО «Инженерный центр»</w:t>
            </w:r>
            <w:r w:rsidR="002F3727" w:rsidRPr="00A06B32">
              <w:rPr>
                <w:rFonts w:ascii="Tahoma" w:hAnsi="Tahoma" w:cs="Tahoma"/>
                <w:sz w:val="20"/>
                <w:szCs w:val="20"/>
                <w:u w:val="single"/>
              </w:rPr>
              <w:t xml:space="preserve"> </w:t>
            </w:r>
          </w:p>
        </w:tc>
      </w:tr>
      <w:tr w:rsidR="006F6C3E" w:rsidRPr="00AC6BAE" w14:paraId="32A6CB39" w14:textId="77777777" w:rsidTr="00920BC0">
        <w:trPr>
          <w:trHeight w:val="531"/>
        </w:trPr>
        <w:tc>
          <w:tcPr>
            <w:tcW w:w="3227" w:type="dxa"/>
            <w:gridSpan w:val="3"/>
            <w:shd w:val="clear" w:color="auto" w:fill="auto"/>
            <w:vAlign w:val="center"/>
          </w:tcPr>
          <w:p w14:paraId="3CBE9D71" w14:textId="77777777" w:rsidR="006F6C3E" w:rsidRPr="00AC6BAE" w:rsidRDefault="006F6C3E" w:rsidP="00BA5910">
            <w:pPr>
              <w:rPr>
                <w:rFonts w:ascii="Tahoma" w:hAnsi="Tahoma" w:cs="Tahoma"/>
                <w:sz w:val="20"/>
                <w:szCs w:val="20"/>
                <w:u w:val="single"/>
              </w:rPr>
            </w:pPr>
            <w:r w:rsidRPr="00AC6BAE">
              <w:rPr>
                <w:rFonts w:ascii="Tahoma" w:hAnsi="Tahoma" w:cs="Tahoma"/>
                <w:b/>
                <w:sz w:val="20"/>
                <w:szCs w:val="20"/>
              </w:rPr>
              <w:t>Адрес филиала, на котором выполняются работы:</w:t>
            </w:r>
          </w:p>
        </w:tc>
        <w:tc>
          <w:tcPr>
            <w:tcW w:w="6974" w:type="dxa"/>
            <w:gridSpan w:val="3"/>
            <w:shd w:val="clear" w:color="auto" w:fill="auto"/>
            <w:vAlign w:val="center"/>
          </w:tcPr>
          <w:p w14:paraId="6BBC521B" w14:textId="20AE5B33" w:rsidR="006F6C3E" w:rsidRPr="00A06B32" w:rsidRDefault="00260164" w:rsidP="00BA5910">
            <w:pPr>
              <w:rPr>
                <w:rFonts w:ascii="Tahoma" w:eastAsia="Calibri" w:hAnsi="Tahoma" w:cs="Tahoma"/>
                <w:sz w:val="20"/>
                <w:szCs w:val="20"/>
              </w:rPr>
            </w:pPr>
            <w:r w:rsidRPr="00260164">
              <w:rPr>
                <w:rFonts w:ascii="Tahoma" w:eastAsia="Calibri" w:hAnsi="Tahoma" w:cs="Tahoma"/>
                <w:sz w:val="20"/>
                <w:szCs w:val="20"/>
                <w:u w:val="single"/>
              </w:rPr>
              <w:t>600016, г. Владимир, ул. Большая Нижегородская, д. 108</w:t>
            </w:r>
          </w:p>
        </w:tc>
      </w:tr>
      <w:tr w:rsidR="006F6C3E" w:rsidRPr="00AC6BAE" w14:paraId="46740E5A" w14:textId="77777777" w:rsidTr="00920BC0">
        <w:tc>
          <w:tcPr>
            <w:tcW w:w="3227" w:type="dxa"/>
            <w:gridSpan w:val="3"/>
            <w:shd w:val="clear" w:color="auto" w:fill="auto"/>
            <w:vAlign w:val="center"/>
          </w:tcPr>
          <w:p w14:paraId="43CF1576" w14:textId="77777777" w:rsidR="006F6C3E" w:rsidRPr="00AC6BAE" w:rsidRDefault="006F6C3E" w:rsidP="00BA5910">
            <w:pPr>
              <w:rPr>
                <w:rFonts w:ascii="Tahoma" w:hAnsi="Tahoma" w:cs="Tahoma"/>
                <w:sz w:val="20"/>
                <w:szCs w:val="20"/>
                <w:u w:val="single"/>
              </w:rPr>
            </w:pPr>
            <w:r w:rsidRPr="00AC6BAE">
              <w:rPr>
                <w:rFonts w:ascii="Tahoma" w:hAnsi="Tahoma" w:cs="Tahoma"/>
                <w:b/>
                <w:sz w:val="20"/>
                <w:szCs w:val="20"/>
              </w:rPr>
              <w:t>Адрес выполнения работ:</w:t>
            </w:r>
          </w:p>
        </w:tc>
        <w:tc>
          <w:tcPr>
            <w:tcW w:w="6974" w:type="dxa"/>
            <w:gridSpan w:val="3"/>
            <w:shd w:val="clear" w:color="auto" w:fill="auto"/>
            <w:vAlign w:val="center"/>
          </w:tcPr>
          <w:p w14:paraId="7A771BD7" w14:textId="6DF7C4C5" w:rsidR="006F6C3E" w:rsidRPr="00AC6BAE" w:rsidRDefault="004B1934" w:rsidP="00BA5910">
            <w:pPr>
              <w:rPr>
                <w:rFonts w:ascii="Tahoma" w:hAnsi="Tahoma" w:cs="Tahoma"/>
                <w:sz w:val="20"/>
                <w:szCs w:val="20"/>
                <w:u w:val="single"/>
              </w:rPr>
            </w:pPr>
            <w:r w:rsidRPr="004B1934">
              <w:rPr>
                <w:rFonts w:ascii="Tahoma" w:eastAsia="Calibri" w:hAnsi="Tahoma" w:cs="Tahoma"/>
                <w:sz w:val="20"/>
                <w:szCs w:val="20"/>
                <w:u w:val="single"/>
              </w:rPr>
              <w:t>153</w:t>
            </w:r>
            <w:r w:rsidR="00E840A9">
              <w:rPr>
                <w:rFonts w:ascii="Tahoma" w:eastAsia="Calibri" w:hAnsi="Tahoma" w:cs="Tahoma"/>
                <w:sz w:val="20"/>
                <w:szCs w:val="20"/>
                <w:u w:val="single"/>
              </w:rPr>
              <w:t>4</w:t>
            </w:r>
            <w:r w:rsidR="008C2953">
              <w:rPr>
                <w:rFonts w:ascii="Tahoma" w:eastAsia="Calibri" w:hAnsi="Tahoma" w:cs="Tahoma"/>
                <w:sz w:val="20"/>
                <w:szCs w:val="20"/>
                <w:u w:val="single"/>
              </w:rPr>
              <w:t xml:space="preserve">16, Ивановская область, </w:t>
            </w:r>
            <w:proofErr w:type="spellStart"/>
            <w:r w:rsidR="008C2953">
              <w:rPr>
                <w:rFonts w:ascii="Tahoma" w:eastAsia="Calibri" w:hAnsi="Tahoma" w:cs="Tahoma"/>
                <w:sz w:val="20"/>
                <w:szCs w:val="20"/>
                <w:u w:val="single"/>
              </w:rPr>
              <w:t>г.Иваново</w:t>
            </w:r>
            <w:proofErr w:type="spellEnd"/>
            <w:r w:rsidR="008C2953">
              <w:rPr>
                <w:rFonts w:ascii="Tahoma" w:eastAsia="Calibri" w:hAnsi="Tahoma" w:cs="Tahoma"/>
                <w:sz w:val="20"/>
                <w:szCs w:val="20"/>
                <w:u w:val="single"/>
              </w:rPr>
              <w:t>, ул. Суворова, 76</w:t>
            </w:r>
          </w:p>
        </w:tc>
      </w:tr>
      <w:tr w:rsidR="00DE73B5" w:rsidRPr="00AC6BAE" w14:paraId="6F0425B7" w14:textId="77777777" w:rsidTr="00920B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1" w:type="dxa"/>
          <w:wAfter w:w="136" w:type="dxa"/>
          <w:trHeight w:val="448"/>
        </w:trPr>
        <w:tc>
          <w:tcPr>
            <w:tcW w:w="591" w:type="dxa"/>
            <w:shd w:val="clear" w:color="auto" w:fill="auto"/>
            <w:vAlign w:val="center"/>
          </w:tcPr>
          <w:p w14:paraId="4D225E7E" w14:textId="77777777" w:rsidR="00DE73B5" w:rsidRPr="00AC6BAE" w:rsidRDefault="00DE73B5" w:rsidP="00BA5910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b/>
                <w:sz w:val="20"/>
                <w:szCs w:val="20"/>
              </w:rPr>
              <w:t>№ п/п</w:t>
            </w:r>
          </w:p>
        </w:tc>
        <w:tc>
          <w:tcPr>
            <w:tcW w:w="2826" w:type="dxa"/>
            <w:gridSpan w:val="2"/>
            <w:shd w:val="clear" w:color="auto" w:fill="auto"/>
            <w:vAlign w:val="center"/>
          </w:tcPr>
          <w:p w14:paraId="3A8FF518" w14:textId="77777777" w:rsidR="00DE73B5" w:rsidRPr="00AC6BAE" w:rsidRDefault="00DE73B5" w:rsidP="00BA5910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b/>
                <w:sz w:val="20"/>
                <w:szCs w:val="20"/>
              </w:rPr>
              <w:t>Показатель</w:t>
            </w:r>
          </w:p>
        </w:tc>
        <w:tc>
          <w:tcPr>
            <w:tcW w:w="6507" w:type="dxa"/>
            <w:shd w:val="clear" w:color="auto" w:fill="auto"/>
            <w:vAlign w:val="center"/>
          </w:tcPr>
          <w:p w14:paraId="3FBA7415" w14:textId="77777777" w:rsidR="00DE73B5" w:rsidRPr="00AC6BAE" w:rsidRDefault="00DE73B5" w:rsidP="00BA5910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b/>
                <w:sz w:val="20"/>
                <w:szCs w:val="20"/>
              </w:rPr>
              <w:t>Описание</w:t>
            </w:r>
          </w:p>
        </w:tc>
      </w:tr>
      <w:tr w:rsidR="00DE73B5" w:rsidRPr="00AC6BAE" w14:paraId="1ED3C8BD" w14:textId="77777777" w:rsidTr="00920B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1" w:type="dxa"/>
          <w:wAfter w:w="136" w:type="dxa"/>
          <w:trHeight w:val="268"/>
        </w:trPr>
        <w:tc>
          <w:tcPr>
            <w:tcW w:w="59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D27C064" w14:textId="77777777" w:rsidR="00DE73B5" w:rsidRPr="00AC6BAE" w:rsidRDefault="00DE73B5" w:rsidP="00BA5910">
            <w:pPr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b/>
                <w:sz w:val="20"/>
                <w:szCs w:val="20"/>
              </w:rPr>
              <w:t>1</w:t>
            </w:r>
          </w:p>
        </w:tc>
        <w:tc>
          <w:tcPr>
            <w:tcW w:w="2826" w:type="dxa"/>
            <w:gridSpan w:val="2"/>
            <w:shd w:val="clear" w:color="auto" w:fill="auto"/>
            <w:vAlign w:val="center"/>
          </w:tcPr>
          <w:p w14:paraId="490C66D0" w14:textId="77777777" w:rsidR="00DE73B5" w:rsidRPr="00AC6BAE" w:rsidRDefault="00DE73B5" w:rsidP="00BA5910">
            <w:pPr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b/>
                <w:sz w:val="20"/>
                <w:szCs w:val="20"/>
              </w:rPr>
              <w:t>2</w:t>
            </w:r>
          </w:p>
        </w:tc>
        <w:tc>
          <w:tcPr>
            <w:tcW w:w="650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BD11306" w14:textId="77777777" w:rsidR="00DE73B5" w:rsidRPr="00AC6BAE" w:rsidRDefault="00DE73B5" w:rsidP="00BA5910">
            <w:pPr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b/>
                <w:sz w:val="20"/>
                <w:szCs w:val="20"/>
              </w:rPr>
              <w:t>3</w:t>
            </w:r>
          </w:p>
        </w:tc>
      </w:tr>
      <w:tr w:rsidR="00DE73B5" w:rsidRPr="00AC6BAE" w14:paraId="78799107" w14:textId="77777777" w:rsidTr="00920B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1" w:type="dxa"/>
          <w:wAfter w:w="136" w:type="dxa"/>
          <w:trHeight w:val="268"/>
        </w:trPr>
        <w:tc>
          <w:tcPr>
            <w:tcW w:w="59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DC8C25E" w14:textId="77777777" w:rsidR="00DE73B5" w:rsidRPr="00AC6BAE" w:rsidRDefault="00DE73B5" w:rsidP="00BA5910">
            <w:pPr>
              <w:pStyle w:val="a"/>
              <w:numPr>
                <w:ilvl w:val="0"/>
                <w:numId w:val="1"/>
              </w:numPr>
              <w:ind w:left="227" w:firstLine="0"/>
              <w:jc w:val="center"/>
              <w:rPr>
                <w:rFonts w:eastAsia="Calibri"/>
              </w:rPr>
            </w:pPr>
          </w:p>
        </w:tc>
        <w:tc>
          <w:tcPr>
            <w:tcW w:w="2826" w:type="dxa"/>
            <w:gridSpan w:val="2"/>
            <w:shd w:val="clear" w:color="auto" w:fill="auto"/>
            <w:vAlign w:val="center"/>
          </w:tcPr>
          <w:p w14:paraId="59D56378" w14:textId="77777777" w:rsidR="00DE73B5" w:rsidRPr="00AC6BAE" w:rsidRDefault="00DE73B5" w:rsidP="00BA591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>Срок выполнения работ.</w:t>
            </w:r>
          </w:p>
        </w:tc>
        <w:tc>
          <w:tcPr>
            <w:tcW w:w="650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A55CBD5" w14:textId="752CE7EC" w:rsidR="00DE73B5" w:rsidRPr="006859EF" w:rsidRDefault="00602363" w:rsidP="00BA5910">
            <w:pPr>
              <w:spacing w:after="0" w:line="240" w:lineRule="auto"/>
              <w:ind w:firstLine="425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6859EF">
              <w:rPr>
                <w:rFonts w:ascii="Tahoma" w:eastAsia="Calibri" w:hAnsi="Tahoma" w:cs="Tahoma"/>
                <w:sz w:val="20"/>
                <w:szCs w:val="20"/>
              </w:rPr>
              <w:t xml:space="preserve">В </w:t>
            </w:r>
            <w:r w:rsidRPr="006859EF">
              <w:rPr>
                <w:rFonts w:ascii="Tahoma" w:hAnsi="Tahoma" w:cs="Tahoma"/>
                <w:sz w:val="20"/>
                <w:szCs w:val="20"/>
              </w:rPr>
              <w:t>соответствии</w:t>
            </w:r>
            <w:r w:rsidR="00120C55">
              <w:rPr>
                <w:rFonts w:ascii="Tahoma" w:eastAsia="Calibri" w:hAnsi="Tahoma" w:cs="Tahoma"/>
                <w:sz w:val="20"/>
                <w:szCs w:val="20"/>
              </w:rPr>
              <w:t xml:space="preserve"> с </w:t>
            </w:r>
            <w:r w:rsidRPr="006859EF">
              <w:rPr>
                <w:rFonts w:ascii="Tahoma" w:eastAsia="Calibri" w:hAnsi="Tahoma" w:cs="Tahoma"/>
                <w:sz w:val="20"/>
                <w:szCs w:val="20"/>
              </w:rPr>
              <w:t>графиком по Договору</w:t>
            </w:r>
          </w:p>
        </w:tc>
      </w:tr>
      <w:tr w:rsidR="00FC0557" w:rsidRPr="00AC6BAE" w14:paraId="09B3B585" w14:textId="77777777" w:rsidTr="00920B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1" w:type="dxa"/>
          <w:wAfter w:w="136" w:type="dxa"/>
          <w:trHeight w:val="268"/>
        </w:trPr>
        <w:tc>
          <w:tcPr>
            <w:tcW w:w="59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ABDB3E6" w14:textId="77777777" w:rsidR="00FC0557" w:rsidRPr="00AC6BAE" w:rsidRDefault="00FC0557" w:rsidP="00BA5910">
            <w:pPr>
              <w:pStyle w:val="a"/>
              <w:numPr>
                <w:ilvl w:val="0"/>
                <w:numId w:val="1"/>
              </w:numPr>
              <w:ind w:left="227" w:firstLine="0"/>
              <w:jc w:val="center"/>
              <w:rPr>
                <w:rFonts w:eastAsia="Calibri"/>
              </w:rPr>
            </w:pPr>
          </w:p>
        </w:tc>
        <w:tc>
          <w:tcPr>
            <w:tcW w:w="2826" w:type="dxa"/>
            <w:gridSpan w:val="2"/>
            <w:shd w:val="clear" w:color="auto" w:fill="auto"/>
            <w:vAlign w:val="center"/>
          </w:tcPr>
          <w:p w14:paraId="0AAB7039" w14:textId="77777777" w:rsidR="00FC0557" w:rsidRPr="00AC6BAE" w:rsidRDefault="00FC0557" w:rsidP="00BA591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>Характеристика объекта</w:t>
            </w:r>
          </w:p>
        </w:tc>
        <w:tc>
          <w:tcPr>
            <w:tcW w:w="650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B830C24" w14:textId="4069E1F2" w:rsidR="005705AB" w:rsidRDefault="005705AB" w:rsidP="00BA5910">
            <w:pPr>
              <w:spacing w:after="120" w:line="240" w:lineRule="auto"/>
              <w:ind w:firstLine="425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859EF">
              <w:rPr>
                <w:rFonts w:ascii="Tahoma" w:hAnsi="Tahoma" w:cs="Tahoma"/>
                <w:sz w:val="20"/>
                <w:szCs w:val="20"/>
              </w:rPr>
              <w:t>Объектами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автоматизации Водогрейной котельной являются:</w:t>
            </w:r>
          </w:p>
          <w:p w14:paraId="65E7CE52" w14:textId="28785285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 xml:space="preserve">Водогрейные </w:t>
            </w:r>
            <w:r w:rsidR="00E840A9" w:rsidRPr="006859EF">
              <w:rPr>
                <w:rFonts w:eastAsiaTheme="minorHAnsi"/>
                <w:lang w:eastAsia="en-US"/>
              </w:rPr>
              <w:t>котлы 1-8 типа Eurotherm-58 (мощ</w:t>
            </w:r>
            <w:r>
              <w:rPr>
                <w:rFonts w:eastAsiaTheme="minorHAnsi"/>
                <w:lang w:eastAsia="en-US"/>
              </w:rPr>
              <w:t>ность каждого 50Гкал/ч (58МВт)).</w:t>
            </w:r>
          </w:p>
          <w:p w14:paraId="08E30818" w14:textId="41EA32B2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 xml:space="preserve">Промежуточные </w:t>
            </w:r>
            <w:r w:rsidR="00E840A9" w:rsidRPr="006859EF">
              <w:rPr>
                <w:rFonts w:eastAsiaTheme="minorHAnsi"/>
                <w:lang w:eastAsia="en-US"/>
              </w:rPr>
              <w:t>теплообменники для разделени</w:t>
            </w:r>
            <w:r>
              <w:rPr>
                <w:rFonts w:eastAsiaTheme="minorHAnsi"/>
                <w:lang w:eastAsia="en-US"/>
              </w:rPr>
              <w:t>я котлового и сетевого контуров.</w:t>
            </w:r>
          </w:p>
          <w:p w14:paraId="08BA2E34" w14:textId="4AF4A481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 xml:space="preserve">Система </w:t>
            </w:r>
            <w:r w:rsidR="00E840A9" w:rsidRPr="006859EF">
              <w:rPr>
                <w:rFonts w:eastAsiaTheme="minorHAnsi"/>
                <w:lang w:eastAsia="en-US"/>
              </w:rPr>
              <w:t xml:space="preserve">дозирования реагентов в </w:t>
            </w:r>
            <w:proofErr w:type="spellStart"/>
            <w:r w:rsidR="00E840A9" w:rsidRPr="006859EF">
              <w:rPr>
                <w:rFonts w:eastAsiaTheme="minorHAnsi"/>
                <w:lang w:eastAsia="en-US"/>
              </w:rPr>
              <w:t>по</w:t>
            </w:r>
            <w:r>
              <w:rPr>
                <w:rFonts w:eastAsiaTheme="minorHAnsi"/>
                <w:lang w:eastAsia="en-US"/>
              </w:rPr>
              <w:t>дпиточную</w:t>
            </w:r>
            <w:proofErr w:type="spellEnd"/>
            <w:r>
              <w:rPr>
                <w:rFonts w:eastAsiaTheme="minorHAnsi"/>
                <w:lang w:eastAsia="en-US"/>
              </w:rPr>
              <w:t xml:space="preserve"> воду сетевого контура.</w:t>
            </w:r>
          </w:p>
          <w:p w14:paraId="698B3E2E" w14:textId="0D79A039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proofErr w:type="spellStart"/>
            <w:r w:rsidRPr="006859EF">
              <w:rPr>
                <w:rFonts w:eastAsiaTheme="minorHAnsi"/>
                <w:lang w:eastAsia="en-US"/>
              </w:rPr>
              <w:t>Деаэрирование</w:t>
            </w:r>
            <w:proofErr w:type="spellEnd"/>
            <w:r w:rsidRPr="006859EF">
              <w:rPr>
                <w:rFonts w:eastAsiaTheme="minorHAnsi"/>
                <w:lang w:eastAsia="en-US"/>
              </w:rPr>
              <w:t xml:space="preserve"> </w:t>
            </w:r>
            <w:proofErr w:type="spellStart"/>
            <w:r w:rsidRPr="006859EF">
              <w:rPr>
                <w:rFonts w:eastAsiaTheme="minorHAnsi"/>
                <w:lang w:eastAsia="en-US"/>
              </w:rPr>
              <w:t>по</w:t>
            </w:r>
            <w:r>
              <w:rPr>
                <w:rFonts w:eastAsiaTheme="minorHAnsi"/>
                <w:lang w:eastAsia="en-US"/>
              </w:rPr>
              <w:t>дпиточной</w:t>
            </w:r>
            <w:proofErr w:type="spellEnd"/>
            <w:r>
              <w:rPr>
                <w:rFonts w:eastAsiaTheme="minorHAnsi"/>
                <w:lang w:eastAsia="en-US"/>
              </w:rPr>
              <w:t xml:space="preserve"> воды сетевого контура.</w:t>
            </w:r>
          </w:p>
          <w:p w14:paraId="1DDD5AE2" w14:textId="5BC2DE89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Умягчение воды для подпитки котлового контура (система натрий</w:t>
            </w:r>
            <w:r>
              <w:rPr>
                <w:rFonts w:eastAsiaTheme="minorHAnsi"/>
                <w:lang w:eastAsia="en-US"/>
              </w:rPr>
              <w:t>-</w:t>
            </w:r>
            <w:proofErr w:type="spellStart"/>
            <w:r>
              <w:rPr>
                <w:rFonts w:eastAsiaTheme="minorHAnsi"/>
                <w:lang w:eastAsia="en-US"/>
              </w:rPr>
              <w:t>катионирования</w:t>
            </w:r>
            <w:proofErr w:type="spellEnd"/>
            <w:r>
              <w:rPr>
                <w:rFonts w:eastAsiaTheme="minorHAnsi"/>
                <w:lang w:eastAsia="en-US"/>
              </w:rPr>
              <w:t>).</w:t>
            </w:r>
          </w:p>
          <w:p w14:paraId="4FF4405B" w14:textId="2F5CD865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proofErr w:type="spellStart"/>
            <w:r w:rsidRPr="006859EF">
              <w:rPr>
                <w:rFonts w:eastAsiaTheme="minorHAnsi"/>
                <w:lang w:eastAsia="en-US"/>
              </w:rPr>
              <w:t>Деаэрирование</w:t>
            </w:r>
            <w:proofErr w:type="spellEnd"/>
            <w:r w:rsidRPr="006859EF">
              <w:rPr>
                <w:rFonts w:eastAsiaTheme="minorHAnsi"/>
                <w:lang w:eastAsia="en-US"/>
              </w:rPr>
              <w:t xml:space="preserve"> умягченной воды для подпитки котлового контура (блоч</w:t>
            </w:r>
            <w:r>
              <w:rPr>
                <w:rFonts w:eastAsiaTheme="minorHAnsi"/>
                <w:lang w:eastAsia="en-US"/>
              </w:rPr>
              <w:t>ный вакуумный деаэратор бвд-10).</w:t>
            </w:r>
          </w:p>
          <w:p w14:paraId="6855BBFF" w14:textId="0379B61D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Схема выдачи тепловой мощности (</w:t>
            </w:r>
            <w:proofErr w:type="spellStart"/>
            <w:r w:rsidRPr="006859EF">
              <w:rPr>
                <w:rFonts w:eastAsiaTheme="minorHAnsi"/>
                <w:lang w:eastAsia="en-US"/>
              </w:rPr>
              <w:t>втм</w:t>
            </w:r>
            <w:proofErr w:type="spellEnd"/>
            <w:r w:rsidRPr="006859EF">
              <w:rPr>
                <w:rFonts w:eastAsiaTheme="minorHAnsi"/>
                <w:lang w:eastAsia="en-US"/>
              </w:rPr>
              <w:t xml:space="preserve">), включая </w:t>
            </w:r>
            <w:proofErr w:type="spellStart"/>
            <w:r w:rsidRPr="006859EF">
              <w:rPr>
                <w:rFonts w:eastAsiaTheme="minorHAnsi"/>
                <w:lang w:eastAsia="en-US"/>
              </w:rPr>
              <w:t>о</w:t>
            </w:r>
            <w:r>
              <w:rPr>
                <w:rFonts w:eastAsiaTheme="minorHAnsi"/>
                <w:lang w:eastAsia="en-US"/>
              </w:rPr>
              <w:t>бщекотельное</w:t>
            </w:r>
            <w:proofErr w:type="spellEnd"/>
            <w:r>
              <w:rPr>
                <w:rFonts w:eastAsiaTheme="minorHAnsi"/>
                <w:lang w:eastAsia="en-US"/>
              </w:rPr>
              <w:t xml:space="preserve"> оборудование (око).</w:t>
            </w:r>
          </w:p>
          <w:p w14:paraId="3C1A16C7" w14:textId="7324D175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ВПУ.</w:t>
            </w:r>
          </w:p>
          <w:p w14:paraId="4FE8B4C5" w14:textId="0BFA69FA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Система отопления.</w:t>
            </w:r>
          </w:p>
          <w:p w14:paraId="2D6BD9A9" w14:textId="0B4A7852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 xml:space="preserve">Система канализации, в том </w:t>
            </w:r>
            <w:r>
              <w:rPr>
                <w:rFonts w:eastAsiaTheme="minorHAnsi"/>
                <w:lang w:eastAsia="en-US"/>
              </w:rPr>
              <w:t>числе ливневой.</w:t>
            </w:r>
          </w:p>
          <w:p w14:paraId="1D89F80C" w14:textId="0A8F4EF2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Система электроосвещения.</w:t>
            </w:r>
          </w:p>
          <w:p w14:paraId="50FD9B0E" w14:textId="5897602D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 xml:space="preserve">Система электроснабжения (в </w:t>
            </w:r>
            <w:proofErr w:type="spellStart"/>
            <w:r>
              <w:rPr>
                <w:rFonts w:eastAsiaTheme="minorHAnsi"/>
                <w:lang w:eastAsia="en-US"/>
              </w:rPr>
              <w:t>т.ч</w:t>
            </w:r>
            <w:proofErr w:type="spellEnd"/>
            <w:r>
              <w:rPr>
                <w:rFonts w:eastAsiaTheme="minorHAnsi"/>
                <w:lang w:eastAsia="en-US"/>
              </w:rPr>
              <w:t xml:space="preserve">. Заземления и </w:t>
            </w:r>
            <w:proofErr w:type="spellStart"/>
            <w:r>
              <w:rPr>
                <w:rFonts w:eastAsiaTheme="minorHAnsi"/>
                <w:lang w:eastAsia="en-US"/>
              </w:rPr>
              <w:t>молниезащиты</w:t>
            </w:r>
            <w:proofErr w:type="spellEnd"/>
            <w:r>
              <w:rPr>
                <w:rFonts w:eastAsiaTheme="minorHAnsi"/>
                <w:lang w:eastAsia="en-US"/>
              </w:rPr>
              <w:t>).</w:t>
            </w:r>
          </w:p>
          <w:p w14:paraId="2C3258DB" w14:textId="6BB9C9FE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Система ве</w:t>
            </w:r>
            <w:r>
              <w:rPr>
                <w:rFonts w:eastAsiaTheme="minorHAnsi"/>
                <w:lang w:eastAsia="en-US"/>
              </w:rPr>
              <w:t xml:space="preserve">нтиляции здания котельной и </w:t>
            </w:r>
            <w:proofErr w:type="spellStart"/>
            <w:r>
              <w:rPr>
                <w:rFonts w:eastAsiaTheme="minorHAnsi"/>
                <w:lang w:eastAsia="en-US"/>
              </w:rPr>
              <w:t>абк</w:t>
            </w:r>
            <w:proofErr w:type="spellEnd"/>
            <w:r>
              <w:rPr>
                <w:rFonts w:eastAsiaTheme="minorHAnsi"/>
                <w:lang w:eastAsia="en-US"/>
              </w:rPr>
              <w:t>.</w:t>
            </w:r>
          </w:p>
          <w:p w14:paraId="22878B33" w14:textId="42E5E262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Система вентиляции здан</w:t>
            </w:r>
            <w:r>
              <w:rPr>
                <w:rFonts w:eastAsiaTheme="minorHAnsi"/>
                <w:lang w:eastAsia="en-US"/>
              </w:rPr>
              <w:t>ия расположения теплообменников.</w:t>
            </w:r>
          </w:p>
          <w:p w14:paraId="44F3DB80" w14:textId="2B4DD2C3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Газо</w:t>
            </w:r>
            <w:r>
              <w:rPr>
                <w:rFonts w:eastAsiaTheme="minorHAnsi"/>
                <w:lang w:eastAsia="en-US"/>
              </w:rPr>
              <w:t>вый регуляторный пункт (</w:t>
            </w:r>
            <w:proofErr w:type="spellStart"/>
            <w:r>
              <w:rPr>
                <w:rFonts w:eastAsiaTheme="minorHAnsi"/>
                <w:lang w:eastAsia="en-US"/>
              </w:rPr>
              <w:t>грп</w:t>
            </w:r>
            <w:proofErr w:type="spellEnd"/>
            <w:r>
              <w:rPr>
                <w:rFonts w:eastAsiaTheme="minorHAnsi"/>
                <w:lang w:eastAsia="en-US"/>
              </w:rPr>
              <w:t>) №1.</w:t>
            </w:r>
          </w:p>
          <w:p w14:paraId="5A388B46" w14:textId="66EC5684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Газовый рег</w:t>
            </w:r>
            <w:r>
              <w:rPr>
                <w:rFonts w:eastAsiaTheme="minorHAnsi"/>
                <w:lang w:eastAsia="en-US"/>
              </w:rPr>
              <w:t>уляторный пункт (</w:t>
            </w:r>
            <w:proofErr w:type="spellStart"/>
            <w:r>
              <w:rPr>
                <w:rFonts w:eastAsiaTheme="minorHAnsi"/>
                <w:lang w:eastAsia="en-US"/>
              </w:rPr>
              <w:t>грп</w:t>
            </w:r>
            <w:proofErr w:type="spellEnd"/>
            <w:r>
              <w:rPr>
                <w:rFonts w:eastAsiaTheme="minorHAnsi"/>
                <w:lang w:eastAsia="en-US"/>
              </w:rPr>
              <w:t>) №2.</w:t>
            </w:r>
          </w:p>
          <w:p w14:paraId="4643EB19" w14:textId="482C248A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Насосная аккумулирующ</w:t>
            </w:r>
            <w:r>
              <w:rPr>
                <w:rFonts w:eastAsiaTheme="minorHAnsi"/>
                <w:lang w:eastAsia="en-US"/>
              </w:rPr>
              <w:t>их баков подпитки тепловой сети.</w:t>
            </w:r>
          </w:p>
          <w:p w14:paraId="369F02C9" w14:textId="2644399F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proofErr w:type="spellStart"/>
            <w:r w:rsidRPr="006859EF">
              <w:rPr>
                <w:rFonts w:eastAsiaTheme="minorHAnsi"/>
                <w:lang w:eastAsia="en-US"/>
              </w:rPr>
              <w:t>Двухтрансформаторная</w:t>
            </w:r>
            <w:proofErr w:type="spellEnd"/>
            <w:r w:rsidRPr="006859EF">
              <w:rPr>
                <w:rFonts w:eastAsiaTheme="minorHAnsi"/>
                <w:lang w:eastAsia="en-US"/>
              </w:rPr>
              <w:t xml:space="preserve"> </w:t>
            </w:r>
            <w:proofErr w:type="spellStart"/>
            <w:r w:rsidRPr="006859EF">
              <w:rPr>
                <w:rFonts w:eastAsiaTheme="minorHAnsi"/>
                <w:lang w:eastAsia="en-US"/>
              </w:rPr>
              <w:t>ктп</w:t>
            </w:r>
            <w:proofErr w:type="spellEnd"/>
            <w:r w:rsidRPr="006859EF">
              <w:rPr>
                <w:rFonts w:eastAsiaTheme="minorHAnsi"/>
                <w:lang w:eastAsia="en-US"/>
              </w:rPr>
              <w:t xml:space="preserve"> 6/0,4 </w:t>
            </w:r>
            <w:proofErr w:type="spellStart"/>
            <w:r w:rsidRPr="006859EF">
              <w:rPr>
                <w:rFonts w:eastAsiaTheme="minorHAnsi"/>
                <w:lang w:eastAsia="en-US"/>
              </w:rPr>
              <w:t>кв</w:t>
            </w:r>
            <w:proofErr w:type="spellEnd"/>
            <w:r w:rsidRPr="006859EF">
              <w:rPr>
                <w:rFonts w:eastAsiaTheme="minorHAnsi"/>
                <w:lang w:eastAsia="en-US"/>
              </w:rPr>
              <w:t>, кру-6кв, ру-0,4</w:t>
            </w:r>
            <w:r>
              <w:rPr>
                <w:rFonts w:eastAsiaTheme="minorHAnsi"/>
                <w:lang w:eastAsia="en-US"/>
              </w:rPr>
              <w:t>кв для питания здания котельной.</w:t>
            </w:r>
          </w:p>
          <w:p w14:paraId="0D3AB7A8" w14:textId="5896ED74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 xml:space="preserve">Два трансформатора 6/0,4 </w:t>
            </w:r>
            <w:proofErr w:type="spellStart"/>
            <w:r w:rsidRPr="006859EF">
              <w:rPr>
                <w:rFonts w:eastAsiaTheme="minorHAnsi"/>
                <w:lang w:eastAsia="en-US"/>
              </w:rPr>
              <w:t>кв</w:t>
            </w:r>
            <w:proofErr w:type="spellEnd"/>
            <w:r w:rsidRPr="006859EF">
              <w:rPr>
                <w:rFonts w:eastAsiaTheme="minorHAnsi"/>
                <w:lang w:eastAsia="en-US"/>
              </w:rPr>
              <w:t xml:space="preserve">, </w:t>
            </w:r>
            <w:proofErr w:type="spellStart"/>
            <w:r w:rsidRPr="006859EF">
              <w:rPr>
                <w:rFonts w:eastAsiaTheme="minorHAnsi"/>
                <w:lang w:eastAsia="en-US"/>
              </w:rPr>
              <w:t>ру</w:t>
            </w:r>
            <w:proofErr w:type="spellEnd"/>
            <w:r w:rsidRPr="006859EF">
              <w:rPr>
                <w:rFonts w:eastAsiaTheme="minorHAnsi"/>
                <w:lang w:eastAsia="en-US"/>
              </w:rPr>
              <w:t xml:space="preserve"> 0,4кв для питания здан</w:t>
            </w:r>
            <w:r>
              <w:rPr>
                <w:rFonts w:eastAsiaTheme="minorHAnsi"/>
                <w:lang w:eastAsia="en-US"/>
              </w:rPr>
              <w:t>ия расположения теплообменников.</w:t>
            </w:r>
          </w:p>
          <w:p w14:paraId="20A46B52" w14:textId="0BB55E97" w:rsidR="00E840A9" w:rsidRPr="006859EF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 xml:space="preserve">Два трансформатора 6/0,4 </w:t>
            </w:r>
            <w:proofErr w:type="spellStart"/>
            <w:r w:rsidRPr="006859EF">
              <w:rPr>
                <w:rFonts w:eastAsiaTheme="minorHAnsi"/>
                <w:lang w:eastAsia="en-US"/>
              </w:rPr>
              <w:t>кв</w:t>
            </w:r>
            <w:proofErr w:type="spellEnd"/>
            <w:r w:rsidRPr="006859EF">
              <w:rPr>
                <w:rFonts w:eastAsiaTheme="minorHAnsi"/>
                <w:lang w:eastAsia="en-US"/>
              </w:rPr>
              <w:t xml:space="preserve">, </w:t>
            </w:r>
            <w:proofErr w:type="spellStart"/>
            <w:r w:rsidRPr="006859EF">
              <w:rPr>
                <w:rFonts w:eastAsiaTheme="minorHAnsi"/>
                <w:lang w:eastAsia="en-US"/>
              </w:rPr>
              <w:t>ру</w:t>
            </w:r>
            <w:proofErr w:type="spellEnd"/>
            <w:r w:rsidRPr="006859EF">
              <w:rPr>
                <w:rFonts w:eastAsiaTheme="minorHAnsi"/>
                <w:lang w:eastAsia="en-US"/>
              </w:rPr>
              <w:t xml:space="preserve"> 0,4кв для </w:t>
            </w:r>
            <w:r>
              <w:rPr>
                <w:rFonts w:eastAsiaTheme="minorHAnsi"/>
                <w:lang w:eastAsia="en-US"/>
              </w:rPr>
              <w:t>питания аккумулирующей насосной.</w:t>
            </w:r>
          </w:p>
          <w:p w14:paraId="0866D6C0" w14:textId="6EFA6322" w:rsidR="006859EF" w:rsidRPr="001555B8" w:rsidRDefault="004165E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color w:val="000000"/>
              </w:rPr>
            </w:pPr>
            <w:r w:rsidRPr="006859EF">
              <w:rPr>
                <w:rFonts w:eastAsiaTheme="minorHAnsi"/>
                <w:lang w:eastAsia="en-US"/>
              </w:rPr>
              <w:t>Другие системы</w:t>
            </w:r>
            <w:r w:rsidR="00E840A9" w:rsidRPr="006859EF">
              <w:rPr>
                <w:color w:val="000000"/>
              </w:rPr>
              <w:t>, необходимые для эксплуатации объекта.</w:t>
            </w:r>
          </w:p>
          <w:p w14:paraId="11872C1B" w14:textId="53F7E381" w:rsidR="005705AB" w:rsidRPr="002620D6" w:rsidRDefault="005705AB" w:rsidP="00BA5910">
            <w:pPr>
              <w:spacing w:after="120" w:line="240" w:lineRule="auto"/>
              <w:ind w:firstLine="425"/>
              <w:jc w:val="both"/>
              <w:rPr>
                <w:rFonts w:ascii="Tahoma" w:hAnsi="Tahoma" w:cs="Tahoma"/>
                <w:i/>
                <w:sz w:val="20"/>
                <w:szCs w:val="20"/>
              </w:rPr>
            </w:pPr>
            <w:r w:rsidRPr="006859EF">
              <w:rPr>
                <w:rFonts w:ascii="Tahoma" w:hAnsi="Tahoma" w:cs="Tahoma"/>
                <w:sz w:val="20"/>
                <w:szCs w:val="20"/>
              </w:rPr>
              <w:t>Подробное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описание </w:t>
            </w:r>
            <w:r w:rsidR="00C42A2A">
              <w:rPr>
                <w:rFonts w:ascii="Tahoma" w:hAnsi="Tahoma" w:cs="Tahoma"/>
                <w:color w:val="000000"/>
                <w:sz w:val="20"/>
                <w:szCs w:val="20"/>
              </w:rPr>
              <w:t>систем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представлено в приложении №1.</w:t>
            </w:r>
          </w:p>
        </w:tc>
      </w:tr>
      <w:tr w:rsidR="00D4471E" w:rsidRPr="00AC6BAE" w14:paraId="43A9CCE2" w14:textId="77777777" w:rsidTr="00920B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1" w:type="dxa"/>
          <w:wAfter w:w="136" w:type="dxa"/>
          <w:trHeight w:val="268"/>
        </w:trPr>
        <w:tc>
          <w:tcPr>
            <w:tcW w:w="59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E475B26" w14:textId="77777777" w:rsidR="00D4471E" w:rsidRPr="00AC6BAE" w:rsidRDefault="00D4471E" w:rsidP="00BA5910">
            <w:pPr>
              <w:pStyle w:val="a"/>
              <w:numPr>
                <w:ilvl w:val="0"/>
                <w:numId w:val="1"/>
              </w:numPr>
              <w:ind w:left="227" w:firstLine="0"/>
              <w:jc w:val="center"/>
              <w:rPr>
                <w:rFonts w:eastAsia="Calibri"/>
              </w:rPr>
            </w:pPr>
          </w:p>
        </w:tc>
        <w:tc>
          <w:tcPr>
            <w:tcW w:w="2826" w:type="dxa"/>
            <w:gridSpan w:val="2"/>
            <w:shd w:val="clear" w:color="auto" w:fill="auto"/>
            <w:vAlign w:val="center"/>
          </w:tcPr>
          <w:p w14:paraId="2280A49C" w14:textId="77777777" w:rsidR="00D4471E" w:rsidRPr="00532419" w:rsidRDefault="00D4471E" w:rsidP="00BA591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532419">
              <w:rPr>
                <w:rFonts w:ascii="Tahoma" w:eastAsia="Calibri" w:hAnsi="Tahoma" w:cs="Tahoma"/>
                <w:sz w:val="20"/>
                <w:szCs w:val="20"/>
              </w:rPr>
              <w:t>Требования к результату работ</w:t>
            </w:r>
          </w:p>
        </w:tc>
        <w:tc>
          <w:tcPr>
            <w:tcW w:w="650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3A9674E" w14:textId="53368951" w:rsidR="00137F4A" w:rsidRPr="00AE51D1" w:rsidRDefault="00137F4A" w:rsidP="007725BB">
            <w:pPr>
              <w:pStyle w:val="a"/>
              <w:numPr>
                <w:ilvl w:val="0"/>
                <w:numId w:val="3"/>
              </w:numPr>
              <w:spacing w:after="120"/>
              <w:ind w:left="511" w:hanging="284"/>
              <w:contextualSpacing w:val="0"/>
              <w:rPr>
                <w:rFonts w:eastAsiaTheme="minorHAnsi"/>
                <w:b/>
                <w:lang w:eastAsia="en-US"/>
              </w:rPr>
            </w:pPr>
            <w:r w:rsidRPr="00AE51D1">
              <w:rPr>
                <w:rFonts w:eastAsiaTheme="minorHAnsi"/>
                <w:b/>
                <w:lang w:eastAsia="en-US"/>
              </w:rPr>
              <w:t>Общие требования к результату работ</w:t>
            </w:r>
          </w:p>
          <w:p w14:paraId="44ED23EE" w14:textId="1D634163" w:rsidR="00137F4A" w:rsidRPr="00AE51D1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Разработанная документация должна соответствовать:</w:t>
            </w:r>
          </w:p>
          <w:p w14:paraId="58884065" w14:textId="44604CE1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lastRenderedPageBreak/>
              <w:t>ГОСТ 34.201-2020 «Виды, комплектность и обозначение документов при создании автоматизированных систем»;</w:t>
            </w:r>
          </w:p>
          <w:p w14:paraId="7E1B41D9" w14:textId="49D6D6A2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ГОСТ 34.602-2020 «Техническое задание на создание автоматизированной системы»;</w:t>
            </w:r>
          </w:p>
          <w:p w14:paraId="76BA15E5" w14:textId="7D07B49B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ГОСТ Р 59793-2021 «Автоматизированные системы. Стадии создания»;</w:t>
            </w:r>
          </w:p>
          <w:p w14:paraId="5BE6D9F7" w14:textId="498C6C62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СТО 70238424.27.100.010-2011 «Автоматизированные системы управления технологическими процессами (АСУТП) ТЭС. Условия создания. Нормы и требования»;</w:t>
            </w:r>
          </w:p>
          <w:p w14:paraId="4244C899" w14:textId="34564577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СТО 70238424.27.100.078-2009 «Системы КИП и тепловой автоматики ТЭС. Условия создания. Нормы и требования»;</w:t>
            </w:r>
          </w:p>
          <w:p w14:paraId="63D076B0" w14:textId="1D297568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Правилам технической эксплуатации электрических станций и сетей Российской Федерации;</w:t>
            </w:r>
          </w:p>
          <w:p w14:paraId="4F66275C" w14:textId="16061121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Федеральному закону №187 от 26.07.2017 «О безопасности критической информационной инфраструктуры Российской Федерации»;</w:t>
            </w:r>
          </w:p>
          <w:p w14:paraId="5442E7B8" w14:textId="6005AFA9" w:rsidR="004165EB" w:rsidRPr="004165EB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Указу Президента РФ №166 от 30.03.2022 «О мерах по обеспечению технологической независимости и безопасности критической информационной инфраструктуры Российской Федерации».</w:t>
            </w:r>
          </w:p>
          <w:p w14:paraId="187D4E7F" w14:textId="5917519C" w:rsidR="00137F4A" w:rsidRPr="004165EB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Документация должна быть выполнена в полном объеме, включая все необходимые чертежи, схемы, спецификации, пояснительные записки и инструкции, обеспечивающие возможность реализации, монтажа, наладки и эксплуатации АСУТП/ВК.</w:t>
            </w:r>
          </w:p>
          <w:p w14:paraId="63007885" w14:textId="107BF9AA" w:rsidR="00137F4A" w:rsidRPr="004165EB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 xml:space="preserve">Все технические решения, оборудование и программное обеспечение должны быть произведены на территории Российской Федерации или государств-членов Евразийского экономического союза и включены в реестр российской радиоэлектронной продукции в соответствии с Постановлением Правительства РФ от 16.11.2015 №1236. </w:t>
            </w:r>
          </w:p>
          <w:p w14:paraId="1DE8C97B" w14:textId="62F74D79" w:rsidR="00137F4A" w:rsidRPr="00AE51D1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Результаты работ должны обеспечивать интеграцию АСУТП/ВК с существующей локальной вычислительной сетью (ЛВС) Ивановской ТЭЦ-2, включая передачу данных по протоколу OPC, а также выполнение требований по информационной безопасности.</w:t>
            </w:r>
          </w:p>
          <w:p w14:paraId="1C36F07A" w14:textId="4D277268" w:rsidR="00137F4A" w:rsidRPr="004165EB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Документация должна быть согласована с Заказчиком (АО «Инженерный центр») и утверждена в установленном порядке.</w:t>
            </w:r>
          </w:p>
          <w:p w14:paraId="02B42FEC" w14:textId="1D2BC1AA" w:rsidR="00137F4A" w:rsidRPr="00AE51D1" w:rsidRDefault="00137F4A" w:rsidP="007725BB">
            <w:pPr>
              <w:pStyle w:val="a"/>
              <w:numPr>
                <w:ilvl w:val="0"/>
                <w:numId w:val="3"/>
              </w:numPr>
              <w:spacing w:line="360" w:lineRule="auto"/>
              <w:ind w:left="511" w:hanging="284"/>
              <w:rPr>
                <w:rFonts w:eastAsiaTheme="minorHAnsi"/>
                <w:b/>
                <w:lang w:eastAsia="en-US"/>
              </w:rPr>
            </w:pPr>
            <w:r w:rsidRPr="00AE51D1">
              <w:rPr>
                <w:rFonts w:eastAsiaTheme="minorHAnsi"/>
                <w:b/>
                <w:lang w:eastAsia="en-US"/>
              </w:rPr>
              <w:t>Состав результатов работ</w:t>
            </w:r>
          </w:p>
          <w:p w14:paraId="559F1BAB" w14:textId="77777777" w:rsidR="00137F4A" w:rsidRPr="00137F4A" w:rsidRDefault="00137F4A" w:rsidP="00BA5910">
            <w:pPr>
              <w:spacing w:after="120" w:line="240" w:lineRule="auto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37F4A">
              <w:rPr>
                <w:rFonts w:ascii="Tahoma" w:hAnsi="Tahoma" w:cs="Tahoma"/>
                <w:sz w:val="20"/>
                <w:szCs w:val="20"/>
              </w:rPr>
              <w:t>Результаты работ должны включать следующие основные компоненты:</w:t>
            </w:r>
          </w:p>
          <w:p w14:paraId="0472C8BE" w14:textId="3BD22085" w:rsidR="00137F4A" w:rsidRPr="00AE51D1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Проектная документация:</w:t>
            </w:r>
          </w:p>
          <w:p w14:paraId="428BE1D6" w14:textId="5B56AE01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Ведомость технического проекта.</w:t>
            </w:r>
          </w:p>
          <w:p w14:paraId="0B63AD28" w14:textId="61C4F0CC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Пояснительная записка с описанием технических решений и обоснованием их выбора.</w:t>
            </w:r>
          </w:p>
          <w:p w14:paraId="09F685EA" w14:textId="459AE160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Структурная схема комплекса технических средств (КТС) АСУТП/ВК.</w:t>
            </w:r>
          </w:p>
          <w:p w14:paraId="517C2631" w14:textId="013411C8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Схема функциональной структуры системы.</w:t>
            </w:r>
          </w:p>
          <w:p w14:paraId="22D20AE2" w14:textId="2DA3D521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Описание автоматизированных функций, включая алгоритмы управления, регулирования, защит и блокировок.</w:t>
            </w:r>
          </w:p>
          <w:p w14:paraId="6EF834D9" w14:textId="5E2E3493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Перечень входных и выходных сигналов с указанием их характеристик.</w:t>
            </w:r>
          </w:p>
          <w:p w14:paraId="4310643D" w14:textId="55133D94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Схемы электрические принципиальные управления и электроснабжения.</w:t>
            </w:r>
          </w:p>
          <w:p w14:paraId="66E2584B" w14:textId="3CDF141C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Описание информационного и программного обеспечения системы.</w:t>
            </w:r>
          </w:p>
          <w:p w14:paraId="146210D0" w14:textId="1EB26526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lastRenderedPageBreak/>
              <w:t>Схема локальной вычислительной сети (ЛВС) и системы единого времени (СЕВ).</w:t>
            </w:r>
          </w:p>
          <w:p w14:paraId="53B326A2" w14:textId="1D59F255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Перечень мероприятий по заземлению и схемы заземлений.</w:t>
            </w:r>
          </w:p>
          <w:p w14:paraId="1ADDEBB2" w14:textId="6580B142" w:rsidR="00137F4A" w:rsidRPr="00AE51D1" w:rsidRDefault="00AE51D1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Рабочая документация</w:t>
            </w:r>
            <w:r w:rsidR="00137F4A" w:rsidRPr="00AE51D1">
              <w:rPr>
                <w:rFonts w:eastAsiaTheme="minorHAnsi"/>
                <w:lang w:eastAsia="en-US"/>
              </w:rPr>
              <w:t>:</w:t>
            </w:r>
          </w:p>
          <w:p w14:paraId="4EA7D325" w14:textId="0F3C74CF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Полный комплект рабочих чертежей для монтажа технических средств автоматизации, включая:</w:t>
            </w:r>
          </w:p>
          <w:p w14:paraId="175C1739" w14:textId="3DA21CED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Схемы соединений и подключения внешних проводок.</w:t>
            </w:r>
          </w:p>
          <w:p w14:paraId="42F3A4F2" w14:textId="48C1608F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Таблицы соединений и подключений.</w:t>
            </w:r>
          </w:p>
          <w:p w14:paraId="180BBD72" w14:textId="33E3E47D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Чертежи общего вида и установки технических средств.</w:t>
            </w:r>
          </w:p>
          <w:p w14:paraId="156F769D" w14:textId="7E94F765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Планы расположения оборудования и проводок.</w:t>
            </w:r>
          </w:p>
          <w:p w14:paraId="7026215A" w14:textId="29BE24C2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Спецификации оборудования и материалов.</w:t>
            </w:r>
          </w:p>
          <w:p w14:paraId="01DA5C01" w14:textId="47412891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Опросные листы и карты заказа на оборудование, заполненные по формам производителей.</w:t>
            </w:r>
          </w:p>
          <w:p w14:paraId="310851D4" w14:textId="0A610673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Локальная смета на выполнение работ.</w:t>
            </w:r>
          </w:p>
          <w:p w14:paraId="27380617" w14:textId="426D8338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Альбом видеокадров/мнемосхем для операторских станций.</w:t>
            </w:r>
          </w:p>
          <w:p w14:paraId="2B4E6331" w14:textId="149C120F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Логические схемы сигнализаций и блокировок.</w:t>
            </w:r>
          </w:p>
          <w:p w14:paraId="2D866BB3" w14:textId="2A3DE8A6" w:rsidR="00137F4A" w:rsidRPr="00AE51D1" w:rsidRDefault="00AE51D1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Программное обеспечение</w:t>
            </w:r>
            <w:r w:rsidR="00137F4A" w:rsidRPr="00AE51D1">
              <w:rPr>
                <w:rFonts w:eastAsiaTheme="minorHAnsi"/>
                <w:lang w:eastAsia="en-US"/>
              </w:rPr>
              <w:t>:</w:t>
            </w:r>
          </w:p>
          <w:p w14:paraId="18DE807B" w14:textId="398DEBCE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Базовое программное обеспечение (системное и инструментальное), включая:</w:t>
            </w:r>
          </w:p>
          <w:p w14:paraId="2AF3A8FB" w14:textId="28B16C21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Операционные системы с поддержкой многозадачного и многопользовательского режима.</w:t>
            </w:r>
          </w:p>
          <w:p w14:paraId="60A664CC" w14:textId="4B697B71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СУБД с необходимыми лицензиями.</w:t>
            </w:r>
          </w:p>
          <w:p w14:paraId="6A75C81D" w14:textId="1EA56D94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Средства архивирования, резервного копирования и обеспечения информационной безопасности.</w:t>
            </w:r>
          </w:p>
          <w:p w14:paraId="438AF0DA" w14:textId="7D1B62AC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Прикладное программное обеспечение, разработанное для реализации функций АСУТП/ВК, включая:</w:t>
            </w:r>
          </w:p>
          <w:p w14:paraId="4446BFC0" w14:textId="2329291F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Программы для сбора, обработки и хранения технологической информации.</w:t>
            </w:r>
          </w:p>
          <w:p w14:paraId="6936F972" w14:textId="168FBBED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Алгоритмы управления, регулирования, защит и блокировок.</w:t>
            </w:r>
          </w:p>
          <w:p w14:paraId="7D0C7C4D" w14:textId="59511497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Интерфейсы операторских станций (АРМ) с мнемосхемами, трендами, журналами событий и тревог.</w:t>
            </w:r>
          </w:p>
          <w:p w14:paraId="630999C5" w14:textId="448FBCF6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Исходные тексты технологических программ и инструментальные средства для их модификации.</w:t>
            </w:r>
          </w:p>
          <w:p w14:paraId="460469D4" w14:textId="36A4105F" w:rsidR="00137F4A" w:rsidRPr="00AE51D1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Инструкции и</w:t>
            </w:r>
            <w:r w:rsidR="00AE51D1" w:rsidRPr="00AE51D1">
              <w:rPr>
                <w:rFonts w:eastAsiaTheme="minorHAnsi"/>
                <w:lang w:eastAsia="en-US"/>
              </w:rPr>
              <w:t xml:space="preserve"> эксплуатационная документация</w:t>
            </w:r>
            <w:r w:rsidRPr="00AE51D1">
              <w:rPr>
                <w:rFonts w:eastAsiaTheme="minorHAnsi"/>
                <w:lang w:eastAsia="en-US"/>
              </w:rPr>
              <w:t>:</w:t>
            </w:r>
          </w:p>
          <w:p w14:paraId="325CC61B" w14:textId="741E2C20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Руководства по эксплуатации АСУТП/ВК для оперативного и инженерного персонала.</w:t>
            </w:r>
          </w:p>
          <w:p w14:paraId="2C28CD5B" w14:textId="10C1C138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Инструкции по монтажу, наладке и обслуживанию оборудования.</w:t>
            </w:r>
          </w:p>
          <w:p w14:paraId="345AE3D7" w14:textId="5719B857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Паспорта на средства измерений (СИ) и технические средства.</w:t>
            </w:r>
          </w:p>
          <w:p w14:paraId="1DE38965" w14:textId="2F5E7E22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Описание базы данных, инструкция по ее формированию и ведению.</w:t>
            </w:r>
          </w:p>
          <w:p w14:paraId="3D1ABCCF" w14:textId="63117265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Регламент копирования и восстановления программного и информационного обеспечения.</w:t>
            </w:r>
          </w:p>
          <w:p w14:paraId="45CA383A" w14:textId="405DA1B5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Нормы расхода и ведомость комплекта запасных частей, инструмента и принадлежностей (ЗИП).</w:t>
            </w:r>
          </w:p>
          <w:p w14:paraId="75A68191" w14:textId="12F127EC" w:rsidR="00137F4A" w:rsidRPr="00AE51D1" w:rsidRDefault="00137F4A" w:rsidP="007725BB">
            <w:pPr>
              <w:pStyle w:val="a"/>
              <w:numPr>
                <w:ilvl w:val="0"/>
                <w:numId w:val="3"/>
              </w:numPr>
              <w:spacing w:line="360" w:lineRule="auto"/>
              <w:ind w:left="511" w:hanging="284"/>
              <w:rPr>
                <w:rFonts w:eastAsiaTheme="minorHAnsi"/>
                <w:b/>
                <w:lang w:eastAsia="en-US"/>
              </w:rPr>
            </w:pPr>
            <w:r w:rsidRPr="00AE51D1">
              <w:rPr>
                <w:rFonts w:eastAsiaTheme="minorHAnsi"/>
                <w:b/>
                <w:lang w:eastAsia="en-US"/>
              </w:rPr>
              <w:t>Требования к качеству результатов</w:t>
            </w:r>
          </w:p>
          <w:p w14:paraId="0FC59329" w14:textId="21FF179A" w:rsidR="00137F4A" w:rsidRPr="00AE51D1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Документация должна быть полной, точной и не содержать ошибок, препятствующих реализации системы.</w:t>
            </w:r>
          </w:p>
          <w:p w14:paraId="2BA4DA6C" w14:textId="586C9D03" w:rsidR="00137F4A" w:rsidRPr="00AE51D1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Технические решения должны обеспечивать:</w:t>
            </w:r>
          </w:p>
          <w:p w14:paraId="6E5C3E38" w14:textId="0F00AC2B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Высокую надежность и живучесть системы при отказах отдельных элементов.</w:t>
            </w:r>
          </w:p>
          <w:p w14:paraId="63CBD424" w14:textId="589F193D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lastRenderedPageBreak/>
              <w:t>Защиту от ошибочных действий персонала и несанкционированного доступа.</w:t>
            </w:r>
          </w:p>
          <w:p w14:paraId="1D965534" w14:textId="0D476084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Время реакции системы на управляющее воздействие с АРМ не более 1 секунды.</w:t>
            </w:r>
          </w:p>
          <w:p w14:paraId="2B4F637D" w14:textId="622E0C36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Глубину архивирования данных не менее 3 лет.</w:t>
            </w:r>
          </w:p>
          <w:p w14:paraId="171DDF66" w14:textId="721B98FB" w:rsidR="00156D54" w:rsidRPr="00156D54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Погрешность привязки системного времени не более ±0,5 секунды.</w:t>
            </w:r>
          </w:p>
          <w:p w14:paraId="691AC396" w14:textId="13DD4224" w:rsidR="00137F4A" w:rsidRPr="00AE51D1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Оборудование и программное обеспечение должны иметь гарантийный срок эксплуатации:</w:t>
            </w:r>
          </w:p>
          <w:p w14:paraId="42CE41BC" w14:textId="15A2B250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Для серверов — не менее 5 лет.</w:t>
            </w:r>
          </w:p>
          <w:p w14:paraId="7DBCA6E1" w14:textId="2B7DECB9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Для АРМ — не менее 3 лет.</w:t>
            </w:r>
          </w:p>
          <w:p w14:paraId="495B00EC" w14:textId="4B9F09A9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Срок службы — не менее 10 лет в режиме 24/7/365.</w:t>
            </w:r>
          </w:p>
          <w:p w14:paraId="69106D6B" w14:textId="73104481" w:rsidR="00137F4A" w:rsidRPr="00AE51D1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Все элементы системы должны быть рассчитаны на работу в температурном диапазоне от 0 до +55 °C и обеспечивать степень защиты не ниже IP54 по ГОСТ 14254-96.</w:t>
            </w:r>
          </w:p>
          <w:p w14:paraId="46265E2C" w14:textId="4C8FC142" w:rsidR="00AE51D1" w:rsidRPr="00AE51D1" w:rsidRDefault="00137F4A" w:rsidP="007725BB">
            <w:pPr>
              <w:pStyle w:val="a"/>
              <w:numPr>
                <w:ilvl w:val="0"/>
                <w:numId w:val="3"/>
              </w:numPr>
              <w:spacing w:line="360" w:lineRule="auto"/>
              <w:ind w:left="511" w:hanging="284"/>
              <w:rPr>
                <w:rFonts w:eastAsiaTheme="minorHAnsi"/>
                <w:b/>
                <w:lang w:eastAsia="en-US"/>
              </w:rPr>
            </w:pPr>
            <w:r w:rsidRPr="00AE51D1">
              <w:rPr>
                <w:rFonts w:eastAsiaTheme="minorHAnsi"/>
                <w:b/>
                <w:lang w:eastAsia="en-US"/>
              </w:rPr>
              <w:t>Требования к интеграции и совместимости</w:t>
            </w:r>
          </w:p>
          <w:p w14:paraId="6707EE62" w14:textId="0E232750" w:rsidR="00137F4A" w:rsidRPr="00AE51D1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АСУТП/ВК должна быть интегрирована с существующей ЛВС Ивановской ТЭЦ-2 через управляемые коммутаторы с использованием резервированных каналов связи и межсетевого экранирования.</w:t>
            </w:r>
          </w:p>
          <w:p w14:paraId="3CC5B489" w14:textId="2C79F868" w:rsidR="00137F4A" w:rsidRPr="004165EB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Передача данных в информационную систему ИвТЭЦ-2 должна осуществляться по протоколу OPC.</w:t>
            </w:r>
          </w:p>
          <w:p w14:paraId="07ABCF81" w14:textId="33F1B1A9" w:rsidR="00137F4A" w:rsidRPr="00AE51D1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Система должна поддерживать стандартные протоколы обмена данными (</w:t>
            </w:r>
            <w:proofErr w:type="spellStart"/>
            <w:r w:rsidRPr="00AE51D1">
              <w:rPr>
                <w:rFonts w:eastAsiaTheme="minorHAnsi"/>
                <w:lang w:eastAsia="en-US"/>
              </w:rPr>
              <w:t>Ethernet</w:t>
            </w:r>
            <w:proofErr w:type="spellEnd"/>
            <w:r w:rsidRPr="00AE51D1">
              <w:rPr>
                <w:rFonts w:eastAsiaTheme="minorHAnsi"/>
                <w:lang w:eastAsia="en-US"/>
              </w:rPr>
              <w:t xml:space="preserve">, </w:t>
            </w:r>
            <w:proofErr w:type="spellStart"/>
            <w:r w:rsidRPr="00AE51D1">
              <w:rPr>
                <w:rFonts w:eastAsiaTheme="minorHAnsi"/>
                <w:lang w:eastAsia="en-US"/>
              </w:rPr>
              <w:t>Modbus</w:t>
            </w:r>
            <w:proofErr w:type="spellEnd"/>
            <w:r w:rsidRPr="00AE51D1">
              <w:rPr>
                <w:rFonts w:eastAsiaTheme="minorHAnsi"/>
                <w:lang w:eastAsia="en-US"/>
              </w:rPr>
              <w:t xml:space="preserve">, </w:t>
            </w:r>
            <w:proofErr w:type="spellStart"/>
            <w:r w:rsidRPr="00AE51D1">
              <w:rPr>
                <w:rFonts w:eastAsiaTheme="minorHAnsi"/>
                <w:lang w:eastAsia="en-US"/>
              </w:rPr>
              <w:t>Profibus</w:t>
            </w:r>
            <w:proofErr w:type="spellEnd"/>
            <w:r w:rsidRPr="00AE51D1">
              <w:rPr>
                <w:rFonts w:eastAsiaTheme="minorHAnsi"/>
                <w:lang w:eastAsia="en-US"/>
              </w:rPr>
              <w:t>, ГОСТ Р МЭК 60870-5-103/104) для обеспечения совместимости с оборудованием и системами.</w:t>
            </w:r>
          </w:p>
          <w:p w14:paraId="044979EE" w14:textId="2BA45C59" w:rsidR="00137F4A" w:rsidRPr="00373290" w:rsidRDefault="00137F4A" w:rsidP="007725BB">
            <w:pPr>
              <w:pStyle w:val="a"/>
              <w:numPr>
                <w:ilvl w:val="0"/>
                <w:numId w:val="3"/>
              </w:numPr>
              <w:spacing w:line="360" w:lineRule="auto"/>
              <w:ind w:left="511" w:hanging="284"/>
              <w:rPr>
                <w:rFonts w:eastAsiaTheme="minorHAnsi"/>
                <w:b/>
                <w:lang w:eastAsia="en-US"/>
              </w:rPr>
            </w:pPr>
            <w:r w:rsidRPr="00373290">
              <w:rPr>
                <w:rFonts w:eastAsiaTheme="minorHAnsi"/>
                <w:b/>
                <w:lang w:eastAsia="en-US"/>
              </w:rPr>
              <w:t>Требования к приемке результатов</w:t>
            </w:r>
          </w:p>
          <w:p w14:paraId="11D7526A" w14:textId="49B08B35" w:rsidR="00137F4A" w:rsidRPr="00AE51D1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Результаты работ подлежат приемке Заказчиком на основании акта сдачи-приемки, подтверждающего соответствие выполненных работ требованиям ТЗ.</w:t>
            </w:r>
          </w:p>
          <w:p w14:paraId="5D42F613" w14:textId="4969E6E8" w:rsidR="00137F4A" w:rsidRPr="00AE51D1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Исполнитель обязан предоставить полный комплект документации в бумажном (количество экземпляров определяется на этапе согласования) и электронном виде.</w:t>
            </w:r>
          </w:p>
          <w:p w14:paraId="7B17B10D" w14:textId="06E8BDAD" w:rsidR="00137F4A" w:rsidRPr="00AE51D1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Приемка должна включать проверку:</w:t>
            </w:r>
          </w:p>
          <w:p w14:paraId="56F028D9" w14:textId="03D93D07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Полноты и качества документации.</w:t>
            </w:r>
          </w:p>
          <w:p w14:paraId="565BE0AD" w14:textId="62714A25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Соответствия технических решений требованиям ТЗ и нормативным документам.</w:t>
            </w:r>
          </w:p>
          <w:p w14:paraId="1DC73081" w14:textId="522B11E0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Работоспособности программного обеспечения и возможности его модификации.</w:t>
            </w:r>
          </w:p>
          <w:p w14:paraId="7D9C8EAA" w14:textId="608FA0DA" w:rsidR="00137F4A" w:rsidRPr="00AE51D1" w:rsidRDefault="00137F4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>Наличия всех необходимых сертификатов, лицензий и паспортов на оборудование.</w:t>
            </w:r>
          </w:p>
          <w:p w14:paraId="54678799" w14:textId="32223515" w:rsidR="00137F4A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AE51D1">
              <w:rPr>
                <w:rFonts w:eastAsiaTheme="minorHAnsi"/>
                <w:lang w:eastAsia="en-US"/>
              </w:rPr>
              <w:t xml:space="preserve">Исполнитель обязан устранить все выявленные замечания в установленные </w:t>
            </w:r>
            <w:r w:rsidRPr="00BD5349">
              <w:rPr>
                <w:color w:val="000000" w:themeColor="text1"/>
              </w:rPr>
              <w:t>сроки</w:t>
            </w:r>
            <w:r w:rsidRPr="00AE51D1">
              <w:rPr>
                <w:rFonts w:eastAsiaTheme="minorHAnsi"/>
                <w:lang w:eastAsia="en-US"/>
              </w:rPr>
              <w:t xml:space="preserve"> до подписания акта сдачи-приемки.</w:t>
            </w:r>
          </w:p>
          <w:p w14:paraId="371B228F" w14:textId="4C78B9B4" w:rsidR="00137F4A" w:rsidRPr="00373290" w:rsidRDefault="00137F4A" w:rsidP="007725BB">
            <w:pPr>
              <w:pStyle w:val="a"/>
              <w:numPr>
                <w:ilvl w:val="0"/>
                <w:numId w:val="3"/>
              </w:numPr>
              <w:spacing w:line="360" w:lineRule="auto"/>
              <w:ind w:left="584" w:hanging="357"/>
              <w:rPr>
                <w:rFonts w:eastAsiaTheme="minorHAnsi"/>
                <w:b/>
                <w:lang w:eastAsia="en-US"/>
              </w:rPr>
            </w:pPr>
            <w:r w:rsidRPr="00BD5349">
              <w:rPr>
                <w:b/>
                <w:color w:val="000000" w:themeColor="text1"/>
              </w:rPr>
              <w:t>Дополнительные</w:t>
            </w:r>
            <w:r w:rsidRPr="00373290">
              <w:rPr>
                <w:rFonts w:eastAsiaTheme="minorHAnsi"/>
                <w:b/>
                <w:lang w:eastAsia="en-US"/>
              </w:rPr>
              <w:t xml:space="preserve"> требования</w:t>
            </w:r>
          </w:p>
          <w:p w14:paraId="27098D8F" w14:textId="34E7B01D" w:rsidR="00137F4A" w:rsidRPr="00156D54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Исполнитель должен провести обучение оперативного и инженерного персонала Заказчика по эксплуатации и обслуживанию АСУТП/ВК в процессе пусконаладочных работ.</w:t>
            </w:r>
          </w:p>
          <w:p w14:paraId="724907FE" w14:textId="48465F66" w:rsidR="00137F4A" w:rsidRPr="00156D54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Исполнитель должен предоставить рекомендации по организации структуры персонала для эксплуатации системы, включая функции администраторов и пользователей.</w:t>
            </w:r>
          </w:p>
          <w:p w14:paraId="6FE68521" w14:textId="756CF09A" w:rsidR="00137F4A" w:rsidRPr="00AE51D1" w:rsidRDefault="00137F4A" w:rsidP="007725BB">
            <w:pPr>
              <w:pStyle w:val="a"/>
              <w:numPr>
                <w:ilvl w:val="1"/>
                <w:numId w:val="3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lastRenderedPageBreak/>
              <w:t>Все изменения и дополнения к документации, возникающие в процессе разработки</w:t>
            </w:r>
            <w:r w:rsidRPr="00AE51D1">
              <w:rPr>
                <w:rFonts w:eastAsiaTheme="minorHAnsi"/>
                <w:lang w:eastAsia="en-US"/>
              </w:rPr>
              <w:t>, должны быть согласованы с Заказником в письменной форме.</w:t>
            </w:r>
          </w:p>
          <w:p w14:paraId="3C37CC6A" w14:textId="3BA49C56" w:rsidR="00AD1550" w:rsidRPr="00AD1550" w:rsidRDefault="00137F4A" w:rsidP="00BA5910">
            <w:pPr>
              <w:spacing w:after="120" w:line="240" w:lineRule="auto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37F4A">
              <w:rPr>
                <w:rFonts w:ascii="Tahoma" w:hAnsi="Tahoma" w:cs="Tahoma"/>
                <w:sz w:val="20"/>
                <w:szCs w:val="20"/>
              </w:rPr>
              <w:t>Результаты работ должны обеспечивать создание надежной, безопасной и эффективной АСУТП/ВК, соответствующей современным требованиям к автоматизации технологических процессов и способной к дальнейшему развитию и модернизации</w:t>
            </w:r>
            <w:r w:rsidR="00AD1550">
              <w:rPr>
                <w:rFonts w:ascii="Tahoma" w:hAnsi="Tahoma" w:cs="Tahoma"/>
                <w:sz w:val="20"/>
                <w:szCs w:val="20"/>
              </w:rPr>
              <w:t xml:space="preserve"> и соответствующая требованиям н</w:t>
            </w:r>
            <w:r w:rsidR="00AD1550" w:rsidRPr="00137F4A">
              <w:rPr>
                <w:rFonts w:ascii="Tahoma" w:hAnsi="Tahoma" w:cs="Tahoma"/>
                <w:sz w:val="20"/>
                <w:szCs w:val="20"/>
              </w:rPr>
              <w:t>астоящего технического задания</w:t>
            </w:r>
            <w:r w:rsidR="00AD1550">
              <w:rPr>
                <w:rFonts w:ascii="Tahoma" w:hAnsi="Tahoma" w:cs="Tahoma"/>
                <w:sz w:val="20"/>
                <w:szCs w:val="20"/>
              </w:rPr>
              <w:t>, нормативных документов</w:t>
            </w:r>
            <w:r w:rsidR="00AD1550" w:rsidRPr="00137F4A">
              <w:rPr>
                <w:rFonts w:ascii="Tahoma" w:hAnsi="Tahoma" w:cs="Tahoma"/>
                <w:sz w:val="20"/>
                <w:szCs w:val="20"/>
              </w:rPr>
              <w:t xml:space="preserve"> и технической политик</w:t>
            </w:r>
            <w:r w:rsidR="00AD1550">
              <w:rPr>
                <w:rFonts w:ascii="Tahoma" w:hAnsi="Tahoma" w:cs="Tahoma"/>
                <w:sz w:val="20"/>
                <w:szCs w:val="20"/>
              </w:rPr>
              <w:t>и</w:t>
            </w:r>
            <w:r w:rsidR="00AD1550" w:rsidRPr="00137F4A">
              <w:rPr>
                <w:rFonts w:ascii="Tahoma" w:hAnsi="Tahoma" w:cs="Tahoma"/>
                <w:sz w:val="20"/>
                <w:szCs w:val="20"/>
              </w:rPr>
              <w:t xml:space="preserve"> ПАО «Т Плюс».</w:t>
            </w:r>
          </w:p>
        </w:tc>
      </w:tr>
      <w:tr w:rsidR="00DE73B5" w:rsidRPr="00595C20" w14:paraId="7C798365" w14:textId="77777777" w:rsidTr="00920B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1" w:type="dxa"/>
          <w:wAfter w:w="136" w:type="dxa"/>
          <w:trHeight w:val="268"/>
        </w:trPr>
        <w:tc>
          <w:tcPr>
            <w:tcW w:w="59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425D3CA" w14:textId="77777777" w:rsidR="00DE73B5" w:rsidRPr="001B4C39" w:rsidRDefault="00DE73B5" w:rsidP="00BA5910">
            <w:pPr>
              <w:pStyle w:val="a"/>
              <w:numPr>
                <w:ilvl w:val="0"/>
                <w:numId w:val="1"/>
              </w:numPr>
              <w:ind w:left="227" w:firstLine="0"/>
              <w:jc w:val="center"/>
              <w:rPr>
                <w:rFonts w:eastAsia="Calibri"/>
              </w:rPr>
            </w:pPr>
          </w:p>
        </w:tc>
        <w:tc>
          <w:tcPr>
            <w:tcW w:w="2826" w:type="dxa"/>
            <w:gridSpan w:val="2"/>
            <w:shd w:val="clear" w:color="auto" w:fill="auto"/>
            <w:vAlign w:val="center"/>
          </w:tcPr>
          <w:p w14:paraId="1A3AD67C" w14:textId="66D440AE" w:rsidR="00DE73B5" w:rsidRPr="001B4C39" w:rsidRDefault="00414CFF" w:rsidP="00BA591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B4C39">
              <w:rPr>
                <w:rFonts w:ascii="Tahoma" w:eastAsia="Calibri" w:hAnsi="Tahoma" w:cs="Tahoma"/>
                <w:sz w:val="20"/>
                <w:szCs w:val="20"/>
              </w:rPr>
              <w:t xml:space="preserve">Объем </w:t>
            </w:r>
            <w:r w:rsidR="00900FA7">
              <w:rPr>
                <w:rFonts w:ascii="Tahoma" w:eastAsia="Calibri" w:hAnsi="Tahoma" w:cs="Tahoma"/>
                <w:sz w:val="20"/>
                <w:szCs w:val="20"/>
              </w:rPr>
              <w:t xml:space="preserve">и последовательность </w:t>
            </w:r>
            <w:r w:rsidRPr="001B4C39">
              <w:rPr>
                <w:rFonts w:ascii="Tahoma" w:eastAsia="Calibri" w:hAnsi="Tahoma" w:cs="Tahoma"/>
                <w:sz w:val="20"/>
                <w:szCs w:val="20"/>
              </w:rPr>
              <w:t>работ</w:t>
            </w:r>
            <w:r w:rsidR="00DE73B5" w:rsidRPr="001B4C39">
              <w:rPr>
                <w:rFonts w:ascii="Tahoma" w:eastAsia="Calibri" w:hAnsi="Tahoma" w:cs="Tahoma"/>
                <w:sz w:val="20"/>
                <w:szCs w:val="20"/>
              </w:rPr>
              <w:t>.</w:t>
            </w:r>
          </w:p>
        </w:tc>
        <w:tc>
          <w:tcPr>
            <w:tcW w:w="650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DFDDA59" w14:textId="74358E8A" w:rsidR="003B414F" w:rsidRDefault="003B414F" w:rsidP="00BA5910">
            <w:pPr>
              <w:spacing w:after="120" w:line="240" w:lineRule="auto"/>
              <w:ind w:firstLine="425"/>
              <w:jc w:val="both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6859EF">
              <w:rPr>
                <w:rFonts w:ascii="Tahoma" w:hAnsi="Tahoma" w:cs="Tahoma"/>
                <w:sz w:val="20"/>
                <w:szCs w:val="20"/>
              </w:rPr>
              <w:t>Объем</w:t>
            </w:r>
            <w:r w:rsidRPr="006859EF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работ по созданию автоматизированной системы управления технологическими процессами (АСУ ТП) водогрейной котельной Ивановской ТЭЦ-2 включает следующие этапы и </w:t>
            </w:r>
            <w:r w:rsidRPr="004165EB">
              <w:rPr>
                <w:rFonts w:ascii="Tahoma" w:hAnsi="Tahoma" w:cs="Tahoma"/>
                <w:sz w:val="20"/>
                <w:szCs w:val="20"/>
              </w:rPr>
              <w:t>мероприятия</w:t>
            </w:r>
            <w:r w:rsidRPr="006859EF">
              <w:rPr>
                <w:rFonts w:ascii="Tahoma" w:hAnsi="Tahoma" w:cs="Tahoma"/>
                <w:color w:val="000000" w:themeColor="text1"/>
                <w:sz w:val="20"/>
                <w:szCs w:val="20"/>
              </w:rPr>
              <w:t>, обеспечивающие разработку, внедрение и ввод в эксплуатацию системы на среднем и верхнем уровнях. Работы выполняются в соответствии с требованиями настоящего технического задания, действующими нормативными документами и технической политикой ПАО «Т Плюс».</w:t>
            </w:r>
          </w:p>
          <w:p w14:paraId="5EAE2F85" w14:textId="2DAD0561" w:rsidR="003B414F" w:rsidRPr="006859EF" w:rsidRDefault="003B414F" w:rsidP="007725BB">
            <w:pPr>
              <w:pStyle w:val="a"/>
              <w:numPr>
                <w:ilvl w:val="0"/>
                <w:numId w:val="5"/>
              </w:numPr>
              <w:spacing w:line="360" w:lineRule="auto"/>
              <w:ind w:left="584" w:hanging="357"/>
              <w:rPr>
                <w:b/>
                <w:color w:val="000000" w:themeColor="text1"/>
              </w:rPr>
            </w:pPr>
            <w:r w:rsidRPr="006859EF">
              <w:rPr>
                <w:b/>
                <w:color w:val="000000" w:themeColor="text1"/>
              </w:rPr>
              <w:t xml:space="preserve">Разработка </w:t>
            </w:r>
            <w:r w:rsidRPr="004165EB">
              <w:rPr>
                <w:rFonts w:eastAsiaTheme="minorHAnsi"/>
                <w:b/>
                <w:lang w:eastAsia="en-US"/>
              </w:rPr>
              <w:t>технического</w:t>
            </w:r>
            <w:r w:rsidRPr="006859EF">
              <w:rPr>
                <w:b/>
                <w:color w:val="000000" w:themeColor="text1"/>
              </w:rPr>
              <w:t xml:space="preserve"> задания</w:t>
            </w:r>
          </w:p>
          <w:p w14:paraId="5B61DB14" w14:textId="2A585E06" w:rsidR="003B414F" w:rsidRPr="00156D54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Сбор исходных данных от Заказчика, включая техническую документацию, схемы, перечни сигналов среднего и верхнего уровней, а также требования к системе.</w:t>
            </w:r>
          </w:p>
          <w:p w14:paraId="2747D481" w14:textId="3F761482" w:rsidR="006859EF" w:rsidRPr="00156D54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Разработка и согласование технического задания на создание АСУ ТП/ВК с учетом специфики среднего и верхнего уровней системы.</w:t>
            </w:r>
          </w:p>
          <w:p w14:paraId="3107BD64" w14:textId="592FFC0A" w:rsidR="003B414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Утверждение</w:t>
            </w:r>
            <w:r w:rsidRPr="006859EF">
              <w:rPr>
                <w:color w:val="000000" w:themeColor="text1"/>
              </w:rPr>
              <w:t xml:space="preserve"> технического задания сторонами.</w:t>
            </w:r>
          </w:p>
          <w:p w14:paraId="10F9732F" w14:textId="5B0885C9" w:rsidR="003B414F" w:rsidRPr="006859EF" w:rsidRDefault="003B414F" w:rsidP="007725BB">
            <w:pPr>
              <w:pStyle w:val="a"/>
              <w:numPr>
                <w:ilvl w:val="0"/>
                <w:numId w:val="5"/>
              </w:numPr>
              <w:spacing w:line="360" w:lineRule="auto"/>
              <w:ind w:left="584" w:hanging="357"/>
              <w:rPr>
                <w:b/>
                <w:color w:val="000000" w:themeColor="text1"/>
              </w:rPr>
            </w:pPr>
            <w:r w:rsidRPr="006859EF">
              <w:rPr>
                <w:b/>
                <w:color w:val="000000" w:themeColor="text1"/>
              </w:rPr>
              <w:t>Эскизный проект</w:t>
            </w:r>
          </w:p>
          <w:p w14:paraId="4CC47AFC" w14:textId="77777777" w:rsidR="003B414F" w:rsidRPr="00156D54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Разработка предварительных проектных решений по структуре и функционированию АСУ ТП/ВК для среднего и верхнего уровней, включая иерархическую организацию системы.</w:t>
            </w:r>
          </w:p>
          <w:p w14:paraId="2D524D75" w14:textId="3D608751" w:rsidR="001555B8" w:rsidRPr="00156D54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Определение состава оборудования и программного обеспечения для среднего уровня (контроллеры, шкафы управления) и верхнего уровня (серверы, АРМ, сетевое оборудование).</w:t>
            </w:r>
          </w:p>
          <w:p w14:paraId="08FBE651" w14:textId="2C839C22" w:rsidR="001555B8" w:rsidRPr="00156D54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Формирование структурной и функциональной схем АСУ ТП/ВК с учетом интеграции среднего и верхнего уровней.</w:t>
            </w:r>
          </w:p>
          <w:p w14:paraId="3C88D2C4" w14:textId="4B304A5A" w:rsidR="003B414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Согласование</w:t>
            </w:r>
            <w:r w:rsidRPr="006859EF">
              <w:rPr>
                <w:color w:val="000000" w:themeColor="text1"/>
              </w:rPr>
              <w:t xml:space="preserve"> эскизного проекта с Заказчиком.</w:t>
            </w:r>
          </w:p>
          <w:p w14:paraId="680A72C8" w14:textId="684B52BD" w:rsidR="003B414F" w:rsidRDefault="003B414F" w:rsidP="007725BB">
            <w:pPr>
              <w:pStyle w:val="a"/>
              <w:numPr>
                <w:ilvl w:val="0"/>
                <w:numId w:val="5"/>
              </w:numPr>
              <w:spacing w:line="360" w:lineRule="auto"/>
              <w:ind w:left="584" w:hanging="357"/>
              <w:rPr>
                <w:b/>
                <w:color w:val="000000" w:themeColor="text1"/>
              </w:rPr>
            </w:pPr>
            <w:r w:rsidRPr="006859EF">
              <w:rPr>
                <w:b/>
                <w:color w:val="000000" w:themeColor="text1"/>
              </w:rPr>
              <w:t>Технический проект</w:t>
            </w:r>
          </w:p>
          <w:p w14:paraId="73E24ABB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Разработка</w:t>
            </w:r>
            <w:r w:rsidRPr="006859EF">
              <w:rPr>
                <w:color w:val="000000" w:themeColor="text1"/>
              </w:rPr>
              <w:t xml:space="preserve"> проектных решений по системе и ее частям, </w:t>
            </w:r>
            <w:r w:rsidRPr="004165EB">
              <w:rPr>
                <w:rFonts w:eastAsiaTheme="minorHAnsi"/>
                <w:lang w:eastAsia="en-US"/>
              </w:rPr>
              <w:t>включая</w:t>
            </w:r>
            <w:r w:rsidRPr="006859EF">
              <w:rPr>
                <w:color w:val="000000" w:themeColor="text1"/>
              </w:rPr>
              <w:t>:</w:t>
            </w:r>
          </w:p>
          <w:p w14:paraId="4B59CD3C" w14:textId="77777777" w:rsidR="003B414F" w:rsidRPr="006859EF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Подбор технических средств среднего уровня (программируемые логические контроллеры, модули ввода-вывода, шкафы ШУЗ).</w:t>
            </w:r>
          </w:p>
          <w:p w14:paraId="4F2366D0" w14:textId="77777777" w:rsidR="003B414F" w:rsidRPr="006859EF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>Подбор технических средств верхнего уровня (серверы, АРМ, сетевое оборудование, HMI-панели).</w:t>
            </w:r>
          </w:p>
          <w:p w14:paraId="1C2C289C" w14:textId="4FEFE8BB" w:rsidR="003B414F" w:rsidRPr="006859EF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6859EF">
              <w:rPr>
                <w:rFonts w:eastAsiaTheme="minorHAnsi"/>
                <w:lang w:eastAsia="en-US"/>
              </w:rPr>
              <w:t xml:space="preserve">Проектирование локальных систем управления (САУ ВК, ГРП-1, ГРП-2, </w:t>
            </w:r>
            <w:proofErr w:type="spellStart"/>
            <w:r w:rsidRPr="006859EF">
              <w:rPr>
                <w:rFonts w:eastAsiaTheme="minorHAnsi"/>
                <w:lang w:eastAsia="en-US"/>
              </w:rPr>
              <w:t>АкН</w:t>
            </w:r>
            <w:proofErr w:type="spellEnd"/>
            <w:r w:rsidRPr="006859EF">
              <w:rPr>
                <w:rFonts w:eastAsiaTheme="minorHAnsi"/>
                <w:lang w:eastAsia="en-US"/>
              </w:rPr>
              <w:t xml:space="preserve">, </w:t>
            </w:r>
            <w:proofErr w:type="spellStart"/>
            <w:r w:rsidRPr="006859EF">
              <w:rPr>
                <w:rFonts w:eastAsiaTheme="minorHAnsi"/>
                <w:lang w:eastAsia="en-US"/>
              </w:rPr>
              <w:t>Зд</w:t>
            </w:r>
            <w:proofErr w:type="spellEnd"/>
            <w:r w:rsidRPr="006859EF">
              <w:rPr>
                <w:rFonts w:eastAsiaTheme="minorHAnsi"/>
                <w:lang w:eastAsia="en-US"/>
              </w:rPr>
              <w:t>, ЭТО) на среднем уровне.</w:t>
            </w:r>
          </w:p>
          <w:p w14:paraId="651EA37D" w14:textId="2FA644A3" w:rsidR="003B414F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color w:val="000000" w:themeColor="text1"/>
              </w:rPr>
            </w:pPr>
            <w:r w:rsidRPr="006859EF">
              <w:rPr>
                <w:rFonts w:eastAsiaTheme="minorHAnsi"/>
                <w:lang w:eastAsia="en-US"/>
              </w:rPr>
              <w:t>Разработка схем интеграции АСУ ТП/ВК с существующими системами Ивановской</w:t>
            </w:r>
            <w:r w:rsidRPr="006859EF">
              <w:rPr>
                <w:color w:val="000000" w:themeColor="text1"/>
              </w:rPr>
              <w:t xml:space="preserve"> ТЭЦ-2 через верхний уровень.</w:t>
            </w:r>
          </w:p>
          <w:p w14:paraId="6372E2CD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Разработка</w:t>
            </w:r>
            <w:r w:rsidRPr="006859EF">
              <w:rPr>
                <w:color w:val="000000" w:themeColor="text1"/>
              </w:rPr>
              <w:t xml:space="preserve"> документации технического проекта, включая:</w:t>
            </w:r>
          </w:p>
          <w:p w14:paraId="4973BDFF" w14:textId="77777777" w:rsidR="003B414F" w:rsidRPr="00BD5349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BD5349">
              <w:rPr>
                <w:rFonts w:eastAsiaTheme="minorHAnsi"/>
                <w:lang w:eastAsia="en-US"/>
              </w:rPr>
              <w:t>Пояснительную записку.</w:t>
            </w:r>
          </w:p>
          <w:p w14:paraId="784CAC36" w14:textId="77777777" w:rsidR="003B414F" w:rsidRPr="00BD5349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BD5349">
              <w:rPr>
                <w:rFonts w:eastAsiaTheme="minorHAnsi"/>
                <w:lang w:eastAsia="en-US"/>
              </w:rPr>
              <w:lastRenderedPageBreak/>
              <w:t>Структурную схему комплекса технических средств среднего и верхнего уровней.</w:t>
            </w:r>
          </w:p>
          <w:p w14:paraId="307785E2" w14:textId="77777777" w:rsidR="003B414F" w:rsidRPr="00BD5349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BD5349">
              <w:rPr>
                <w:rFonts w:eastAsiaTheme="minorHAnsi"/>
                <w:lang w:eastAsia="en-US"/>
              </w:rPr>
              <w:t>Описание автоматизированных функций и алгоритмов управления.</w:t>
            </w:r>
          </w:p>
          <w:p w14:paraId="74580916" w14:textId="77777777" w:rsidR="003B414F" w:rsidRPr="006859EF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color w:val="000000" w:themeColor="text1"/>
              </w:rPr>
            </w:pPr>
            <w:r w:rsidRPr="00BD5349">
              <w:rPr>
                <w:rFonts w:eastAsiaTheme="minorHAnsi"/>
                <w:lang w:eastAsia="en-US"/>
              </w:rPr>
              <w:t>Перечень входных и выходных данных для среднего и верхнего</w:t>
            </w:r>
            <w:r w:rsidRPr="006859EF">
              <w:rPr>
                <w:color w:val="000000" w:themeColor="text1"/>
              </w:rPr>
              <w:t xml:space="preserve"> </w:t>
            </w:r>
            <w:r w:rsidRPr="00156D54">
              <w:rPr>
                <w:rFonts w:eastAsiaTheme="minorHAnsi"/>
                <w:lang w:eastAsia="en-US"/>
              </w:rPr>
              <w:t>уровней</w:t>
            </w:r>
            <w:r w:rsidRPr="006859EF">
              <w:rPr>
                <w:color w:val="000000" w:themeColor="text1"/>
              </w:rPr>
              <w:t>.</w:t>
            </w:r>
          </w:p>
          <w:p w14:paraId="706196F6" w14:textId="77777777" w:rsidR="003B414F" w:rsidRPr="00156D54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6859EF">
              <w:rPr>
                <w:color w:val="000000" w:themeColor="text1"/>
              </w:rPr>
              <w:t xml:space="preserve">Формирование заданий на проектирование смежных </w:t>
            </w:r>
            <w:r w:rsidRPr="00156D54">
              <w:rPr>
                <w:rFonts w:eastAsiaTheme="minorHAnsi"/>
                <w:lang w:eastAsia="en-US"/>
              </w:rPr>
              <w:t>разделов проекта, связанных с обеспечением работы среднего и верхнего уровней (электротехнические, сетевые и др.).</w:t>
            </w:r>
          </w:p>
          <w:p w14:paraId="6AE952E0" w14:textId="77777777" w:rsidR="003B414F" w:rsidRPr="00156D54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Разработка и оформление документации на поставку изделий для комплектования АСУ ТП/ВК, включая технические требования к оборудованию среднего и верхнего уровней.</w:t>
            </w:r>
          </w:p>
          <w:p w14:paraId="141D50CA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Согласование</w:t>
            </w:r>
            <w:r w:rsidRPr="006859EF">
              <w:rPr>
                <w:color w:val="000000" w:themeColor="text1"/>
              </w:rPr>
              <w:t xml:space="preserve"> технического проекта с Заказчиком.</w:t>
            </w:r>
          </w:p>
          <w:p w14:paraId="43B12123" w14:textId="7570DC2B" w:rsidR="003B414F" w:rsidRPr="00156D54" w:rsidRDefault="003B414F" w:rsidP="007725BB">
            <w:pPr>
              <w:pStyle w:val="a"/>
              <w:numPr>
                <w:ilvl w:val="0"/>
                <w:numId w:val="5"/>
              </w:numPr>
              <w:spacing w:line="360" w:lineRule="auto"/>
              <w:ind w:left="584" w:hanging="357"/>
              <w:rPr>
                <w:b/>
                <w:color w:val="000000" w:themeColor="text1"/>
              </w:rPr>
            </w:pPr>
            <w:r w:rsidRPr="00156D54">
              <w:rPr>
                <w:b/>
                <w:color w:val="000000" w:themeColor="text1"/>
              </w:rPr>
              <w:t>Разработка рабочей документации</w:t>
            </w:r>
          </w:p>
          <w:p w14:paraId="7D5107B0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Разработка</w:t>
            </w:r>
            <w:r w:rsidRPr="006859EF">
              <w:rPr>
                <w:color w:val="000000" w:themeColor="text1"/>
              </w:rPr>
              <w:t xml:space="preserve"> полного комплекта рабочей документации для среднего и верхнего уровней, включая:</w:t>
            </w:r>
          </w:p>
          <w:p w14:paraId="28A0F22F" w14:textId="77777777" w:rsidR="003B414F" w:rsidRPr="00156D54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Схемы электрические принципиальные управления и электроснабжения для среднего уровня (контроллеры, шкафы) и верхнего уровня (серверы, АРМ).</w:t>
            </w:r>
          </w:p>
          <w:p w14:paraId="4177C9AB" w14:textId="77777777" w:rsidR="003B414F" w:rsidRPr="00156D54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Рабочие чертежи для монтажа технических средств среднего уровня (шкафы управления) и верхнего уровня (операторская, серверные шкафы).</w:t>
            </w:r>
          </w:p>
          <w:p w14:paraId="2B8081BC" w14:textId="77777777" w:rsidR="003B414F" w:rsidRPr="00156D54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Спецификации оборудования и материалов для среднего и верхнего уровней.</w:t>
            </w:r>
          </w:p>
          <w:p w14:paraId="7BFDD040" w14:textId="77777777" w:rsidR="003B414F" w:rsidRPr="00156D54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Схемы соединений и подключения внешних проводок между средним и верхним уровнями.</w:t>
            </w:r>
          </w:p>
          <w:p w14:paraId="532B27FA" w14:textId="77777777" w:rsidR="003B414F" w:rsidRPr="00156D54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План расположения оборудования среднего и верхнего уровней.</w:t>
            </w:r>
          </w:p>
          <w:p w14:paraId="39A97E0F" w14:textId="77777777" w:rsidR="003B414F" w:rsidRPr="00156D54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Альбом видеокадров/мнемосхем для АРМ верхнего уровня.</w:t>
            </w:r>
          </w:p>
          <w:p w14:paraId="3655CFEE" w14:textId="77777777" w:rsidR="003B414F" w:rsidRPr="006859EF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Логические</w:t>
            </w:r>
            <w:r w:rsidRPr="006859EF">
              <w:rPr>
                <w:color w:val="000000" w:themeColor="text1"/>
              </w:rPr>
              <w:t xml:space="preserve"> схемы сигнализаций и блокировок, </w:t>
            </w:r>
            <w:r w:rsidRPr="00156D54">
              <w:rPr>
                <w:rFonts w:eastAsiaTheme="minorHAnsi"/>
                <w:lang w:eastAsia="en-US"/>
              </w:rPr>
              <w:t>реализуемых</w:t>
            </w:r>
            <w:r w:rsidRPr="006859EF">
              <w:rPr>
                <w:color w:val="000000" w:themeColor="text1"/>
              </w:rPr>
              <w:t xml:space="preserve"> на среднем уровне.</w:t>
            </w:r>
          </w:p>
          <w:p w14:paraId="1516A612" w14:textId="77777777" w:rsidR="003B414F" w:rsidRPr="00156D54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Подготовка опросных листов и карт заказа на оборудование среднего и верхнего уровней в соответствии с требованиями производителей.</w:t>
            </w:r>
          </w:p>
          <w:p w14:paraId="5A2E2E7A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Согл</w:t>
            </w:r>
            <w:r w:rsidRPr="006859EF">
              <w:rPr>
                <w:color w:val="000000" w:themeColor="text1"/>
              </w:rPr>
              <w:t>асование рабочей документации с Заказчиком.</w:t>
            </w:r>
          </w:p>
          <w:p w14:paraId="38B9E978" w14:textId="1C2788DC" w:rsidR="003B414F" w:rsidRPr="00156D54" w:rsidRDefault="003B414F" w:rsidP="007725BB">
            <w:pPr>
              <w:pStyle w:val="a"/>
              <w:numPr>
                <w:ilvl w:val="0"/>
                <w:numId w:val="5"/>
              </w:numPr>
              <w:spacing w:line="360" w:lineRule="auto"/>
              <w:ind w:left="584" w:hanging="357"/>
              <w:rPr>
                <w:b/>
                <w:color w:val="000000" w:themeColor="text1"/>
              </w:rPr>
            </w:pPr>
            <w:r w:rsidRPr="00156D54">
              <w:rPr>
                <w:b/>
                <w:color w:val="000000" w:themeColor="text1"/>
              </w:rPr>
              <w:t>Поставка оборудования и материалов</w:t>
            </w:r>
          </w:p>
          <w:p w14:paraId="4F3E70B1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Закупка</w:t>
            </w:r>
            <w:r w:rsidRPr="006859EF">
              <w:rPr>
                <w:color w:val="000000" w:themeColor="text1"/>
              </w:rPr>
              <w:t xml:space="preserve"> и поставка оборудования для среднего и верхнего уровней, включая:</w:t>
            </w:r>
          </w:p>
          <w:p w14:paraId="297616CF" w14:textId="77777777" w:rsidR="003B414F" w:rsidRPr="00156D54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Программируемые логические контроллеры (ПЛК) с модулями ввода-вывода для среднего уровня.</w:t>
            </w:r>
          </w:p>
          <w:p w14:paraId="3255DB3E" w14:textId="77777777" w:rsidR="003B414F" w:rsidRPr="00156D54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Интеллектуальные силовые шкафы управления (ШУЗ) для среднего уровня.</w:t>
            </w:r>
          </w:p>
          <w:p w14:paraId="22C89D69" w14:textId="77777777" w:rsidR="003B414F" w:rsidRPr="00156D54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Серверы, АРМ, сетевое оборудование и HMI-панели для верхнего уровня.</w:t>
            </w:r>
          </w:p>
          <w:p w14:paraId="054B8E5A" w14:textId="77777777" w:rsidR="003B414F" w:rsidRPr="006859EF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Источники бесперебойного питания (ИБП) и системы электропитания</w:t>
            </w:r>
            <w:r w:rsidRPr="006859EF">
              <w:rPr>
                <w:color w:val="000000" w:themeColor="text1"/>
              </w:rPr>
              <w:t xml:space="preserve"> для обеспечения работы среднего и верхнего уровней.</w:t>
            </w:r>
          </w:p>
          <w:p w14:paraId="3EA0D7EE" w14:textId="77777777" w:rsidR="003B414F" w:rsidRPr="006859EF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 xml:space="preserve">Кабельная продукция и монтажные материалы для </w:t>
            </w:r>
            <w:r w:rsidRPr="00156D54">
              <w:rPr>
                <w:rFonts w:eastAsiaTheme="minorHAnsi"/>
                <w:lang w:eastAsia="en-US"/>
              </w:rPr>
              <w:t>соединения</w:t>
            </w:r>
            <w:r w:rsidRPr="006859EF">
              <w:rPr>
                <w:color w:val="000000" w:themeColor="text1"/>
              </w:rPr>
              <w:t xml:space="preserve"> среднего и верхнего уровней.</w:t>
            </w:r>
          </w:p>
          <w:p w14:paraId="3B889902" w14:textId="77777777" w:rsidR="003B414F" w:rsidRPr="00156D54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t>Поставка программного обеспечения, включая базовое (системное) и прикладное ПО для среднего и верхнего уровней, соответствующее требованиям российского законодательства.</w:t>
            </w:r>
          </w:p>
          <w:p w14:paraId="0262A983" w14:textId="77777777" w:rsidR="003B414F" w:rsidRPr="00156D54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56D54">
              <w:rPr>
                <w:rFonts w:eastAsiaTheme="minorHAnsi"/>
                <w:lang w:eastAsia="en-US"/>
              </w:rPr>
              <w:lastRenderedPageBreak/>
              <w:t>Обеспечение комплекта запасных частей, инструментов и принадлежностей (ЗИП) для оборудования среднего и верхнего уровней.</w:t>
            </w:r>
          </w:p>
          <w:p w14:paraId="1E0DBA84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156D54">
              <w:rPr>
                <w:rFonts w:eastAsiaTheme="minorHAnsi"/>
                <w:lang w:eastAsia="en-US"/>
              </w:rPr>
              <w:t>Предоставление сертификатов, паспортов и руководств по эксплуатации</w:t>
            </w:r>
            <w:r w:rsidRPr="006859EF">
              <w:rPr>
                <w:color w:val="000000" w:themeColor="text1"/>
              </w:rPr>
              <w:t xml:space="preserve"> на поставляемое оборудование.</w:t>
            </w:r>
          </w:p>
          <w:p w14:paraId="0FB92F14" w14:textId="34CFEFC5" w:rsidR="003B414F" w:rsidRPr="00CC12A0" w:rsidRDefault="003B414F" w:rsidP="007725BB">
            <w:pPr>
              <w:pStyle w:val="a"/>
              <w:numPr>
                <w:ilvl w:val="0"/>
                <w:numId w:val="5"/>
              </w:numPr>
              <w:spacing w:line="360" w:lineRule="auto"/>
              <w:ind w:left="584" w:hanging="357"/>
              <w:rPr>
                <w:b/>
                <w:color w:val="000000" w:themeColor="text1"/>
              </w:rPr>
            </w:pPr>
            <w:r w:rsidRPr="00CC12A0">
              <w:rPr>
                <w:b/>
                <w:color w:val="000000" w:themeColor="text1"/>
              </w:rPr>
              <w:t>Монтажные работы</w:t>
            </w:r>
          </w:p>
          <w:p w14:paraId="4E4FC391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CC12A0">
              <w:rPr>
                <w:rFonts w:eastAsiaTheme="minorHAnsi"/>
                <w:lang w:eastAsia="en-US"/>
              </w:rPr>
              <w:t>Монтаж</w:t>
            </w:r>
            <w:r w:rsidRPr="006859EF">
              <w:rPr>
                <w:color w:val="000000" w:themeColor="text1"/>
              </w:rPr>
              <w:t xml:space="preserve"> технических средств среднего и верхнего уровней АСУ ТП/ВК на объекте, включая:</w:t>
            </w:r>
          </w:p>
          <w:p w14:paraId="650E7F72" w14:textId="77777777" w:rsidR="003B414F" w:rsidRPr="00CC12A0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CC12A0">
              <w:rPr>
                <w:rFonts w:eastAsiaTheme="minorHAnsi"/>
                <w:lang w:eastAsia="en-US"/>
              </w:rPr>
              <w:t>Установку шкафов управления и контроллеров среднего уровня.</w:t>
            </w:r>
          </w:p>
          <w:p w14:paraId="783C1639" w14:textId="77777777" w:rsidR="003B414F" w:rsidRPr="006859EF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ind w:left="737" w:firstLine="0"/>
              <w:contextualSpacing w:val="0"/>
              <w:rPr>
                <w:color w:val="000000" w:themeColor="text1"/>
              </w:rPr>
            </w:pPr>
            <w:r w:rsidRPr="00CC12A0">
              <w:rPr>
                <w:rFonts w:eastAsiaTheme="minorHAnsi"/>
                <w:lang w:eastAsia="en-US"/>
              </w:rPr>
              <w:t>Монтаж</w:t>
            </w:r>
            <w:r w:rsidRPr="006859EF">
              <w:rPr>
                <w:color w:val="000000" w:themeColor="text1"/>
              </w:rPr>
              <w:t xml:space="preserve"> серверов, АРМ и сетевого оборудования верхнего уровня в помещении операторной.</w:t>
            </w:r>
          </w:p>
          <w:p w14:paraId="342D726F" w14:textId="77777777" w:rsidR="003B414F" w:rsidRPr="006859EF" w:rsidRDefault="003B414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Прокладку кабельных трасс и подключение оборудования между средним и верхним уровнями.</w:t>
            </w:r>
          </w:p>
          <w:p w14:paraId="4E8BCB30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 xml:space="preserve">Выполнение работ по заземлению и </w:t>
            </w:r>
            <w:proofErr w:type="spellStart"/>
            <w:r w:rsidRPr="006859EF">
              <w:rPr>
                <w:color w:val="000000" w:themeColor="text1"/>
              </w:rPr>
              <w:t>молниезащите</w:t>
            </w:r>
            <w:proofErr w:type="spellEnd"/>
            <w:r w:rsidRPr="006859EF">
              <w:rPr>
                <w:color w:val="000000" w:themeColor="text1"/>
              </w:rPr>
              <w:t xml:space="preserve"> для оборудования среднего и верхнего уровней в соответствии с ПУЭ.</w:t>
            </w:r>
          </w:p>
          <w:p w14:paraId="63FED97C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Интеграция среднего уровня АСУ ТП/ВК с верхним уровнем и существующими системами Ивановской ТЭЦ-2.</w:t>
            </w:r>
          </w:p>
          <w:p w14:paraId="42EA5D36" w14:textId="60090DF7" w:rsidR="003B414F" w:rsidRPr="00CC12A0" w:rsidRDefault="003B414F" w:rsidP="007725BB">
            <w:pPr>
              <w:pStyle w:val="a"/>
              <w:numPr>
                <w:ilvl w:val="0"/>
                <w:numId w:val="5"/>
              </w:numPr>
              <w:spacing w:line="360" w:lineRule="auto"/>
              <w:ind w:left="584" w:hanging="357"/>
              <w:rPr>
                <w:b/>
                <w:color w:val="000000" w:themeColor="text1"/>
              </w:rPr>
            </w:pPr>
            <w:r w:rsidRPr="00CC12A0">
              <w:rPr>
                <w:b/>
                <w:color w:val="000000" w:themeColor="text1"/>
              </w:rPr>
              <w:t>Пусконаладочные работы</w:t>
            </w:r>
          </w:p>
          <w:p w14:paraId="3406C16D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Настройка и тестирование оборудования среднего уровня (контроллеры, модули ввода-вывода, шкафы управления).</w:t>
            </w:r>
          </w:p>
          <w:p w14:paraId="02374027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Конфигурирование и программирование контроллеров среднего уровня для реализации функций сбора данных, регулирования и защит.</w:t>
            </w:r>
          </w:p>
          <w:p w14:paraId="1CA4CB92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Настройка программного обеспечения верхнего уровня (АРМ, серверов) для отображения, управления и архивирования данных.</w:t>
            </w:r>
          </w:p>
          <w:p w14:paraId="79226ABE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Проведение комплексных испытаний системы на среднем и верхнем уровнях в различных режимах работы (нормальный, переходной, аварийный).</w:t>
            </w:r>
          </w:p>
          <w:p w14:paraId="3865EF8A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Интеграция системы единого времени с использованием ГЛОНАСС/GPS для синхронизации среднего и верхнего уровней.</w:t>
            </w:r>
          </w:p>
          <w:p w14:paraId="39A345FE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Проверка взаимодействия АСУ ТП/ВК с АСУ ЭТО и другими смежными системами через верхний уровень.</w:t>
            </w:r>
          </w:p>
          <w:p w14:paraId="47C0F857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Обучение оперативного и инженерного персонала работе с системой на среднем и верхнем уровнях.</w:t>
            </w:r>
          </w:p>
          <w:p w14:paraId="5103FDFE" w14:textId="65F1151C" w:rsidR="003B414F" w:rsidRPr="00CC12A0" w:rsidRDefault="003B414F" w:rsidP="007725BB">
            <w:pPr>
              <w:pStyle w:val="a"/>
              <w:numPr>
                <w:ilvl w:val="0"/>
                <w:numId w:val="5"/>
              </w:numPr>
              <w:spacing w:line="360" w:lineRule="auto"/>
              <w:ind w:left="584" w:hanging="357"/>
              <w:rPr>
                <w:b/>
                <w:color w:val="000000" w:themeColor="text1"/>
              </w:rPr>
            </w:pPr>
            <w:r w:rsidRPr="00CC12A0">
              <w:rPr>
                <w:b/>
                <w:color w:val="000000" w:themeColor="text1"/>
              </w:rPr>
              <w:t>Ввод в эксплуатацию</w:t>
            </w:r>
          </w:p>
          <w:p w14:paraId="2133D1B1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Проведение приемочных испытаний АСУ ТП/ВК на среднем и верхнем уровнях в присутствии представителей Заказчика.</w:t>
            </w:r>
          </w:p>
          <w:p w14:paraId="5C0033AA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Устранение выявленных замечаний и доработка системы при необходимости.</w:t>
            </w:r>
          </w:p>
          <w:p w14:paraId="0ECADBB9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Передача Заказчику полного комплекта исполнительной документации для среднего и верхнего уровней, включая акты выполненных работ, сертификаты и инструкции.</w:t>
            </w:r>
          </w:p>
          <w:p w14:paraId="175C0F51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Ввод системы в промышленную эксплуатацию с подписанием акта приемки.</w:t>
            </w:r>
          </w:p>
          <w:p w14:paraId="41C4585D" w14:textId="0086D9AB" w:rsidR="003B414F" w:rsidRPr="00CC12A0" w:rsidRDefault="003B414F" w:rsidP="007725BB">
            <w:pPr>
              <w:pStyle w:val="a"/>
              <w:numPr>
                <w:ilvl w:val="0"/>
                <w:numId w:val="5"/>
              </w:numPr>
              <w:spacing w:after="120"/>
              <w:ind w:left="584" w:hanging="357"/>
              <w:contextualSpacing w:val="0"/>
              <w:rPr>
                <w:b/>
                <w:color w:val="000000" w:themeColor="text1"/>
              </w:rPr>
            </w:pPr>
            <w:r w:rsidRPr="00CC12A0">
              <w:rPr>
                <w:b/>
                <w:color w:val="000000" w:themeColor="text1"/>
              </w:rPr>
              <w:t>Гарантийное обслуживание</w:t>
            </w:r>
          </w:p>
          <w:p w14:paraId="247EBBA2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lastRenderedPageBreak/>
              <w:t>Обеспечение гарантийного обслуживания системы среднего и верхнего уровней в течение установленного срока (не менее 2 лет после ввода в эксплуатацию).</w:t>
            </w:r>
          </w:p>
          <w:p w14:paraId="2CF0F325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Проведение диагностики и устранение неисправностей оборудования и ПО среднего и верхнего уровней по заявкам Заказчика.</w:t>
            </w:r>
          </w:p>
          <w:p w14:paraId="32AC9C3F" w14:textId="77777777" w:rsidR="003B414F" w:rsidRPr="006859EF" w:rsidRDefault="003B414F" w:rsidP="007725BB">
            <w:pPr>
              <w:pStyle w:val="a"/>
              <w:numPr>
                <w:ilvl w:val="1"/>
                <w:numId w:val="5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6859EF">
              <w:rPr>
                <w:color w:val="000000" w:themeColor="text1"/>
              </w:rPr>
              <w:t>Предоставление консультационной поддержки персоналу Заказчика по эксплуатации среднего и верхнего уровней.</w:t>
            </w:r>
          </w:p>
          <w:p w14:paraId="1505040F" w14:textId="713065AE" w:rsidR="00453F4D" w:rsidRPr="006859EF" w:rsidRDefault="003B414F" w:rsidP="00BA5910">
            <w:pPr>
              <w:spacing w:after="120" w:line="240" w:lineRule="auto"/>
              <w:ind w:firstLine="425"/>
              <w:jc w:val="both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6859EF">
              <w:rPr>
                <w:rFonts w:ascii="Tahoma" w:hAnsi="Tahoma" w:cs="Tahoma"/>
                <w:color w:val="000000" w:themeColor="text1"/>
                <w:sz w:val="20"/>
                <w:szCs w:val="20"/>
              </w:rPr>
              <w:t>Данный объем работ обеспечивает создание полнофункциональной АСУ ТП/ВК на среднем и верхнем уровнях, соответствующей целям и задачам, изложенным в настоящем техническом задании.</w:t>
            </w:r>
          </w:p>
        </w:tc>
      </w:tr>
      <w:tr w:rsidR="00DE73B5" w:rsidRPr="00AC6BAE" w14:paraId="562A14F6" w14:textId="77777777" w:rsidTr="00920B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1" w:type="dxa"/>
          <w:wAfter w:w="136" w:type="dxa"/>
          <w:trHeight w:val="268"/>
        </w:trPr>
        <w:tc>
          <w:tcPr>
            <w:tcW w:w="59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CB2B2A0" w14:textId="038A35F2" w:rsidR="00DE73B5" w:rsidRPr="00AC6BAE" w:rsidRDefault="00DE73B5" w:rsidP="00BA5910">
            <w:pPr>
              <w:pStyle w:val="a"/>
              <w:numPr>
                <w:ilvl w:val="0"/>
                <w:numId w:val="1"/>
              </w:numPr>
              <w:ind w:left="227" w:firstLine="0"/>
              <w:jc w:val="center"/>
              <w:rPr>
                <w:rFonts w:eastAsia="Calibri"/>
              </w:rPr>
            </w:pPr>
          </w:p>
        </w:tc>
        <w:tc>
          <w:tcPr>
            <w:tcW w:w="2826" w:type="dxa"/>
            <w:gridSpan w:val="2"/>
            <w:shd w:val="clear" w:color="auto" w:fill="auto"/>
            <w:vAlign w:val="center"/>
          </w:tcPr>
          <w:p w14:paraId="4E7B848F" w14:textId="29374679" w:rsidR="00DE73B5" w:rsidRPr="00AC6BAE" w:rsidRDefault="00DE73B5" w:rsidP="00BA591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 xml:space="preserve">Применяемые </w:t>
            </w:r>
            <w:r w:rsidR="00C571B7">
              <w:rPr>
                <w:rFonts w:ascii="Tahoma" w:eastAsia="Calibri" w:hAnsi="Tahoma" w:cs="Tahoma"/>
                <w:sz w:val="20"/>
                <w:szCs w:val="20"/>
              </w:rPr>
              <w:t xml:space="preserve">стандарты, СНиПы и </w:t>
            </w:r>
            <w:r w:rsidRPr="00AC6BAE">
              <w:rPr>
                <w:rFonts w:ascii="Tahoma" w:eastAsia="Calibri" w:hAnsi="Tahoma" w:cs="Tahoma"/>
                <w:sz w:val="20"/>
                <w:szCs w:val="20"/>
              </w:rPr>
              <w:t>прочие правила.</w:t>
            </w:r>
          </w:p>
        </w:tc>
        <w:tc>
          <w:tcPr>
            <w:tcW w:w="6507" w:type="dxa"/>
            <w:shd w:val="clear" w:color="auto" w:fill="auto"/>
            <w:tcMar>
              <w:left w:w="28" w:type="dxa"/>
              <w:right w:w="28" w:type="dxa"/>
            </w:tcMar>
          </w:tcPr>
          <w:p w14:paraId="68035A06" w14:textId="77777777" w:rsidR="00C33516" w:rsidRPr="00CC12A0" w:rsidRDefault="00C33516" w:rsidP="007725BB">
            <w:pPr>
              <w:pStyle w:val="a"/>
              <w:numPr>
                <w:ilvl w:val="0"/>
                <w:numId w:val="6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ГОСТ 34.201-2020 Виды, комплектность и обозначение документов при создании автоматизированных систем.</w:t>
            </w:r>
          </w:p>
          <w:p w14:paraId="63A17D55" w14:textId="70F45053" w:rsidR="00C33516" w:rsidRPr="00CC12A0" w:rsidRDefault="00C33516" w:rsidP="007725BB">
            <w:pPr>
              <w:pStyle w:val="a"/>
              <w:numPr>
                <w:ilvl w:val="0"/>
                <w:numId w:val="6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ГОСТ Р 59793-2021 Автоматизированные системы. Стадии создания.</w:t>
            </w:r>
          </w:p>
          <w:p w14:paraId="455207F6" w14:textId="79E0891C" w:rsidR="00C33516" w:rsidRPr="00CC12A0" w:rsidRDefault="00C33516" w:rsidP="007725BB">
            <w:pPr>
              <w:pStyle w:val="a"/>
              <w:numPr>
                <w:ilvl w:val="0"/>
                <w:numId w:val="6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ГОСТ 34.602-2020 Техническое задание на создание автоматизированной системы.</w:t>
            </w:r>
          </w:p>
          <w:p w14:paraId="77083949" w14:textId="77777777" w:rsidR="00C33516" w:rsidRPr="00CC12A0" w:rsidRDefault="00C33516" w:rsidP="007725BB">
            <w:pPr>
              <w:pStyle w:val="a"/>
              <w:numPr>
                <w:ilvl w:val="0"/>
                <w:numId w:val="6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РД 153-34.1.35.127-2002 Общие требования к программно-техническим комплексам для АСУТП тепловых электростанций - СПО ОРГРЭС, 2002.</w:t>
            </w:r>
          </w:p>
          <w:p w14:paraId="118AAC52" w14:textId="77777777" w:rsidR="00C33516" w:rsidRPr="00CC12A0" w:rsidRDefault="00C33516" w:rsidP="007725BB">
            <w:pPr>
              <w:pStyle w:val="a"/>
              <w:numPr>
                <w:ilvl w:val="0"/>
                <w:numId w:val="6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РД.153-34.1-35.137-00 Технические требования к подсистеме технологических защит, выполненных на базе микропроцессорной техники - СПО ОРГРЭС, 2000.</w:t>
            </w:r>
          </w:p>
          <w:p w14:paraId="10017094" w14:textId="77777777" w:rsidR="00C33516" w:rsidRPr="00CC12A0" w:rsidRDefault="00C33516" w:rsidP="007725BB">
            <w:pPr>
              <w:pStyle w:val="a"/>
              <w:numPr>
                <w:ilvl w:val="0"/>
                <w:numId w:val="6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СТО 70238424.27.100.078-2009 Системы КИП и тепловой автоматики ТЭС. Условия создания. Нормы и требования</w:t>
            </w:r>
          </w:p>
          <w:p w14:paraId="22488661" w14:textId="77777777" w:rsidR="00C33516" w:rsidRPr="00CC12A0" w:rsidRDefault="00C33516" w:rsidP="007725BB">
            <w:pPr>
              <w:pStyle w:val="a"/>
              <w:numPr>
                <w:ilvl w:val="0"/>
                <w:numId w:val="6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СТО 70238424.27.100.010-2011 «Автоматизированные системы управления технологическими процессами (АСУТП) ТЭС. Условия создания. Нормы и требования».</w:t>
            </w:r>
          </w:p>
          <w:p w14:paraId="5357FBF2" w14:textId="77777777" w:rsidR="00C33516" w:rsidRPr="00CC12A0" w:rsidRDefault="00C33516" w:rsidP="007725BB">
            <w:pPr>
              <w:pStyle w:val="a"/>
              <w:numPr>
                <w:ilvl w:val="0"/>
                <w:numId w:val="6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Техническая политика ПАО «Т Плюс» в области АСУ ТП.</w:t>
            </w:r>
          </w:p>
          <w:p w14:paraId="71696268" w14:textId="77777777" w:rsidR="00C33516" w:rsidRPr="00CC12A0" w:rsidRDefault="00C33516" w:rsidP="007725BB">
            <w:pPr>
              <w:pStyle w:val="a"/>
              <w:numPr>
                <w:ilvl w:val="0"/>
                <w:numId w:val="6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СО 34.35.145-2003 Технические требования к функции ПТК АСУТП ТЭС «Сбор и первичная обработка информации».</w:t>
            </w:r>
          </w:p>
          <w:p w14:paraId="72F11468" w14:textId="77777777" w:rsidR="00C33516" w:rsidRPr="00CC12A0" w:rsidRDefault="00C33516" w:rsidP="007725BB">
            <w:pPr>
              <w:pStyle w:val="a"/>
              <w:numPr>
                <w:ilvl w:val="0"/>
                <w:numId w:val="6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 xml:space="preserve">СО 34.35.677-2003 Технические требования на систему АУГ </w:t>
            </w:r>
            <w:proofErr w:type="spellStart"/>
            <w:r w:rsidRPr="00CC12A0">
              <w:rPr>
                <w:color w:val="000000" w:themeColor="text1"/>
              </w:rPr>
              <w:t>газомазутного</w:t>
            </w:r>
            <w:proofErr w:type="spellEnd"/>
            <w:r w:rsidRPr="00CC12A0">
              <w:rPr>
                <w:color w:val="000000" w:themeColor="text1"/>
              </w:rPr>
              <w:t xml:space="preserve"> котла, способствующую повышению взрывобезопасности при розжиге горелок.</w:t>
            </w:r>
          </w:p>
          <w:p w14:paraId="25A8D7E3" w14:textId="77777777" w:rsidR="00C33516" w:rsidRPr="00CC12A0" w:rsidRDefault="00C33516" w:rsidP="007725BB">
            <w:pPr>
              <w:pStyle w:val="a"/>
              <w:numPr>
                <w:ilvl w:val="0"/>
                <w:numId w:val="6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СО 34.35.101-2003 Методические указания по объёму технологических измерений, сигнализации, автоматического регулирования на тепловых электростанциях.</w:t>
            </w:r>
          </w:p>
          <w:p w14:paraId="596EEDEA" w14:textId="77777777" w:rsidR="00C33516" w:rsidRPr="00CC12A0" w:rsidRDefault="00C33516" w:rsidP="007725BB">
            <w:pPr>
              <w:pStyle w:val="a"/>
              <w:numPr>
                <w:ilvl w:val="0"/>
                <w:numId w:val="6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СО 34.35.142-00 Методические указания по эксплуатации технологических защит, выполненных на базе микропроцессорной техники</w:t>
            </w:r>
          </w:p>
          <w:p w14:paraId="0FAA0AAB" w14:textId="77777777" w:rsidR="00C33516" w:rsidRPr="00CC12A0" w:rsidRDefault="00C33516" w:rsidP="007725BB">
            <w:pPr>
              <w:pStyle w:val="a"/>
              <w:numPr>
                <w:ilvl w:val="0"/>
                <w:numId w:val="6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СО 153-34.20.501-2003 Правила технической эксплуатации электрических станций и сетей РФ.</w:t>
            </w:r>
          </w:p>
          <w:p w14:paraId="096801BD" w14:textId="77777777" w:rsidR="00C33516" w:rsidRPr="00CC12A0" w:rsidRDefault="00C33516" w:rsidP="007725BB">
            <w:pPr>
              <w:pStyle w:val="a"/>
              <w:numPr>
                <w:ilvl w:val="0"/>
                <w:numId w:val="6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СТО 11233753-001-2006-10-29 Системы автоматизации. Монтаж и наладка.</w:t>
            </w:r>
          </w:p>
          <w:p w14:paraId="76176B4D" w14:textId="77777777" w:rsidR="00C33516" w:rsidRPr="00CC12A0" w:rsidRDefault="00C33516" w:rsidP="007725BB">
            <w:pPr>
              <w:pStyle w:val="a"/>
              <w:numPr>
                <w:ilvl w:val="0"/>
                <w:numId w:val="6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РД 34.35.414-91 Правила организации пусконаладочных работ по АСУ ТП на тепловых электростанциях.</w:t>
            </w:r>
          </w:p>
          <w:p w14:paraId="7669DC01" w14:textId="6C7A5082" w:rsidR="00632F48" w:rsidRPr="00632F48" w:rsidRDefault="00C33516" w:rsidP="007725BB">
            <w:pPr>
              <w:pStyle w:val="a"/>
              <w:numPr>
                <w:ilvl w:val="0"/>
                <w:numId w:val="6"/>
              </w:numPr>
              <w:tabs>
                <w:tab w:val="left" w:pos="530"/>
              </w:tabs>
              <w:spacing w:after="120"/>
              <w:ind w:left="227" w:firstLine="0"/>
              <w:contextualSpacing w:val="0"/>
              <w:rPr>
                <w:rFonts w:eastAsia="Calibri"/>
              </w:rPr>
            </w:pPr>
            <w:r w:rsidRPr="00CC12A0">
              <w:rPr>
                <w:color w:val="000000" w:themeColor="text1"/>
              </w:rPr>
              <w:t>Федеральный закон "О безопасности критической информационной инфраструктуры Российской Федерации" от 26.07.2017 N 187-ФЗ.</w:t>
            </w:r>
          </w:p>
        </w:tc>
      </w:tr>
      <w:tr w:rsidR="00E64D3C" w:rsidRPr="00AC6BAE" w14:paraId="79AD3CF3" w14:textId="77777777" w:rsidTr="00920B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1" w:type="dxa"/>
          <w:wAfter w:w="136" w:type="dxa"/>
          <w:trHeight w:val="268"/>
        </w:trPr>
        <w:tc>
          <w:tcPr>
            <w:tcW w:w="59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7731249" w14:textId="7AF46AE0" w:rsidR="00E64D3C" w:rsidRPr="00AC6BAE" w:rsidRDefault="00E64D3C" w:rsidP="00BA5910">
            <w:pPr>
              <w:pStyle w:val="a"/>
              <w:numPr>
                <w:ilvl w:val="0"/>
                <w:numId w:val="1"/>
              </w:numPr>
              <w:ind w:left="227" w:firstLine="0"/>
              <w:jc w:val="center"/>
              <w:rPr>
                <w:rFonts w:eastAsia="Calibri"/>
              </w:rPr>
            </w:pPr>
          </w:p>
        </w:tc>
        <w:tc>
          <w:tcPr>
            <w:tcW w:w="2826" w:type="dxa"/>
            <w:gridSpan w:val="2"/>
            <w:shd w:val="clear" w:color="auto" w:fill="auto"/>
            <w:vAlign w:val="center"/>
          </w:tcPr>
          <w:p w14:paraId="04914A19" w14:textId="48974D40" w:rsidR="00E64D3C" w:rsidRPr="00AC6BAE" w:rsidRDefault="00E64D3C" w:rsidP="00BA591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>Требования к обеспечению техники безопасности при проведении работ</w:t>
            </w:r>
          </w:p>
        </w:tc>
        <w:tc>
          <w:tcPr>
            <w:tcW w:w="650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81DD0FC" w14:textId="4A9E1B60" w:rsidR="001E2BA4" w:rsidRPr="00CC12A0" w:rsidRDefault="00820F76" w:rsidP="007725BB">
            <w:pPr>
              <w:pStyle w:val="a"/>
              <w:numPr>
                <w:ilvl w:val="0"/>
                <w:numId w:val="7"/>
              </w:numPr>
              <w:spacing w:after="120"/>
              <w:contextualSpacing w:val="0"/>
              <w:rPr>
                <w:b/>
              </w:rPr>
            </w:pPr>
            <w:r w:rsidRPr="00CC12A0">
              <w:rPr>
                <w:b/>
              </w:rPr>
              <w:t>Общие требования:</w:t>
            </w:r>
          </w:p>
          <w:p w14:paraId="446FEBEF" w14:textId="77777777" w:rsidR="00453F4D" w:rsidRPr="00CC12A0" w:rsidRDefault="00820F76" w:rsidP="007725BB">
            <w:pPr>
              <w:pStyle w:val="a"/>
              <w:numPr>
                <w:ilvl w:val="1"/>
                <w:numId w:val="8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Все работы должны выполняться в соответствии с «Правилами по охране труда в электроустановках» (приказ Минтруда РФ № 328н от 24.07.2013), ГОСТ 12.0.230-2007 «Система стандартов безопасности труда», РД 34.03.201-97 «Правила техники безопасности при эксплуатации тепломеханического оборудования», ПУЭ (7-е изд.) и ПТЭЭП.</w:t>
            </w:r>
          </w:p>
          <w:p w14:paraId="11CD14F5" w14:textId="77777777" w:rsidR="00820F76" w:rsidRPr="00CC12A0" w:rsidRDefault="00820F76" w:rsidP="007725BB">
            <w:pPr>
              <w:pStyle w:val="a"/>
              <w:numPr>
                <w:ilvl w:val="1"/>
                <w:numId w:val="8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color w:val="000000" w:themeColor="text1"/>
              </w:rPr>
            </w:pPr>
            <w:r w:rsidRPr="00CC12A0">
              <w:rPr>
                <w:color w:val="000000" w:themeColor="text1"/>
              </w:rPr>
              <w:t>Работы должны проводиться только после оформления наряда-допуска (если требуются работы в электроустановках, газоопасных зонах и т. д.).</w:t>
            </w:r>
          </w:p>
          <w:p w14:paraId="45B998CB" w14:textId="77777777" w:rsidR="00820F76" w:rsidRPr="00820F76" w:rsidRDefault="00820F76" w:rsidP="007725BB">
            <w:pPr>
              <w:pStyle w:val="a"/>
              <w:numPr>
                <w:ilvl w:val="1"/>
                <w:numId w:val="8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CC12A0">
              <w:rPr>
                <w:color w:val="000000" w:themeColor="text1"/>
              </w:rPr>
              <w:t>Персонал</w:t>
            </w:r>
            <w:r w:rsidRPr="00820F76">
              <w:t xml:space="preserve"> обязан использовать СИЗ (каски, защитные очки, диэлектрические перчатки, спецодежду).</w:t>
            </w:r>
          </w:p>
          <w:p w14:paraId="47F88699" w14:textId="77777777" w:rsidR="00820F76" w:rsidRPr="00CC12A0" w:rsidRDefault="00820F76" w:rsidP="007725BB">
            <w:pPr>
              <w:pStyle w:val="a"/>
              <w:numPr>
                <w:ilvl w:val="0"/>
                <w:numId w:val="7"/>
              </w:numPr>
              <w:spacing w:after="120"/>
              <w:contextualSpacing w:val="0"/>
              <w:rPr>
                <w:b/>
              </w:rPr>
            </w:pPr>
            <w:r w:rsidRPr="00CC12A0">
              <w:rPr>
                <w:b/>
              </w:rPr>
              <w:t>Подготовка к работам:</w:t>
            </w:r>
          </w:p>
          <w:p w14:paraId="4003A6EF" w14:textId="77777777" w:rsidR="00820F76" w:rsidRPr="00820F76" w:rsidRDefault="00820F76" w:rsidP="007725BB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820F76">
              <w:t>Перед началом монтажа, наладки или ремонта</w:t>
            </w:r>
            <w:r>
              <w:t xml:space="preserve"> </w:t>
            </w:r>
            <w:r w:rsidRPr="00820F76">
              <w:t>обесточить оборудование, повесить запрещающие плакаты («Не включать! Работают люди»)</w:t>
            </w:r>
            <w:r>
              <w:t xml:space="preserve">, </w:t>
            </w:r>
            <w:r w:rsidRPr="00820F76">
              <w:t>проверить отсутствие напряжен</w:t>
            </w:r>
            <w:r>
              <w:t xml:space="preserve">ия индикатором или мультиметром, </w:t>
            </w:r>
            <w:r w:rsidRPr="00820F76">
              <w:t>обеспечить защиту от случайной подачи напряжения (блокировки, отключение автоматов).</w:t>
            </w:r>
          </w:p>
          <w:p w14:paraId="6858F3B8" w14:textId="77777777" w:rsidR="00820F76" w:rsidRPr="00820F76" w:rsidRDefault="00820F76" w:rsidP="007725BB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820F76">
              <w:t>В зонах с газовым оборудованием (ГРП, котлы) работы проводятся только после проверки отсутствия загазованности газоанализатором.</w:t>
            </w:r>
          </w:p>
          <w:p w14:paraId="3ED73C0A" w14:textId="77777777" w:rsidR="00820F76" w:rsidRPr="00CC12A0" w:rsidRDefault="00820F76" w:rsidP="007725BB">
            <w:pPr>
              <w:pStyle w:val="a"/>
              <w:numPr>
                <w:ilvl w:val="0"/>
                <w:numId w:val="7"/>
              </w:numPr>
              <w:spacing w:after="120"/>
              <w:contextualSpacing w:val="0"/>
              <w:rPr>
                <w:b/>
              </w:rPr>
            </w:pPr>
            <w:r w:rsidRPr="00CC12A0">
              <w:rPr>
                <w:b/>
              </w:rPr>
              <w:t>Требования при монтаже и наладке:</w:t>
            </w:r>
          </w:p>
          <w:p w14:paraId="6FABF802" w14:textId="77777777" w:rsidR="001229BF" w:rsidRPr="001229BF" w:rsidRDefault="001229BF" w:rsidP="007725BB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1229BF">
              <w:t>Запрещается работать под напряжением без применения специальных изолирующих средств.</w:t>
            </w:r>
          </w:p>
          <w:p w14:paraId="33F24D93" w14:textId="77777777" w:rsidR="001229BF" w:rsidRDefault="001229BF" w:rsidP="007725BB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>
              <w:t>Кабельные линии должны прокладываться с соблюдением расстояний от силовых цепей (не менее 0,5 м).</w:t>
            </w:r>
          </w:p>
          <w:p w14:paraId="7196E04F" w14:textId="77777777" w:rsidR="001229BF" w:rsidRDefault="001229BF" w:rsidP="007725BB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>
              <w:t>Использовать инструмент с изолированными рукоятками (VDE).</w:t>
            </w:r>
          </w:p>
          <w:p w14:paraId="7B331BE3" w14:textId="77777777" w:rsidR="001229BF" w:rsidRPr="001229BF" w:rsidRDefault="001229BF" w:rsidP="007725BB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1229BF">
              <w:t>Датчики и исполнительные механизмы отключаются от схемы перед проверкой.</w:t>
            </w:r>
          </w:p>
          <w:p w14:paraId="176CA37E" w14:textId="77777777" w:rsidR="001229BF" w:rsidRPr="001229BF" w:rsidRDefault="001229BF" w:rsidP="007725BB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1229BF">
              <w:t>При настройке регуляторов и контроллеров исключаются несанкционированные команды на оборудование.</w:t>
            </w:r>
          </w:p>
          <w:p w14:paraId="5A044A00" w14:textId="77777777" w:rsidR="001229BF" w:rsidRDefault="001229BF" w:rsidP="007725BB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>
              <w:t>В местах сварочных и паяльных работ должны быть огнетушители (ОП-5, углекислотные).</w:t>
            </w:r>
          </w:p>
          <w:p w14:paraId="7197C640" w14:textId="77777777" w:rsidR="001229BF" w:rsidRDefault="001229BF" w:rsidP="007725BB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>
              <w:t>Запрещено оставлять без присмотра включенные паяльники, термофены.</w:t>
            </w:r>
          </w:p>
          <w:p w14:paraId="6B5CF34F" w14:textId="77777777" w:rsidR="00820F76" w:rsidRPr="00460650" w:rsidRDefault="001229BF" w:rsidP="007725BB">
            <w:pPr>
              <w:pStyle w:val="a"/>
              <w:numPr>
                <w:ilvl w:val="0"/>
                <w:numId w:val="7"/>
              </w:numPr>
              <w:spacing w:after="120"/>
              <w:contextualSpacing w:val="0"/>
              <w:rPr>
                <w:b/>
              </w:rPr>
            </w:pPr>
            <w:r w:rsidRPr="00460650">
              <w:rPr>
                <w:b/>
              </w:rPr>
              <w:t>Требования к персоналу:</w:t>
            </w:r>
          </w:p>
          <w:p w14:paraId="14C70788" w14:textId="407F780B" w:rsidR="001229BF" w:rsidRDefault="001229BF" w:rsidP="007725BB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>
              <w:t>К работам допускаются лица, прошедшие инструктаж по ТБ и имеющие соответствующую квалификацию (для электротехнического персонала – группа III и выше).</w:t>
            </w:r>
          </w:p>
          <w:p w14:paraId="7077D2E4" w14:textId="516E5E26" w:rsidR="001229BF" w:rsidRDefault="001229BF" w:rsidP="007725BB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>
              <w:t>Запрещается выполнять работы в одиночку в опасных зонах (ЩУ, ГРП, котлы), использовать неисправный инструмент или оборудование.</w:t>
            </w:r>
          </w:p>
          <w:p w14:paraId="5A05E745" w14:textId="77777777" w:rsidR="001229BF" w:rsidRPr="00460650" w:rsidRDefault="001229BF" w:rsidP="007725BB">
            <w:pPr>
              <w:pStyle w:val="a"/>
              <w:numPr>
                <w:ilvl w:val="0"/>
                <w:numId w:val="7"/>
              </w:numPr>
              <w:spacing w:after="120"/>
              <w:contextualSpacing w:val="0"/>
              <w:rPr>
                <w:b/>
              </w:rPr>
            </w:pPr>
            <w:r w:rsidRPr="00460650">
              <w:rPr>
                <w:b/>
              </w:rPr>
              <w:t>Аварийные ситуации:</w:t>
            </w:r>
          </w:p>
          <w:p w14:paraId="54E83EF1" w14:textId="3F31E43C" w:rsidR="001229BF" w:rsidRDefault="001229BF" w:rsidP="007725BB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>
              <w:t>При обнаружении задымления, утечки газа или поражения током немедленно остановить работы, отключить питание (если это безопасно), сообщить ответственному лицу и при необходимости эвакуироваться.</w:t>
            </w:r>
          </w:p>
          <w:p w14:paraId="7E351E7D" w14:textId="77777777" w:rsidR="001229BF" w:rsidRPr="001229BF" w:rsidRDefault="001229BF" w:rsidP="007725BB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1229BF">
              <w:lastRenderedPageBreak/>
              <w:t>Пострадавшему от электрического тока оказывается первая помощь (искусственное дыхание, непрямой массаж сердца) до прибытия медиков.</w:t>
            </w:r>
          </w:p>
          <w:p w14:paraId="01AE0BFF" w14:textId="77777777" w:rsidR="001229BF" w:rsidRPr="00460650" w:rsidRDefault="001229BF" w:rsidP="007725BB">
            <w:pPr>
              <w:pStyle w:val="a"/>
              <w:numPr>
                <w:ilvl w:val="0"/>
                <w:numId w:val="7"/>
              </w:numPr>
              <w:spacing w:after="120"/>
              <w:contextualSpacing w:val="0"/>
              <w:rPr>
                <w:b/>
              </w:rPr>
            </w:pPr>
            <w:r w:rsidRPr="00460650">
              <w:rPr>
                <w:b/>
              </w:rPr>
              <w:t>Контроль и документация:</w:t>
            </w:r>
          </w:p>
          <w:p w14:paraId="6108552F" w14:textId="77777777" w:rsidR="001229BF" w:rsidRPr="001229BF" w:rsidRDefault="001229BF" w:rsidP="007725BB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1229BF">
              <w:t>Все этапы работ фиксируются в журнале производства работ с подписями ответственных лиц.</w:t>
            </w:r>
          </w:p>
          <w:p w14:paraId="44EE011B" w14:textId="40EC8689" w:rsidR="001229BF" w:rsidRPr="00820F76" w:rsidRDefault="001229BF" w:rsidP="007725BB">
            <w:pPr>
              <w:pStyle w:val="a"/>
              <w:numPr>
                <w:ilvl w:val="1"/>
                <w:numId w:val="7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>
              <w:t>По окончании работ проверяется отсутствие посторонних предметов в шкафах, восстановление защитных кожухов и ограждений.</w:t>
            </w:r>
          </w:p>
        </w:tc>
      </w:tr>
      <w:tr w:rsidR="00BE755D" w:rsidRPr="00AC6BAE" w14:paraId="050571ED" w14:textId="77777777" w:rsidTr="00CE06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1" w:type="dxa"/>
          <w:wAfter w:w="136" w:type="dxa"/>
          <w:trHeight w:val="268"/>
        </w:trPr>
        <w:tc>
          <w:tcPr>
            <w:tcW w:w="59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60835CF" w14:textId="77777777" w:rsidR="00BE755D" w:rsidRPr="00AC6BAE" w:rsidRDefault="00BE755D" w:rsidP="00BA5910">
            <w:pPr>
              <w:pStyle w:val="a"/>
              <w:numPr>
                <w:ilvl w:val="0"/>
                <w:numId w:val="1"/>
              </w:numPr>
              <w:ind w:left="227" w:firstLine="0"/>
              <w:jc w:val="center"/>
              <w:rPr>
                <w:rFonts w:eastAsia="Calibri"/>
              </w:rPr>
            </w:pPr>
          </w:p>
        </w:tc>
        <w:tc>
          <w:tcPr>
            <w:tcW w:w="2826" w:type="dxa"/>
            <w:gridSpan w:val="2"/>
            <w:shd w:val="clear" w:color="auto" w:fill="auto"/>
            <w:vAlign w:val="center"/>
          </w:tcPr>
          <w:p w14:paraId="0404FFAC" w14:textId="77777777" w:rsidR="00BE755D" w:rsidRPr="00301275" w:rsidRDefault="00BE755D" w:rsidP="00BA591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  <w:lang w:val="en-US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>Требования к применяемым материалам</w:t>
            </w:r>
            <w:r w:rsidR="008D3667" w:rsidRPr="00AC6BAE">
              <w:rPr>
                <w:rFonts w:ascii="Tahoma" w:eastAsia="Calibri" w:hAnsi="Tahoma" w:cs="Tahoma"/>
                <w:sz w:val="20"/>
                <w:szCs w:val="20"/>
              </w:rPr>
              <w:t xml:space="preserve"> и оборудованию</w:t>
            </w:r>
            <w:r w:rsidR="00301275" w:rsidRPr="00301275">
              <w:rPr>
                <w:rFonts w:ascii="Tahoma" w:eastAsia="Calibri" w:hAnsi="Tahoma" w:cs="Tahoma"/>
                <w:sz w:val="20"/>
                <w:szCs w:val="20"/>
              </w:rPr>
              <w:t xml:space="preserve"> </w:t>
            </w:r>
            <w:r w:rsidR="00301275">
              <w:rPr>
                <w:rFonts w:ascii="Tahoma" w:eastAsia="Calibri" w:hAnsi="Tahoma" w:cs="Tahoma"/>
                <w:sz w:val="20"/>
                <w:szCs w:val="20"/>
                <w:lang w:val="en-US"/>
              </w:rPr>
              <w:t>(</w:t>
            </w:r>
            <w:r w:rsidR="00301275">
              <w:rPr>
                <w:rFonts w:ascii="Tahoma" w:eastAsia="Calibri" w:hAnsi="Tahoma" w:cs="Tahoma"/>
                <w:sz w:val="20"/>
                <w:szCs w:val="20"/>
              </w:rPr>
              <w:t>МТР</w:t>
            </w:r>
            <w:r w:rsidR="00301275">
              <w:rPr>
                <w:rFonts w:ascii="Tahoma" w:eastAsia="Calibri" w:hAnsi="Tahoma" w:cs="Tahoma"/>
                <w:sz w:val="20"/>
                <w:szCs w:val="20"/>
                <w:lang w:val="en-US"/>
              </w:rPr>
              <w:t>)</w:t>
            </w:r>
          </w:p>
        </w:tc>
        <w:tc>
          <w:tcPr>
            <w:tcW w:w="6507" w:type="dxa"/>
            <w:shd w:val="clear" w:color="auto" w:fill="auto"/>
            <w:tcMar>
              <w:left w:w="28" w:type="dxa"/>
              <w:right w:w="28" w:type="dxa"/>
            </w:tcMar>
          </w:tcPr>
          <w:p w14:paraId="4ED1292C" w14:textId="2C95D4C4" w:rsidR="008D3667" w:rsidRDefault="008D3667" w:rsidP="00BA5910">
            <w:pPr>
              <w:spacing w:after="120" w:line="240" w:lineRule="auto"/>
              <w:ind w:firstLine="425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976A43">
              <w:rPr>
                <w:rFonts w:ascii="Tahoma" w:eastAsia="Calibri" w:hAnsi="Tahoma" w:cs="Tahoma"/>
                <w:sz w:val="20"/>
                <w:szCs w:val="20"/>
              </w:rPr>
              <w:t xml:space="preserve">МТР </w:t>
            </w:r>
            <w:r w:rsidR="0019344B" w:rsidRPr="00976A43">
              <w:rPr>
                <w:rFonts w:ascii="Tahoma" w:eastAsia="Calibri" w:hAnsi="Tahoma" w:cs="Tahoma"/>
                <w:sz w:val="20"/>
                <w:szCs w:val="20"/>
              </w:rPr>
              <w:t xml:space="preserve">и оборудование </w:t>
            </w:r>
            <w:r w:rsidRPr="00976A43">
              <w:rPr>
                <w:rFonts w:ascii="Tahoma" w:eastAsia="Calibri" w:hAnsi="Tahoma" w:cs="Tahoma"/>
                <w:sz w:val="20"/>
                <w:szCs w:val="20"/>
              </w:rPr>
              <w:t>используемые для</w:t>
            </w:r>
            <w:r w:rsidR="00D44659" w:rsidRPr="00976A43">
              <w:rPr>
                <w:rFonts w:ascii="Tahoma" w:eastAsia="Calibri" w:hAnsi="Tahoma" w:cs="Tahoma"/>
                <w:sz w:val="20"/>
                <w:szCs w:val="20"/>
              </w:rPr>
              <w:t xml:space="preserve"> выполнения работ </w:t>
            </w:r>
            <w:r w:rsidR="00D44659" w:rsidRPr="00976A43">
              <w:rPr>
                <w:rFonts w:ascii="Tahoma" w:hAnsi="Tahoma" w:cs="Tahoma"/>
                <w:color w:val="000000" w:themeColor="text1"/>
                <w:sz w:val="20"/>
                <w:szCs w:val="20"/>
              </w:rPr>
              <w:t>приобретаются</w:t>
            </w:r>
            <w:r w:rsidR="00D44659" w:rsidRPr="00976A43">
              <w:rPr>
                <w:rFonts w:ascii="Tahoma" w:eastAsia="Calibri" w:hAnsi="Tahoma" w:cs="Tahoma"/>
                <w:sz w:val="20"/>
                <w:szCs w:val="20"/>
              </w:rPr>
              <w:t xml:space="preserve"> Подрядчиком </w:t>
            </w:r>
            <w:r w:rsidR="00D12901" w:rsidRPr="00976A43">
              <w:rPr>
                <w:rFonts w:ascii="Tahoma" w:eastAsia="Calibri" w:hAnsi="Tahoma" w:cs="Tahoma"/>
                <w:sz w:val="20"/>
                <w:szCs w:val="20"/>
              </w:rPr>
              <w:t>в соответствии с</w:t>
            </w:r>
            <w:r w:rsidRPr="00976A43">
              <w:rPr>
                <w:rFonts w:ascii="Tahoma" w:eastAsia="Calibri" w:hAnsi="Tahoma" w:cs="Tahoma"/>
                <w:sz w:val="20"/>
                <w:szCs w:val="20"/>
              </w:rPr>
              <w:t xml:space="preserve"> </w:t>
            </w:r>
            <w:r w:rsidR="00D12901" w:rsidRPr="00976A43">
              <w:rPr>
                <w:rFonts w:ascii="Tahoma" w:eastAsia="Calibri" w:hAnsi="Tahoma" w:cs="Tahoma"/>
                <w:sz w:val="20"/>
                <w:szCs w:val="20"/>
              </w:rPr>
              <w:t xml:space="preserve">«Перечнем </w:t>
            </w:r>
            <w:r w:rsidR="00D12901" w:rsidRPr="001F5134">
              <w:rPr>
                <w:rFonts w:ascii="Tahoma" w:hAnsi="Tahoma" w:cs="Tahoma"/>
                <w:color w:val="000000" w:themeColor="text1"/>
                <w:sz w:val="20"/>
                <w:szCs w:val="20"/>
              </w:rPr>
              <w:t>производителей</w:t>
            </w:r>
            <w:r w:rsidR="00D12901" w:rsidRPr="00976A43">
              <w:rPr>
                <w:rFonts w:ascii="Tahoma" w:eastAsia="Calibri" w:hAnsi="Tahoma" w:cs="Tahoma"/>
                <w:sz w:val="20"/>
                <w:szCs w:val="20"/>
              </w:rPr>
              <w:t xml:space="preserve"> и поставщиков оборудования и ПО»</w:t>
            </w:r>
            <w:r w:rsidRPr="00976A43">
              <w:rPr>
                <w:rFonts w:ascii="Tahoma" w:eastAsia="Calibri" w:hAnsi="Tahoma" w:cs="Tahoma"/>
                <w:sz w:val="20"/>
                <w:szCs w:val="20"/>
              </w:rPr>
              <w:t>.</w:t>
            </w:r>
            <w:r w:rsidR="00A9643A" w:rsidRPr="00976A43">
              <w:rPr>
                <w:rFonts w:ascii="Tahoma" w:eastAsia="Calibri" w:hAnsi="Tahoma" w:cs="Tahoma"/>
                <w:sz w:val="20"/>
                <w:szCs w:val="20"/>
              </w:rPr>
              <w:t xml:space="preserve"> Все технические решения, включая типы оборудования и сетевую архитектуру, должны быть предварительно согласованы с Заказчиком (ПАО «Т Плюс»).</w:t>
            </w:r>
          </w:p>
          <w:p w14:paraId="0B102A9D" w14:textId="063F807C" w:rsidR="006E04F5" w:rsidRPr="00976A43" w:rsidRDefault="006E04F5" w:rsidP="00BA5910">
            <w:pPr>
              <w:spacing w:after="120" w:line="240" w:lineRule="auto"/>
              <w:ind w:firstLine="425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976A43">
              <w:rPr>
                <w:rFonts w:ascii="Tahoma" w:eastAsia="Calibri" w:hAnsi="Tahoma" w:cs="Tahoma"/>
                <w:sz w:val="20"/>
                <w:szCs w:val="20"/>
              </w:rPr>
              <w:t>На этапе закупочной процедуры Подрядчик вправе предложить альтернативный вариант проектным МТР и оборудованию. В случае необходимости внесения изменений в проектную документацию или разработки соответствующих разделов проектной сметной документации, а также проведения экспертизы промышленной безопасности проекта (при необходимости), данные расходы осуществляются за счет договорной цены силами Подрядчика. Изменение сроков выполнения работ не допускается.</w:t>
            </w:r>
          </w:p>
          <w:p w14:paraId="45483A9F" w14:textId="1F00B4DD" w:rsidR="00A0112F" w:rsidRPr="00976A43" w:rsidRDefault="00A0112F" w:rsidP="007725BB">
            <w:pPr>
              <w:pStyle w:val="a"/>
              <w:numPr>
                <w:ilvl w:val="0"/>
                <w:numId w:val="9"/>
              </w:numPr>
              <w:spacing w:after="120"/>
              <w:contextualSpacing w:val="0"/>
              <w:rPr>
                <w:b/>
                <w:bCs/>
              </w:rPr>
            </w:pPr>
            <w:r w:rsidRPr="00976A43">
              <w:rPr>
                <w:b/>
              </w:rPr>
              <w:t>Общие</w:t>
            </w:r>
            <w:r w:rsidRPr="00976A43">
              <w:rPr>
                <w:b/>
                <w:bCs/>
              </w:rPr>
              <w:t xml:space="preserve"> требования к МТР</w:t>
            </w:r>
            <w:r w:rsidR="00DE6B62">
              <w:rPr>
                <w:b/>
                <w:bCs/>
              </w:rPr>
              <w:t>:</w:t>
            </w:r>
          </w:p>
          <w:p w14:paraId="7EFDACB7" w14:textId="6FC90E30" w:rsidR="00A0112F" w:rsidRPr="00A0112F" w:rsidRDefault="006E04F5" w:rsidP="007725BB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A0112F">
              <w:rPr>
                <w:rFonts w:eastAsiaTheme="minorHAnsi"/>
                <w:lang w:eastAsia="en-US"/>
              </w:rPr>
              <w:t>Все</w:t>
            </w:r>
            <w:r w:rsidRPr="00A0112F">
              <w:t xml:space="preserve"> материалы и оборудование должны соответствовать требованиям российских стандартов, включая</w:t>
            </w:r>
            <w:r w:rsidR="00A0112F" w:rsidRPr="00A0112F">
              <w:t xml:space="preserve">: </w:t>
            </w:r>
          </w:p>
          <w:p w14:paraId="4A1A727E" w14:textId="77777777" w:rsidR="00A0112F" w:rsidRPr="00A0112F" w:rsidRDefault="00A0112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ГОСТ 34.201-2020 (Виды, комплектность и обозначение документов при создании автоматизированных систем).</w:t>
            </w:r>
          </w:p>
          <w:p w14:paraId="73A71640" w14:textId="77777777" w:rsidR="00A0112F" w:rsidRPr="00A0112F" w:rsidRDefault="00A0112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ГОСТ 24.104-2023 (Автоматизированные системы управления. Общие требования).</w:t>
            </w:r>
          </w:p>
          <w:p w14:paraId="6C0D8437" w14:textId="77777777" w:rsidR="00A0112F" w:rsidRPr="00A0112F" w:rsidRDefault="00A0112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ГОСТ Р 59795 (Требования к информационному обеспечению).</w:t>
            </w:r>
          </w:p>
          <w:p w14:paraId="5D9632A2" w14:textId="77777777" w:rsidR="00A0112F" w:rsidRPr="00A0112F" w:rsidRDefault="00A0112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СТО 70238424.27.100.010-2011 (АСУТП ТЭС. Условия создания. Нормы и требования).</w:t>
            </w:r>
          </w:p>
          <w:p w14:paraId="6621460B" w14:textId="77777777" w:rsidR="00A0112F" w:rsidRPr="00A0112F" w:rsidRDefault="00A0112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СТО 70238424.27.100.078-2009 (Системы КИП и тепловой автоматики ТЭС).</w:t>
            </w:r>
          </w:p>
          <w:p w14:paraId="258901FE" w14:textId="77777777" w:rsidR="00A0112F" w:rsidRPr="00A0112F" w:rsidRDefault="00A0112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ПУЭ (Правила устройства электроустановок).</w:t>
            </w:r>
          </w:p>
          <w:p w14:paraId="141E39A1" w14:textId="77777777" w:rsidR="00A0112F" w:rsidRPr="00A0112F" w:rsidRDefault="00A0112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Федеральный закон №187 от 26.07.2017 (О безопасности критической информационной инфраструктуры РФ).</w:t>
            </w:r>
          </w:p>
          <w:p w14:paraId="66958C7C" w14:textId="77777777" w:rsidR="00A0112F" w:rsidRPr="00A0112F" w:rsidRDefault="00A0112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Указ Президента РФ №166 от 30.03.2022 (О мерах по обеспечению технологической независимости и безопасности КИИ).</w:t>
            </w:r>
          </w:p>
          <w:p w14:paraId="0991E2AC" w14:textId="0D476ECF" w:rsidR="00A0112F" w:rsidRPr="00A0112F" w:rsidRDefault="00A0112F" w:rsidP="007725BB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1F5134">
              <w:rPr>
                <w:rFonts w:eastAsiaTheme="minorHAnsi"/>
                <w:lang w:eastAsia="en-US"/>
              </w:rPr>
              <w:t>Происхождение</w:t>
            </w:r>
            <w:r w:rsidRPr="00976A43">
              <w:rPr>
                <w:b/>
                <w:bCs/>
              </w:rPr>
              <w:t xml:space="preserve"> </w:t>
            </w:r>
            <w:r w:rsidRPr="001F5134">
              <w:rPr>
                <w:bCs/>
              </w:rPr>
              <w:t>оборудования</w:t>
            </w:r>
            <w:r w:rsidR="001F5134">
              <w:t>:</w:t>
            </w:r>
          </w:p>
          <w:p w14:paraId="3CB199F4" w14:textId="77777777" w:rsidR="00A0112F" w:rsidRPr="00A0112F" w:rsidRDefault="00A0112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Theme="minorHAnsi"/>
                <w:lang w:eastAsia="en-US"/>
              </w:rPr>
            </w:pPr>
            <w:r w:rsidRPr="00A0112F">
              <w:t xml:space="preserve">Для объектов критической информационной инфраструктуры запрещено использование </w:t>
            </w:r>
            <w:r w:rsidRPr="00A0112F">
              <w:rPr>
                <w:rFonts w:eastAsiaTheme="minorHAnsi"/>
                <w:lang w:eastAsia="en-US"/>
              </w:rPr>
              <w:t>программного обеспечения и оборудования, происходящих из иностранных государств (в соответствии с Постановлением Правительства РФ №1236 от 16.11.2015, ред. от 28.12.2022).</w:t>
            </w:r>
          </w:p>
          <w:p w14:paraId="046C0BB2" w14:textId="77777777" w:rsidR="00A0112F" w:rsidRPr="00A0112F" w:rsidRDefault="00A0112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rPr>
                <w:rFonts w:eastAsiaTheme="minorHAnsi"/>
                <w:lang w:eastAsia="en-US"/>
              </w:rPr>
              <w:lastRenderedPageBreak/>
              <w:t>Предпочтение отдается продукции, произведенной на территории РФ или государств-членов Евразийского</w:t>
            </w:r>
            <w:r w:rsidRPr="00A0112F">
              <w:t xml:space="preserve"> экономического союза.</w:t>
            </w:r>
          </w:p>
          <w:p w14:paraId="40096E47" w14:textId="77777777" w:rsidR="00A0112F" w:rsidRPr="00A0112F" w:rsidRDefault="00A0112F" w:rsidP="007725BB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1F5134">
              <w:rPr>
                <w:rFonts w:eastAsiaTheme="minorHAnsi"/>
                <w:lang w:eastAsia="en-US"/>
              </w:rPr>
              <w:t>Надежность</w:t>
            </w:r>
            <w:r w:rsidRPr="00976A43">
              <w:rPr>
                <w:b/>
                <w:bCs/>
              </w:rPr>
              <w:t xml:space="preserve"> </w:t>
            </w:r>
            <w:r w:rsidRPr="001F5134">
              <w:rPr>
                <w:rFonts w:eastAsiaTheme="minorHAnsi"/>
                <w:lang w:eastAsia="en-US"/>
              </w:rPr>
              <w:t>и долговечность:</w:t>
            </w:r>
            <w:r w:rsidRPr="00A0112F">
              <w:t xml:space="preserve"> </w:t>
            </w:r>
          </w:p>
          <w:p w14:paraId="44D85FA0" w14:textId="77777777" w:rsidR="00A0112F" w:rsidRPr="00A0112F" w:rsidRDefault="00A0112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Оборудование должно быть рассчитано на длительную эксплуатацию в условиях температурного диапазона от 0 до +55 °C (для СВТ) и от +5 до +60 °C (для контроллеров), влажности до 80%, а также устойчивости к вибрациям и электромагнитным помехам.</w:t>
            </w:r>
          </w:p>
          <w:p w14:paraId="3BD9620E" w14:textId="77777777" w:rsidR="00A0112F" w:rsidRPr="00A0112F" w:rsidRDefault="00A0112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 xml:space="preserve">Гарантийный срок эксплуатации: </w:t>
            </w:r>
          </w:p>
          <w:p w14:paraId="1D938044" w14:textId="77777777" w:rsidR="00A0112F" w:rsidRPr="00A0112F" w:rsidRDefault="00A0112F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 w:rsidRPr="00A0112F">
              <w:t>Для серверов — не менее 5 лет.</w:t>
            </w:r>
          </w:p>
          <w:p w14:paraId="3EAC67A0" w14:textId="77777777" w:rsidR="00A0112F" w:rsidRPr="00A0112F" w:rsidRDefault="00A0112F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 w:rsidRPr="00A0112F">
              <w:t>Для АРМ — не менее 3 лет.</w:t>
            </w:r>
          </w:p>
          <w:p w14:paraId="7710446E" w14:textId="77777777" w:rsidR="00A0112F" w:rsidRPr="00A0112F" w:rsidRDefault="00A0112F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spacing w:after="120"/>
              <w:ind w:left="1094" w:firstLine="0"/>
              <w:contextualSpacing w:val="0"/>
            </w:pPr>
            <w:r w:rsidRPr="00A0112F">
              <w:t>Срок службы оборудования — не менее 10 лет в режиме 24/7/365.</w:t>
            </w:r>
          </w:p>
          <w:p w14:paraId="461E31F6" w14:textId="6C0C4117" w:rsidR="00A0112F" w:rsidRDefault="00A0112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>Оборудование не должно быть снято с производства на момент поставки.</w:t>
            </w:r>
          </w:p>
          <w:p w14:paraId="2D2A04C5" w14:textId="2E5D8E16" w:rsidR="006E04F5" w:rsidRDefault="006E04F5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976A43">
              <w:t>Если в период гарантийной эксплуатации обнаружатся недостатки, возникающие по вине Подрядчика, препятствующие нормальной эксплуатации объекта, то Подрядчик обязан устранить за свой счет и в согласованные сроки.</w:t>
            </w:r>
          </w:p>
          <w:p w14:paraId="0F6F89E7" w14:textId="77777777" w:rsidR="00A0112F" w:rsidRPr="001F5134" w:rsidRDefault="00A0112F" w:rsidP="007725BB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Fonts w:eastAsiaTheme="minorHAnsi"/>
                <w:lang w:eastAsia="en-US"/>
              </w:rPr>
            </w:pPr>
            <w:r w:rsidRPr="001F5134">
              <w:rPr>
                <w:rFonts w:eastAsiaTheme="minorHAnsi"/>
                <w:lang w:eastAsia="en-US"/>
              </w:rPr>
              <w:t xml:space="preserve">Метрологическое обеспечение: </w:t>
            </w:r>
          </w:p>
          <w:p w14:paraId="5DB018E8" w14:textId="72201A4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 xml:space="preserve">СИ должны: </w:t>
            </w:r>
          </w:p>
          <w:p w14:paraId="47B86C4D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Быть зарегистрированы в Федеральном информационном фонде.</w:t>
            </w:r>
          </w:p>
          <w:p w14:paraId="091F8EA8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 xml:space="preserve">Иметь остаточный </w:t>
            </w:r>
            <w:proofErr w:type="spellStart"/>
            <w:r>
              <w:t>межповерочный</w:t>
            </w:r>
            <w:proofErr w:type="spellEnd"/>
            <w:r>
              <w:t xml:space="preserve"> интервал не менее 80% на момент поставки.</w:t>
            </w:r>
          </w:p>
          <w:p w14:paraId="1AB07DDA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Поставляться с руководством по эксплуатации, инструкцией по монтажу, паспортом.</w:t>
            </w:r>
          </w:p>
          <w:p w14:paraId="7FD8DE39" w14:textId="0099CBAF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 xml:space="preserve">ПТК должен иметь сертификат ГОССТАНДАРТА РФ об утверждении типа с описанием типа СИ. </w:t>
            </w:r>
          </w:p>
          <w:p w14:paraId="3DD21C3B" w14:textId="0156731A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Калибровка измерительных каналов — без прерывания эксплуатации, поверка — во время кратковременных остановов.</w:t>
            </w:r>
          </w:p>
          <w:p w14:paraId="30FB080C" w14:textId="77777777" w:rsidR="00A0112F" w:rsidRPr="00A0112F" w:rsidRDefault="00A0112F" w:rsidP="007725BB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1F5134">
              <w:rPr>
                <w:rFonts w:eastAsiaTheme="minorHAnsi"/>
                <w:lang w:eastAsia="en-US"/>
              </w:rPr>
              <w:t>Информационная</w:t>
            </w:r>
            <w:r w:rsidRPr="00976A43">
              <w:rPr>
                <w:b/>
                <w:bCs/>
              </w:rPr>
              <w:t xml:space="preserve"> </w:t>
            </w:r>
            <w:r w:rsidRPr="001F5134">
              <w:rPr>
                <w:bCs/>
              </w:rPr>
              <w:t>безопасность</w:t>
            </w:r>
            <w:r w:rsidRPr="00A0112F">
              <w:t xml:space="preserve">: </w:t>
            </w:r>
          </w:p>
          <w:p w14:paraId="29708103" w14:textId="77777777" w:rsidR="00A0112F" w:rsidRPr="00A0112F" w:rsidRDefault="00A0112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A0112F">
              <w:t xml:space="preserve">Оборудование должно обеспечивать защиту от несанкционированного доступа, включая использование паролей, межсетевого экранирования, и защиту от внешних воздействий (в </w:t>
            </w:r>
            <w:proofErr w:type="spellStart"/>
            <w:r w:rsidRPr="00A0112F">
              <w:t>т.ч</w:t>
            </w:r>
            <w:proofErr w:type="spellEnd"/>
            <w:r w:rsidRPr="00A0112F">
              <w:t>. помех частотой 50 Гц).</w:t>
            </w:r>
          </w:p>
          <w:p w14:paraId="68E60277" w14:textId="5533E399" w:rsidR="001F5134" w:rsidRPr="001F5134" w:rsidRDefault="00A0112F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="Calibri"/>
              </w:rPr>
            </w:pPr>
            <w:r w:rsidRPr="00A0112F">
              <w:t xml:space="preserve">Программное обеспечение должно соответствовать требованиям Указа Президента РФ №166 и Приказа </w:t>
            </w:r>
            <w:proofErr w:type="spellStart"/>
            <w:r w:rsidRPr="00A0112F">
              <w:t>Минцифры</w:t>
            </w:r>
            <w:proofErr w:type="spellEnd"/>
            <w:r w:rsidRPr="00A0112F">
              <w:t xml:space="preserve"> №21 от 18.01.2023.</w:t>
            </w:r>
          </w:p>
          <w:p w14:paraId="265D32FF" w14:textId="6ABD87ED" w:rsidR="001F5134" w:rsidRPr="00DE6B62" w:rsidRDefault="001F5134" w:rsidP="007725BB">
            <w:pPr>
              <w:pStyle w:val="a"/>
              <w:numPr>
                <w:ilvl w:val="0"/>
                <w:numId w:val="9"/>
              </w:numPr>
              <w:spacing w:after="120"/>
              <w:contextualSpacing w:val="0"/>
              <w:rPr>
                <w:b/>
              </w:rPr>
            </w:pPr>
            <w:r w:rsidRPr="00DE6B62">
              <w:rPr>
                <w:b/>
              </w:rPr>
              <w:t>Требования к техническому обеспечению</w:t>
            </w:r>
            <w:r w:rsidR="00DE6B62">
              <w:rPr>
                <w:b/>
              </w:rPr>
              <w:t>:</w:t>
            </w:r>
          </w:p>
          <w:p w14:paraId="35A968E6" w14:textId="77777777" w:rsidR="001F5134" w:rsidRPr="00DE6B62" w:rsidRDefault="001F5134" w:rsidP="007725BB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b/>
              </w:rPr>
            </w:pPr>
            <w:r w:rsidRPr="00DE6B62">
              <w:rPr>
                <w:rStyle w:val="af6"/>
                <w:b w:val="0"/>
              </w:rPr>
              <w:t>Кабельная продукция</w:t>
            </w:r>
            <w:r w:rsidRPr="00DE6B62">
              <w:rPr>
                <w:b/>
              </w:rPr>
              <w:t xml:space="preserve">: </w:t>
            </w:r>
          </w:p>
          <w:p w14:paraId="3F2A15CC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Медные провода сечением 0,75–1,5 мм² с изоляцией, не поддерживающей горение.</w:t>
            </w:r>
          </w:p>
          <w:p w14:paraId="4C930F92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Экранированный кабель для аналоговых сигналов.</w:t>
            </w:r>
          </w:p>
          <w:p w14:paraId="40C9336C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Раздельная прокладка сигнальных и силовых кабелей.</w:t>
            </w:r>
          </w:p>
          <w:p w14:paraId="01C698D8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 xml:space="preserve">Подключение через </w:t>
            </w:r>
            <w:proofErr w:type="spellStart"/>
            <w:r>
              <w:t>клеммные</w:t>
            </w:r>
            <w:proofErr w:type="spellEnd"/>
            <w:r>
              <w:t xml:space="preserve"> соединители на два проводника сечением до 1,5 мм².</w:t>
            </w:r>
          </w:p>
          <w:p w14:paraId="3AE24B72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lastRenderedPageBreak/>
              <w:t>Защитные элементы (стабилитроны) для токовых петель.</w:t>
            </w:r>
          </w:p>
          <w:p w14:paraId="16751801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 xml:space="preserve">Кабели для дискретных сигналов (24 В), аналоговых сигналов, </w:t>
            </w:r>
            <w:proofErr w:type="spellStart"/>
            <w:r>
              <w:t>термопреобразователей</w:t>
            </w:r>
            <w:proofErr w:type="spellEnd"/>
            <w:r>
              <w:t xml:space="preserve"> сопротивления и термоэлектрических преобразователей — с общим экраном.</w:t>
            </w:r>
          </w:p>
          <w:p w14:paraId="563C79AE" w14:textId="77777777" w:rsidR="001F5134" w:rsidRPr="00DE6B62" w:rsidRDefault="001F5134" w:rsidP="007725BB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b/>
              </w:rPr>
            </w:pPr>
            <w:r w:rsidRPr="00DE6B62">
              <w:rPr>
                <w:rStyle w:val="af6"/>
                <w:b w:val="0"/>
              </w:rPr>
              <w:t>Программируемые логические контроллеры (ПЛК)</w:t>
            </w:r>
            <w:r w:rsidRPr="00DE6B62">
              <w:rPr>
                <w:b/>
              </w:rPr>
              <w:t xml:space="preserve">: </w:t>
            </w:r>
          </w:p>
          <w:p w14:paraId="6914DB14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 xml:space="preserve">Поддержка резервирования процессорных модулей, модулей ввода-вывода, каналов </w:t>
            </w:r>
            <w:proofErr w:type="spellStart"/>
            <w:r>
              <w:t>Ethernet</w:t>
            </w:r>
            <w:proofErr w:type="spellEnd"/>
            <w:r>
              <w:t xml:space="preserve"> и RS-485.</w:t>
            </w:r>
          </w:p>
          <w:p w14:paraId="60258A6C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Горячая замена процессорных модулей, УСО, блоков питания.</w:t>
            </w:r>
          </w:p>
          <w:p w14:paraId="1B3C2A40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 xml:space="preserve">Протоколы: </w:t>
            </w:r>
            <w:proofErr w:type="spellStart"/>
            <w:r>
              <w:t>Ethernet</w:t>
            </w:r>
            <w:proofErr w:type="spellEnd"/>
            <w:r>
              <w:t xml:space="preserve">, </w:t>
            </w:r>
            <w:proofErr w:type="spellStart"/>
            <w:r>
              <w:t>Modbus</w:t>
            </w:r>
            <w:proofErr w:type="spellEnd"/>
            <w:r>
              <w:t xml:space="preserve">, </w:t>
            </w:r>
            <w:proofErr w:type="spellStart"/>
            <w:r>
              <w:t>Profibus</w:t>
            </w:r>
            <w:proofErr w:type="spellEnd"/>
            <w:r>
              <w:t>.</w:t>
            </w:r>
          </w:p>
          <w:p w14:paraId="6E2DAAFF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Температурный диапазон: +5…+60 °C.</w:t>
            </w:r>
          </w:p>
          <w:p w14:paraId="6905D8FE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Энергонезависимая память (статическое ОЗУ, флэш-диски).</w:t>
            </w:r>
          </w:p>
          <w:p w14:paraId="206278E5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 xml:space="preserve">Гальваническая развязка: </w:t>
            </w:r>
          </w:p>
          <w:p w14:paraId="7CC49CE3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Индивидуальная для аналоговых каналов.</w:t>
            </w:r>
          </w:p>
          <w:p w14:paraId="1DC3BD68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Групповая (по 2 канала) для измерения температуры.</w:t>
            </w:r>
          </w:p>
          <w:p w14:paraId="79460BE1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spacing w:after="120"/>
              <w:ind w:left="1094" w:firstLine="0"/>
              <w:contextualSpacing w:val="0"/>
            </w:pPr>
            <w:r>
              <w:t>Индивидуальная или групповая (по 8 каналов) для дискретных входных каналов.</w:t>
            </w:r>
          </w:p>
          <w:p w14:paraId="0F42B36C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Устойчивость к провалам/скачкам напряжения, обрывам/коротким замыканиям входов.</w:t>
            </w:r>
          </w:p>
          <w:p w14:paraId="0CE9F34E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Автоматическое восстановление после восстановления питания без «зависания».</w:t>
            </w:r>
          </w:p>
          <w:p w14:paraId="0627AC3D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Самодиагностика с выдачей сообщений о неисправностях.</w:t>
            </w:r>
          </w:p>
          <w:p w14:paraId="3B075CC7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Точность измерений по СТО 70238424.27.100.078-2009, приложение Ж.</w:t>
            </w:r>
          </w:p>
          <w:p w14:paraId="247F161C" w14:textId="77777777" w:rsidR="001F5134" w:rsidRDefault="001F5134" w:rsidP="007725BB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DE6B62">
              <w:rPr>
                <w:rStyle w:val="af6"/>
                <w:b w:val="0"/>
              </w:rPr>
              <w:t>Шкафы</w:t>
            </w:r>
            <w:r>
              <w:rPr>
                <w:rStyle w:val="af6"/>
              </w:rPr>
              <w:t xml:space="preserve"> </w:t>
            </w:r>
            <w:r w:rsidRPr="00DE6B62">
              <w:rPr>
                <w:rStyle w:val="af6"/>
                <w:b w:val="0"/>
              </w:rPr>
              <w:t>управления</w:t>
            </w:r>
            <w:r>
              <w:rPr>
                <w:rStyle w:val="af6"/>
              </w:rPr>
              <w:t xml:space="preserve"> </w:t>
            </w:r>
            <w:r w:rsidRPr="00DE6B62">
              <w:rPr>
                <w:rStyle w:val="af6"/>
                <w:b w:val="0"/>
              </w:rPr>
              <w:t>(ШУЗ, ШЭСО)</w:t>
            </w:r>
            <w:r>
              <w:t xml:space="preserve">: </w:t>
            </w:r>
          </w:p>
          <w:p w14:paraId="3A800584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Степень защиты: не ниже IP54 (ГОСТ 14254-96).</w:t>
            </w:r>
          </w:p>
          <w:p w14:paraId="5C606E85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Внутренний монтаж выполнен на заводе-изготовителе.</w:t>
            </w:r>
          </w:p>
          <w:p w14:paraId="7A7CCEC9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Шина заземления с резьбовыми отверстиями и шина для экранов кабелей.</w:t>
            </w:r>
          </w:p>
          <w:p w14:paraId="2115F97F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Контроль наличия питания, состояния источников питания, открытия дверей.</w:t>
            </w:r>
          </w:p>
          <w:p w14:paraId="63113601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Удобство обслуживания, легкий доступ к элементам регулирования и монтажу.</w:t>
            </w:r>
          </w:p>
          <w:p w14:paraId="2651BF66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Надежная фиксация блоков и плат.</w:t>
            </w:r>
          </w:p>
          <w:p w14:paraId="29286946" w14:textId="77777777" w:rsidR="001F5134" w:rsidRPr="00DE6B62" w:rsidRDefault="001F5134" w:rsidP="007725BB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rStyle w:val="af6"/>
              </w:rPr>
            </w:pPr>
            <w:r w:rsidRPr="00DE6B62">
              <w:rPr>
                <w:rStyle w:val="af6"/>
                <w:b w:val="0"/>
              </w:rPr>
              <w:t>Силовые шкафы (ШУЗ)</w:t>
            </w:r>
            <w:r w:rsidRPr="00DE6B62">
              <w:rPr>
                <w:rStyle w:val="af6"/>
              </w:rPr>
              <w:t xml:space="preserve">: </w:t>
            </w:r>
          </w:p>
          <w:p w14:paraId="0E5B6545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Интеграция ячеек управления и контроллерного оборудования.</w:t>
            </w:r>
          </w:p>
          <w:p w14:paraId="6348BC71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Поддержка интеллектуального управления исполнительными устройствами.</w:t>
            </w:r>
          </w:p>
          <w:p w14:paraId="7872139D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Парное резервирование контроллеров.</w:t>
            </w:r>
          </w:p>
          <w:p w14:paraId="58423FD2" w14:textId="77777777" w:rsidR="001F5134" w:rsidRPr="00DE6B62" w:rsidRDefault="001F5134" w:rsidP="007725BB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b/>
              </w:rPr>
            </w:pPr>
            <w:r w:rsidRPr="00DE6B62">
              <w:rPr>
                <w:rStyle w:val="af6"/>
                <w:b w:val="0"/>
              </w:rPr>
              <w:t>Автоматизированные рабочие места (АРМ)</w:t>
            </w:r>
            <w:r w:rsidRPr="00DE6B62">
              <w:rPr>
                <w:b/>
              </w:rPr>
              <w:t xml:space="preserve">: </w:t>
            </w:r>
          </w:p>
          <w:p w14:paraId="0097507B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 xml:space="preserve">Количество: </w:t>
            </w:r>
          </w:p>
          <w:p w14:paraId="47F73575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АРМ-1, АРМ-2, АРМ-3, АРМ-4 (</w:t>
            </w:r>
            <w:proofErr w:type="spellStart"/>
            <w:r>
              <w:t>двухмониторные</w:t>
            </w:r>
            <w:proofErr w:type="spellEnd"/>
            <w:r>
              <w:t>, для машинистов).</w:t>
            </w:r>
          </w:p>
          <w:p w14:paraId="71CA9AE0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lastRenderedPageBreak/>
              <w:t>АРМ-ЭТО (</w:t>
            </w:r>
            <w:proofErr w:type="spellStart"/>
            <w:r>
              <w:t>двухмониторный</w:t>
            </w:r>
            <w:proofErr w:type="spellEnd"/>
            <w:r>
              <w:t>).</w:t>
            </w:r>
          </w:p>
          <w:p w14:paraId="04A472B9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АРМ инженера АСУ ТП (</w:t>
            </w:r>
            <w:proofErr w:type="spellStart"/>
            <w:r>
              <w:t>одномониторный</w:t>
            </w:r>
            <w:proofErr w:type="spellEnd"/>
            <w:r>
              <w:t>).</w:t>
            </w:r>
          </w:p>
          <w:p w14:paraId="33D1D3B0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spacing w:after="120"/>
              <w:ind w:left="1094" w:firstLine="0"/>
              <w:contextualSpacing w:val="0"/>
            </w:pPr>
            <w:r>
              <w:t>АРМ инженера РЗА (</w:t>
            </w:r>
            <w:proofErr w:type="spellStart"/>
            <w:r>
              <w:t>одномониторный</w:t>
            </w:r>
            <w:proofErr w:type="spellEnd"/>
            <w:r>
              <w:t>).</w:t>
            </w:r>
          </w:p>
          <w:p w14:paraId="13B2CE6C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 xml:space="preserve">Мониторы: </w:t>
            </w:r>
          </w:p>
          <w:p w14:paraId="4DA5C3A6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Диагональ: 27”.</w:t>
            </w:r>
          </w:p>
          <w:p w14:paraId="6B4F9CE8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Разрешение: 1920×1080.</w:t>
            </w:r>
          </w:p>
          <w:p w14:paraId="684355CF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spacing w:after="120"/>
              <w:ind w:left="1094" w:firstLine="0"/>
              <w:contextualSpacing w:val="0"/>
            </w:pPr>
            <w:r>
              <w:t>Наработка на отказ: не менее 20,000 часов.</w:t>
            </w:r>
          </w:p>
          <w:p w14:paraId="7A3FC4D5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 xml:space="preserve">Технические характеристики: </w:t>
            </w:r>
          </w:p>
          <w:p w14:paraId="7B6F0906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 xml:space="preserve">Процессор: не хуже </w:t>
            </w:r>
            <w:proofErr w:type="spellStart"/>
            <w:r>
              <w:t>Intel</w:t>
            </w:r>
            <w:proofErr w:type="spellEnd"/>
            <w:r>
              <w:t xml:space="preserve"> Core-i5.</w:t>
            </w:r>
          </w:p>
          <w:p w14:paraId="6DBA2FE0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ОЗУ: не менее 8 ГБ.</w:t>
            </w:r>
          </w:p>
          <w:p w14:paraId="1ACB9897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Жесткий диск: 1 ТБ.</w:t>
            </w:r>
          </w:p>
          <w:p w14:paraId="0FA9A835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Видеокарта: поддержка 1920×1080.</w:t>
            </w:r>
          </w:p>
          <w:p w14:paraId="7AA6BA70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Две сетевые карты 10/100 Мб.</w:t>
            </w:r>
          </w:p>
          <w:p w14:paraId="694B5BF0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 xml:space="preserve">DVD-ROM, клавиатура, мышь (сенсор ≥1200 </w:t>
            </w:r>
            <w:proofErr w:type="spellStart"/>
            <w:r>
              <w:t>dpi</w:t>
            </w:r>
            <w:proofErr w:type="spellEnd"/>
            <w:r>
              <w:t>).</w:t>
            </w:r>
          </w:p>
          <w:p w14:paraId="0B12ECC5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Звуковая карта.</w:t>
            </w:r>
          </w:p>
          <w:p w14:paraId="7011E83A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spacing w:after="120"/>
              <w:ind w:left="1094" w:firstLine="0"/>
              <w:contextualSpacing w:val="0"/>
            </w:pPr>
            <w:r>
              <w:t>Отечественная ОС.</w:t>
            </w:r>
          </w:p>
          <w:p w14:paraId="7A06EEC8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 xml:space="preserve">Функции: </w:t>
            </w:r>
          </w:p>
          <w:p w14:paraId="77035647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Визуализация процессов на мнемосхемах.</w:t>
            </w:r>
          </w:p>
          <w:p w14:paraId="5611EA16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Световая и звуковая сигнализация.</w:t>
            </w:r>
          </w:p>
          <w:p w14:paraId="084E376C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Архивирование в базу данных.</w:t>
            </w:r>
          </w:p>
          <w:p w14:paraId="3BB0CD27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Отображение журналов, трендов, тревожных сообщений.</w:t>
            </w:r>
          </w:p>
          <w:p w14:paraId="08BB1D60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spacing w:after="120"/>
              <w:ind w:left="1094" w:firstLine="0"/>
              <w:contextualSpacing w:val="0"/>
            </w:pPr>
            <w:r>
              <w:t>Контроль доступа, аутентификация, авторизация.</w:t>
            </w:r>
          </w:p>
          <w:p w14:paraId="0D6294F0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Мебель согласовывается с Заказчиком.</w:t>
            </w:r>
          </w:p>
          <w:p w14:paraId="19F88359" w14:textId="77777777" w:rsidR="001F5134" w:rsidRDefault="001F5134" w:rsidP="007725BB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DE6B62">
              <w:rPr>
                <w:rStyle w:val="af6"/>
                <w:b w:val="0"/>
              </w:rPr>
              <w:t>Серверы</w:t>
            </w:r>
            <w:r>
              <w:t xml:space="preserve">: </w:t>
            </w:r>
          </w:p>
          <w:p w14:paraId="6DD39DBC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Количество: минимум два (основной + горячий резерв).</w:t>
            </w:r>
          </w:p>
          <w:p w14:paraId="6A571C2C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 xml:space="preserve">Технические характеристики: </w:t>
            </w:r>
          </w:p>
          <w:p w14:paraId="2AE0ACF6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 xml:space="preserve">Процессор: </w:t>
            </w:r>
            <w:proofErr w:type="spellStart"/>
            <w:r>
              <w:t>Intel</w:t>
            </w:r>
            <w:proofErr w:type="spellEnd"/>
            <w:r>
              <w:t xml:space="preserve"> </w:t>
            </w:r>
            <w:proofErr w:type="spellStart"/>
            <w:r>
              <w:t>Xeon</w:t>
            </w:r>
            <w:proofErr w:type="spellEnd"/>
            <w:r>
              <w:t xml:space="preserve"> E3-1230v6 3.5 </w:t>
            </w:r>
            <w:proofErr w:type="spellStart"/>
            <w:r>
              <w:t>GHz</w:t>
            </w:r>
            <w:proofErr w:type="spellEnd"/>
            <w:r>
              <w:t xml:space="preserve"> или быстрее.</w:t>
            </w:r>
          </w:p>
          <w:p w14:paraId="08581F34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ОЗУ: не менее 16 ГБ.</w:t>
            </w:r>
          </w:p>
          <w:p w14:paraId="37B1CC75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RAID-массив с горячей заменой дисков.</w:t>
            </w:r>
          </w:p>
          <w:p w14:paraId="3AFD71AE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Три сетевые карты 10/100/1000 Мб.</w:t>
            </w:r>
          </w:p>
          <w:p w14:paraId="27FEFD80" w14:textId="77777777" w:rsidR="001F5134" w:rsidRDefault="001F5134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spacing w:after="120"/>
              <w:ind w:left="1094" w:firstLine="0"/>
              <w:contextualSpacing w:val="0"/>
            </w:pPr>
            <w:r>
              <w:t>Пропускная способность: 1000 Мбит/с.</w:t>
            </w:r>
          </w:p>
          <w:p w14:paraId="7C4FD071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proofErr w:type="spellStart"/>
            <w:r>
              <w:t>Безвентиляторное</w:t>
            </w:r>
            <w:proofErr w:type="spellEnd"/>
            <w:r>
              <w:t xml:space="preserve"> исполнение, дублированные блоки питания с горячей заменой.</w:t>
            </w:r>
          </w:p>
          <w:p w14:paraId="1CFC810E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Температура: 0…+55 °C.</w:t>
            </w:r>
          </w:p>
          <w:p w14:paraId="1DEFAF42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Глубина архивации: не менее 3 лет.</w:t>
            </w:r>
          </w:p>
          <w:p w14:paraId="0F234129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Доступ с 20 просматривающих станций.</w:t>
            </w:r>
          </w:p>
          <w:p w14:paraId="56876EA0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Сохранение архивов на DVD, USB.</w:t>
            </w:r>
          </w:p>
          <w:p w14:paraId="24ABDAD3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Монитор реального времени для обработки данных.</w:t>
            </w:r>
          </w:p>
          <w:p w14:paraId="6FF69D4D" w14:textId="77777777" w:rsidR="001F5134" w:rsidRPr="00DE6B62" w:rsidRDefault="001F5134" w:rsidP="007725BB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b/>
              </w:rPr>
            </w:pPr>
            <w:r w:rsidRPr="00DE6B62">
              <w:rPr>
                <w:rStyle w:val="af6"/>
                <w:b w:val="0"/>
              </w:rPr>
              <w:t>Сетевое оборудование</w:t>
            </w:r>
            <w:r w:rsidRPr="00DE6B62">
              <w:rPr>
                <w:b/>
              </w:rPr>
              <w:t xml:space="preserve">: </w:t>
            </w:r>
          </w:p>
          <w:p w14:paraId="62FD8C34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Промышленное исполнение (например, MOXA).</w:t>
            </w:r>
          </w:p>
          <w:p w14:paraId="33F8A333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Скорость: 10/100/1000 Мбит/с.</w:t>
            </w:r>
          </w:p>
          <w:p w14:paraId="64999C1D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25% запас портов.</w:t>
            </w:r>
          </w:p>
          <w:p w14:paraId="7406F466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Резервированные каналы связи.</w:t>
            </w:r>
          </w:p>
          <w:p w14:paraId="49DAF486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Оповещение об обрыве питания/связи.</w:t>
            </w:r>
          </w:p>
          <w:p w14:paraId="6FE3A21A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Резервный источник питания с автоматическим переключением.</w:t>
            </w:r>
          </w:p>
          <w:p w14:paraId="0ACEAF18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lastRenderedPageBreak/>
              <w:t>Кабель: витая пара 5-й категории в экране, длина до 100 м.</w:t>
            </w:r>
          </w:p>
          <w:p w14:paraId="361FD1B5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Межсетевое экранирование для защиты каналов.</w:t>
            </w:r>
          </w:p>
          <w:p w14:paraId="7DBCEA1C" w14:textId="77777777" w:rsidR="001F5134" w:rsidRDefault="001F5134" w:rsidP="007725BB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DE6B62">
              <w:rPr>
                <w:rStyle w:val="af6"/>
                <w:b w:val="0"/>
              </w:rPr>
              <w:t>Принтер</w:t>
            </w:r>
            <w:r>
              <w:t xml:space="preserve">: </w:t>
            </w:r>
          </w:p>
          <w:p w14:paraId="536E40D0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Черно-белый лазерный, формат А4.</w:t>
            </w:r>
          </w:p>
          <w:p w14:paraId="47B94327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Для печати протоколов, форм, графиков.</w:t>
            </w:r>
          </w:p>
          <w:p w14:paraId="295215F9" w14:textId="77777777" w:rsidR="001F5134" w:rsidRPr="00DE6B62" w:rsidRDefault="001F5134" w:rsidP="007725BB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  <w:rPr>
                <w:b/>
              </w:rPr>
            </w:pPr>
            <w:r w:rsidRPr="00DE6B62">
              <w:rPr>
                <w:rStyle w:val="af6"/>
                <w:b w:val="0"/>
              </w:rPr>
              <w:t>HMI-панели</w:t>
            </w:r>
            <w:r w:rsidRPr="00DE6B62">
              <w:rPr>
                <w:b/>
              </w:rPr>
              <w:t xml:space="preserve">: </w:t>
            </w:r>
          </w:p>
          <w:p w14:paraId="4D21AD06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Установка в помещениях КИП для САУ ГРП-1, ГРП-2, аккумулирующей насосной, здания теплообменников.</w:t>
            </w:r>
          </w:p>
          <w:p w14:paraId="1FF7A888" w14:textId="77777777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Русифицированный интерфейс.</w:t>
            </w:r>
          </w:p>
          <w:p w14:paraId="7B092BB7" w14:textId="7FEC3EEC" w:rsidR="001F5134" w:rsidRDefault="001F5134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 xml:space="preserve">Протоколы: </w:t>
            </w:r>
            <w:proofErr w:type="spellStart"/>
            <w:r>
              <w:t>Modbus</w:t>
            </w:r>
            <w:proofErr w:type="spellEnd"/>
            <w:r>
              <w:t xml:space="preserve">, </w:t>
            </w:r>
            <w:proofErr w:type="spellStart"/>
            <w:r>
              <w:t>Ethernet</w:t>
            </w:r>
            <w:proofErr w:type="spellEnd"/>
            <w:r>
              <w:t>.</w:t>
            </w:r>
          </w:p>
          <w:p w14:paraId="4CC08B42" w14:textId="418FC5BE" w:rsidR="00CE068C" w:rsidRDefault="00CE068C" w:rsidP="007725BB">
            <w:pPr>
              <w:pStyle w:val="a"/>
              <w:numPr>
                <w:ilvl w:val="0"/>
                <w:numId w:val="9"/>
              </w:numPr>
              <w:spacing w:after="120"/>
              <w:contextualSpacing w:val="0"/>
            </w:pPr>
            <w:r w:rsidRPr="00CE068C">
              <w:rPr>
                <w:b/>
              </w:rPr>
              <w:t>Требования</w:t>
            </w:r>
            <w:r>
              <w:t xml:space="preserve"> </w:t>
            </w:r>
            <w:r w:rsidRPr="00CE068C">
              <w:rPr>
                <w:b/>
              </w:rPr>
              <w:t>к программному обеспечению</w:t>
            </w:r>
            <w:r>
              <w:rPr>
                <w:b/>
              </w:rPr>
              <w:t>:</w:t>
            </w:r>
          </w:p>
          <w:p w14:paraId="11AB34CD" w14:textId="77777777" w:rsidR="00CE068C" w:rsidRDefault="00CE068C" w:rsidP="007725BB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CE068C">
              <w:rPr>
                <w:rStyle w:val="af6"/>
                <w:b w:val="0"/>
              </w:rPr>
              <w:t>Базовое</w:t>
            </w:r>
            <w:r>
              <w:rPr>
                <w:rStyle w:val="af6"/>
              </w:rPr>
              <w:t xml:space="preserve"> </w:t>
            </w:r>
            <w:r w:rsidRPr="00CE068C">
              <w:rPr>
                <w:rStyle w:val="af6"/>
                <w:b w:val="0"/>
              </w:rPr>
              <w:t>ПО</w:t>
            </w:r>
            <w:r>
              <w:t xml:space="preserve">: </w:t>
            </w:r>
          </w:p>
          <w:p w14:paraId="70155D6F" w14:textId="77777777" w:rsidR="00CE068C" w:rsidRDefault="00CE068C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 xml:space="preserve">Системное ПО: </w:t>
            </w:r>
          </w:p>
          <w:p w14:paraId="7EAE57AB" w14:textId="77777777" w:rsidR="00CE068C" w:rsidRDefault="00CE068C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ОС с поддержкой многозадачности, многопользовательского режима, многопроцессорной обработки.</w:t>
            </w:r>
          </w:p>
          <w:p w14:paraId="01662E24" w14:textId="77777777" w:rsidR="00CE068C" w:rsidRDefault="00CE068C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СУБД с пользовательскими лицензиями.</w:t>
            </w:r>
          </w:p>
          <w:p w14:paraId="4804C7A9" w14:textId="77777777" w:rsidR="00CE068C" w:rsidRDefault="00CE068C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spacing w:after="120"/>
              <w:ind w:left="1094" w:firstLine="0"/>
              <w:contextualSpacing w:val="0"/>
            </w:pPr>
            <w:r>
              <w:t>Средства архивирования, резервного копирования, информационной безопасности.</w:t>
            </w:r>
          </w:p>
          <w:p w14:paraId="7A6C7B27" w14:textId="77777777" w:rsidR="00CE068C" w:rsidRDefault="00CE068C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 xml:space="preserve">Инструментальное ПО: </w:t>
            </w:r>
          </w:p>
          <w:p w14:paraId="2EBD8DE4" w14:textId="77777777" w:rsidR="00CE068C" w:rsidRDefault="00CE068C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Библиотека алгоритмов для сбора, обработки, управления, защит.</w:t>
            </w:r>
          </w:p>
          <w:p w14:paraId="38F92E15" w14:textId="77777777" w:rsidR="00CE068C" w:rsidRDefault="00CE068C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Средства формирования программных модулей.</w:t>
            </w:r>
          </w:p>
          <w:p w14:paraId="4A69B5B1" w14:textId="77777777" w:rsidR="00CE068C" w:rsidRDefault="00CE068C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Средства организации баз данных.</w:t>
            </w:r>
          </w:p>
          <w:p w14:paraId="546C2DE0" w14:textId="77777777" w:rsidR="00CE068C" w:rsidRDefault="00CE068C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Самодиагностика, тестирование.</w:t>
            </w:r>
          </w:p>
          <w:p w14:paraId="5528DDC3" w14:textId="77777777" w:rsidR="00CE068C" w:rsidRDefault="00CE068C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>
              <w:t>Поддержка универсальных языков программирования.</w:t>
            </w:r>
          </w:p>
          <w:p w14:paraId="1BD0778E" w14:textId="77777777" w:rsidR="00CE068C" w:rsidRDefault="00CE068C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spacing w:after="120"/>
              <w:ind w:left="1094" w:firstLine="0"/>
              <w:contextualSpacing w:val="0"/>
            </w:pPr>
            <w:r>
              <w:t>Средства контроля, коррекции, модернизации ПТК.</w:t>
            </w:r>
          </w:p>
          <w:p w14:paraId="278743C6" w14:textId="77777777" w:rsidR="00CE068C" w:rsidRDefault="00CE068C" w:rsidP="007725BB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CE068C">
              <w:rPr>
                <w:rStyle w:val="af6"/>
                <w:b w:val="0"/>
              </w:rPr>
              <w:t>Прикладное</w:t>
            </w:r>
            <w:r>
              <w:rPr>
                <w:rStyle w:val="af6"/>
              </w:rPr>
              <w:t xml:space="preserve"> </w:t>
            </w:r>
            <w:r w:rsidRPr="00CE068C">
              <w:rPr>
                <w:rStyle w:val="af6"/>
                <w:b w:val="0"/>
              </w:rPr>
              <w:t>ПО</w:t>
            </w:r>
            <w:r>
              <w:t xml:space="preserve">: </w:t>
            </w:r>
          </w:p>
          <w:p w14:paraId="0B3FDDD2" w14:textId="77777777" w:rsidR="00CE068C" w:rsidRDefault="00CE068C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Русифицированный интерфейс.</w:t>
            </w:r>
          </w:p>
          <w:p w14:paraId="2C2D816E" w14:textId="77777777" w:rsidR="00CE068C" w:rsidRDefault="00CE068C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SCADA с лицензией на ≥1024 физических сигнала.</w:t>
            </w:r>
          </w:p>
          <w:p w14:paraId="68CB1F04" w14:textId="77777777" w:rsidR="00CE068C" w:rsidRDefault="00CE068C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Функции визуализации, архивирования, фильтрации, трендов.</w:t>
            </w:r>
          </w:p>
          <w:p w14:paraId="5371D649" w14:textId="77777777" w:rsidR="00CE068C" w:rsidRDefault="00CE068C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Контроль доступа, аутентификация, авторизация.</w:t>
            </w:r>
          </w:p>
          <w:p w14:paraId="513695B2" w14:textId="77777777" w:rsidR="00CE068C" w:rsidRDefault="00CE068C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Регистрация событий, тревог, действий операторов.</w:t>
            </w:r>
          </w:p>
          <w:p w14:paraId="3619AC13" w14:textId="77777777" w:rsidR="00CE068C" w:rsidRDefault="00CE068C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Поддержка сложных вычислений.</w:t>
            </w:r>
          </w:p>
          <w:p w14:paraId="05A9897E" w14:textId="1E323CB3" w:rsidR="00CE068C" w:rsidRDefault="00CE068C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Поставка исходных текстов программ.</w:t>
            </w:r>
          </w:p>
          <w:p w14:paraId="7A9E4785" w14:textId="77777777" w:rsidR="00CE068C" w:rsidRDefault="00CE068C" w:rsidP="007725BB">
            <w:pPr>
              <w:pStyle w:val="a"/>
              <w:numPr>
                <w:ilvl w:val="1"/>
                <w:numId w:val="9"/>
              </w:numPr>
              <w:tabs>
                <w:tab w:val="left" w:pos="955"/>
              </w:tabs>
              <w:spacing w:after="120"/>
              <w:ind w:left="454" w:firstLine="0"/>
              <w:contextualSpacing w:val="0"/>
            </w:pPr>
            <w:r w:rsidRPr="00CE068C">
              <w:rPr>
                <w:rStyle w:val="af6"/>
                <w:b w:val="0"/>
              </w:rPr>
              <w:t>Соответствие</w:t>
            </w:r>
            <w:r>
              <w:rPr>
                <w:rStyle w:val="af6"/>
              </w:rPr>
              <w:t xml:space="preserve"> </w:t>
            </w:r>
            <w:r w:rsidRPr="00CE068C">
              <w:rPr>
                <w:rStyle w:val="af6"/>
                <w:b w:val="0"/>
              </w:rPr>
              <w:t>нормативным</w:t>
            </w:r>
            <w:r>
              <w:rPr>
                <w:rStyle w:val="af6"/>
              </w:rPr>
              <w:t xml:space="preserve"> </w:t>
            </w:r>
            <w:r w:rsidRPr="00CE068C">
              <w:rPr>
                <w:rStyle w:val="af6"/>
                <w:b w:val="0"/>
              </w:rPr>
              <w:t>требованиям</w:t>
            </w:r>
            <w:r>
              <w:t xml:space="preserve">: </w:t>
            </w:r>
          </w:p>
          <w:p w14:paraId="252AB4BA" w14:textId="77777777" w:rsidR="00CE068C" w:rsidRDefault="00CE068C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Указ Президента РФ №166 от 30.03.2022.</w:t>
            </w:r>
          </w:p>
          <w:p w14:paraId="7263FD56" w14:textId="77777777" w:rsidR="00CE068C" w:rsidRDefault="00CE068C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 xml:space="preserve">Приказ </w:t>
            </w:r>
            <w:proofErr w:type="spellStart"/>
            <w:r>
              <w:t>Минцифры</w:t>
            </w:r>
            <w:proofErr w:type="spellEnd"/>
            <w:r>
              <w:t xml:space="preserve"> №21 от 18.01.2023.</w:t>
            </w:r>
          </w:p>
          <w:p w14:paraId="37CB1585" w14:textId="665972A3" w:rsidR="001F5134" w:rsidRPr="001F5134" w:rsidRDefault="00CE068C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="Calibri"/>
              </w:rPr>
            </w:pPr>
            <w:r>
              <w:t>Постановление Правительства РФ №1236.</w:t>
            </w:r>
          </w:p>
        </w:tc>
      </w:tr>
      <w:tr w:rsidR="00BE755D" w:rsidRPr="003036B8" w14:paraId="7B628B5A" w14:textId="77777777" w:rsidTr="00920B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1" w:type="dxa"/>
          <w:wAfter w:w="136" w:type="dxa"/>
          <w:trHeight w:val="2541"/>
        </w:trPr>
        <w:tc>
          <w:tcPr>
            <w:tcW w:w="59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CF04613" w14:textId="32D4B834" w:rsidR="00BE755D" w:rsidRPr="00AC6BAE" w:rsidRDefault="00BE755D" w:rsidP="00BA5910">
            <w:pPr>
              <w:pStyle w:val="a"/>
              <w:numPr>
                <w:ilvl w:val="0"/>
                <w:numId w:val="1"/>
              </w:numPr>
              <w:ind w:left="227" w:firstLine="0"/>
              <w:jc w:val="center"/>
              <w:rPr>
                <w:rFonts w:eastAsia="Calibri"/>
              </w:rPr>
            </w:pPr>
          </w:p>
        </w:tc>
        <w:tc>
          <w:tcPr>
            <w:tcW w:w="2826" w:type="dxa"/>
            <w:gridSpan w:val="2"/>
            <w:shd w:val="clear" w:color="auto" w:fill="auto"/>
            <w:vAlign w:val="center"/>
          </w:tcPr>
          <w:p w14:paraId="68BD0A7C" w14:textId="38E4D367" w:rsidR="00BE755D" w:rsidRPr="00AC6BAE" w:rsidRDefault="006B64F8" w:rsidP="00BA591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 xml:space="preserve">Требования к </w:t>
            </w:r>
            <w:r w:rsidR="006F6C3E" w:rsidRPr="00AC6BAE">
              <w:rPr>
                <w:rFonts w:ascii="Tahoma" w:eastAsia="Calibri" w:hAnsi="Tahoma" w:cs="Tahoma"/>
                <w:sz w:val="20"/>
                <w:szCs w:val="20"/>
              </w:rPr>
              <w:t>подрядчику</w:t>
            </w:r>
          </w:p>
        </w:tc>
        <w:tc>
          <w:tcPr>
            <w:tcW w:w="6507" w:type="dxa"/>
            <w:tcBorders>
              <w:bottom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3748311B" w14:textId="322DCD4B" w:rsidR="004118E6" w:rsidRPr="00CB451C" w:rsidRDefault="004118E6" w:rsidP="007725BB">
            <w:pPr>
              <w:pStyle w:val="a"/>
              <w:numPr>
                <w:ilvl w:val="0"/>
                <w:numId w:val="11"/>
              </w:numPr>
              <w:spacing w:after="120"/>
              <w:ind w:left="261" w:firstLine="0"/>
              <w:contextualSpacing w:val="0"/>
              <w:rPr>
                <w:b/>
              </w:rPr>
            </w:pPr>
            <w:r w:rsidRPr="00CB451C">
              <w:rPr>
                <w:b/>
              </w:rPr>
              <w:t>Требования к численно</w:t>
            </w:r>
            <w:r w:rsidR="00321A0A" w:rsidRPr="00CB451C">
              <w:rPr>
                <w:b/>
              </w:rPr>
              <w:t xml:space="preserve">сти и квалификации персонала </w:t>
            </w:r>
            <w:r w:rsidR="00CB5353" w:rsidRPr="00CB451C">
              <w:rPr>
                <w:b/>
              </w:rPr>
              <w:t>Подрядчика</w:t>
            </w:r>
            <w:r w:rsidR="00416AC0" w:rsidRPr="00CB451C">
              <w:rPr>
                <w:b/>
              </w:rPr>
              <w:t>:</w:t>
            </w:r>
          </w:p>
          <w:p w14:paraId="6889A103" w14:textId="77777777" w:rsidR="0044666D" w:rsidRPr="00CB451C" w:rsidRDefault="0044666D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CB451C">
              <w:t>Персонал, в том числе рабочие – члены бригады, руководитель работ, ответственный за безопасное производство работ должны быть аттестованы по охране труда.</w:t>
            </w:r>
          </w:p>
          <w:p w14:paraId="02F2E3B5" w14:textId="77777777" w:rsidR="0044666D" w:rsidRPr="00CB451C" w:rsidRDefault="0044666D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CB451C">
              <w:t>Инженерно-технические работники должны иметь высшее образование в соответствии со спецификой выполняемых работ. Минимальное количество 1 человек;</w:t>
            </w:r>
          </w:p>
          <w:p w14:paraId="3B1654A5" w14:textId="77777777" w:rsidR="0044666D" w:rsidRPr="00CB451C" w:rsidRDefault="0044666D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CB451C">
              <w:t xml:space="preserve">Руководитель (производитель) работ должен иметь 3 группу по электробезопасности до и выше 1000В, высшее образование в соответствии со спецификой выполняемых работ. Минимальное количество специалистов – 1 человек. </w:t>
            </w:r>
          </w:p>
          <w:p w14:paraId="62BA1921" w14:textId="77777777" w:rsidR="0044666D" w:rsidRPr="00CB451C" w:rsidRDefault="0044666D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CB451C">
              <w:t>Члены бригады должны иметь 2 группу по электробезопасности до и выше 1000В. Минимальное количество специалистов – 2 человека.</w:t>
            </w:r>
          </w:p>
          <w:p w14:paraId="1862FA02" w14:textId="312AD410" w:rsidR="0044666D" w:rsidRPr="00CB451C" w:rsidRDefault="0044666D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CB451C">
              <w:t>Электросварщики должны быть специалистами сварочного производства 1-го уровня, имеющие соответствующие аттестационные удостоверения. Минимальное количество специалистов – 2 человека.</w:t>
            </w:r>
          </w:p>
          <w:p w14:paraId="53162BD3" w14:textId="72C9C4BD" w:rsidR="00321A0A" w:rsidRPr="00CB451C" w:rsidRDefault="00321A0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CB451C">
              <w:t xml:space="preserve">Ответственный за организацию и безопасное производство работ должен иметь 3 группу по безопасности работ на высоте; ответственный исполнитель работ – 2 группу; рабочие – члены бригады, иметь допуски при работе на высоте с применением средств </w:t>
            </w:r>
            <w:proofErr w:type="spellStart"/>
            <w:r w:rsidRPr="00CB451C">
              <w:t>подмащивания</w:t>
            </w:r>
            <w:proofErr w:type="spellEnd"/>
            <w:r w:rsidRPr="00CB451C">
              <w:t>.</w:t>
            </w:r>
          </w:p>
          <w:p w14:paraId="79509759" w14:textId="10B3CF43" w:rsidR="0077185E" w:rsidRPr="003036B8" w:rsidRDefault="00CF265F" w:rsidP="007725BB">
            <w:pPr>
              <w:pStyle w:val="a"/>
              <w:numPr>
                <w:ilvl w:val="0"/>
                <w:numId w:val="11"/>
              </w:numPr>
              <w:spacing w:after="120"/>
              <w:ind w:left="261" w:firstLine="0"/>
              <w:contextualSpacing w:val="0"/>
              <w:rPr>
                <w:b/>
              </w:rPr>
            </w:pPr>
            <w:r w:rsidRPr="003036B8">
              <w:rPr>
                <w:b/>
              </w:rPr>
              <w:t>Т</w:t>
            </w:r>
            <w:r w:rsidR="00131182" w:rsidRPr="003036B8">
              <w:rPr>
                <w:b/>
              </w:rPr>
              <w:t>ребования к материально техническому обеспечению</w:t>
            </w:r>
            <w:r w:rsidR="00925F68" w:rsidRPr="003036B8">
              <w:rPr>
                <w:b/>
              </w:rPr>
              <w:t xml:space="preserve"> </w:t>
            </w:r>
            <w:r w:rsidR="00BF7754" w:rsidRPr="003036B8">
              <w:rPr>
                <w:b/>
              </w:rPr>
              <w:t>Подрядчика:</w:t>
            </w:r>
          </w:p>
          <w:p w14:paraId="5850CF22" w14:textId="4BDC9227" w:rsidR="009857AA" w:rsidRPr="003036B8" w:rsidRDefault="00321A0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>
              <w:t>Подрядчик</w:t>
            </w:r>
            <w:r w:rsidR="009857AA" w:rsidRPr="003036B8">
              <w:t xml:space="preserve"> должен представить подтверждение наличия в собственности либо на ином законном основании механизмов, рабочего инструмента и инвентаря, оснастки, лабораторий и прочих средств, необходимые для выполнения работ:</w:t>
            </w:r>
          </w:p>
          <w:p w14:paraId="1FF4C79D" w14:textId="77777777" w:rsidR="0044666D" w:rsidRPr="003036B8" w:rsidRDefault="0044666D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ind w:left="1097" w:firstLine="0"/>
              <w:contextualSpacing w:val="0"/>
            </w:pPr>
            <w:r w:rsidRPr="003036B8">
              <w:t>Материалы и оборудование, необходимые для выполнения работ предоставляются Подрядчиком и Заказчиком.</w:t>
            </w:r>
          </w:p>
          <w:p w14:paraId="431B8AD2" w14:textId="1A369343" w:rsidR="00321A0A" w:rsidRPr="00321A0A" w:rsidRDefault="0044666D" w:rsidP="007725BB">
            <w:pPr>
              <w:pStyle w:val="a"/>
              <w:numPr>
                <w:ilvl w:val="0"/>
                <w:numId w:val="10"/>
              </w:numPr>
              <w:tabs>
                <w:tab w:val="left" w:pos="1381"/>
              </w:tabs>
              <w:spacing w:after="120"/>
              <w:ind w:left="1094" w:firstLine="0"/>
              <w:contextualSpacing w:val="0"/>
            </w:pPr>
            <w:r w:rsidRPr="003036B8">
              <w:t xml:space="preserve">Для выполнения данных работ </w:t>
            </w:r>
            <w:bookmarkStart w:id="0" w:name="OLE_LINK6"/>
            <w:bookmarkStart w:id="1" w:name="OLE_LINK7"/>
            <w:bookmarkStart w:id="2" w:name="OLE_LINK8"/>
            <w:r w:rsidRPr="003036B8">
              <w:t>Подрядчик</w:t>
            </w:r>
            <w:bookmarkEnd w:id="0"/>
            <w:bookmarkEnd w:id="1"/>
            <w:bookmarkEnd w:id="2"/>
            <w:r w:rsidRPr="003036B8">
              <w:t xml:space="preserve"> должен быть укомплектован </w:t>
            </w:r>
            <w:r w:rsidR="00321A0A" w:rsidRPr="00137C5C">
              <w:t>спецтехникой, автотранспортом, оборудованием, специальными приспособлениями, инструментами</w:t>
            </w:r>
            <w:r w:rsidR="00321A0A">
              <w:t>.</w:t>
            </w:r>
          </w:p>
          <w:p w14:paraId="270C5781" w14:textId="118C0153" w:rsidR="00ED4C7B" w:rsidRPr="003036B8" w:rsidRDefault="00ED4C7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3036B8">
              <w:t>Все используемые Подрядчиком в ходе выполнения работ материалы и оборудование должны иметь соответствующие сертификаты, технические паспорта и другие документы, удостоверяющие их качество, а также должны отвечать техническим требованиям, соответствующим ГОСТ, СНиП и прочим применяемым стандартам.</w:t>
            </w:r>
          </w:p>
          <w:p w14:paraId="1F85B2DA" w14:textId="245D08C5" w:rsidR="00ED4C7B" w:rsidRPr="003036B8" w:rsidRDefault="00ED4C7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3036B8">
              <w:t>Паспорта и инструкции по эксплуатации на оборудование должны быть на русском языке.</w:t>
            </w:r>
          </w:p>
          <w:p w14:paraId="672B1781" w14:textId="74113765" w:rsidR="00ED4C7B" w:rsidRPr="003036B8" w:rsidRDefault="00ED4C7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3036B8">
              <w:t>Подрядчик гарантирует Заказчику качество материалов и оборудования и их работоспособность в течение гарантийного срока, который указан в Гарантийном талоне, выдаваемом на каждую единицу оборудования и материалов.</w:t>
            </w:r>
          </w:p>
          <w:p w14:paraId="6CA7F173" w14:textId="77777777" w:rsidR="00AC55F2" w:rsidRDefault="00ED4C7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3036B8">
              <w:t xml:space="preserve">Если в период гарантийной эксплуатации обнаружатся недостатки, возникающие по вине Подрядчика, </w:t>
            </w:r>
            <w:r w:rsidRPr="003036B8">
              <w:lastRenderedPageBreak/>
              <w:t>препятствующие нормальной эксплуатации объекта, то Подрядчик обязан устранить за свой счет и в согласованные сроки.</w:t>
            </w:r>
          </w:p>
          <w:p w14:paraId="00C81ACD" w14:textId="0D90D8BF" w:rsidR="003E42FE" w:rsidRPr="003036B8" w:rsidRDefault="003E42FE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3036B8">
              <w:t xml:space="preserve">Для подтверждения наличия </w:t>
            </w:r>
            <w:r w:rsidR="00321A0A" w:rsidRPr="0047549A">
              <w:t>Подрядчик</w:t>
            </w:r>
            <w:r w:rsidRPr="003036B8">
              <w:t xml:space="preserve"> должен предоставить к</w:t>
            </w:r>
            <w:r w:rsidR="006346CA" w:rsidRPr="003036B8">
              <w:t>опии паспортов</w:t>
            </w:r>
            <w:r w:rsidR="00E20AFC" w:rsidRPr="003036B8">
              <w:t>, сертификатов</w:t>
            </w:r>
            <w:r w:rsidRPr="003036B8">
              <w:t>, дог</w:t>
            </w:r>
            <w:r w:rsidR="00453F4D" w:rsidRPr="003036B8">
              <w:t>оворов аренды (оказания услуг)</w:t>
            </w:r>
            <w:r w:rsidR="005020A6" w:rsidRPr="003036B8">
              <w:t>.</w:t>
            </w:r>
          </w:p>
          <w:p w14:paraId="708BE3C4" w14:textId="6606704B" w:rsidR="00321A0A" w:rsidRPr="000E4FF5" w:rsidRDefault="00CF265F" w:rsidP="007725BB">
            <w:pPr>
              <w:pStyle w:val="a"/>
              <w:numPr>
                <w:ilvl w:val="0"/>
                <w:numId w:val="11"/>
              </w:numPr>
              <w:spacing w:after="120"/>
              <w:contextualSpacing w:val="0"/>
            </w:pPr>
            <w:r w:rsidRPr="003036B8">
              <w:rPr>
                <w:b/>
              </w:rPr>
              <w:t xml:space="preserve">Требования к </w:t>
            </w:r>
            <w:r w:rsidR="000E4FF5">
              <w:rPr>
                <w:b/>
              </w:rPr>
              <w:t>СРО</w:t>
            </w:r>
            <w:r w:rsidR="00F152C6" w:rsidRPr="003036B8">
              <w:rPr>
                <w:b/>
              </w:rPr>
              <w:t>:</w:t>
            </w:r>
            <w:r w:rsidR="00F152C6" w:rsidRPr="003036B8">
              <w:t xml:space="preserve"> </w:t>
            </w:r>
          </w:p>
          <w:p w14:paraId="77B8954A" w14:textId="2A3F6ED2" w:rsidR="004631C6" w:rsidRPr="003036B8" w:rsidRDefault="00321A0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="Calibri"/>
              </w:rPr>
            </w:pPr>
            <w:r w:rsidRPr="000E4FF5">
              <w:t>Подрядчик</w:t>
            </w:r>
            <w:r w:rsidR="009857AA" w:rsidRPr="003036B8">
              <w:rPr>
                <w:rFonts w:eastAsia="Calibri"/>
              </w:rPr>
              <w:t xml:space="preserve"> должен быть членом саморегулируемой организации (далее СРО) в области строительства, реконструкции, капитального ремонта, сноса объектов капитального строительства зарегистрированной в установленном по месту (в том же субъекте РФ) регистрации Участника (с учетом исключений, предусмотренных законодательством Российской Федерации)</w:t>
            </w:r>
          </w:p>
          <w:p w14:paraId="0088E94F" w14:textId="1C3490A4" w:rsidR="009857AA" w:rsidRPr="000E4FF5" w:rsidRDefault="009857A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0E4FF5">
              <w:t>СРО, в которой состоит Подрядчик, должна иметь сформированный компенсационный фонд обеспечения договорных обязательств</w:t>
            </w:r>
          </w:p>
          <w:p w14:paraId="57F335BE" w14:textId="2ED7D63C" w:rsidR="00E34742" w:rsidRPr="000E4FF5" w:rsidRDefault="00E34742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0E4FF5">
              <w:t>СРО, в которой состоит Участник, должна иметь сформированный компенсационный фонд возмещения вреда.</w:t>
            </w:r>
          </w:p>
          <w:p w14:paraId="1F6B35D9" w14:textId="0116C50E" w:rsidR="009857AA" w:rsidRPr="000E4FF5" w:rsidRDefault="004631C6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0E4FF5">
              <w:t>Подрядчик</w:t>
            </w:r>
            <w:r w:rsidR="009857AA" w:rsidRPr="000E4FF5">
              <w:t xml:space="preserve"> должен иметь право выполнять строительно-монтажные работы по строительству (реконструкции, модернизации, техническому перевооружению), реконструкции, капитальному ремонту, сносу объектов капитального строительства по договору строительного подряда, договору подряда на осуществление сноса в отношении особо опасных, технически сложных и уникальных объектов капитального строительства (кроме объектов использования атомной энергии);</w:t>
            </w:r>
          </w:p>
          <w:p w14:paraId="6EFD7782" w14:textId="1ED4359A" w:rsidR="009857AA" w:rsidRPr="000E4FF5" w:rsidRDefault="009857A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0E4FF5">
              <w:t>Уровень ответственности Подрядчика - члена СРО по обязательствам по договору строительного подряда, договору подряда на осуществление сноса в соответствии с которым указанным членом внесен взнос в компенсационный фонд возмещения вреда, соответствует стоимости выполнения Работ по Договору</w:t>
            </w:r>
          </w:p>
          <w:p w14:paraId="0CDEABFB" w14:textId="6531F900" w:rsidR="009857AA" w:rsidRPr="000E4FF5" w:rsidRDefault="009857A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0E4FF5">
              <w:t>Уровень ответственности Подрядчика – члена СРО по обязательствам по договорам строительного подряда, договорам подряда на осуществление сноса заключаемым с использованием конкурентных способов заключения договоров, в соответствии с которым указанным членом внесен взнос в компенсационный фонд обеспечения договорных обязательств, соответствует стоимости выполнения Работ по Договору.</w:t>
            </w:r>
          </w:p>
          <w:p w14:paraId="55786DB6" w14:textId="74AE3251" w:rsidR="009857AA" w:rsidRPr="000E4FF5" w:rsidRDefault="009857A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0E4FF5">
              <w:t>Совокупный размер обязательств Подрядчика по договорам, которые заключены с использованием конкурентных способов, не должен превышать предельный размер обязательств, исходя из которого таким лицом был внесен взнос в компенсационный фонд обеспечения договорных обязательств</w:t>
            </w:r>
            <w:r w:rsidR="00E34742" w:rsidRPr="000E4FF5">
              <w:t>.</w:t>
            </w:r>
          </w:p>
          <w:p w14:paraId="4BBFEB19" w14:textId="5903AAEC" w:rsidR="00E34742" w:rsidRPr="000E4FF5" w:rsidRDefault="009857A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0E4FF5">
              <w:t xml:space="preserve">Все перечисленные выше требования не распространяются на </w:t>
            </w:r>
            <w:r w:rsidR="004631C6" w:rsidRPr="000E4FF5">
              <w:t>Подрядчиков</w:t>
            </w:r>
            <w:r w:rsidRPr="000E4FF5">
              <w:t xml:space="preserve">, которые предложат цену договора в части СМР </w:t>
            </w:r>
            <w:r w:rsidR="00B56F85" w:rsidRPr="000E4FF5">
              <w:t>10</w:t>
            </w:r>
            <w:r w:rsidRPr="000E4FF5">
              <w:t xml:space="preserve"> 000 000 рублей с НДС и менее. Такие </w:t>
            </w:r>
            <w:r w:rsidR="004631C6" w:rsidRPr="000E4FF5">
              <w:t xml:space="preserve">Подрядчики </w:t>
            </w:r>
            <w:r w:rsidRPr="000E4FF5">
              <w:t xml:space="preserve">не обязаны быть членами СРО в силу ч. 2.1 ст. 52 </w:t>
            </w:r>
            <w:proofErr w:type="spellStart"/>
            <w:r w:rsidR="00E34742" w:rsidRPr="000E4FF5">
              <w:t>ГрК</w:t>
            </w:r>
            <w:proofErr w:type="spellEnd"/>
            <w:r w:rsidR="00E34742" w:rsidRPr="000E4FF5">
              <w:t xml:space="preserve"> № 190-ФЗ </w:t>
            </w:r>
          </w:p>
          <w:p w14:paraId="374E4CA1" w14:textId="37CD2391" w:rsidR="009857AA" w:rsidRPr="000E4FF5" w:rsidRDefault="009857A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0E4FF5">
              <w:lastRenderedPageBreak/>
              <w:t>В случае если размер уровня ответственности участника закупки по компенсационному фонду возмещения вреда не соответствует стоимости по строительству предложенной участником закупки в составе заявки, участник закупки обязан предоставить Заказчику гарантийное письмо об увеличении размера внесенного им взноса в компенсационный фонд возмещения вреда до следующего (необходимого) уровня ответственности члена саморегулируемой организации по обязательствам, до заключения договора по результатам конкурентной закупки.</w:t>
            </w:r>
          </w:p>
          <w:p w14:paraId="51DE9713" w14:textId="7A3AB5D8" w:rsidR="009857AA" w:rsidRPr="000E4FF5" w:rsidRDefault="009857A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0E4FF5">
              <w:t xml:space="preserve">В случае если совокупный размер обязательств </w:t>
            </w:r>
            <w:r w:rsidR="004631C6" w:rsidRPr="000E4FF5">
              <w:t xml:space="preserve">Подрядчика </w:t>
            </w:r>
            <w:r w:rsidRPr="000E4FF5">
              <w:t>по договорам строительного подряда, которые заключены с использованием конкурентных способов, превышает уровень ответственности участника закупки по компенсационному фонду обеспечения договорных обязательств с учетом стоимости работ по строительству предложенной участником закупки в составе заявки, либо отсутствия взносов в компенсационной фонд обеспечения договорных обязательств, участник закупки обязан предоставить Заказчику гарантийное письмо об увеличении размера внесенного им или внесения им взноса в компенсационный фонд обеспечения договорных обязательств до следующего (необходимого) уровня ответственности члена саморегулируемой организации по обязательствам, до заключения договора по результатам конкурентной закупки.</w:t>
            </w:r>
          </w:p>
          <w:p w14:paraId="60E4E99F" w14:textId="684E6832" w:rsidR="00D54527" w:rsidRPr="000E4FF5" w:rsidRDefault="009857A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0E4FF5">
              <w:t>Не увеличение размера внесенного взноса в компенсационный фонд возмещения вреда и (или) компенсационный фонд обеспечения договорных обязательств до следующего (необходимого) уровня ответственности члена саморегулируемой организации по обязательствам в сроки указанные в документации о конкурентной закупке, является основанием для признания лица, с которым заключается договор, уклонившимся от заключения договора в соответствии с подпунктом «д» пункта 5.9</w:t>
            </w:r>
            <w:r w:rsidR="004631C6" w:rsidRPr="000E4FF5">
              <w:t>.11</w:t>
            </w:r>
            <w:r w:rsidRPr="000E4FF5">
              <w:t xml:space="preserve">. инструкции (приложение №2 к Положению о закупках ПАО «Т Плюс») и  направления в антимонопольный орган, уполномоченный на осуществление контроля в сфере закупок и осуществляющий ведение реестра недобросовестных поставщиков (исполнителей, подрядчиков), сведений об </w:t>
            </w:r>
            <w:r w:rsidR="004631C6" w:rsidRPr="000E4FF5">
              <w:t>подрядчике</w:t>
            </w:r>
            <w:r w:rsidRPr="000E4FF5">
              <w:t>, уклонившимся от заключения договора.</w:t>
            </w:r>
          </w:p>
          <w:p w14:paraId="332FEE7D" w14:textId="31F46DB5" w:rsidR="00A401B6" w:rsidRPr="00AC55F2" w:rsidRDefault="0077185E" w:rsidP="007725BB">
            <w:pPr>
              <w:pStyle w:val="a"/>
              <w:numPr>
                <w:ilvl w:val="0"/>
                <w:numId w:val="11"/>
              </w:numPr>
              <w:spacing w:after="120"/>
              <w:ind w:left="261" w:firstLine="0"/>
              <w:contextualSpacing w:val="0"/>
              <w:rPr>
                <w:b/>
              </w:rPr>
            </w:pPr>
            <w:r w:rsidRPr="00AC55F2">
              <w:rPr>
                <w:b/>
              </w:rPr>
              <w:t xml:space="preserve">Требования к наличию у </w:t>
            </w:r>
            <w:r w:rsidR="004631C6" w:rsidRPr="00AC55F2">
              <w:rPr>
                <w:b/>
              </w:rPr>
              <w:t>Подрядчика</w:t>
            </w:r>
            <w:r w:rsidRPr="00AC55F2">
              <w:rPr>
                <w:b/>
              </w:rPr>
              <w:t xml:space="preserve"> необходимых для выполнения работ лицензии и разрешения государственных надзорных органов</w:t>
            </w:r>
            <w:r w:rsidR="00AC55F2">
              <w:rPr>
                <w:b/>
              </w:rPr>
              <w:t>:</w:t>
            </w:r>
          </w:p>
          <w:p w14:paraId="27B999EA" w14:textId="77777777" w:rsidR="00A80109" w:rsidRPr="003036B8" w:rsidRDefault="00A80109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3036B8">
              <w:t>Наличие Свидетельства об аттестации сварочного оборудования в соответствии с требованиями РД 03-614-04, выданное Национальным Агентством Контроля Сварки.</w:t>
            </w:r>
          </w:p>
          <w:p w14:paraId="23CDC2DF" w14:textId="719E6BF0" w:rsidR="00A80109" w:rsidRPr="003036B8" w:rsidRDefault="00A80109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="Calibri"/>
                <w:strike/>
              </w:rPr>
            </w:pPr>
            <w:r w:rsidRPr="003036B8">
              <w:t>Наличие свидетельства Национальной ассоциации контроля и сварки «О производственной аттестации технологии сварки, в соответствии с требованиями РД 03-615-03 «ПОРЯДОК ПРИМЕНЕНИЯ СВАРОЧНЫХ ТЕХНОЛОГИЙ ПРИ ИЗГОТОВЛЕНИИ, МОНТАЖЕ, РЕМОНТЕ И РЕКОНСТРУКЦИИ ТЕХНИЧЕСКИХ УСТРОЙСТВ ДЛЯ ОПАСНЫХ ПРОИЗВОДСТВЕННЫХ ОБЪЕКТОВ» для групп и технических устройств: КО (котельное оборудование).</w:t>
            </w:r>
          </w:p>
          <w:p w14:paraId="1C513EF8" w14:textId="208C32E2" w:rsidR="009857AA" w:rsidRPr="003036B8" w:rsidRDefault="009857AA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="Calibri"/>
              </w:rPr>
            </w:pPr>
            <w:r w:rsidRPr="003036B8">
              <w:rPr>
                <w:rFonts w:eastAsia="Calibri"/>
              </w:rPr>
              <w:lastRenderedPageBreak/>
              <w:t>Скан-копии квалификационн</w:t>
            </w:r>
            <w:r w:rsidR="00A80109" w:rsidRPr="003036B8">
              <w:rPr>
                <w:rFonts w:eastAsia="Calibri"/>
              </w:rPr>
              <w:t>ых</w:t>
            </w:r>
            <w:r w:rsidRPr="003036B8">
              <w:rPr>
                <w:rFonts w:eastAsia="Calibri"/>
              </w:rPr>
              <w:t xml:space="preserve"> удостоверени</w:t>
            </w:r>
            <w:r w:rsidR="00A80109" w:rsidRPr="003036B8">
              <w:rPr>
                <w:rFonts w:eastAsia="Calibri"/>
              </w:rPr>
              <w:t>й</w:t>
            </w:r>
            <w:r w:rsidRPr="003036B8">
              <w:rPr>
                <w:rFonts w:eastAsia="Calibri"/>
              </w:rPr>
              <w:t xml:space="preserve"> </w:t>
            </w:r>
            <w:r w:rsidR="00A80109" w:rsidRPr="003036B8">
              <w:rPr>
                <w:rFonts w:eastAsia="Calibri"/>
              </w:rPr>
              <w:t>специалистов сварочного производства</w:t>
            </w:r>
            <w:r w:rsidRPr="003036B8">
              <w:rPr>
                <w:rFonts w:eastAsia="Calibri"/>
              </w:rPr>
              <w:t>, выданное Национальным Агентством Контроля Сварки (</w:t>
            </w:r>
            <w:r w:rsidRPr="000E4FF5">
              <w:t>НАКС</w:t>
            </w:r>
            <w:r w:rsidRPr="003036B8">
              <w:rPr>
                <w:rFonts w:eastAsia="Calibri"/>
              </w:rPr>
              <w:t>)</w:t>
            </w:r>
            <w:r w:rsidR="00A80109" w:rsidRPr="003036B8">
              <w:rPr>
                <w:rFonts w:eastAsia="Calibri"/>
              </w:rPr>
              <w:t>, в которых указан допуск к проведению сварочных работ на следующей группе технических устройств опасных производственных объектов - котельное оборудование.</w:t>
            </w:r>
          </w:p>
          <w:p w14:paraId="727480A7" w14:textId="3B87E11D" w:rsidR="00F86AB4" w:rsidRPr="000E4FF5" w:rsidRDefault="0077185E" w:rsidP="007725BB">
            <w:pPr>
              <w:pStyle w:val="a"/>
              <w:numPr>
                <w:ilvl w:val="0"/>
                <w:numId w:val="11"/>
              </w:numPr>
              <w:spacing w:after="120"/>
              <w:ind w:left="261" w:firstLine="0"/>
              <w:contextualSpacing w:val="0"/>
            </w:pPr>
            <w:r w:rsidRPr="000E4FF5">
              <w:t xml:space="preserve">Для выполнения работ </w:t>
            </w:r>
            <w:r w:rsidR="003054D9" w:rsidRPr="000E4FF5">
              <w:t>допускается</w:t>
            </w:r>
            <w:r w:rsidRPr="000E4FF5">
              <w:t xml:space="preserve"> привлечение </w:t>
            </w:r>
            <w:r w:rsidRPr="00B4063E">
              <w:t>субподрядных</w:t>
            </w:r>
            <w:r w:rsidRPr="000E4FF5">
              <w:t xml:space="preserve"> </w:t>
            </w:r>
            <w:r w:rsidR="00E615E6" w:rsidRPr="000E4FF5">
              <w:t>организации</w:t>
            </w:r>
            <w:r w:rsidR="000B6419" w:rsidRPr="000E4FF5">
              <w:t xml:space="preserve"> по согласованию с Заказчиком</w:t>
            </w:r>
            <w:r w:rsidR="00AC55F2" w:rsidRPr="000E4FF5">
              <w:t>.</w:t>
            </w:r>
            <w:r w:rsidR="000E4FF5">
              <w:t xml:space="preserve"> </w:t>
            </w:r>
            <w:r w:rsidR="00F86AB4" w:rsidRPr="000E4FF5">
              <w:t>Примечание:</w:t>
            </w:r>
            <w:r w:rsidR="009857AA" w:rsidRPr="003036B8">
              <w:t xml:space="preserve"> </w:t>
            </w:r>
            <w:r w:rsidR="004631C6" w:rsidRPr="000E4FF5">
              <w:t>Предоставляемые документы (удостоверения, протоколы, сертификаты, аккредитации) должны быть действительны на дату предоставления.</w:t>
            </w:r>
          </w:p>
          <w:p w14:paraId="076968D6" w14:textId="7D153267" w:rsidR="00BA5910" w:rsidRPr="00AC55F2" w:rsidRDefault="00BA5910" w:rsidP="007725BB">
            <w:pPr>
              <w:pStyle w:val="a"/>
              <w:numPr>
                <w:ilvl w:val="0"/>
                <w:numId w:val="11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AC55F2">
              <w:rPr>
                <w:rFonts w:eastAsia="Calibri"/>
              </w:rPr>
              <w:t xml:space="preserve">Персонал Подрядчика обязан соблюдать правила техники </w:t>
            </w:r>
            <w:r w:rsidRPr="000E4FF5">
              <w:t>безопасности</w:t>
            </w:r>
            <w:r w:rsidRPr="00AC55F2">
              <w:rPr>
                <w:rFonts w:eastAsia="Calibri"/>
              </w:rPr>
              <w:t xml:space="preserve">, пожарной безопасности, внутреннего трудового распорядка, требования промышленной безопасности и охраны труда, требования по охране окружающей среды и </w:t>
            </w:r>
            <w:r w:rsidRPr="00B4063E">
              <w:t>рациональному</w:t>
            </w:r>
            <w:r w:rsidRPr="00AC55F2">
              <w:rPr>
                <w:rFonts w:eastAsia="Calibri"/>
              </w:rPr>
              <w:t xml:space="preserve"> использованию природных ресурсов. Не допускать замусоривания территории и разливов горюче-смазочных материалов. Не допускать попадания вредных и ядовитых примесей бензина и других химических соединений в канализацию. Не сжигать мусор и другие материалы, вызывающие задымление атмосферного воздуха.</w:t>
            </w:r>
          </w:p>
          <w:p w14:paraId="71E77FE1" w14:textId="143AC291" w:rsidR="00BA5910" w:rsidRPr="00AC55F2" w:rsidRDefault="00BA5910" w:rsidP="007725BB">
            <w:pPr>
              <w:pStyle w:val="a"/>
              <w:numPr>
                <w:ilvl w:val="0"/>
                <w:numId w:val="11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AC55F2">
              <w:rPr>
                <w:rFonts w:eastAsia="Calibri"/>
              </w:rPr>
              <w:t xml:space="preserve">Подрядчик должен информировать Заказчика о всех </w:t>
            </w:r>
            <w:r w:rsidRPr="000E4FF5">
              <w:t>экологических</w:t>
            </w:r>
            <w:r w:rsidRPr="00AC55F2">
              <w:rPr>
                <w:rFonts w:eastAsia="Calibri"/>
              </w:rPr>
              <w:t xml:space="preserve"> происшествиях, чрезвычайных ситуациях, предпосылках к экологическим происшествиям и о нарушениях правил, относящихся к его трудовой деятельности и принимать неотложные меры по их ликвидации.</w:t>
            </w:r>
          </w:p>
          <w:p w14:paraId="5921C609" w14:textId="6FE42399" w:rsidR="00BA5910" w:rsidRPr="00AC55F2" w:rsidRDefault="00BA5910" w:rsidP="007725BB">
            <w:pPr>
              <w:pStyle w:val="a"/>
              <w:numPr>
                <w:ilvl w:val="0"/>
                <w:numId w:val="11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AC55F2">
              <w:rPr>
                <w:rFonts w:eastAsia="Calibri"/>
              </w:rPr>
              <w:t xml:space="preserve">Подрядчик несёт полную ответственность за нарушение требований законодательства в сфере природопользования и охраны окружающей среды, допущенные при производстве работ на территории Заказчика. Затраты Подрядчика по </w:t>
            </w:r>
            <w:r w:rsidRPr="00B4063E">
              <w:t>выплатам</w:t>
            </w:r>
            <w:r w:rsidRPr="00AC55F2">
              <w:rPr>
                <w:rFonts w:eastAsia="Calibri"/>
              </w:rPr>
              <w:t xml:space="preserve"> соответствующих штрафов, претензий, исков третьих лиц не подлежат возмещению Заказчиком. Затраты Заказчика по выплате штрафов должны быть возмещены Подрядчиком в полном объеме.</w:t>
            </w:r>
          </w:p>
          <w:p w14:paraId="7FB7254D" w14:textId="4E369D3E" w:rsidR="00BA5910" w:rsidRPr="00AC55F2" w:rsidRDefault="00BA5910" w:rsidP="007725BB">
            <w:pPr>
              <w:pStyle w:val="a"/>
              <w:numPr>
                <w:ilvl w:val="0"/>
                <w:numId w:val="11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AC55F2">
              <w:rPr>
                <w:rFonts w:eastAsia="Calibri"/>
              </w:rPr>
              <w:t xml:space="preserve">Подрядчик должен иметь удостоверение о проверке знаний; наличие списков ответственных лиц для оформления наряда-допуска к работам; копии приказа о назначении руководителя работ. Производство работ выполняется по актам-допускам, нарядам-допускам установленной формы. До начала работ персоналу субподрядных организаций необходимо получить вводный инструктаж в группе надежности, промышленной безопасности и охраны труда котельной </w:t>
            </w:r>
            <w:proofErr w:type="spellStart"/>
            <w:r w:rsidRPr="00AC55F2">
              <w:rPr>
                <w:rFonts w:eastAsia="Calibri"/>
              </w:rPr>
              <w:t>Академэнерго</w:t>
            </w:r>
            <w:proofErr w:type="spellEnd"/>
          </w:p>
          <w:p w14:paraId="301EF99A" w14:textId="589244D1" w:rsidR="00BA5910" w:rsidRPr="00AC55F2" w:rsidRDefault="00BA5910" w:rsidP="007725BB">
            <w:pPr>
              <w:pStyle w:val="a"/>
              <w:numPr>
                <w:ilvl w:val="0"/>
                <w:numId w:val="11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AC55F2">
              <w:rPr>
                <w:rFonts w:eastAsia="Calibri"/>
              </w:rPr>
              <w:t>Персонал, в том числе рабочие – члены бригады, руководитель работ, ответственный за безопасное производство работ должны быть аттестованы в объеме, необходимом для выполнения строительно-монтажных работ на опасном производственном объекте (действующие удостоверения, протоколы о проверке знаний всех специалистов бригады (предоставить при подаче предложений).</w:t>
            </w:r>
          </w:p>
          <w:p w14:paraId="2F5A61E3" w14:textId="7435D6EE" w:rsidR="00BA5910" w:rsidRPr="00AC55F2" w:rsidRDefault="00BA5910" w:rsidP="007725BB">
            <w:pPr>
              <w:pStyle w:val="a"/>
              <w:numPr>
                <w:ilvl w:val="0"/>
                <w:numId w:val="11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AC55F2">
              <w:rPr>
                <w:rFonts w:eastAsia="Calibri"/>
              </w:rPr>
              <w:t>Работники должны пройти проверку знаний Правил по охране труда при эксплуатации электроустановок и других нормативно-технических документов (правил и инструкций по устройству электроустановок, по технической эксплуатации электроустановок, а также применения защитных средств) в пределах требований, предъявляемых к соответствующей должности или профессии.</w:t>
            </w:r>
          </w:p>
          <w:p w14:paraId="6F5A6F08" w14:textId="431DA08E" w:rsidR="00BA5910" w:rsidRPr="003036B8" w:rsidRDefault="00BA5910" w:rsidP="007725BB">
            <w:pPr>
              <w:pStyle w:val="a"/>
              <w:numPr>
                <w:ilvl w:val="0"/>
                <w:numId w:val="11"/>
              </w:numPr>
              <w:spacing w:after="120"/>
              <w:ind w:left="261" w:firstLine="0"/>
              <w:contextualSpacing w:val="0"/>
              <w:rPr>
                <w:rFonts w:eastAsia="Calibri"/>
                <w:b/>
                <w:iCs/>
                <w:u w:val="single"/>
              </w:rPr>
            </w:pPr>
            <w:r w:rsidRPr="00AC55F2">
              <w:rPr>
                <w:rFonts w:eastAsia="Calibri"/>
              </w:rPr>
              <w:lastRenderedPageBreak/>
              <w:t xml:space="preserve">Руководители, специалисты и работники должны пройти </w:t>
            </w:r>
            <w:r w:rsidRPr="00ED4C7B">
              <w:rPr>
                <w:rFonts w:eastAsia="Calibri"/>
              </w:rPr>
              <w:t>проверку знаний «Правил по охране труда при эксплуатации электроустановок» Приказ Минтруда и социальной защиты РФ от 24.07.2013 № 328н, мерам пожарной безопасности в соответствии с Нормами пожарной безопасности «Обучение мерам пожарной б</w:t>
            </w:r>
            <w:bookmarkStart w:id="3" w:name="_GoBack"/>
            <w:bookmarkEnd w:id="3"/>
            <w:r w:rsidRPr="00ED4C7B">
              <w:rPr>
                <w:rFonts w:eastAsia="Calibri"/>
              </w:rPr>
              <w:t>езопасности работников организаций», утв. приказом МЧС РФ от 12.12. 2007 г. N 645, и иметь соответствующие удостоверения (копии подтверждающих документов), всех специалистов бригады подрядчика.</w:t>
            </w:r>
          </w:p>
        </w:tc>
      </w:tr>
      <w:tr w:rsidR="00BE755D" w:rsidRPr="00AC6BAE" w14:paraId="4BF9A8B7" w14:textId="77777777" w:rsidTr="00B4063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1" w:type="dxa"/>
          <w:wAfter w:w="136" w:type="dxa"/>
          <w:trHeight w:val="553"/>
        </w:trPr>
        <w:tc>
          <w:tcPr>
            <w:tcW w:w="59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42C1D62" w14:textId="77777777" w:rsidR="00BE755D" w:rsidRPr="00AC6BAE" w:rsidRDefault="00BE755D" w:rsidP="00BA5910">
            <w:pPr>
              <w:pStyle w:val="a"/>
              <w:numPr>
                <w:ilvl w:val="0"/>
                <w:numId w:val="1"/>
              </w:numPr>
              <w:ind w:left="227" w:firstLine="0"/>
              <w:jc w:val="center"/>
              <w:rPr>
                <w:rFonts w:eastAsia="Calibri"/>
              </w:rPr>
            </w:pPr>
          </w:p>
        </w:tc>
        <w:tc>
          <w:tcPr>
            <w:tcW w:w="2826" w:type="dxa"/>
            <w:gridSpan w:val="2"/>
            <w:shd w:val="clear" w:color="auto" w:fill="auto"/>
            <w:vAlign w:val="center"/>
          </w:tcPr>
          <w:p w14:paraId="1B6FFEF6" w14:textId="453E1FB7" w:rsidR="00BE755D" w:rsidRPr="00AC6BAE" w:rsidRDefault="00835542" w:rsidP="00BA591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>Контроль и п</w:t>
            </w:r>
            <w:r w:rsidR="00BE755D" w:rsidRPr="00AC6BAE">
              <w:rPr>
                <w:rFonts w:ascii="Tahoma" w:eastAsia="Calibri" w:hAnsi="Tahoma" w:cs="Tahoma"/>
                <w:sz w:val="20"/>
                <w:szCs w:val="20"/>
              </w:rPr>
              <w:t>риемка выполненных работ.</w:t>
            </w:r>
            <w:r w:rsidR="001E184C" w:rsidRPr="00AC6BAE">
              <w:rPr>
                <w:rStyle w:val="a8"/>
                <w:rFonts w:ascii="Tahoma" w:hAnsi="Tahoma" w:cs="Tahoma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6507" w:type="dxa"/>
            <w:tcBorders>
              <w:top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934A235" w14:textId="65D4EE5D" w:rsidR="00ED4C7B" w:rsidRPr="003036B8" w:rsidRDefault="00ED4C7B" w:rsidP="007725BB">
            <w:pPr>
              <w:pStyle w:val="a"/>
              <w:numPr>
                <w:ilvl w:val="0"/>
                <w:numId w:val="13"/>
              </w:numPr>
              <w:spacing w:after="120"/>
              <w:ind w:left="261" w:firstLine="0"/>
              <w:contextualSpacing w:val="0"/>
            </w:pPr>
            <w:r w:rsidRPr="003036B8">
              <w:t xml:space="preserve">Работы выполняются в соответствии с требованиями </w:t>
            </w:r>
            <w:r w:rsidRPr="00B4063E">
              <w:rPr>
                <w:rFonts w:eastAsia="Calibri"/>
              </w:rPr>
              <w:t>нормативных</w:t>
            </w:r>
            <w:r w:rsidRPr="003036B8">
              <w:t xml:space="preserve"> документов, действующими ПТБ, ППБ, с несением ответственности руководителями подрядных организаций за выполнение </w:t>
            </w:r>
            <w:r w:rsidRPr="00B4063E">
              <w:rPr>
                <w:rFonts w:eastAsia="Calibri"/>
              </w:rPr>
              <w:t>мероприятий</w:t>
            </w:r>
            <w:r w:rsidRPr="003036B8">
              <w:t xml:space="preserve"> по охране труда и технике безопасности на строящемся объекте, за соответствие персонала требуемой квалификации, соблюдение последним правил ТБ в условиях действующего предприятия.</w:t>
            </w:r>
          </w:p>
          <w:p w14:paraId="333FA193" w14:textId="77777777" w:rsidR="00ED4C7B" w:rsidRPr="003036B8" w:rsidRDefault="00ED4C7B" w:rsidP="007725BB">
            <w:pPr>
              <w:pStyle w:val="a"/>
              <w:numPr>
                <w:ilvl w:val="0"/>
                <w:numId w:val="13"/>
              </w:numPr>
              <w:spacing w:after="120"/>
              <w:ind w:left="261" w:firstLine="0"/>
              <w:contextualSpacing w:val="0"/>
            </w:pPr>
            <w:r w:rsidRPr="003036B8">
              <w:t>Обеспечить качество выполнения работ в соответствии с требованиями РП и действующими СНиП, ГОСТами и другими нормативными документами, действующими в строительстве по региону и РФ.</w:t>
            </w:r>
          </w:p>
          <w:p w14:paraId="2B264178" w14:textId="77777777" w:rsidR="00ED4C7B" w:rsidRPr="003036B8" w:rsidRDefault="00ED4C7B" w:rsidP="007725BB">
            <w:pPr>
              <w:pStyle w:val="a"/>
              <w:numPr>
                <w:ilvl w:val="0"/>
                <w:numId w:val="13"/>
              </w:numPr>
              <w:spacing w:after="120"/>
              <w:ind w:left="261" w:firstLine="0"/>
              <w:contextualSpacing w:val="0"/>
            </w:pPr>
            <w:r w:rsidRPr="003036B8">
              <w:t>Для подготовки и производства работ Подрядчик разрабатывает и предоставляет Заказчику для утверждения проект производства работ (ППР), составленный в соответствии с СО 34.20.608-2003 (РД 153-34.0-20.608-2003).</w:t>
            </w:r>
          </w:p>
          <w:p w14:paraId="75AA73DA" w14:textId="77777777" w:rsidR="00ED4C7B" w:rsidRPr="003036B8" w:rsidRDefault="00ED4C7B" w:rsidP="007725BB">
            <w:pPr>
              <w:pStyle w:val="a"/>
              <w:numPr>
                <w:ilvl w:val="0"/>
                <w:numId w:val="13"/>
              </w:numPr>
              <w:spacing w:after="120"/>
              <w:ind w:left="261" w:firstLine="0"/>
              <w:contextualSpacing w:val="0"/>
            </w:pPr>
            <w:r w:rsidRPr="003036B8">
              <w:t xml:space="preserve">Обеспечить выполнение строительно-монтажных работ в соответствии с ППР, разработанным силами подрядной организации и согласованным до начала работ с Заказчиком в рамках стоимости договора. </w:t>
            </w:r>
          </w:p>
          <w:p w14:paraId="272B7B8A" w14:textId="6723060D" w:rsidR="00ED4C7B" w:rsidRPr="003036B8" w:rsidRDefault="00ED4C7B" w:rsidP="007725BB">
            <w:pPr>
              <w:pStyle w:val="a"/>
              <w:numPr>
                <w:ilvl w:val="0"/>
                <w:numId w:val="13"/>
              </w:numPr>
              <w:spacing w:after="120"/>
              <w:ind w:left="261" w:firstLine="0"/>
              <w:contextualSpacing w:val="0"/>
            </w:pPr>
            <w:r w:rsidRPr="003036B8">
              <w:t>При производстве работ составлять акты освидетельствования скрытых работ согласно СНиП 12-01-2004, вести журнал производства работ по форме КС-6.</w:t>
            </w:r>
          </w:p>
          <w:p w14:paraId="4A2F3506" w14:textId="77777777" w:rsidR="00ED4C7B" w:rsidRPr="003036B8" w:rsidRDefault="00ED4C7B" w:rsidP="007725BB">
            <w:pPr>
              <w:pStyle w:val="a"/>
              <w:numPr>
                <w:ilvl w:val="0"/>
                <w:numId w:val="13"/>
              </w:numPr>
              <w:spacing w:after="120"/>
              <w:ind w:left="261" w:firstLine="0"/>
              <w:contextualSpacing w:val="0"/>
            </w:pPr>
            <w:r w:rsidRPr="003036B8">
              <w:rPr>
                <w:iCs/>
              </w:rPr>
              <w:t xml:space="preserve">Своевременно предоставлять исполнительно-техническую документацию по строящемуся объекту, вести журналы работ согласно </w:t>
            </w:r>
            <w:r w:rsidRPr="00B4063E">
              <w:t>действующим</w:t>
            </w:r>
            <w:r w:rsidRPr="003036B8">
              <w:rPr>
                <w:iCs/>
              </w:rPr>
              <w:t xml:space="preserve"> нормативным документам в строительстве;</w:t>
            </w:r>
          </w:p>
          <w:p w14:paraId="1012037F" w14:textId="77777777" w:rsidR="00ED4C7B" w:rsidRPr="003036B8" w:rsidRDefault="00ED4C7B" w:rsidP="007725BB">
            <w:pPr>
              <w:pStyle w:val="a"/>
              <w:numPr>
                <w:ilvl w:val="0"/>
                <w:numId w:val="13"/>
              </w:numPr>
              <w:spacing w:after="120"/>
              <w:ind w:left="261" w:firstLine="0"/>
              <w:contextualSpacing w:val="0"/>
            </w:pPr>
            <w:r w:rsidRPr="003036B8">
              <w:t>Персонал подрядчика должен быть ознакомлен с порядком безопасного следования персонала подрядных организаций к месту выполнения работ (наличие маршрута следования с указанием опасных зон).</w:t>
            </w:r>
          </w:p>
          <w:p w14:paraId="1E1CCA39" w14:textId="77777777" w:rsidR="00ED4C7B" w:rsidRPr="003036B8" w:rsidRDefault="00ED4C7B" w:rsidP="007725BB">
            <w:pPr>
              <w:pStyle w:val="a"/>
              <w:numPr>
                <w:ilvl w:val="0"/>
                <w:numId w:val="13"/>
              </w:numPr>
              <w:spacing w:after="120"/>
              <w:ind w:left="261" w:firstLine="0"/>
              <w:contextualSpacing w:val="0"/>
            </w:pPr>
            <w:r w:rsidRPr="003036B8">
              <w:t>Оформление Подрядчиком акта-допуска на объект.</w:t>
            </w:r>
          </w:p>
          <w:p w14:paraId="5186B131" w14:textId="77777777" w:rsidR="00ED4C7B" w:rsidRPr="003036B8" w:rsidRDefault="00ED4C7B" w:rsidP="007725BB">
            <w:pPr>
              <w:pStyle w:val="a"/>
              <w:numPr>
                <w:ilvl w:val="0"/>
                <w:numId w:val="13"/>
              </w:numPr>
              <w:spacing w:after="120"/>
              <w:ind w:left="261" w:firstLine="0"/>
              <w:contextualSpacing w:val="0"/>
            </w:pPr>
            <w:r w:rsidRPr="003036B8">
              <w:t>Рабочие места должны соответствовать Правилам охраны труда при строительстве, Правилам техники безопасности при эксплуатации тепломеханического оборудования электростанций и тепловых сетей.</w:t>
            </w:r>
          </w:p>
          <w:p w14:paraId="37487F64" w14:textId="77777777" w:rsidR="00ED4C7B" w:rsidRPr="00B4063E" w:rsidRDefault="00ED4C7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="Calibri"/>
              </w:rPr>
            </w:pPr>
            <w:r w:rsidRPr="00B4063E">
              <w:rPr>
                <w:rFonts w:eastAsia="Calibri"/>
              </w:rPr>
              <w:t>Подрядчик обязан совместно с Заказчиком, после окончания всех работ, согласно договору, сдать рабочей комиссии объект с оформлением соответствующего Акта.</w:t>
            </w:r>
          </w:p>
          <w:p w14:paraId="734BE9F4" w14:textId="77777777" w:rsidR="00ED4C7B" w:rsidRPr="00B4063E" w:rsidRDefault="00ED4C7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="Calibri"/>
              </w:rPr>
            </w:pPr>
            <w:r w:rsidRPr="00B4063E">
              <w:rPr>
                <w:rFonts w:eastAsia="Calibri"/>
              </w:rPr>
              <w:t>Подрядчик обязан своевременно предоставлять исполнительно – техническую документацию по объекту, вести журналы работ согласно действующим нормативным документам.</w:t>
            </w:r>
          </w:p>
          <w:p w14:paraId="425B328C" w14:textId="77777777" w:rsidR="00ED4C7B" w:rsidRPr="003036B8" w:rsidRDefault="00ED4C7B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B4063E">
              <w:rPr>
                <w:rFonts w:eastAsia="Calibri"/>
              </w:rPr>
              <w:t>Подрядчик</w:t>
            </w:r>
            <w:r w:rsidRPr="003036B8">
              <w:t xml:space="preserve"> должен своими силами, при необходимости, выполнить подготовительные работы.</w:t>
            </w:r>
          </w:p>
          <w:p w14:paraId="3FAEF6E8" w14:textId="77777777" w:rsidR="00ED4C7B" w:rsidRPr="003036B8" w:rsidRDefault="00ED4C7B" w:rsidP="007725BB">
            <w:pPr>
              <w:pStyle w:val="a"/>
              <w:numPr>
                <w:ilvl w:val="0"/>
                <w:numId w:val="13"/>
              </w:numPr>
              <w:spacing w:after="120"/>
              <w:ind w:left="261" w:firstLine="0"/>
              <w:contextualSpacing w:val="0"/>
              <w:rPr>
                <w:iCs/>
              </w:rPr>
            </w:pPr>
            <w:r w:rsidRPr="003036B8">
              <w:rPr>
                <w:iCs/>
              </w:rPr>
              <w:lastRenderedPageBreak/>
              <w:t xml:space="preserve">Приемка законченного строительством Объекта осуществляется после </w:t>
            </w:r>
            <w:r w:rsidRPr="00B4063E">
              <w:t>выполнения</w:t>
            </w:r>
            <w:r w:rsidRPr="003036B8">
              <w:rPr>
                <w:iCs/>
              </w:rPr>
              <w:t xml:space="preserve"> Сторонами всех предусмотренных Договором подряда обязательств в соответствии с установленным порядком, действующим на дату его подписания по форме № КС-14;</w:t>
            </w:r>
          </w:p>
          <w:p w14:paraId="3642F826" w14:textId="087DA6EF" w:rsidR="00ED4C7B" w:rsidRPr="003036B8" w:rsidRDefault="00ED4C7B" w:rsidP="007725BB">
            <w:pPr>
              <w:pStyle w:val="a"/>
              <w:numPr>
                <w:ilvl w:val="0"/>
                <w:numId w:val="13"/>
              </w:numPr>
              <w:spacing w:after="120"/>
              <w:ind w:left="261" w:firstLine="0"/>
              <w:contextualSpacing w:val="0"/>
              <w:rPr>
                <w:iCs/>
              </w:rPr>
            </w:pPr>
            <w:r w:rsidRPr="003036B8">
              <w:rPr>
                <w:iCs/>
              </w:rPr>
              <w:t xml:space="preserve">Приемка законченного строительством Объекта осуществляется комиссией, </w:t>
            </w:r>
            <w:r w:rsidRPr="00B4063E">
              <w:t>создаваемой</w:t>
            </w:r>
            <w:r w:rsidRPr="003036B8">
              <w:rPr>
                <w:iCs/>
              </w:rPr>
              <w:t xml:space="preserve"> Заказчиком в порядке, установленном в соответствии с действующими террит</w:t>
            </w:r>
            <w:r w:rsidR="00CB451C">
              <w:rPr>
                <w:iCs/>
              </w:rPr>
              <w:t>ориальными строительными нормами</w:t>
            </w:r>
            <w:r w:rsidRPr="003036B8">
              <w:rPr>
                <w:iCs/>
              </w:rPr>
              <w:t>.</w:t>
            </w:r>
          </w:p>
          <w:p w14:paraId="7CDDDA96" w14:textId="7FC16C95" w:rsidR="009C1403" w:rsidRPr="003036B8" w:rsidRDefault="009F46EA" w:rsidP="007725BB">
            <w:pPr>
              <w:pStyle w:val="a"/>
              <w:numPr>
                <w:ilvl w:val="0"/>
                <w:numId w:val="13"/>
              </w:numPr>
              <w:spacing w:after="120"/>
              <w:ind w:left="261" w:firstLine="0"/>
              <w:contextualSpacing w:val="0"/>
            </w:pPr>
            <w:r w:rsidRPr="003036B8">
              <w:rPr>
                <w:rFonts w:eastAsia="Calibri"/>
              </w:rPr>
              <w:t>-</w:t>
            </w:r>
            <w:r w:rsidR="009C1403" w:rsidRPr="003036B8">
              <w:rPr>
                <w:rFonts w:eastAsia="Calibri"/>
              </w:rPr>
              <w:t>Деятельность Подрядчика</w:t>
            </w:r>
            <w:r w:rsidR="00E03895" w:rsidRPr="003036B8">
              <w:rPr>
                <w:rFonts w:eastAsia="Calibri"/>
              </w:rPr>
              <w:t xml:space="preserve"> по выполнению работ по объекту</w:t>
            </w:r>
            <w:r w:rsidR="00CB451C">
              <w:t xml:space="preserve"> </w:t>
            </w:r>
            <w:r w:rsidR="009C1403" w:rsidRPr="003036B8">
              <w:rPr>
                <w:rFonts w:eastAsia="Calibri"/>
              </w:rPr>
              <w:t xml:space="preserve">является деятельностью по образованию отходов. Подрядчик является как образователем, так и собственником данных отходов. Подрядчик за </w:t>
            </w:r>
            <w:r w:rsidR="009C1403" w:rsidRPr="00B4063E">
              <w:t>собственный</w:t>
            </w:r>
            <w:r w:rsidR="009C1403" w:rsidRPr="003036B8">
              <w:rPr>
                <w:rFonts w:eastAsia="Calibri"/>
              </w:rPr>
              <w:t xml:space="preserve"> счет осуществляет деяте</w:t>
            </w:r>
            <w:r w:rsidR="009857AA" w:rsidRPr="003036B8">
              <w:rPr>
                <w:rFonts w:eastAsia="Calibri"/>
              </w:rPr>
              <w:t xml:space="preserve">льность по обращению с отходами </w:t>
            </w:r>
            <w:r w:rsidR="009C1403" w:rsidRPr="003036B8">
              <w:rPr>
                <w:rFonts w:eastAsia="Calibri"/>
              </w:rPr>
              <w:t>(сбор/</w:t>
            </w:r>
            <w:r w:rsidR="00CB451C">
              <w:rPr>
                <w:rFonts w:eastAsia="Calibri"/>
              </w:rPr>
              <w:t xml:space="preserve"> </w:t>
            </w:r>
            <w:r w:rsidR="009C1403" w:rsidRPr="003036B8">
              <w:rPr>
                <w:rFonts w:eastAsia="Calibri"/>
              </w:rPr>
              <w:t>накопление/</w:t>
            </w:r>
            <w:r w:rsidR="00CB451C">
              <w:rPr>
                <w:rFonts w:eastAsia="Calibri"/>
              </w:rPr>
              <w:t xml:space="preserve"> </w:t>
            </w:r>
            <w:r w:rsidR="009C1403" w:rsidRPr="003036B8">
              <w:rPr>
                <w:rFonts w:eastAsia="Calibri"/>
              </w:rPr>
              <w:t>транспортирование/</w:t>
            </w:r>
            <w:r w:rsidR="00CB451C">
              <w:rPr>
                <w:rFonts w:eastAsia="Calibri"/>
              </w:rPr>
              <w:t xml:space="preserve"> </w:t>
            </w:r>
            <w:r w:rsidR="009C1403" w:rsidRPr="003036B8">
              <w:rPr>
                <w:rFonts w:eastAsia="Calibri"/>
              </w:rPr>
              <w:t>обработку/ утилизацию/</w:t>
            </w:r>
            <w:r w:rsidR="00CB451C">
              <w:rPr>
                <w:rFonts w:eastAsia="Calibri"/>
              </w:rPr>
              <w:t xml:space="preserve"> </w:t>
            </w:r>
            <w:r w:rsidR="009C1403" w:rsidRPr="003036B8">
              <w:rPr>
                <w:rFonts w:eastAsia="Calibri"/>
              </w:rPr>
              <w:t>обезвреживание/</w:t>
            </w:r>
            <w:r w:rsidR="00CB451C">
              <w:rPr>
                <w:rFonts w:eastAsia="Calibri"/>
              </w:rPr>
              <w:t xml:space="preserve"> </w:t>
            </w:r>
            <w:r w:rsidR="009C1403" w:rsidRPr="003036B8">
              <w:rPr>
                <w:rFonts w:eastAsia="Calibri"/>
              </w:rPr>
              <w:t>размещение) в соответствии с требованиями законодательства РФ, а также разработку и получение разрешительных документов, внесение платы за негативное воздействие на окружающую среду (при необходимости).</w:t>
            </w:r>
          </w:p>
          <w:p w14:paraId="33D34B39" w14:textId="3A6F9E91" w:rsidR="00453F4D" w:rsidRPr="003036B8" w:rsidRDefault="009F46EA" w:rsidP="007725BB">
            <w:pPr>
              <w:pStyle w:val="a"/>
              <w:numPr>
                <w:ilvl w:val="0"/>
                <w:numId w:val="13"/>
              </w:numPr>
              <w:spacing w:after="120"/>
              <w:ind w:left="261" w:firstLine="0"/>
              <w:contextualSpacing w:val="0"/>
            </w:pPr>
            <w:r w:rsidRPr="003036B8">
              <w:rPr>
                <w:bCs/>
              </w:rPr>
              <w:t>-</w:t>
            </w:r>
            <w:r w:rsidR="00F62BC5" w:rsidRPr="003036B8">
              <w:rPr>
                <w:bCs/>
              </w:rPr>
              <w:t xml:space="preserve">Демонтированные </w:t>
            </w:r>
            <w:r w:rsidR="00A63315" w:rsidRPr="003036B8">
              <w:rPr>
                <w:bCs/>
              </w:rPr>
              <w:t>металлические конструкции, трубопроводы, связи, арматура, каркасы и элементы (далее - Металлолом) являются собственностью Заказчика</w:t>
            </w:r>
            <w:r w:rsidR="00F62BC5" w:rsidRPr="003036B8">
              <w:rPr>
                <w:bCs/>
              </w:rPr>
              <w:t xml:space="preserve"> и передаются материально-ответственному лицу Заказчика с оформлением приемо-сдаточного акта по форме № Вн-М-05 акт об оприходовании материальных ценностей, полученных при разборке, демонтаже и ремонте зданий, сооружений и оборудования. Подрядчик обеспечивает за свой счет перевозку Металлолома к месту его временного складирования.</w:t>
            </w:r>
          </w:p>
        </w:tc>
      </w:tr>
      <w:tr w:rsidR="009E4ABE" w:rsidRPr="00AC6BAE" w14:paraId="2EA3500C" w14:textId="77777777" w:rsidTr="00B4063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1" w:type="dxa"/>
          <w:wAfter w:w="136" w:type="dxa"/>
          <w:trHeight w:val="227"/>
        </w:trPr>
        <w:tc>
          <w:tcPr>
            <w:tcW w:w="59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3CA5A9C" w14:textId="77777777" w:rsidR="009E4ABE" w:rsidRPr="00AC6BAE" w:rsidRDefault="009E4ABE" w:rsidP="00BA5910">
            <w:pPr>
              <w:pStyle w:val="a"/>
              <w:numPr>
                <w:ilvl w:val="0"/>
                <w:numId w:val="1"/>
              </w:numPr>
              <w:ind w:left="170" w:firstLine="0"/>
              <w:jc w:val="center"/>
              <w:rPr>
                <w:rFonts w:eastAsia="Calibri"/>
              </w:rPr>
            </w:pPr>
          </w:p>
        </w:tc>
        <w:tc>
          <w:tcPr>
            <w:tcW w:w="2826" w:type="dxa"/>
            <w:gridSpan w:val="2"/>
            <w:shd w:val="clear" w:color="auto" w:fill="auto"/>
            <w:vAlign w:val="center"/>
          </w:tcPr>
          <w:p w14:paraId="4502DC40" w14:textId="77777777" w:rsidR="009E4ABE" w:rsidRPr="00AC6BAE" w:rsidRDefault="009E4ABE" w:rsidP="00BA591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>Требования по формированию сметной стоимости.</w:t>
            </w:r>
          </w:p>
        </w:tc>
        <w:tc>
          <w:tcPr>
            <w:tcW w:w="6507" w:type="dxa"/>
            <w:shd w:val="clear" w:color="auto" w:fill="auto"/>
            <w:tcMar>
              <w:left w:w="28" w:type="dxa"/>
              <w:right w:w="28" w:type="dxa"/>
            </w:tcMar>
          </w:tcPr>
          <w:p w14:paraId="19C86B54" w14:textId="1B179D72" w:rsidR="00CA3AE2" w:rsidRPr="00CC371B" w:rsidRDefault="00CA3AE2" w:rsidP="007725BB">
            <w:pPr>
              <w:pStyle w:val="a"/>
              <w:numPr>
                <w:ilvl w:val="0"/>
                <w:numId w:val="14"/>
              </w:numPr>
              <w:spacing w:after="12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>Сметная стоимость составляется</w:t>
            </w:r>
            <w:r w:rsidR="00CC371B">
              <w:rPr>
                <w:rFonts w:eastAsia="Calibri"/>
              </w:rPr>
              <w:t xml:space="preserve"> </w:t>
            </w:r>
            <w:r w:rsidRPr="00CC371B">
              <w:rPr>
                <w:rFonts w:eastAsia="Calibri"/>
              </w:rPr>
              <w:t>базисно-индексным методом в нормативных базах:</w:t>
            </w:r>
          </w:p>
          <w:p w14:paraId="38CA3475" w14:textId="60614E62" w:rsidR="00CA3AE2" w:rsidRPr="00CC371B" w:rsidRDefault="00CA3AE2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</w:pPr>
            <w:r w:rsidRPr="00CC371B">
              <w:t xml:space="preserve">ТЕР Территориальные единичные расценки; </w:t>
            </w:r>
          </w:p>
          <w:p w14:paraId="404B3629" w14:textId="11646175" w:rsidR="00CA3AE2" w:rsidRPr="002E5607" w:rsidRDefault="00CA3AE2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="Calibri"/>
              </w:rPr>
            </w:pPr>
            <w:r w:rsidRPr="002E5607">
              <w:rPr>
                <w:rFonts w:eastAsia="Calibri"/>
              </w:rPr>
              <w:t>ФЕР Федеральные единичные расценки.</w:t>
            </w:r>
          </w:p>
          <w:p w14:paraId="20698B94" w14:textId="77777777" w:rsidR="00CA3AE2" w:rsidRPr="002E5607" w:rsidRDefault="00CA3AE2" w:rsidP="00CC371B">
            <w:pPr>
              <w:spacing w:after="120" w:line="240" w:lineRule="auto"/>
              <w:ind w:left="247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 xml:space="preserve">В </w:t>
            </w:r>
            <w:r w:rsidRPr="00CC371B">
              <w:rPr>
                <w:rFonts w:ascii="Tahoma" w:hAnsi="Tahoma" w:cs="Tahoma"/>
                <w:color w:val="000000" w:themeColor="text1"/>
                <w:sz w:val="20"/>
                <w:szCs w:val="20"/>
              </w:rPr>
              <w:t>актуальной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 xml:space="preserve"> редакции (с пересчетом базовых цен в текущие цены с помощью соответствующих индексов соответствующего периода).</w:t>
            </w:r>
          </w:p>
          <w:p w14:paraId="0C1C6796" w14:textId="60D55A6F" w:rsidR="00CA3AE2" w:rsidRPr="00CC371B" w:rsidRDefault="00CA3AE2" w:rsidP="007725BB">
            <w:pPr>
              <w:pStyle w:val="a"/>
              <w:numPr>
                <w:ilvl w:val="0"/>
                <w:numId w:val="14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 xml:space="preserve">При составлении сметной документации для объектов конкретного региона на основании сборников ТЕР, </w:t>
            </w:r>
            <w:proofErr w:type="spellStart"/>
            <w:r w:rsidRPr="00CC371B">
              <w:rPr>
                <w:rFonts w:eastAsia="Calibri"/>
              </w:rPr>
              <w:t>ТЕРр</w:t>
            </w:r>
            <w:proofErr w:type="spellEnd"/>
            <w:r w:rsidRPr="00CC371B">
              <w:rPr>
                <w:rFonts w:eastAsia="Calibri"/>
              </w:rPr>
              <w:t xml:space="preserve">, в случаях отсутствия прямой расценки в указанных нормативах следует применять расценки из сборников ФЕР, </w:t>
            </w:r>
            <w:proofErr w:type="spellStart"/>
            <w:r w:rsidRPr="00CC371B">
              <w:rPr>
                <w:rFonts w:eastAsia="Calibri"/>
              </w:rPr>
              <w:t>ФЕРр</w:t>
            </w:r>
            <w:proofErr w:type="spellEnd"/>
            <w:r w:rsidRPr="00CC371B">
              <w:rPr>
                <w:rFonts w:eastAsia="Calibri"/>
              </w:rPr>
              <w:t>, разработанных в уровне цен 1-ого территориального района (Московская область), принятого за базисный район.</w:t>
            </w:r>
          </w:p>
          <w:p w14:paraId="38BEAF86" w14:textId="63CA843E" w:rsidR="00CA3AE2" w:rsidRPr="00CC371B" w:rsidRDefault="00CA3AE2" w:rsidP="007725BB">
            <w:pPr>
              <w:pStyle w:val="a"/>
              <w:numPr>
                <w:ilvl w:val="0"/>
                <w:numId w:val="14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 xml:space="preserve">Сметная документация должна быть составлена с соблюдением положений «Методических указаний определения стоимости строительной продукции на территории Российской Федерации» - актуальной редакции. </w:t>
            </w:r>
          </w:p>
          <w:p w14:paraId="06606CD8" w14:textId="05DE68A9" w:rsidR="00CA3AE2" w:rsidRPr="00CC371B" w:rsidRDefault="00CA3AE2" w:rsidP="007725BB">
            <w:pPr>
              <w:pStyle w:val="a"/>
              <w:numPr>
                <w:ilvl w:val="0"/>
                <w:numId w:val="14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>Монтируемое оборудование включать в смету ниже расценки отдельными позициями.</w:t>
            </w:r>
          </w:p>
          <w:p w14:paraId="3C3C40AF" w14:textId="358A8A42" w:rsidR="00CA3AE2" w:rsidRPr="00CC371B" w:rsidRDefault="00CA3AE2" w:rsidP="007725BB">
            <w:pPr>
              <w:pStyle w:val="a"/>
              <w:numPr>
                <w:ilvl w:val="0"/>
                <w:numId w:val="14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 xml:space="preserve">Стоимость оборудования определяется в текущем уровне цен - по фактической стоимости оборудования на предприятии-изготовителе по предоставленным данным (счета-фактуры, накладные) от производителей с учетом транспортных и заготовительно-складских расходов. </w:t>
            </w:r>
          </w:p>
          <w:p w14:paraId="6E8A4579" w14:textId="06DBBB6C" w:rsidR="00CA3AE2" w:rsidRPr="00CC371B" w:rsidRDefault="00CA3AE2" w:rsidP="007725BB">
            <w:pPr>
              <w:pStyle w:val="a"/>
              <w:numPr>
                <w:ilvl w:val="0"/>
                <w:numId w:val="14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>Стоимость материальных ресурсов определяется:</w:t>
            </w:r>
          </w:p>
          <w:p w14:paraId="101D8D7C" w14:textId="6790E7A7" w:rsidR="00453F4D" w:rsidRPr="002E5607" w:rsidRDefault="00CA3AE2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="Calibri"/>
              </w:rPr>
            </w:pPr>
            <w:r w:rsidRPr="002E5607">
              <w:rPr>
                <w:rFonts w:eastAsia="Calibri"/>
              </w:rPr>
              <w:lastRenderedPageBreak/>
              <w:t>в базисном уровне цен;</w:t>
            </w:r>
          </w:p>
          <w:p w14:paraId="6EF25D6F" w14:textId="340E4A15" w:rsidR="00CA3AE2" w:rsidRPr="002E5607" w:rsidRDefault="00CA3AE2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="Calibri"/>
              </w:rPr>
            </w:pPr>
            <w:r w:rsidRPr="002E5607">
              <w:rPr>
                <w:rFonts w:eastAsia="Calibri"/>
              </w:rPr>
              <w:t>по «Сборникам сметных цен на материалы, изделия и конструкции»;</w:t>
            </w:r>
          </w:p>
          <w:p w14:paraId="62F766F4" w14:textId="3C2EA700" w:rsidR="00CA3AE2" w:rsidRPr="002E5607" w:rsidRDefault="00CA3AE2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="Calibri"/>
              </w:rPr>
            </w:pPr>
            <w:r w:rsidRPr="002E5607">
              <w:rPr>
                <w:rFonts w:eastAsia="Calibri"/>
              </w:rPr>
              <w:t xml:space="preserve">федеральным, территориальным и отраслевым, с применением индексов соответствующего периода либо по предоставленным данным (счета-фактуры, накладные) от производителей (поставщиков). </w:t>
            </w:r>
          </w:p>
          <w:p w14:paraId="483593C1" w14:textId="77777777" w:rsidR="00CA3AE2" w:rsidRPr="002E5607" w:rsidRDefault="00CA3AE2" w:rsidP="00CC371B">
            <w:pPr>
              <w:spacing w:after="120" w:line="240" w:lineRule="auto"/>
              <w:ind w:left="247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CC371B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Стоимость материалов и оборудования включается в сметы </w:t>
            </w:r>
            <w:r w:rsidRPr="00CC371B">
              <w:rPr>
                <w:rFonts w:ascii="Tahoma" w:eastAsia="Calibri" w:hAnsi="Tahoma" w:cs="Tahoma"/>
                <w:sz w:val="20"/>
                <w:szCs w:val="20"/>
              </w:rPr>
              <w:t>независимо</w:t>
            </w:r>
            <w:r w:rsidRPr="00CC371B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от того, кто является поставщиком - Подрядчик или Заказчик. При заключении договоров подряда на выполнение строительно-монтажных работ с поставкой материалов и оборудования Заказчиком, стоимость договора определяется без учета стоимости материалов заказчика. Заменяемые материалы из расценок исключать отдельной позицией со знаком «Минус». При составлении смет в случаях замены материалов, учтенных в расценках на материалы, фактически использованные, требуемые по проекту, соблюдать нормы расхода примененных материалов, согласно нормам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>, указанным производителем данной продукции.</w:t>
            </w:r>
          </w:p>
          <w:p w14:paraId="4A722948" w14:textId="5189034D" w:rsidR="00CA3AE2" w:rsidRPr="002E5607" w:rsidRDefault="00CA3AE2" w:rsidP="007725BB">
            <w:pPr>
              <w:pStyle w:val="a"/>
              <w:numPr>
                <w:ilvl w:val="0"/>
                <w:numId w:val="14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2E5607">
              <w:rPr>
                <w:rFonts w:eastAsia="Calibri"/>
              </w:rPr>
              <w:t>Стоимость материальных ресурсов и оборудования поставки определять с учетом транспортных и заготовительно-складских расходов:</w:t>
            </w:r>
          </w:p>
          <w:p w14:paraId="18A684A7" w14:textId="71CA8DE4" w:rsidR="00CA3AE2" w:rsidRPr="00CC371B" w:rsidRDefault="00CA3AE2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>для материалов - трансп</w:t>
            </w:r>
            <w:r w:rsidR="00313162" w:rsidRPr="00CC371B">
              <w:rPr>
                <w:rFonts w:eastAsia="Calibri"/>
              </w:rPr>
              <w:t>ортные расходы в количестве - 1</w:t>
            </w:r>
            <w:r w:rsidRPr="00CC371B">
              <w:rPr>
                <w:rFonts w:eastAsia="Calibri"/>
              </w:rPr>
              <w:t xml:space="preserve">%, заготовительно-складские расходы – 2%; </w:t>
            </w:r>
          </w:p>
          <w:p w14:paraId="473BB7CF" w14:textId="1BD40EB9" w:rsidR="00CA3AE2" w:rsidRPr="00CC371B" w:rsidRDefault="00CA3AE2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>для оборудов</w:t>
            </w:r>
            <w:r w:rsidR="00313162" w:rsidRPr="00CC371B">
              <w:rPr>
                <w:rFonts w:eastAsia="Calibri"/>
              </w:rPr>
              <w:t>ания - транспортные расходы – 3</w:t>
            </w:r>
            <w:r w:rsidRPr="00CC371B">
              <w:rPr>
                <w:rFonts w:eastAsia="Calibri"/>
              </w:rPr>
              <w:t>%,</w:t>
            </w:r>
            <w:r w:rsidR="00313162" w:rsidRPr="00CC371B">
              <w:rPr>
                <w:rFonts w:eastAsia="Calibri"/>
              </w:rPr>
              <w:t xml:space="preserve"> заготовительно-складские – 1,2</w:t>
            </w:r>
            <w:r w:rsidRPr="00CC371B">
              <w:rPr>
                <w:rFonts w:eastAsia="Calibri"/>
              </w:rPr>
              <w:t>%;</w:t>
            </w:r>
          </w:p>
          <w:p w14:paraId="5907626E" w14:textId="133A5FAF" w:rsidR="00CA3AE2" w:rsidRPr="00CC371B" w:rsidRDefault="00CA3AE2" w:rsidP="007725BB">
            <w:pPr>
              <w:pStyle w:val="a"/>
              <w:numPr>
                <w:ilvl w:val="0"/>
                <w:numId w:val="4"/>
              </w:numPr>
              <w:tabs>
                <w:tab w:val="left" w:pos="1097"/>
              </w:tabs>
              <w:spacing w:after="120"/>
              <w:ind w:left="737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 xml:space="preserve">для металлоконструкций – транспортные расходы – 1%, </w:t>
            </w:r>
            <w:r w:rsidR="00313162" w:rsidRPr="00CC371B">
              <w:rPr>
                <w:rFonts w:eastAsia="Calibri"/>
              </w:rPr>
              <w:t>заготовительно-складские – 0,75</w:t>
            </w:r>
            <w:r w:rsidRPr="00CC371B">
              <w:rPr>
                <w:rFonts w:eastAsia="Calibri"/>
              </w:rPr>
              <w:t>%.</w:t>
            </w:r>
          </w:p>
          <w:p w14:paraId="0B57F4D3" w14:textId="77777777" w:rsidR="00CA3AE2" w:rsidRPr="002E5607" w:rsidRDefault="00CA3AE2" w:rsidP="00CC371B">
            <w:pPr>
              <w:spacing w:after="120" w:line="240" w:lineRule="auto"/>
              <w:ind w:left="247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 xml:space="preserve">Заготовительно-складские расходы на материалы, используемые в </w:t>
            </w:r>
            <w:r w:rsidRPr="00CC371B">
              <w:rPr>
                <w:rFonts w:ascii="Tahoma" w:hAnsi="Tahoma" w:cs="Tahoma"/>
                <w:color w:val="000000" w:themeColor="text1"/>
                <w:sz w:val="20"/>
                <w:szCs w:val="20"/>
              </w:rPr>
              <w:t>дорожном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 xml:space="preserve"> строительстве и озеленении, а также на инертные материалы не применять. Заготовительно-складские расходы на материалы и оборудование заказчика не применять.</w:t>
            </w:r>
          </w:p>
          <w:p w14:paraId="4857F47B" w14:textId="105077E5" w:rsidR="00CA3AE2" w:rsidRPr="00CC371B" w:rsidRDefault="00CA3AE2" w:rsidP="007725BB">
            <w:pPr>
              <w:pStyle w:val="a"/>
              <w:numPr>
                <w:ilvl w:val="0"/>
                <w:numId w:val="14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>Транспортные затраты на доставку нестандартного оборудования определяются на основании калькуляций транспортных расходов.</w:t>
            </w:r>
          </w:p>
          <w:p w14:paraId="714AE481" w14:textId="6A3DD654" w:rsidR="00CA3AE2" w:rsidRPr="00CC371B" w:rsidRDefault="00CA3AE2" w:rsidP="007725BB">
            <w:pPr>
              <w:pStyle w:val="a"/>
              <w:numPr>
                <w:ilvl w:val="0"/>
                <w:numId w:val="14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>Накладные расходы в смете нормируются в процентах от фонда оплаты труда - ФОТ.</w:t>
            </w:r>
          </w:p>
          <w:p w14:paraId="612D1030" w14:textId="77777777" w:rsidR="00CA3AE2" w:rsidRPr="002E5607" w:rsidRDefault="00CA3AE2" w:rsidP="00CC371B">
            <w:pPr>
              <w:spacing w:after="120" w:line="240" w:lineRule="auto"/>
              <w:ind w:left="247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Нормативы накладных расходов в смете следует определять согласно «Методическим указаниям по определению величины накладных расходов в строительстве».</w:t>
            </w:r>
          </w:p>
          <w:p w14:paraId="18D2EDDD" w14:textId="2DA3677C" w:rsidR="00CA3AE2" w:rsidRPr="00CC371B" w:rsidRDefault="00CA3AE2" w:rsidP="007725BB">
            <w:pPr>
              <w:pStyle w:val="a"/>
              <w:numPr>
                <w:ilvl w:val="0"/>
                <w:numId w:val="14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>Сметная прибыль в смете нормируется в процентах от фонда оплаты труда - ФОТ.</w:t>
            </w:r>
          </w:p>
          <w:p w14:paraId="6EFBE464" w14:textId="77777777" w:rsidR="00CA3AE2" w:rsidRPr="002E5607" w:rsidRDefault="00CA3AE2" w:rsidP="00CC371B">
            <w:pPr>
              <w:spacing w:after="120" w:line="240" w:lineRule="auto"/>
              <w:ind w:left="247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 xml:space="preserve">Нормативы сметной прибыли определяются в соответствии с положениями «Методических указаний по определению величины сметной прибыли в строительстве».   </w:t>
            </w:r>
          </w:p>
          <w:p w14:paraId="5075B781" w14:textId="19E12932" w:rsidR="00CA3AE2" w:rsidRPr="00CC371B" w:rsidRDefault="00CA3AE2" w:rsidP="007725BB">
            <w:pPr>
              <w:pStyle w:val="a"/>
              <w:numPr>
                <w:ilvl w:val="0"/>
                <w:numId w:val="14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 xml:space="preserve">Дополнительные затраты при производстве строительно-монтажных и ремонтных работ в зимнее время определять в соответствии со «Сборником сметных норм дополнительных затрат при производстве строительно-монтажных работ в зимнее время» - ГСН 81-05-02-2007 и «Сборником сметных норм дополнительных затрат при производстве ремонтно-строительных работ в зимнее время» - </w:t>
            </w:r>
            <w:proofErr w:type="spellStart"/>
            <w:r w:rsidRPr="00CC371B">
              <w:rPr>
                <w:rFonts w:eastAsia="Calibri"/>
              </w:rPr>
              <w:t>ГСНр</w:t>
            </w:r>
            <w:proofErr w:type="spellEnd"/>
            <w:r w:rsidRPr="00CC371B">
              <w:rPr>
                <w:rFonts w:eastAsia="Calibri"/>
              </w:rPr>
              <w:t xml:space="preserve"> 81-05-02-2001.</w:t>
            </w:r>
          </w:p>
          <w:p w14:paraId="4F0DAE59" w14:textId="77777777" w:rsidR="00CA3AE2" w:rsidRPr="002E5607" w:rsidRDefault="00CA3AE2" w:rsidP="00CC371B">
            <w:pPr>
              <w:spacing w:after="120" w:line="240" w:lineRule="auto"/>
              <w:ind w:left="247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lastRenderedPageBreak/>
              <w:t>Для работ, выполняемых только в летний период и выполняемых при положительной температуре в отапливаемых помещениях указанные дополнительные затраты не применяются.</w:t>
            </w:r>
          </w:p>
          <w:p w14:paraId="5AE6680B" w14:textId="7F5475BF" w:rsidR="00CA3AE2" w:rsidRPr="00CC371B" w:rsidRDefault="00CA3AE2" w:rsidP="007725BB">
            <w:pPr>
              <w:pStyle w:val="a"/>
              <w:numPr>
                <w:ilvl w:val="0"/>
                <w:numId w:val="14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>Согласно МДС 81-35.2004, резерв средств на непредвиденные работы и затраты для объектов промышленного назначения определяется в размере 2-3 % от итога глав 1-12 и включается в Сводный сметный расчет стоимости объекта. При расчетах за выполненные работы указанные расходы полностью расшифровываются с оформлением актов о приемке выполненных работ. Расчеты должны быть подтверждены соответствующими актами, утвержденными комиссией из состава представителей Заказчика, Подрядчика, Авторского надзора с обоснованием необходимости возникших дополнительных расходов. При оформлении актов указывается, что дополнительные работы и затраты оплачиваются в счет резерва средств на непредвиденные работы и затраты.</w:t>
            </w:r>
          </w:p>
          <w:p w14:paraId="5432546C" w14:textId="3243EC52" w:rsidR="00CA3AE2" w:rsidRPr="00CC371B" w:rsidRDefault="00CA3AE2" w:rsidP="007725BB">
            <w:pPr>
              <w:pStyle w:val="a"/>
              <w:numPr>
                <w:ilvl w:val="0"/>
                <w:numId w:val="14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>В случае отсутствия в действующих сборниках сметных норм и расценок отдельных нормативов по предусматриваемым в проекте технологиям работ допускается разработка соответствующих индивидуальных сметных норм или калькуляций.</w:t>
            </w:r>
          </w:p>
          <w:p w14:paraId="29DD98B0" w14:textId="089BA058" w:rsidR="00CA3AE2" w:rsidRPr="00CC371B" w:rsidRDefault="00CA3AE2" w:rsidP="007725BB">
            <w:pPr>
              <w:pStyle w:val="a"/>
              <w:numPr>
                <w:ilvl w:val="0"/>
                <w:numId w:val="14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>При определении стоимости работ по капитальному ремонту и реконструкции наружных инженерных сетей, улиц и дорог общегородского, районного и местного значения, мостов и путепроводов, а также работ по монтажу и пуско-наладке оборудования в ремонтируемых зданиях и сооружениях коэффициенты 1,15 к оплате труда и трудозатратам и 1,25 к затратам на эксплуатацию машин, указанные в п. 4.7 МДС 81-35.2004 не применяются.</w:t>
            </w:r>
          </w:p>
          <w:p w14:paraId="35376F88" w14:textId="77777777" w:rsidR="00CA3AE2" w:rsidRPr="002E5607" w:rsidRDefault="00CA3AE2" w:rsidP="00B4063E">
            <w:pPr>
              <w:spacing w:after="120" w:line="240" w:lineRule="auto"/>
              <w:ind w:left="247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2E5607">
              <w:rPr>
                <w:rFonts w:ascii="Tahoma" w:eastAsia="Calibri" w:hAnsi="Tahoma" w:cs="Tahoma"/>
                <w:sz w:val="20"/>
                <w:szCs w:val="20"/>
              </w:rPr>
              <w:t>На демонтаж (разборку) отдельных конструктивных элементов или конструкций зданий и сооружений указанные коэффициенты не применяются.</w:t>
            </w:r>
          </w:p>
          <w:p w14:paraId="2ABE74D9" w14:textId="07ACB838" w:rsidR="00CA3AE2" w:rsidRPr="00CC371B" w:rsidRDefault="00CA3AE2" w:rsidP="007725BB">
            <w:pPr>
              <w:pStyle w:val="a"/>
              <w:numPr>
                <w:ilvl w:val="0"/>
                <w:numId w:val="14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>В сметной документации предусматривать районный коэффициент к заработной плате.</w:t>
            </w:r>
          </w:p>
          <w:p w14:paraId="67956466" w14:textId="0F0EB24E" w:rsidR="00CA3AE2" w:rsidRPr="00CC371B" w:rsidRDefault="00CA3AE2" w:rsidP="007725BB">
            <w:pPr>
              <w:pStyle w:val="a"/>
              <w:numPr>
                <w:ilvl w:val="0"/>
                <w:numId w:val="14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>При составлении смет в случаях замены материалов, учтенных в расценках на материалы, фактически использованные, требуемые по проекту, соблюдать нормы расхода примененных материалов, согласно нормам, указанным производителем данной продукции.</w:t>
            </w:r>
          </w:p>
          <w:p w14:paraId="69398667" w14:textId="0B61727A" w:rsidR="00CA3AE2" w:rsidRPr="00CC371B" w:rsidRDefault="00CA3AE2" w:rsidP="007725BB">
            <w:pPr>
              <w:pStyle w:val="a"/>
              <w:numPr>
                <w:ilvl w:val="0"/>
                <w:numId w:val="14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>Применять коэффициенты на усложняющие условия работ только при обосновании усложняющих факторов в ППР</w:t>
            </w:r>
          </w:p>
          <w:p w14:paraId="5EE60617" w14:textId="7684212B" w:rsidR="00CA3AE2" w:rsidRPr="00CC371B" w:rsidRDefault="00CA3AE2" w:rsidP="007725BB">
            <w:pPr>
              <w:pStyle w:val="a"/>
              <w:numPr>
                <w:ilvl w:val="0"/>
                <w:numId w:val="14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 xml:space="preserve">Сметную документацию и акты выполненных работ по форме КС-2 и </w:t>
            </w:r>
            <w:r w:rsidR="000E105F" w:rsidRPr="00CC371B">
              <w:rPr>
                <w:rFonts w:eastAsia="Calibri"/>
              </w:rPr>
              <w:t xml:space="preserve">справки о стоимости работ и затрат по форме </w:t>
            </w:r>
            <w:r w:rsidRPr="00CC371B">
              <w:rPr>
                <w:rFonts w:eastAsia="Calibri"/>
              </w:rPr>
              <w:t>КС-3 предоставлять заказчику для проверки в бумажном виде и электронном виде в рекомендуемых форматах *.</w:t>
            </w:r>
            <w:proofErr w:type="spellStart"/>
            <w:r w:rsidRPr="00CC371B">
              <w:rPr>
                <w:rFonts w:eastAsia="Calibri"/>
              </w:rPr>
              <w:t>cxa</w:t>
            </w:r>
            <w:proofErr w:type="spellEnd"/>
            <w:r w:rsidRPr="00CC371B">
              <w:rPr>
                <w:rFonts w:eastAsia="Calibri"/>
              </w:rPr>
              <w:t xml:space="preserve">, </w:t>
            </w:r>
            <w:proofErr w:type="gramStart"/>
            <w:r w:rsidRPr="00CC371B">
              <w:rPr>
                <w:rFonts w:eastAsia="Calibri"/>
              </w:rPr>
              <w:t>*.</w:t>
            </w:r>
            <w:proofErr w:type="spellStart"/>
            <w:r w:rsidRPr="00CC371B">
              <w:rPr>
                <w:rFonts w:eastAsia="Calibri"/>
              </w:rPr>
              <w:t>lof</w:t>
            </w:r>
            <w:proofErr w:type="spellEnd"/>
            <w:r w:rsidRPr="00CC371B">
              <w:rPr>
                <w:rFonts w:eastAsia="Calibri"/>
              </w:rPr>
              <w:t>,*.</w:t>
            </w:r>
            <w:proofErr w:type="spellStart"/>
            <w:r w:rsidRPr="00CC371B">
              <w:rPr>
                <w:rFonts w:eastAsia="Calibri"/>
              </w:rPr>
              <w:t>arp</w:t>
            </w:r>
            <w:proofErr w:type="spellEnd"/>
            <w:proofErr w:type="gramEnd"/>
            <w:r w:rsidRPr="00CC371B">
              <w:rPr>
                <w:rFonts w:eastAsia="Calibri"/>
              </w:rPr>
              <w:t xml:space="preserve"> и *.</w:t>
            </w:r>
            <w:proofErr w:type="spellStart"/>
            <w:r w:rsidRPr="00CC371B">
              <w:rPr>
                <w:rFonts w:eastAsia="Calibri"/>
              </w:rPr>
              <w:t>arps</w:t>
            </w:r>
            <w:proofErr w:type="spellEnd"/>
            <w:r w:rsidRPr="00CC371B">
              <w:rPr>
                <w:rFonts w:eastAsia="Calibri"/>
              </w:rPr>
              <w:t>.</w:t>
            </w:r>
          </w:p>
          <w:p w14:paraId="3984970B" w14:textId="33A516A4" w:rsidR="00DF518A" w:rsidRPr="00CC371B" w:rsidRDefault="00CA3AE2" w:rsidP="007725BB">
            <w:pPr>
              <w:pStyle w:val="a"/>
              <w:numPr>
                <w:ilvl w:val="0"/>
                <w:numId w:val="14"/>
              </w:numPr>
              <w:spacing w:after="120"/>
              <w:ind w:left="261" w:firstLine="0"/>
              <w:contextualSpacing w:val="0"/>
              <w:rPr>
                <w:rFonts w:eastAsia="Calibri"/>
              </w:rPr>
            </w:pPr>
            <w:r w:rsidRPr="00CC371B">
              <w:rPr>
                <w:rFonts w:eastAsia="Calibri"/>
              </w:rPr>
              <w:t xml:space="preserve">Акты выполненных работ в форме КС-2 и </w:t>
            </w:r>
            <w:r w:rsidR="000E105F" w:rsidRPr="00CC371B">
              <w:rPr>
                <w:rFonts w:eastAsia="Calibri"/>
              </w:rPr>
              <w:t xml:space="preserve">справки о стоимости работ и затрат по форме </w:t>
            </w:r>
            <w:r w:rsidRPr="00CC371B">
              <w:rPr>
                <w:rFonts w:eastAsia="Calibri"/>
              </w:rPr>
              <w:t xml:space="preserve">КС-3 предоставляются Заказчику равномерно, по мере выполнения работ </w:t>
            </w:r>
            <w:r w:rsidR="000E105F" w:rsidRPr="00CC371B">
              <w:rPr>
                <w:rFonts w:eastAsia="Calibri"/>
              </w:rPr>
              <w:t>в соответствии с условиями договора</w:t>
            </w:r>
            <w:r w:rsidRPr="00CC371B">
              <w:rPr>
                <w:rFonts w:eastAsia="Calibri"/>
              </w:rPr>
              <w:t>.</w:t>
            </w:r>
          </w:p>
        </w:tc>
      </w:tr>
      <w:tr w:rsidR="00BE755D" w:rsidRPr="00AC6BAE" w14:paraId="08846C47" w14:textId="77777777" w:rsidTr="00CE06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1" w:type="dxa"/>
          <w:wAfter w:w="136" w:type="dxa"/>
          <w:trHeight w:val="498"/>
        </w:trPr>
        <w:tc>
          <w:tcPr>
            <w:tcW w:w="59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A42A809" w14:textId="77777777" w:rsidR="00BE755D" w:rsidRPr="00AC6BAE" w:rsidRDefault="00BE755D" w:rsidP="00BA5910">
            <w:pPr>
              <w:pStyle w:val="a"/>
              <w:numPr>
                <w:ilvl w:val="0"/>
                <w:numId w:val="1"/>
              </w:numPr>
              <w:ind w:left="170" w:firstLine="0"/>
              <w:jc w:val="center"/>
              <w:rPr>
                <w:rFonts w:eastAsia="Calibri"/>
              </w:rPr>
            </w:pPr>
          </w:p>
        </w:tc>
        <w:tc>
          <w:tcPr>
            <w:tcW w:w="2826" w:type="dxa"/>
            <w:gridSpan w:val="2"/>
            <w:shd w:val="clear" w:color="auto" w:fill="auto"/>
            <w:vAlign w:val="center"/>
          </w:tcPr>
          <w:p w14:paraId="7A354CA3" w14:textId="77777777" w:rsidR="00BE755D" w:rsidRPr="00AC6BAE" w:rsidRDefault="00BE755D" w:rsidP="00BA591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>Прочие требования.</w:t>
            </w:r>
          </w:p>
        </w:tc>
        <w:tc>
          <w:tcPr>
            <w:tcW w:w="650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9CA1494" w14:textId="56C34A05" w:rsidR="00DF518A" w:rsidRPr="00E51D91" w:rsidRDefault="00BE755D" w:rsidP="00B4063E">
            <w:pPr>
              <w:spacing w:after="120" w:line="240" w:lineRule="auto"/>
              <w:ind w:firstLine="247"/>
              <w:rPr>
                <w:rFonts w:ascii="Tahoma" w:eastAsia="Calibri" w:hAnsi="Tahoma" w:cs="Tahoma"/>
                <w:sz w:val="20"/>
                <w:szCs w:val="20"/>
                <w:lang w:val="en-US"/>
              </w:rPr>
            </w:pPr>
            <w:r w:rsidRPr="00CE068C">
              <w:rPr>
                <w:rFonts w:ascii="Tahoma" w:eastAsia="Calibri" w:hAnsi="Tahoma" w:cs="Tahoma"/>
                <w:sz w:val="20"/>
                <w:szCs w:val="20"/>
              </w:rPr>
              <w:t>Прочие требования указаны в договоре</w:t>
            </w:r>
            <w:r w:rsidRPr="002E5607">
              <w:rPr>
                <w:rFonts w:ascii="Tahoma" w:eastAsia="Calibri" w:hAnsi="Tahoma" w:cs="Tahoma"/>
                <w:sz w:val="20"/>
                <w:szCs w:val="20"/>
              </w:rPr>
              <w:t>.</w:t>
            </w:r>
          </w:p>
        </w:tc>
      </w:tr>
      <w:tr w:rsidR="00BE755D" w:rsidRPr="00AC6BAE" w14:paraId="6190321F" w14:textId="77777777" w:rsidTr="00E51D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1" w:type="dxa"/>
          <w:wAfter w:w="136" w:type="dxa"/>
          <w:trHeight w:val="405"/>
        </w:trPr>
        <w:tc>
          <w:tcPr>
            <w:tcW w:w="59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B3A9298" w14:textId="77777777" w:rsidR="00BE755D" w:rsidRPr="00AC6BAE" w:rsidRDefault="00BE755D" w:rsidP="00BA5910">
            <w:pPr>
              <w:pStyle w:val="a"/>
              <w:numPr>
                <w:ilvl w:val="0"/>
                <w:numId w:val="1"/>
              </w:numPr>
              <w:ind w:left="170" w:firstLine="0"/>
              <w:jc w:val="center"/>
              <w:rPr>
                <w:rFonts w:eastAsia="Calibri"/>
              </w:rPr>
            </w:pPr>
          </w:p>
        </w:tc>
        <w:tc>
          <w:tcPr>
            <w:tcW w:w="2826" w:type="dxa"/>
            <w:gridSpan w:val="2"/>
            <w:shd w:val="clear" w:color="auto" w:fill="auto"/>
            <w:vAlign w:val="center"/>
          </w:tcPr>
          <w:p w14:paraId="7116B0E6" w14:textId="77777777" w:rsidR="00BE755D" w:rsidRPr="00AC6BAE" w:rsidRDefault="00BE755D" w:rsidP="00BA591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CC12A0">
              <w:rPr>
                <w:rFonts w:ascii="Tahoma" w:eastAsia="Calibri" w:hAnsi="Tahoma" w:cs="Tahoma"/>
                <w:sz w:val="20"/>
                <w:szCs w:val="20"/>
              </w:rPr>
              <w:t>Гарантийные</w:t>
            </w:r>
            <w:r w:rsidRPr="00AC6BAE">
              <w:rPr>
                <w:rFonts w:ascii="Tahoma" w:eastAsia="Calibri" w:hAnsi="Tahoma" w:cs="Tahoma"/>
                <w:sz w:val="20"/>
                <w:szCs w:val="20"/>
              </w:rPr>
              <w:t xml:space="preserve"> </w:t>
            </w:r>
            <w:r w:rsidR="00AC6BAE">
              <w:rPr>
                <w:rFonts w:ascii="Tahoma" w:eastAsia="Calibri" w:hAnsi="Tahoma" w:cs="Tahoma"/>
                <w:sz w:val="20"/>
                <w:szCs w:val="20"/>
              </w:rPr>
              <w:t>о</w:t>
            </w:r>
            <w:r w:rsidRPr="00AC6BAE">
              <w:rPr>
                <w:rFonts w:ascii="Tahoma" w:eastAsia="Calibri" w:hAnsi="Tahoma" w:cs="Tahoma"/>
                <w:sz w:val="20"/>
                <w:szCs w:val="20"/>
              </w:rPr>
              <w:t>бязательства.</w:t>
            </w:r>
          </w:p>
        </w:tc>
        <w:tc>
          <w:tcPr>
            <w:tcW w:w="650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E8D6609" w14:textId="295CEB2B" w:rsidR="00DF518A" w:rsidRPr="00AC46A6" w:rsidRDefault="00DF54C9" w:rsidP="00B4063E">
            <w:pPr>
              <w:spacing w:after="120" w:line="240" w:lineRule="auto"/>
              <w:ind w:firstLine="247"/>
              <w:rPr>
                <w:rFonts w:ascii="Tahoma" w:hAnsi="Tahoma" w:cs="Tahoma"/>
                <w:b/>
                <w:sz w:val="20"/>
                <w:szCs w:val="20"/>
              </w:rPr>
            </w:pPr>
            <w:r w:rsidRPr="00C50A8D">
              <w:rPr>
                <w:rFonts w:ascii="Tahoma" w:hAnsi="Tahoma" w:cs="Tahoma"/>
                <w:sz w:val="20"/>
                <w:szCs w:val="20"/>
              </w:rPr>
              <w:t xml:space="preserve">В </w:t>
            </w:r>
            <w:r w:rsidRPr="00CE068C">
              <w:rPr>
                <w:rFonts w:ascii="Tahoma" w:eastAsia="Calibri" w:hAnsi="Tahoma" w:cs="Tahoma"/>
                <w:sz w:val="20"/>
                <w:szCs w:val="20"/>
              </w:rPr>
              <w:t>соответствии</w:t>
            </w:r>
            <w:r w:rsidRPr="00C50A8D">
              <w:rPr>
                <w:rFonts w:ascii="Tahoma" w:hAnsi="Tahoma" w:cs="Tahoma"/>
                <w:sz w:val="20"/>
                <w:szCs w:val="20"/>
              </w:rPr>
              <w:t xml:space="preserve"> с </w:t>
            </w:r>
            <w:r>
              <w:rPr>
                <w:rFonts w:ascii="Tahoma" w:hAnsi="Tahoma" w:cs="Tahoma"/>
                <w:sz w:val="20"/>
                <w:szCs w:val="20"/>
              </w:rPr>
              <w:t>условиями по договору</w:t>
            </w:r>
          </w:p>
        </w:tc>
      </w:tr>
      <w:tr w:rsidR="00BE755D" w:rsidRPr="00AC6BAE" w14:paraId="6672555D" w14:textId="77777777" w:rsidTr="00CE06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gridAfter w:val="1"/>
          <w:wBefore w:w="141" w:type="dxa"/>
          <w:wAfter w:w="136" w:type="dxa"/>
          <w:trHeight w:val="483"/>
        </w:trPr>
        <w:tc>
          <w:tcPr>
            <w:tcW w:w="59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3DFBAB5" w14:textId="77777777" w:rsidR="00BE755D" w:rsidRPr="00AC6BAE" w:rsidRDefault="00BE755D" w:rsidP="00BA5910">
            <w:pPr>
              <w:pStyle w:val="a"/>
              <w:numPr>
                <w:ilvl w:val="0"/>
                <w:numId w:val="1"/>
              </w:numPr>
              <w:ind w:left="170" w:firstLine="0"/>
              <w:jc w:val="center"/>
              <w:rPr>
                <w:rFonts w:eastAsia="Calibri"/>
              </w:rPr>
            </w:pPr>
          </w:p>
        </w:tc>
        <w:tc>
          <w:tcPr>
            <w:tcW w:w="2826" w:type="dxa"/>
            <w:gridSpan w:val="2"/>
            <w:shd w:val="clear" w:color="auto" w:fill="auto"/>
            <w:vAlign w:val="center"/>
          </w:tcPr>
          <w:p w14:paraId="690A9DB9" w14:textId="77777777" w:rsidR="00BE755D" w:rsidRPr="00AC6BAE" w:rsidRDefault="00BE755D" w:rsidP="00BA591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AC6BAE">
              <w:rPr>
                <w:rFonts w:ascii="Tahoma" w:eastAsia="Calibri" w:hAnsi="Tahoma" w:cs="Tahoma"/>
                <w:sz w:val="20"/>
                <w:szCs w:val="20"/>
              </w:rPr>
              <w:t>Приложения.</w:t>
            </w:r>
          </w:p>
        </w:tc>
        <w:tc>
          <w:tcPr>
            <w:tcW w:w="650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105D2E1" w14:textId="3C819A68" w:rsidR="00A23441" w:rsidRPr="00CE068C" w:rsidRDefault="00E51D91" w:rsidP="007725BB">
            <w:pPr>
              <w:pStyle w:val="a"/>
              <w:numPr>
                <w:ilvl w:val="0"/>
                <w:numId w:val="12"/>
              </w:numPr>
              <w:spacing w:after="120"/>
              <w:contextualSpacing w:val="0"/>
            </w:pPr>
            <w:r w:rsidRPr="00CE068C">
              <w:t>Характеристики</w:t>
            </w:r>
            <w:r w:rsidRPr="00CE068C">
              <w:rPr>
                <w:rFonts w:eastAsia="Calibri"/>
              </w:rPr>
              <w:t xml:space="preserve"> объекта</w:t>
            </w:r>
            <w:r w:rsidR="00CC371B">
              <w:rPr>
                <w:rFonts w:eastAsia="Calibri"/>
              </w:rPr>
              <w:t>;</w:t>
            </w:r>
          </w:p>
          <w:p w14:paraId="3777E53E" w14:textId="77777777" w:rsidR="00CE068C" w:rsidRPr="00CE068C" w:rsidRDefault="00CE068C" w:rsidP="007725BB">
            <w:pPr>
              <w:pStyle w:val="a"/>
              <w:numPr>
                <w:ilvl w:val="0"/>
                <w:numId w:val="12"/>
              </w:numPr>
              <w:spacing w:after="120"/>
              <w:contextualSpacing w:val="0"/>
            </w:pPr>
            <w:r w:rsidRPr="00CE068C">
              <w:t>Структурная схема АСУ ТП/ВК Ивановской ТЭЦ2;</w:t>
            </w:r>
          </w:p>
          <w:p w14:paraId="0DA25DC2" w14:textId="77777777" w:rsidR="00CE068C" w:rsidRPr="00CE068C" w:rsidRDefault="00CE068C" w:rsidP="007725BB">
            <w:pPr>
              <w:pStyle w:val="a"/>
              <w:numPr>
                <w:ilvl w:val="0"/>
                <w:numId w:val="12"/>
              </w:numPr>
              <w:spacing w:after="120"/>
              <w:contextualSpacing w:val="0"/>
            </w:pPr>
            <w:r w:rsidRPr="00CE068C">
              <w:t>Перечень сигналов АСУ ТП/ВК Ивановской ТЭЦ2;</w:t>
            </w:r>
          </w:p>
          <w:p w14:paraId="5B22F087" w14:textId="5675255F" w:rsidR="00CE068C" w:rsidRPr="00CE068C" w:rsidRDefault="00CE068C" w:rsidP="007725BB">
            <w:pPr>
              <w:pStyle w:val="a"/>
              <w:numPr>
                <w:ilvl w:val="0"/>
                <w:numId w:val="12"/>
              </w:numPr>
              <w:spacing w:after="120"/>
              <w:contextualSpacing w:val="0"/>
              <w:rPr>
                <w:b/>
              </w:rPr>
            </w:pPr>
            <w:r w:rsidRPr="00CE068C">
              <w:t>Архитектура</w:t>
            </w:r>
            <w:r>
              <w:rPr>
                <w:b/>
              </w:rPr>
              <w:t xml:space="preserve"> </w:t>
            </w:r>
            <w:r w:rsidRPr="00CE068C">
              <w:t>ТЛВС Ивановской ТЭЦ2.</w:t>
            </w:r>
          </w:p>
        </w:tc>
      </w:tr>
    </w:tbl>
    <w:p w14:paraId="55F161D6" w14:textId="77777777" w:rsidR="00821DEB" w:rsidRDefault="00821DEB" w:rsidP="00E51D91">
      <w:pPr>
        <w:rPr>
          <w:rFonts w:ascii="Tahoma" w:eastAsia="Times New Roman" w:hAnsi="Tahoma" w:cs="Tahoma"/>
          <w:bCs/>
          <w:sz w:val="20"/>
          <w:szCs w:val="20"/>
          <w:lang w:eastAsia="ru-RU"/>
        </w:rPr>
      </w:pPr>
    </w:p>
    <w:sectPr w:rsidR="00821DEB" w:rsidSect="00920BC0">
      <w:pgSz w:w="11906" w:h="16838"/>
      <w:pgMar w:top="1134" w:right="849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2C273F" w14:textId="77777777" w:rsidR="007725BB" w:rsidRDefault="007725BB" w:rsidP="00DE73B5">
      <w:pPr>
        <w:spacing w:after="0" w:line="240" w:lineRule="auto"/>
      </w:pPr>
      <w:r>
        <w:separator/>
      </w:r>
    </w:p>
  </w:endnote>
  <w:endnote w:type="continuationSeparator" w:id="0">
    <w:p w14:paraId="0DB5E69B" w14:textId="77777777" w:rsidR="007725BB" w:rsidRDefault="007725BB" w:rsidP="00DE7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207971" w14:textId="77777777" w:rsidR="007725BB" w:rsidRDefault="007725BB" w:rsidP="00DE73B5">
      <w:pPr>
        <w:spacing w:after="0" w:line="240" w:lineRule="auto"/>
      </w:pPr>
      <w:r>
        <w:separator/>
      </w:r>
    </w:p>
  </w:footnote>
  <w:footnote w:type="continuationSeparator" w:id="0">
    <w:p w14:paraId="6AA3ED0E" w14:textId="77777777" w:rsidR="007725BB" w:rsidRDefault="007725BB" w:rsidP="00DE73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424D2"/>
    <w:multiLevelType w:val="multilevel"/>
    <w:tmpl w:val="37621CCC"/>
    <w:lvl w:ilvl="0">
      <w:start w:val="1"/>
      <w:numFmt w:val="decimal"/>
      <w:lvlText w:val="%1."/>
      <w:lvlJc w:val="left"/>
      <w:pPr>
        <w:ind w:left="61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649" w:hanging="39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9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7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3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9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59" w:hanging="1800"/>
      </w:pPr>
      <w:rPr>
        <w:rFonts w:hint="default"/>
      </w:rPr>
    </w:lvl>
  </w:abstractNum>
  <w:abstractNum w:abstractNumId="1" w15:restartNumberingAfterBreak="0">
    <w:nsid w:val="03550A8D"/>
    <w:multiLevelType w:val="multilevel"/>
    <w:tmpl w:val="07A0C868"/>
    <w:lvl w:ilvl="0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9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7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3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9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59" w:hanging="1800"/>
      </w:pPr>
      <w:rPr>
        <w:rFonts w:hint="default"/>
      </w:rPr>
    </w:lvl>
  </w:abstractNum>
  <w:abstractNum w:abstractNumId="2" w15:restartNumberingAfterBreak="0">
    <w:nsid w:val="07CE12DF"/>
    <w:multiLevelType w:val="multilevel"/>
    <w:tmpl w:val="07A0C868"/>
    <w:lvl w:ilvl="0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9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7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3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9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59" w:hanging="1800"/>
      </w:pPr>
      <w:rPr>
        <w:rFonts w:hint="default"/>
      </w:rPr>
    </w:lvl>
  </w:abstractNum>
  <w:abstractNum w:abstractNumId="3" w15:restartNumberingAfterBreak="0">
    <w:nsid w:val="1F5700A2"/>
    <w:multiLevelType w:val="multilevel"/>
    <w:tmpl w:val="FEA224CC"/>
    <w:lvl w:ilvl="0">
      <w:start w:val="1"/>
      <w:numFmt w:val="decimal"/>
      <w:lvlText w:val="%1."/>
      <w:lvlJc w:val="left"/>
      <w:pPr>
        <w:ind w:left="619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649" w:hanging="39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9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7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3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9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59" w:hanging="1800"/>
      </w:pPr>
      <w:rPr>
        <w:rFonts w:hint="default"/>
      </w:rPr>
    </w:lvl>
  </w:abstractNum>
  <w:abstractNum w:abstractNumId="4" w15:restartNumberingAfterBreak="0">
    <w:nsid w:val="2A373B03"/>
    <w:multiLevelType w:val="hybridMultilevel"/>
    <w:tmpl w:val="4F8AB1CC"/>
    <w:lvl w:ilvl="0" w:tplc="041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5" w15:restartNumberingAfterBreak="0">
    <w:nsid w:val="33E8142A"/>
    <w:multiLevelType w:val="multilevel"/>
    <w:tmpl w:val="07A0C868"/>
    <w:lvl w:ilvl="0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9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7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3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9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59" w:hanging="1800"/>
      </w:pPr>
      <w:rPr>
        <w:rFonts w:hint="default"/>
      </w:rPr>
    </w:lvl>
  </w:abstractNum>
  <w:abstractNum w:abstractNumId="6" w15:restartNumberingAfterBreak="0">
    <w:nsid w:val="3DBA5862"/>
    <w:multiLevelType w:val="multilevel"/>
    <w:tmpl w:val="F9E20D46"/>
    <w:lvl w:ilvl="0">
      <w:start w:val="1"/>
      <w:numFmt w:val="decimal"/>
      <w:lvlText w:val="%1."/>
      <w:lvlJc w:val="left"/>
      <w:pPr>
        <w:ind w:left="619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649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7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3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9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59" w:hanging="1800"/>
      </w:pPr>
      <w:rPr>
        <w:rFonts w:hint="default"/>
      </w:rPr>
    </w:lvl>
  </w:abstractNum>
  <w:abstractNum w:abstractNumId="7" w15:restartNumberingAfterBreak="0">
    <w:nsid w:val="466B3F7E"/>
    <w:multiLevelType w:val="hybridMultilevel"/>
    <w:tmpl w:val="F99436B6"/>
    <w:lvl w:ilvl="0" w:tplc="04190003">
      <w:start w:val="1"/>
      <w:numFmt w:val="bullet"/>
      <w:lvlText w:val="o"/>
      <w:lvlJc w:val="left"/>
      <w:pPr>
        <w:ind w:left="97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8" w15:restartNumberingAfterBreak="0">
    <w:nsid w:val="5051734F"/>
    <w:multiLevelType w:val="multilevel"/>
    <w:tmpl w:val="4A32C4A2"/>
    <w:lvl w:ilvl="0">
      <w:start w:val="1"/>
      <w:numFmt w:val="decimal"/>
      <w:lvlText w:val="%1."/>
      <w:lvlJc w:val="left"/>
      <w:pPr>
        <w:ind w:left="61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649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7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3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9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59" w:hanging="1800"/>
      </w:pPr>
      <w:rPr>
        <w:rFonts w:hint="default"/>
      </w:rPr>
    </w:lvl>
  </w:abstractNum>
  <w:abstractNum w:abstractNumId="9" w15:restartNumberingAfterBreak="0">
    <w:nsid w:val="58A867EB"/>
    <w:multiLevelType w:val="multilevel"/>
    <w:tmpl w:val="07A0C868"/>
    <w:lvl w:ilvl="0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9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7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3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9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59" w:hanging="1800"/>
      </w:pPr>
      <w:rPr>
        <w:rFonts w:hint="default"/>
      </w:rPr>
    </w:lvl>
  </w:abstractNum>
  <w:abstractNum w:abstractNumId="10" w15:restartNumberingAfterBreak="0">
    <w:nsid w:val="64AF6C7A"/>
    <w:multiLevelType w:val="multilevel"/>
    <w:tmpl w:val="FEA224CC"/>
    <w:lvl w:ilvl="0">
      <w:start w:val="1"/>
      <w:numFmt w:val="decimal"/>
      <w:lvlText w:val="%1."/>
      <w:lvlJc w:val="left"/>
      <w:pPr>
        <w:ind w:left="619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649" w:hanging="39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9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7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3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9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59" w:hanging="1800"/>
      </w:pPr>
      <w:rPr>
        <w:rFonts w:hint="default"/>
      </w:rPr>
    </w:lvl>
  </w:abstractNum>
  <w:abstractNum w:abstractNumId="11" w15:restartNumberingAfterBreak="0">
    <w:nsid w:val="6E3D78A5"/>
    <w:multiLevelType w:val="multilevel"/>
    <w:tmpl w:val="07A0C868"/>
    <w:lvl w:ilvl="0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9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7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3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9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59" w:hanging="1800"/>
      </w:pPr>
      <w:rPr>
        <w:rFonts w:hint="default"/>
      </w:rPr>
    </w:lvl>
  </w:abstractNum>
  <w:abstractNum w:abstractNumId="12" w15:restartNumberingAfterBreak="0">
    <w:nsid w:val="701C41C5"/>
    <w:multiLevelType w:val="hybridMultilevel"/>
    <w:tmpl w:val="71D22828"/>
    <w:lvl w:ilvl="0" w:tplc="28B86616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FC5E44F0">
      <w:start w:val="1"/>
      <w:numFmt w:val="decimal"/>
      <w:lvlText w:val="%2."/>
      <w:lvlJc w:val="left"/>
      <w:pPr>
        <w:ind w:left="1110" w:hanging="39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87E5BD6"/>
    <w:multiLevelType w:val="multilevel"/>
    <w:tmpl w:val="4D88C1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000000" w:themeColor="text1"/>
      </w:rPr>
    </w:lvl>
    <w:lvl w:ilvl="1">
      <w:start w:val="1"/>
      <w:numFmt w:val="decimal"/>
      <w:pStyle w:val="a"/>
      <w:lvlText w:val="%1.%2."/>
      <w:lvlJc w:val="left"/>
      <w:pPr>
        <w:tabs>
          <w:tab w:val="num" w:pos="1004"/>
        </w:tabs>
        <w:ind w:left="1004" w:hanging="720"/>
      </w:pPr>
      <w:rPr>
        <w:rFonts w:cs="Times New Roman" w:hint="default"/>
        <w:b w:val="0"/>
      </w:rPr>
    </w:lvl>
    <w:lvl w:ilvl="2">
      <w:start w:val="1"/>
      <w:numFmt w:val="bullet"/>
      <w:lvlText w:val="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num w:numId="1">
    <w:abstractNumId w:val="12"/>
  </w:num>
  <w:num w:numId="2">
    <w:abstractNumId w:val="13"/>
  </w:num>
  <w:num w:numId="3">
    <w:abstractNumId w:val="11"/>
  </w:num>
  <w:num w:numId="4">
    <w:abstractNumId w:val="4"/>
  </w:num>
  <w:num w:numId="5">
    <w:abstractNumId w:val="2"/>
  </w:num>
  <w:num w:numId="6">
    <w:abstractNumId w:val="1"/>
  </w:num>
  <w:num w:numId="7">
    <w:abstractNumId w:val="9"/>
  </w:num>
  <w:num w:numId="8">
    <w:abstractNumId w:val="5"/>
  </w:num>
  <w:num w:numId="9">
    <w:abstractNumId w:val="0"/>
  </w:num>
  <w:num w:numId="10">
    <w:abstractNumId w:val="7"/>
  </w:num>
  <w:num w:numId="11">
    <w:abstractNumId w:val="8"/>
  </w:num>
  <w:num w:numId="12">
    <w:abstractNumId w:val="6"/>
  </w:num>
  <w:num w:numId="13">
    <w:abstractNumId w:val="3"/>
  </w:num>
  <w:num w:numId="14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3B5"/>
    <w:rsid w:val="00000745"/>
    <w:rsid w:val="00005A96"/>
    <w:rsid w:val="000067CE"/>
    <w:rsid w:val="00011321"/>
    <w:rsid w:val="00011631"/>
    <w:rsid w:val="000141B2"/>
    <w:rsid w:val="00015B7E"/>
    <w:rsid w:val="00015E1D"/>
    <w:rsid w:val="00021ED2"/>
    <w:rsid w:val="0002463A"/>
    <w:rsid w:val="00025B1B"/>
    <w:rsid w:val="00026413"/>
    <w:rsid w:val="00035C42"/>
    <w:rsid w:val="00045478"/>
    <w:rsid w:val="00050928"/>
    <w:rsid w:val="0006096B"/>
    <w:rsid w:val="00061E21"/>
    <w:rsid w:val="000628CB"/>
    <w:rsid w:val="00062AFB"/>
    <w:rsid w:val="00072118"/>
    <w:rsid w:val="00077A39"/>
    <w:rsid w:val="000812DA"/>
    <w:rsid w:val="00081A18"/>
    <w:rsid w:val="00086B17"/>
    <w:rsid w:val="00086F65"/>
    <w:rsid w:val="00091CFF"/>
    <w:rsid w:val="00093138"/>
    <w:rsid w:val="00094000"/>
    <w:rsid w:val="00094547"/>
    <w:rsid w:val="000A35FE"/>
    <w:rsid w:val="000A768B"/>
    <w:rsid w:val="000B6419"/>
    <w:rsid w:val="000B79CD"/>
    <w:rsid w:val="000C152A"/>
    <w:rsid w:val="000C5771"/>
    <w:rsid w:val="000D0C9E"/>
    <w:rsid w:val="000E105F"/>
    <w:rsid w:val="000E349B"/>
    <w:rsid w:val="000E4FF5"/>
    <w:rsid w:val="000F132F"/>
    <w:rsid w:val="000F477D"/>
    <w:rsid w:val="000F7787"/>
    <w:rsid w:val="001010F3"/>
    <w:rsid w:val="00112790"/>
    <w:rsid w:val="00115EB3"/>
    <w:rsid w:val="00120C55"/>
    <w:rsid w:val="001229BF"/>
    <w:rsid w:val="00131182"/>
    <w:rsid w:val="00137F4A"/>
    <w:rsid w:val="001400FD"/>
    <w:rsid w:val="00145330"/>
    <w:rsid w:val="00154773"/>
    <w:rsid w:val="001555B8"/>
    <w:rsid w:val="00155ABE"/>
    <w:rsid w:val="00155DA7"/>
    <w:rsid w:val="00156D54"/>
    <w:rsid w:val="00163EB5"/>
    <w:rsid w:val="001747FA"/>
    <w:rsid w:val="00176F00"/>
    <w:rsid w:val="0018265D"/>
    <w:rsid w:val="0019344B"/>
    <w:rsid w:val="00193792"/>
    <w:rsid w:val="001B3424"/>
    <w:rsid w:val="001B4C39"/>
    <w:rsid w:val="001C4B3D"/>
    <w:rsid w:val="001D54AD"/>
    <w:rsid w:val="001D74D5"/>
    <w:rsid w:val="001D7B63"/>
    <w:rsid w:val="001E02B9"/>
    <w:rsid w:val="001E184C"/>
    <w:rsid w:val="001E2BA4"/>
    <w:rsid w:val="001E56F9"/>
    <w:rsid w:val="001F5134"/>
    <w:rsid w:val="001F6F75"/>
    <w:rsid w:val="00204DDA"/>
    <w:rsid w:val="002157C8"/>
    <w:rsid w:val="00217687"/>
    <w:rsid w:val="00223577"/>
    <w:rsid w:val="00235D1C"/>
    <w:rsid w:val="0023671D"/>
    <w:rsid w:val="00244365"/>
    <w:rsid w:val="00245B0C"/>
    <w:rsid w:val="002546F5"/>
    <w:rsid w:val="00260164"/>
    <w:rsid w:val="002609C7"/>
    <w:rsid w:val="002620D5"/>
    <w:rsid w:val="002620D6"/>
    <w:rsid w:val="00265D3E"/>
    <w:rsid w:val="0027679B"/>
    <w:rsid w:val="002822EE"/>
    <w:rsid w:val="0028346B"/>
    <w:rsid w:val="002A0374"/>
    <w:rsid w:val="002A0CEB"/>
    <w:rsid w:val="002B4826"/>
    <w:rsid w:val="002B5789"/>
    <w:rsid w:val="002B68AA"/>
    <w:rsid w:val="002B72EF"/>
    <w:rsid w:val="002B7A05"/>
    <w:rsid w:val="002C2272"/>
    <w:rsid w:val="002C2594"/>
    <w:rsid w:val="002C4AD1"/>
    <w:rsid w:val="002C7B38"/>
    <w:rsid w:val="002D1697"/>
    <w:rsid w:val="002D66CB"/>
    <w:rsid w:val="002E1CBF"/>
    <w:rsid w:val="002E2397"/>
    <w:rsid w:val="002E5607"/>
    <w:rsid w:val="002E72F3"/>
    <w:rsid w:val="002F3727"/>
    <w:rsid w:val="002F3B19"/>
    <w:rsid w:val="00300D81"/>
    <w:rsid w:val="00301275"/>
    <w:rsid w:val="003036B8"/>
    <w:rsid w:val="003054D9"/>
    <w:rsid w:val="00313162"/>
    <w:rsid w:val="0031343E"/>
    <w:rsid w:val="003137E6"/>
    <w:rsid w:val="00320E7A"/>
    <w:rsid w:val="00321A0A"/>
    <w:rsid w:val="00331328"/>
    <w:rsid w:val="003345A6"/>
    <w:rsid w:val="00341954"/>
    <w:rsid w:val="003427B5"/>
    <w:rsid w:val="00344980"/>
    <w:rsid w:val="00346350"/>
    <w:rsid w:val="00347F5A"/>
    <w:rsid w:val="00350D62"/>
    <w:rsid w:val="0035271D"/>
    <w:rsid w:val="00370AE7"/>
    <w:rsid w:val="00373290"/>
    <w:rsid w:val="0039049C"/>
    <w:rsid w:val="003A35BC"/>
    <w:rsid w:val="003A441D"/>
    <w:rsid w:val="003A487C"/>
    <w:rsid w:val="003B414F"/>
    <w:rsid w:val="003B6253"/>
    <w:rsid w:val="003C06A4"/>
    <w:rsid w:val="003C1700"/>
    <w:rsid w:val="003C29A6"/>
    <w:rsid w:val="003D27ED"/>
    <w:rsid w:val="003D34FF"/>
    <w:rsid w:val="003D7098"/>
    <w:rsid w:val="003E0EC1"/>
    <w:rsid w:val="003E299A"/>
    <w:rsid w:val="003E42FE"/>
    <w:rsid w:val="003F68AA"/>
    <w:rsid w:val="003F7A5C"/>
    <w:rsid w:val="00402E2C"/>
    <w:rsid w:val="004118E6"/>
    <w:rsid w:val="00412C0B"/>
    <w:rsid w:val="00412D6C"/>
    <w:rsid w:val="00414318"/>
    <w:rsid w:val="00414CFF"/>
    <w:rsid w:val="004158FF"/>
    <w:rsid w:val="004165EB"/>
    <w:rsid w:val="00416AC0"/>
    <w:rsid w:val="00416F4C"/>
    <w:rsid w:val="0042040C"/>
    <w:rsid w:val="00421FB7"/>
    <w:rsid w:val="0044666D"/>
    <w:rsid w:val="00453F4D"/>
    <w:rsid w:val="00460396"/>
    <w:rsid w:val="00460650"/>
    <w:rsid w:val="004631C6"/>
    <w:rsid w:val="00471142"/>
    <w:rsid w:val="004763FE"/>
    <w:rsid w:val="00482906"/>
    <w:rsid w:val="004852F0"/>
    <w:rsid w:val="004977B4"/>
    <w:rsid w:val="004B1934"/>
    <w:rsid w:val="004C3CC7"/>
    <w:rsid w:val="004C6BAC"/>
    <w:rsid w:val="004D729F"/>
    <w:rsid w:val="004D7FD1"/>
    <w:rsid w:val="004E01A7"/>
    <w:rsid w:val="004F5AC0"/>
    <w:rsid w:val="004F5C55"/>
    <w:rsid w:val="005020A6"/>
    <w:rsid w:val="00512D57"/>
    <w:rsid w:val="005306B0"/>
    <w:rsid w:val="00532419"/>
    <w:rsid w:val="005617B7"/>
    <w:rsid w:val="0056282F"/>
    <w:rsid w:val="00562E71"/>
    <w:rsid w:val="00564DD7"/>
    <w:rsid w:val="005705AB"/>
    <w:rsid w:val="0057794F"/>
    <w:rsid w:val="00577D22"/>
    <w:rsid w:val="00580645"/>
    <w:rsid w:val="005811E3"/>
    <w:rsid w:val="00595C20"/>
    <w:rsid w:val="005A0F67"/>
    <w:rsid w:val="005A7D6E"/>
    <w:rsid w:val="005B3706"/>
    <w:rsid w:val="005D4DFB"/>
    <w:rsid w:val="005E41AF"/>
    <w:rsid w:val="00602363"/>
    <w:rsid w:val="006029F9"/>
    <w:rsid w:val="00614082"/>
    <w:rsid w:val="00615BCB"/>
    <w:rsid w:val="0061735B"/>
    <w:rsid w:val="006210CB"/>
    <w:rsid w:val="00632DEA"/>
    <w:rsid w:val="00632F48"/>
    <w:rsid w:val="006346CA"/>
    <w:rsid w:val="00636593"/>
    <w:rsid w:val="00645574"/>
    <w:rsid w:val="00652E85"/>
    <w:rsid w:val="006776A8"/>
    <w:rsid w:val="00683890"/>
    <w:rsid w:val="006859BB"/>
    <w:rsid w:val="006859EF"/>
    <w:rsid w:val="00694464"/>
    <w:rsid w:val="006A17DE"/>
    <w:rsid w:val="006B3235"/>
    <w:rsid w:val="006B64F8"/>
    <w:rsid w:val="006C53DB"/>
    <w:rsid w:val="006D3793"/>
    <w:rsid w:val="006D5FB1"/>
    <w:rsid w:val="006E04F5"/>
    <w:rsid w:val="006E0843"/>
    <w:rsid w:val="006F0ED5"/>
    <w:rsid w:val="006F2102"/>
    <w:rsid w:val="006F3AD1"/>
    <w:rsid w:val="006F6C3E"/>
    <w:rsid w:val="00703178"/>
    <w:rsid w:val="00704C9E"/>
    <w:rsid w:val="00705B6D"/>
    <w:rsid w:val="00707859"/>
    <w:rsid w:val="00721F50"/>
    <w:rsid w:val="007235C1"/>
    <w:rsid w:val="0072402E"/>
    <w:rsid w:val="00727FC1"/>
    <w:rsid w:val="0073255D"/>
    <w:rsid w:val="0073326D"/>
    <w:rsid w:val="007353FF"/>
    <w:rsid w:val="00737BAF"/>
    <w:rsid w:val="00757871"/>
    <w:rsid w:val="007578C6"/>
    <w:rsid w:val="0077185E"/>
    <w:rsid w:val="007725BB"/>
    <w:rsid w:val="007753F9"/>
    <w:rsid w:val="00781206"/>
    <w:rsid w:val="0078334E"/>
    <w:rsid w:val="007853E6"/>
    <w:rsid w:val="007924C1"/>
    <w:rsid w:val="00793CAE"/>
    <w:rsid w:val="007940B3"/>
    <w:rsid w:val="00795ECF"/>
    <w:rsid w:val="007A1037"/>
    <w:rsid w:val="007A53E9"/>
    <w:rsid w:val="007C0CA1"/>
    <w:rsid w:val="007C2C71"/>
    <w:rsid w:val="007C31BF"/>
    <w:rsid w:val="007C519F"/>
    <w:rsid w:val="007C7D1B"/>
    <w:rsid w:val="007D140E"/>
    <w:rsid w:val="007E1F4D"/>
    <w:rsid w:val="007E383E"/>
    <w:rsid w:val="007E4C92"/>
    <w:rsid w:val="007F176D"/>
    <w:rsid w:val="007F2864"/>
    <w:rsid w:val="007F398E"/>
    <w:rsid w:val="007F72C5"/>
    <w:rsid w:val="008118E4"/>
    <w:rsid w:val="00812DFD"/>
    <w:rsid w:val="008166A2"/>
    <w:rsid w:val="00816F30"/>
    <w:rsid w:val="00820F76"/>
    <w:rsid w:val="00821DEB"/>
    <w:rsid w:val="00822274"/>
    <w:rsid w:val="00823622"/>
    <w:rsid w:val="0083053E"/>
    <w:rsid w:val="00835542"/>
    <w:rsid w:val="00837799"/>
    <w:rsid w:val="00843DB5"/>
    <w:rsid w:val="00847626"/>
    <w:rsid w:val="008501A7"/>
    <w:rsid w:val="00853911"/>
    <w:rsid w:val="008542EE"/>
    <w:rsid w:val="00856CB7"/>
    <w:rsid w:val="00865362"/>
    <w:rsid w:val="00867D4B"/>
    <w:rsid w:val="00871920"/>
    <w:rsid w:val="008728DD"/>
    <w:rsid w:val="008802B8"/>
    <w:rsid w:val="008808CB"/>
    <w:rsid w:val="00884D58"/>
    <w:rsid w:val="00886A70"/>
    <w:rsid w:val="0088727A"/>
    <w:rsid w:val="008920E8"/>
    <w:rsid w:val="00892BFD"/>
    <w:rsid w:val="008939B4"/>
    <w:rsid w:val="008B1940"/>
    <w:rsid w:val="008C0747"/>
    <w:rsid w:val="008C2953"/>
    <w:rsid w:val="008D2747"/>
    <w:rsid w:val="008D3667"/>
    <w:rsid w:val="008D4CB4"/>
    <w:rsid w:val="008D4D48"/>
    <w:rsid w:val="008E05E3"/>
    <w:rsid w:val="008E2E96"/>
    <w:rsid w:val="008E3826"/>
    <w:rsid w:val="008F7514"/>
    <w:rsid w:val="00900597"/>
    <w:rsid w:val="00900FA7"/>
    <w:rsid w:val="009049DE"/>
    <w:rsid w:val="0090634D"/>
    <w:rsid w:val="00907C37"/>
    <w:rsid w:val="00914295"/>
    <w:rsid w:val="00920BC0"/>
    <w:rsid w:val="00922F31"/>
    <w:rsid w:val="00925F68"/>
    <w:rsid w:val="00937605"/>
    <w:rsid w:val="00940EC5"/>
    <w:rsid w:val="00941280"/>
    <w:rsid w:val="00941EB9"/>
    <w:rsid w:val="00941FCB"/>
    <w:rsid w:val="009466F0"/>
    <w:rsid w:val="009610A4"/>
    <w:rsid w:val="00966E96"/>
    <w:rsid w:val="00976A43"/>
    <w:rsid w:val="00982AD1"/>
    <w:rsid w:val="00983A0D"/>
    <w:rsid w:val="009857AA"/>
    <w:rsid w:val="0098605E"/>
    <w:rsid w:val="00995681"/>
    <w:rsid w:val="009973D6"/>
    <w:rsid w:val="009B3461"/>
    <w:rsid w:val="009B66FB"/>
    <w:rsid w:val="009B7EC9"/>
    <w:rsid w:val="009C1403"/>
    <w:rsid w:val="009C188B"/>
    <w:rsid w:val="009C281A"/>
    <w:rsid w:val="009D02B6"/>
    <w:rsid w:val="009D09FD"/>
    <w:rsid w:val="009D552E"/>
    <w:rsid w:val="009E1BAB"/>
    <w:rsid w:val="009E294B"/>
    <w:rsid w:val="009E3C24"/>
    <w:rsid w:val="009E4ABE"/>
    <w:rsid w:val="009E51BF"/>
    <w:rsid w:val="009E7CDA"/>
    <w:rsid w:val="009F348D"/>
    <w:rsid w:val="009F46EA"/>
    <w:rsid w:val="009F53DD"/>
    <w:rsid w:val="009F5839"/>
    <w:rsid w:val="009F6CE6"/>
    <w:rsid w:val="009F7291"/>
    <w:rsid w:val="00A0112F"/>
    <w:rsid w:val="00A026F7"/>
    <w:rsid w:val="00A069C9"/>
    <w:rsid w:val="00A06B32"/>
    <w:rsid w:val="00A16A76"/>
    <w:rsid w:val="00A23441"/>
    <w:rsid w:val="00A343D4"/>
    <w:rsid w:val="00A36218"/>
    <w:rsid w:val="00A365A1"/>
    <w:rsid w:val="00A401B6"/>
    <w:rsid w:val="00A5477B"/>
    <w:rsid w:val="00A63315"/>
    <w:rsid w:val="00A66D92"/>
    <w:rsid w:val="00A7558D"/>
    <w:rsid w:val="00A80109"/>
    <w:rsid w:val="00A8642C"/>
    <w:rsid w:val="00A95F58"/>
    <w:rsid w:val="00A9643A"/>
    <w:rsid w:val="00A97DE1"/>
    <w:rsid w:val="00AA08E4"/>
    <w:rsid w:val="00AB2AA7"/>
    <w:rsid w:val="00AB7CFF"/>
    <w:rsid w:val="00AC46A6"/>
    <w:rsid w:val="00AC55F2"/>
    <w:rsid w:val="00AC61E1"/>
    <w:rsid w:val="00AC6BAE"/>
    <w:rsid w:val="00AD1550"/>
    <w:rsid w:val="00AD2B6E"/>
    <w:rsid w:val="00AE375C"/>
    <w:rsid w:val="00AE3DD3"/>
    <w:rsid w:val="00AE51D1"/>
    <w:rsid w:val="00AE6310"/>
    <w:rsid w:val="00AF3E42"/>
    <w:rsid w:val="00AF494A"/>
    <w:rsid w:val="00B00069"/>
    <w:rsid w:val="00B0392A"/>
    <w:rsid w:val="00B1525F"/>
    <w:rsid w:val="00B16CE6"/>
    <w:rsid w:val="00B17DA4"/>
    <w:rsid w:val="00B31A5A"/>
    <w:rsid w:val="00B4063E"/>
    <w:rsid w:val="00B56F85"/>
    <w:rsid w:val="00B620BA"/>
    <w:rsid w:val="00B7266B"/>
    <w:rsid w:val="00B7647E"/>
    <w:rsid w:val="00B825FB"/>
    <w:rsid w:val="00B87033"/>
    <w:rsid w:val="00B924FD"/>
    <w:rsid w:val="00BA5910"/>
    <w:rsid w:val="00BA64ED"/>
    <w:rsid w:val="00BB3D20"/>
    <w:rsid w:val="00BC1D73"/>
    <w:rsid w:val="00BC5589"/>
    <w:rsid w:val="00BD4621"/>
    <w:rsid w:val="00BD4C8F"/>
    <w:rsid w:val="00BD5349"/>
    <w:rsid w:val="00BD5BF6"/>
    <w:rsid w:val="00BE755D"/>
    <w:rsid w:val="00BF7022"/>
    <w:rsid w:val="00BF7754"/>
    <w:rsid w:val="00C039F4"/>
    <w:rsid w:val="00C04B05"/>
    <w:rsid w:val="00C073E1"/>
    <w:rsid w:val="00C15AD6"/>
    <w:rsid w:val="00C16389"/>
    <w:rsid w:val="00C33516"/>
    <w:rsid w:val="00C40D56"/>
    <w:rsid w:val="00C417C3"/>
    <w:rsid w:val="00C418A6"/>
    <w:rsid w:val="00C42A2A"/>
    <w:rsid w:val="00C571B7"/>
    <w:rsid w:val="00C635AA"/>
    <w:rsid w:val="00C65AB2"/>
    <w:rsid w:val="00C72030"/>
    <w:rsid w:val="00C76A39"/>
    <w:rsid w:val="00C90E04"/>
    <w:rsid w:val="00C91064"/>
    <w:rsid w:val="00C94DC8"/>
    <w:rsid w:val="00CA3AE2"/>
    <w:rsid w:val="00CB013B"/>
    <w:rsid w:val="00CB164C"/>
    <w:rsid w:val="00CB41FF"/>
    <w:rsid w:val="00CB451C"/>
    <w:rsid w:val="00CB5353"/>
    <w:rsid w:val="00CB5C35"/>
    <w:rsid w:val="00CC12A0"/>
    <w:rsid w:val="00CC371B"/>
    <w:rsid w:val="00CC59BB"/>
    <w:rsid w:val="00CD16BD"/>
    <w:rsid w:val="00CD58D5"/>
    <w:rsid w:val="00CE068C"/>
    <w:rsid w:val="00CE1219"/>
    <w:rsid w:val="00CE4E48"/>
    <w:rsid w:val="00CE6771"/>
    <w:rsid w:val="00CF1C29"/>
    <w:rsid w:val="00CF265F"/>
    <w:rsid w:val="00CF78D4"/>
    <w:rsid w:val="00D0454A"/>
    <w:rsid w:val="00D059B2"/>
    <w:rsid w:val="00D10EEF"/>
    <w:rsid w:val="00D12901"/>
    <w:rsid w:val="00D14EEF"/>
    <w:rsid w:val="00D27389"/>
    <w:rsid w:val="00D372AB"/>
    <w:rsid w:val="00D37CDD"/>
    <w:rsid w:val="00D41996"/>
    <w:rsid w:val="00D41A93"/>
    <w:rsid w:val="00D42501"/>
    <w:rsid w:val="00D44659"/>
    <w:rsid w:val="00D4471E"/>
    <w:rsid w:val="00D46821"/>
    <w:rsid w:val="00D46D62"/>
    <w:rsid w:val="00D54527"/>
    <w:rsid w:val="00D671B9"/>
    <w:rsid w:val="00D70D82"/>
    <w:rsid w:val="00D77529"/>
    <w:rsid w:val="00D81ECA"/>
    <w:rsid w:val="00D84485"/>
    <w:rsid w:val="00D92BE6"/>
    <w:rsid w:val="00D94C7C"/>
    <w:rsid w:val="00DA0043"/>
    <w:rsid w:val="00DA01DA"/>
    <w:rsid w:val="00DA2713"/>
    <w:rsid w:val="00DA35E6"/>
    <w:rsid w:val="00DC4784"/>
    <w:rsid w:val="00DC73F8"/>
    <w:rsid w:val="00DD3B1C"/>
    <w:rsid w:val="00DE1E27"/>
    <w:rsid w:val="00DE6B62"/>
    <w:rsid w:val="00DE73B5"/>
    <w:rsid w:val="00DF2406"/>
    <w:rsid w:val="00DF518A"/>
    <w:rsid w:val="00DF54C9"/>
    <w:rsid w:val="00DF5966"/>
    <w:rsid w:val="00DF7A3A"/>
    <w:rsid w:val="00E00F3F"/>
    <w:rsid w:val="00E00FCD"/>
    <w:rsid w:val="00E03895"/>
    <w:rsid w:val="00E065F9"/>
    <w:rsid w:val="00E12CF8"/>
    <w:rsid w:val="00E16A22"/>
    <w:rsid w:val="00E20AFC"/>
    <w:rsid w:val="00E26779"/>
    <w:rsid w:val="00E33715"/>
    <w:rsid w:val="00E33F73"/>
    <w:rsid w:val="00E34742"/>
    <w:rsid w:val="00E364C8"/>
    <w:rsid w:val="00E40E43"/>
    <w:rsid w:val="00E50191"/>
    <w:rsid w:val="00E51D91"/>
    <w:rsid w:val="00E57E26"/>
    <w:rsid w:val="00E615E6"/>
    <w:rsid w:val="00E63ECF"/>
    <w:rsid w:val="00E64D3C"/>
    <w:rsid w:val="00E66437"/>
    <w:rsid w:val="00E66E7F"/>
    <w:rsid w:val="00E67DB5"/>
    <w:rsid w:val="00E7117A"/>
    <w:rsid w:val="00E77CF6"/>
    <w:rsid w:val="00E81BDD"/>
    <w:rsid w:val="00E840A9"/>
    <w:rsid w:val="00E84C16"/>
    <w:rsid w:val="00E909D0"/>
    <w:rsid w:val="00E9376A"/>
    <w:rsid w:val="00EA464A"/>
    <w:rsid w:val="00EB1BF3"/>
    <w:rsid w:val="00EB2D32"/>
    <w:rsid w:val="00EB4F65"/>
    <w:rsid w:val="00EB73C6"/>
    <w:rsid w:val="00EC0BEB"/>
    <w:rsid w:val="00EC2449"/>
    <w:rsid w:val="00ED4C7B"/>
    <w:rsid w:val="00EF1E99"/>
    <w:rsid w:val="00EF7D8F"/>
    <w:rsid w:val="00F0554B"/>
    <w:rsid w:val="00F05612"/>
    <w:rsid w:val="00F11341"/>
    <w:rsid w:val="00F12288"/>
    <w:rsid w:val="00F152C6"/>
    <w:rsid w:val="00F16B17"/>
    <w:rsid w:val="00F2255C"/>
    <w:rsid w:val="00F33475"/>
    <w:rsid w:val="00F436AC"/>
    <w:rsid w:val="00F62335"/>
    <w:rsid w:val="00F62BC5"/>
    <w:rsid w:val="00F65772"/>
    <w:rsid w:val="00F72DA0"/>
    <w:rsid w:val="00F80F34"/>
    <w:rsid w:val="00F83DC5"/>
    <w:rsid w:val="00F8435E"/>
    <w:rsid w:val="00F8483B"/>
    <w:rsid w:val="00F86AB4"/>
    <w:rsid w:val="00F90187"/>
    <w:rsid w:val="00F925BF"/>
    <w:rsid w:val="00F9422B"/>
    <w:rsid w:val="00FA1E5D"/>
    <w:rsid w:val="00FA51EB"/>
    <w:rsid w:val="00FA55AD"/>
    <w:rsid w:val="00FC0557"/>
    <w:rsid w:val="00FD2995"/>
    <w:rsid w:val="00FD41FB"/>
    <w:rsid w:val="00FE3A6C"/>
    <w:rsid w:val="00FF0C71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F5632"/>
  <w15:docId w15:val="{893C060F-FB4F-45B2-86C1-68D4FF9A6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A5910"/>
  </w:style>
  <w:style w:type="paragraph" w:styleId="4">
    <w:name w:val="heading 4"/>
    <w:basedOn w:val="a0"/>
    <w:link w:val="40"/>
    <w:uiPriority w:val="9"/>
    <w:qFormat/>
    <w:rsid w:val="00A011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F51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DE7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aliases w:val="AC List 01,Bullet List,FooterText,numbered,Нумерованый список,List Paragraph1,Абзац списка1,Ненумерованный список,List Paragraph,Абзац с отступом,Маркированный"/>
    <w:basedOn w:val="a0"/>
    <w:link w:val="a5"/>
    <w:uiPriority w:val="34"/>
    <w:qFormat/>
    <w:rsid w:val="003A35BC"/>
    <w:pPr>
      <w:numPr>
        <w:ilvl w:val="1"/>
        <w:numId w:val="2"/>
      </w:numPr>
      <w:spacing w:after="0" w:line="240" w:lineRule="auto"/>
      <w:contextualSpacing/>
      <w:jc w:val="both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a5">
    <w:name w:val="Абзац списка Знак"/>
    <w:aliases w:val="AC List 01 Знак,Bullet List Знак,FooterText Знак,numbered Знак,Нумерованый список Знак,List Paragraph1 Знак,Абзац списка1 Знак,Ненумерованный список Знак,List Paragraph Знак,Абзац с отступом Знак,Маркированный Знак"/>
    <w:basedOn w:val="a1"/>
    <w:link w:val="a"/>
    <w:uiPriority w:val="34"/>
    <w:locked/>
    <w:rsid w:val="003A35BC"/>
    <w:rPr>
      <w:rFonts w:ascii="Tahoma" w:eastAsia="Times New Roman" w:hAnsi="Tahoma" w:cs="Tahoma"/>
      <w:sz w:val="20"/>
      <w:szCs w:val="20"/>
      <w:lang w:eastAsia="ru-RU"/>
    </w:rPr>
  </w:style>
  <w:style w:type="paragraph" w:styleId="a6">
    <w:name w:val="footnote text"/>
    <w:basedOn w:val="a0"/>
    <w:link w:val="a7"/>
    <w:uiPriority w:val="99"/>
    <w:semiHidden/>
    <w:unhideWhenUsed/>
    <w:rsid w:val="00DE73B5"/>
    <w:pPr>
      <w:spacing w:after="0" w:line="240" w:lineRule="auto"/>
    </w:pPr>
    <w:rPr>
      <w:rFonts w:ascii="Tahoma" w:eastAsia="Times New Roman" w:hAnsi="Tahoma" w:cs="Times New Roman"/>
      <w:sz w:val="20"/>
      <w:szCs w:val="20"/>
      <w:lang w:eastAsia="ru-RU"/>
    </w:rPr>
  </w:style>
  <w:style w:type="character" w:customStyle="1" w:styleId="a7">
    <w:name w:val="Текст сноски Знак"/>
    <w:basedOn w:val="a1"/>
    <w:link w:val="a6"/>
    <w:uiPriority w:val="99"/>
    <w:semiHidden/>
    <w:rsid w:val="00DE73B5"/>
    <w:rPr>
      <w:rFonts w:ascii="Tahoma" w:eastAsia="Times New Roman" w:hAnsi="Tahoma" w:cs="Times New Roman"/>
      <w:sz w:val="20"/>
      <w:szCs w:val="20"/>
      <w:lang w:eastAsia="ru-RU"/>
    </w:rPr>
  </w:style>
  <w:style w:type="character" w:styleId="a8">
    <w:name w:val="footnote reference"/>
    <w:basedOn w:val="a1"/>
    <w:uiPriority w:val="99"/>
    <w:semiHidden/>
    <w:unhideWhenUsed/>
    <w:rsid w:val="00DE73B5"/>
    <w:rPr>
      <w:vertAlign w:val="superscript"/>
    </w:rPr>
  </w:style>
  <w:style w:type="character" w:customStyle="1" w:styleId="extended-textfull">
    <w:name w:val="extended-text__full"/>
    <w:basedOn w:val="a1"/>
    <w:rsid w:val="00DE73B5"/>
  </w:style>
  <w:style w:type="character" w:customStyle="1" w:styleId="FontStyle23">
    <w:name w:val="Font Style23"/>
    <w:basedOn w:val="a1"/>
    <w:uiPriority w:val="99"/>
    <w:rsid w:val="00BE755D"/>
    <w:rPr>
      <w:rFonts w:ascii="Tahoma" w:hAnsi="Tahoma" w:cs="Tahoma"/>
      <w:sz w:val="20"/>
      <w:szCs w:val="20"/>
    </w:rPr>
  </w:style>
  <w:style w:type="paragraph" w:styleId="a9">
    <w:name w:val="Balloon Text"/>
    <w:basedOn w:val="a0"/>
    <w:link w:val="aa"/>
    <w:uiPriority w:val="99"/>
    <w:semiHidden/>
    <w:unhideWhenUsed/>
    <w:rsid w:val="00414C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414CFF"/>
    <w:rPr>
      <w:rFonts w:ascii="Segoe UI" w:hAnsi="Segoe UI" w:cs="Segoe UI"/>
      <w:sz w:val="18"/>
      <w:szCs w:val="18"/>
    </w:rPr>
  </w:style>
  <w:style w:type="character" w:styleId="ab">
    <w:name w:val="annotation reference"/>
    <w:basedOn w:val="a1"/>
    <w:uiPriority w:val="99"/>
    <w:rsid w:val="00DA2713"/>
    <w:rPr>
      <w:rFonts w:cs="Times New Roman"/>
      <w:sz w:val="16"/>
      <w:szCs w:val="16"/>
    </w:rPr>
  </w:style>
  <w:style w:type="paragraph" w:styleId="ac">
    <w:name w:val="annotation text"/>
    <w:basedOn w:val="a0"/>
    <w:link w:val="ad"/>
    <w:uiPriority w:val="99"/>
    <w:rsid w:val="00DA2713"/>
    <w:pPr>
      <w:spacing w:after="0" w:line="240" w:lineRule="auto"/>
    </w:pPr>
    <w:rPr>
      <w:rFonts w:ascii="Tahoma" w:eastAsia="Times New Roman" w:hAnsi="Tahoma" w:cs="Times New Roman"/>
      <w:sz w:val="20"/>
      <w:szCs w:val="20"/>
      <w:lang w:eastAsia="ru-RU"/>
    </w:rPr>
  </w:style>
  <w:style w:type="character" w:customStyle="1" w:styleId="ad">
    <w:name w:val="Текст примечания Знак"/>
    <w:basedOn w:val="a1"/>
    <w:link w:val="ac"/>
    <w:uiPriority w:val="99"/>
    <w:rsid w:val="00DA2713"/>
    <w:rPr>
      <w:rFonts w:ascii="Tahoma" w:eastAsia="Times New Roman" w:hAnsi="Tahoma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4D729F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f">
    <w:name w:val="Тема примечания Знак"/>
    <w:basedOn w:val="ad"/>
    <w:link w:val="ae"/>
    <w:uiPriority w:val="99"/>
    <w:semiHidden/>
    <w:rsid w:val="004D729F"/>
    <w:rPr>
      <w:rFonts w:ascii="Tahoma" w:eastAsia="Times New Roman" w:hAnsi="Tahoma" w:cs="Times New Roman"/>
      <w:b/>
      <w:bCs/>
      <w:sz w:val="20"/>
      <w:szCs w:val="20"/>
      <w:lang w:eastAsia="ru-RU"/>
    </w:rPr>
  </w:style>
  <w:style w:type="paragraph" w:styleId="af0">
    <w:name w:val="Revision"/>
    <w:hidden/>
    <w:uiPriority w:val="99"/>
    <w:semiHidden/>
    <w:rsid w:val="00112790"/>
    <w:pPr>
      <w:spacing w:after="0" w:line="240" w:lineRule="auto"/>
    </w:pPr>
  </w:style>
  <w:style w:type="paragraph" w:styleId="af1">
    <w:name w:val="No Spacing"/>
    <w:uiPriority w:val="1"/>
    <w:qFormat/>
    <w:rsid w:val="00D41A93"/>
    <w:pPr>
      <w:spacing w:after="0" w:line="240" w:lineRule="auto"/>
    </w:pPr>
  </w:style>
  <w:style w:type="paragraph" w:styleId="af2">
    <w:name w:val="Subtitle"/>
    <w:basedOn w:val="a0"/>
    <w:link w:val="af3"/>
    <w:qFormat/>
    <w:rsid w:val="00867D4B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f3">
    <w:name w:val="Подзаголовок Знак"/>
    <w:basedOn w:val="a1"/>
    <w:link w:val="af2"/>
    <w:rsid w:val="00867D4B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f4">
    <w:name w:val="Сноска_"/>
    <w:basedOn w:val="a1"/>
    <w:link w:val="af5"/>
    <w:locked/>
    <w:rsid w:val="00A80109"/>
    <w:rPr>
      <w:rFonts w:ascii="Verdana" w:hAnsi="Verdana"/>
      <w:spacing w:val="-4"/>
      <w:shd w:val="clear" w:color="auto" w:fill="FFFFFF"/>
    </w:rPr>
  </w:style>
  <w:style w:type="paragraph" w:customStyle="1" w:styleId="af5">
    <w:name w:val="Сноска"/>
    <w:basedOn w:val="a0"/>
    <w:link w:val="af4"/>
    <w:rsid w:val="00A80109"/>
    <w:pPr>
      <w:shd w:val="clear" w:color="auto" w:fill="FFFFFF"/>
      <w:spacing w:after="120" w:line="240" w:lineRule="exact"/>
      <w:ind w:firstLine="560"/>
      <w:jc w:val="both"/>
    </w:pPr>
    <w:rPr>
      <w:rFonts w:ascii="Verdana" w:hAnsi="Verdana"/>
      <w:spacing w:val="-4"/>
    </w:rPr>
  </w:style>
  <w:style w:type="paragraph" w:styleId="2">
    <w:name w:val="Body Text Indent 2"/>
    <w:basedOn w:val="a0"/>
    <w:link w:val="20"/>
    <w:uiPriority w:val="99"/>
    <w:rsid w:val="00A23441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20">
    <w:name w:val="Основной текст с отступом 2 Знак"/>
    <w:basedOn w:val="a1"/>
    <w:link w:val="2"/>
    <w:uiPriority w:val="99"/>
    <w:rsid w:val="00A23441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3">
    <w:name w:val="Body Text 3"/>
    <w:basedOn w:val="a0"/>
    <w:link w:val="30"/>
    <w:uiPriority w:val="99"/>
    <w:rsid w:val="00A23441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30">
    <w:name w:val="Основной текст 3 Знак"/>
    <w:basedOn w:val="a1"/>
    <w:link w:val="3"/>
    <w:uiPriority w:val="99"/>
    <w:rsid w:val="00A23441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customStyle="1" w:styleId="21">
    <w:name w:val="Обычный21"/>
    <w:rsid w:val="00ED4C7B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A0112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6">
    <w:name w:val="Strong"/>
    <w:basedOn w:val="a1"/>
    <w:uiPriority w:val="22"/>
    <w:qFormat/>
    <w:rsid w:val="00A0112F"/>
    <w:rPr>
      <w:b/>
      <w:bCs/>
    </w:rPr>
  </w:style>
  <w:style w:type="paragraph" w:styleId="af7">
    <w:name w:val="header"/>
    <w:basedOn w:val="a0"/>
    <w:link w:val="af8"/>
    <w:uiPriority w:val="99"/>
    <w:unhideWhenUsed/>
    <w:rsid w:val="00920B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1"/>
    <w:link w:val="af7"/>
    <w:uiPriority w:val="99"/>
    <w:rsid w:val="00920BC0"/>
  </w:style>
  <w:style w:type="paragraph" w:styleId="af9">
    <w:name w:val="footer"/>
    <w:basedOn w:val="a0"/>
    <w:link w:val="afa"/>
    <w:uiPriority w:val="99"/>
    <w:unhideWhenUsed/>
    <w:rsid w:val="00920B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1"/>
    <w:link w:val="af9"/>
    <w:uiPriority w:val="99"/>
    <w:rsid w:val="00920BC0"/>
  </w:style>
  <w:style w:type="character" w:customStyle="1" w:styleId="50">
    <w:name w:val="Заголовок 5 Знак"/>
    <w:basedOn w:val="a1"/>
    <w:link w:val="5"/>
    <w:uiPriority w:val="9"/>
    <w:semiHidden/>
    <w:rsid w:val="001F5134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0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7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7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1F1B4D23872694EB2EC3FE006EFF3A7" ma:contentTypeVersion="0" ma:contentTypeDescription="Создание документа." ma:contentTypeScope="" ma:versionID="620a5f5735bcde73b647dc79237af19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cbfdc7fffbc127981fe346cadfac74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11660-DA56-4F56-AFC5-B0650A61B6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FB80B51-927E-4FED-AF80-A9739ADB71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F37BA71-F862-423B-8BB2-DA3D281977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3031EB-099C-4C05-A0AA-383A1A52E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7385</Words>
  <Characters>42095</Characters>
  <Application>Microsoft Office Word</Application>
  <DocSecurity>0</DocSecurity>
  <Lines>350</Lines>
  <Paragraphs>98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PJSC TPlus</Company>
  <LinksUpToDate>false</LinksUpToDate>
  <CharactersWithSpaces>49382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Яковенко Роман Петрович</dc:creator>
  <cp:lastModifiedBy>Admin</cp:lastModifiedBy>
  <cp:revision>2</cp:revision>
  <cp:lastPrinted>2020-10-27T10:15:00Z</cp:lastPrinted>
  <dcterms:created xsi:type="dcterms:W3CDTF">2025-04-28T22:03:00Z</dcterms:created>
  <dcterms:modified xsi:type="dcterms:W3CDTF">2025-04-28T22:03:00Z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0x010100A1F1B4D23872694EB2EC3FE006EFF3A7</vt:lpwstr>
  </property>
</Properties>
</file>