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222" w:rsidRDefault="00932026">
      <w:r>
        <w:t>Name:</w:t>
      </w:r>
    </w:p>
    <w:p w:rsidR="00932026" w:rsidRDefault="00932026">
      <w:r>
        <w:t>ID:</w:t>
      </w:r>
    </w:p>
    <w:p w:rsidR="00932026" w:rsidRDefault="00932026"/>
    <w:p w:rsidR="00932026" w:rsidRDefault="006B4C42" w:rsidP="00932026">
      <w:pPr>
        <w:jc w:val="center"/>
      </w:pPr>
      <w:r>
        <w:t>M1 Assignment 01</w:t>
      </w:r>
    </w:p>
    <w:p w:rsidR="00932026" w:rsidRDefault="00932026" w:rsidP="00932026">
      <w:pPr>
        <w:jc w:val="center"/>
      </w:pPr>
      <w:r>
        <w:t>Creativity/ History/ Innovation</w:t>
      </w:r>
    </w:p>
    <w:p w:rsidR="004F7B58" w:rsidRDefault="004F7B58" w:rsidP="004F7B58">
      <w:r>
        <w:t>Part 1: Reading</w:t>
      </w:r>
    </w:p>
    <w:p w:rsidR="00932026" w:rsidRDefault="004C1712" w:rsidP="00932026">
      <w:pPr>
        <w:jc w:val="center"/>
      </w:pPr>
      <w:hyperlink r:id="rId5" w:history="1">
        <w:r w:rsidR="00932026" w:rsidRPr="00DB41E0">
          <w:rPr>
            <w:rStyle w:val="Hyperlink"/>
          </w:rPr>
          <w:t>http://runestone.academy/runestone/books/published/StudentCSP/CSPCreativity/intro.html</w:t>
        </w:r>
      </w:hyperlink>
      <w:r w:rsidR="00932026">
        <w:t xml:space="preserve"> </w:t>
      </w:r>
    </w:p>
    <w:p w:rsidR="009239A4" w:rsidRDefault="00932026" w:rsidP="004F7B58">
      <w:pPr>
        <w:pStyle w:val="ListParagraph"/>
        <w:numPr>
          <w:ilvl w:val="0"/>
          <w:numId w:val="1"/>
        </w:numPr>
      </w:pPr>
      <w:r>
        <w:t>Complete the sentence:  Building software is a very _____ process.</w:t>
      </w:r>
    </w:p>
    <w:p w:rsidR="00932026" w:rsidRDefault="00932026" w:rsidP="00932026">
      <w:pPr>
        <w:pStyle w:val="ListParagraph"/>
        <w:numPr>
          <w:ilvl w:val="0"/>
          <w:numId w:val="1"/>
        </w:numPr>
      </w:pPr>
      <w:r>
        <w:t>What is UI?  Give an example of the UI of a web application or mobile phone application:</w:t>
      </w:r>
    </w:p>
    <w:p w:rsidR="00932026" w:rsidRDefault="00932026" w:rsidP="00932026">
      <w:pPr>
        <w:pStyle w:val="ListParagraph"/>
        <w:numPr>
          <w:ilvl w:val="0"/>
          <w:numId w:val="1"/>
        </w:numPr>
      </w:pPr>
      <w:r>
        <w:t>What is UX?  How is it different than UI?  Give an example from an existing Mobile phone or web application:</w:t>
      </w:r>
    </w:p>
    <w:p w:rsidR="00932026" w:rsidRDefault="00932026" w:rsidP="00932026">
      <w:pPr>
        <w:pStyle w:val="ListParagraph"/>
        <w:numPr>
          <w:ilvl w:val="0"/>
          <w:numId w:val="1"/>
        </w:numPr>
      </w:pPr>
      <w:r>
        <w:t>A novel idea results in what?</w:t>
      </w:r>
    </w:p>
    <w:p w:rsidR="00932026" w:rsidRDefault="00932026" w:rsidP="00932026">
      <w:pPr>
        <w:pStyle w:val="ListParagraph"/>
        <w:numPr>
          <w:ilvl w:val="0"/>
          <w:numId w:val="1"/>
        </w:numPr>
      </w:pPr>
      <w:r>
        <w:t>What are the 5 Heilmeier questions?</w:t>
      </w:r>
    </w:p>
    <w:p w:rsidR="00932026" w:rsidRDefault="00932026" w:rsidP="00932026">
      <w:pPr>
        <w:pStyle w:val="ListParagraph"/>
        <w:numPr>
          <w:ilvl w:val="0"/>
          <w:numId w:val="1"/>
        </w:numPr>
      </w:pPr>
      <w:r>
        <w:t>What is the purpose of the Heilmeier questions?</w:t>
      </w:r>
    </w:p>
    <w:p w:rsidR="00932026" w:rsidRDefault="00932026" w:rsidP="00932026">
      <w:pPr>
        <w:pStyle w:val="ListParagraph"/>
        <w:numPr>
          <w:ilvl w:val="0"/>
          <w:numId w:val="1"/>
        </w:numPr>
      </w:pPr>
      <w:r>
        <w:t>Use the Heilmeier questions to address the following problem: “I have a hard time finding a ride to work from my condo.”</w:t>
      </w:r>
    </w:p>
    <w:p w:rsidR="00932026" w:rsidRDefault="00932026" w:rsidP="00932026">
      <w:pPr>
        <w:pStyle w:val="ListParagraph"/>
        <w:numPr>
          <w:ilvl w:val="0"/>
          <w:numId w:val="1"/>
        </w:numPr>
      </w:pPr>
      <w:r>
        <w:t>What is meant by brainstorming?</w:t>
      </w:r>
    </w:p>
    <w:p w:rsidR="00932026" w:rsidRDefault="00932026" w:rsidP="00932026">
      <w:pPr>
        <w:pStyle w:val="ListParagraph"/>
        <w:numPr>
          <w:ilvl w:val="0"/>
          <w:numId w:val="1"/>
        </w:numPr>
      </w:pPr>
      <w:r>
        <w:t>What is a prototype?</w:t>
      </w:r>
    </w:p>
    <w:p w:rsidR="00932026" w:rsidRDefault="00932026" w:rsidP="00932026">
      <w:pPr>
        <w:pStyle w:val="ListParagraph"/>
        <w:numPr>
          <w:ilvl w:val="0"/>
          <w:numId w:val="1"/>
        </w:numPr>
      </w:pPr>
      <w:r>
        <w:t>What should you do after completing your initial round of prototyping?</w:t>
      </w:r>
    </w:p>
    <w:p w:rsidR="00932026" w:rsidRDefault="00932026" w:rsidP="00932026">
      <w:pPr>
        <w:pStyle w:val="ListParagraph"/>
        <w:numPr>
          <w:ilvl w:val="0"/>
          <w:numId w:val="1"/>
        </w:numPr>
      </w:pPr>
      <w:r>
        <w:t>What is the difference between the driver and the navigator in a programming team?</w:t>
      </w:r>
    </w:p>
    <w:p w:rsidR="00932026" w:rsidRDefault="00932026" w:rsidP="00932026">
      <w:pPr>
        <w:pStyle w:val="ListParagraph"/>
        <w:numPr>
          <w:ilvl w:val="0"/>
          <w:numId w:val="1"/>
        </w:numPr>
      </w:pPr>
      <w:r>
        <w:t>Name the second benefit of pair programming:</w:t>
      </w:r>
    </w:p>
    <w:p w:rsidR="00932026" w:rsidRDefault="00932026" w:rsidP="00932026">
      <w:pPr>
        <w:pStyle w:val="ListParagraph"/>
        <w:numPr>
          <w:ilvl w:val="0"/>
          <w:numId w:val="1"/>
        </w:numPr>
      </w:pPr>
      <w:r>
        <w:t>What development methodology is employed to ensure team work is completed efficiently?</w:t>
      </w:r>
    </w:p>
    <w:p w:rsidR="00421E2C" w:rsidRDefault="004C1712" w:rsidP="00421E2C">
      <w:pPr>
        <w:ind w:left="360"/>
      </w:pPr>
      <w:hyperlink r:id="rId6" w:history="1">
        <w:r w:rsidR="00421E2C" w:rsidRPr="00DB41E0">
          <w:rPr>
            <w:rStyle w:val="Hyperlink"/>
          </w:rPr>
          <w:t>http://runestone.academy/runestone/books/published/StudentCSP/CSPGlobalImpact/intro.html</w:t>
        </w:r>
      </w:hyperlink>
      <w:r w:rsidR="00421E2C">
        <w:t xml:space="preserve"> </w:t>
      </w:r>
    </w:p>
    <w:p w:rsidR="00932026" w:rsidRDefault="00421E2C" w:rsidP="00932026">
      <w:pPr>
        <w:pStyle w:val="ListParagraph"/>
        <w:numPr>
          <w:ilvl w:val="0"/>
          <w:numId w:val="1"/>
        </w:numPr>
      </w:pPr>
      <w:r>
        <w:t>What company did Gordon Moore work for?</w:t>
      </w:r>
    </w:p>
    <w:p w:rsidR="00421E2C" w:rsidRDefault="00421E2C" w:rsidP="00932026">
      <w:pPr>
        <w:pStyle w:val="ListParagraph"/>
        <w:numPr>
          <w:ilvl w:val="0"/>
          <w:numId w:val="1"/>
        </w:numPr>
      </w:pPr>
      <w:r>
        <w:t>What is the name of law that he is famous for?  What does it say?</w:t>
      </w:r>
    </w:p>
    <w:p w:rsidR="004F7B58" w:rsidRDefault="004F7B58" w:rsidP="004F7B58"/>
    <w:p w:rsidR="004F7B58" w:rsidRDefault="004F7B58" w:rsidP="004F7B58">
      <w:r>
        <w:t>Part 2: Applications</w:t>
      </w:r>
    </w:p>
    <w:p w:rsidR="00421E2C" w:rsidRDefault="00421E2C" w:rsidP="00421E2C">
      <w:pPr>
        <w:pStyle w:val="ListParagraph"/>
        <w:numPr>
          <w:ilvl w:val="0"/>
          <w:numId w:val="1"/>
        </w:numPr>
      </w:pPr>
      <w:r>
        <w:t xml:space="preserve">According to the following article: </w:t>
      </w:r>
      <w:hyperlink r:id="rId7" w:history="1">
        <w:r w:rsidRPr="00DB41E0">
          <w:rPr>
            <w:rStyle w:val="Hyperlink"/>
          </w:rPr>
          <w:t>https://www.technologyreview.com/s/601441/moores-law-is-dead-now-what/</w:t>
        </w:r>
      </w:hyperlink>
      <w:r>
        <w:t xml:space="preserve">, the </w:t>
      </w:r>
      <w:proofErr w:type="spellStart"/>
      <w:r>
        <w:t>worlds</w:t>
      </w:r>
      <w:proofErr w:type="spellEnd"/>
      <w:r>
        <w:t xml:space="preserve"> top super computers _____ at the rate they used to.</w:t>
      </w:r>
    </w:p>
    <w:p w:rsidR="00421E2C" w:rsidRDefault="00421E2C" w:rsidP="00421E2C">
      <w:pPr>
        <w:pStyle w:val="ListParagraph"/>
        <w:numPr>
          <w:ilvl w:val="0"/>
          <w:numId w:val="1"/>
        </w:numPr>
      </w:pPr>
      <w:r>
        <w:t xml:space="preserve">Use google trends to compare the following games: </w:t>
      </w:r>
      <w:proofErr w:type="spellStart"/>
      <w:r>
        <w:t>Fortnite</w:t>
      </w:r>
      <w:proofErr w:type="spellEnd"/>
      <w:r>
        <w:t>, Call of Duty, and CSGO.  Describe the graph.  Which game was most popular in Thailand May 2004?  Which game in Thailand May 2010?  Which game in Thailand May 2018?</w:t>
      </w:r>
    </w:p>
    <w:p w:rsidR="00421E2C" w:rsidRDefault="00421E2C" w:rsidP="00421E2C">
      <w:pPr>
        <w:pStyle w:val="ListParagraph"/>
        <w:numPr>
          <w:ilvl w:val="0"/>
          <w:numId w:val="1"/>
        </w:numPr>
      </w:pPr>
      <w:r>
        <w:t>Use google trends to compare Pizza Company and Pizza hut in Thailand.  Which is consistently more popular?  In what year did the Pizza Company reach peak interest?  What about pizza hut?</w:t>
      </w:r>
    </w:p>
    <w:p w:rsidR="00421E2C" w:rsidRDefault="00421E2C" w:rsidP="00421E2C">
      <w:pPr>
        <w:pStyle w:val="ListParagraph"/>
        <w:numPr>
          <w:ilvl w:val="0"/>
          <w:numId w:val="1"/>
        </w:numPr>
      </w:pPr>
      <w:r>
        <w:t>Post the link of a TED talk related to technology that you find interesting:</w:t>
      </w:r>
    </w:p>
    <w:p w:rsidR="00421E2C" w:rsidRDefault="00B07429" w:rsidP="00421E2C">
      <w:pPr>
        <w:pStyle w:val="ListParagraph"/>
        <w:numPr>
          <w:ilvl w:val="0"/>
          <w:numId w:val="1"/>
        </w:numPr>
      </w:pPr>
      <w:r>
        <w:t xml:space="preserve">Predict the </w:t>
      </w:r>
      <w:r w:rsidR="00DC6D47" w:rsidRPr="00DC6D47">
        <w:rPr>
          <w:color w:val="FF0000"/>
        </w:rPr>
        <w:t xml:space="preserve">life expectancy </w:t>
      </w:r>
      <w:r>
        <w:t>in Thailand in 2045 using</w:t>
      </w:r>
      <w:r w:rsidR="00421E2C">
        <w:t xml:space="preserve"> the following google data set: </w:t>
      </w:r>
      <w:hyperlink r:id="rId8" w:history="1">
        <w:r w:rsidR="00421E2C" w:rsidRPr="00DB41E0">
          <w:rPr>
            <w:rStyle w:val="Hyperlink"/>
          </w:rPr>
          <w:t>https://www.google.com/publicdata/explore?ds=n4ff2muj8bh2a_&amp;ctype=l&amp;met_y=HLOBESITY</w:t>
        </w:r>
      </w:hyperlink>
      <w:r w:rsidR="00421E2C">
        <w:t xml:space="preserve"> </w:t>
      </w:r>
    </w:p>
    <w:p w:rsidR="00B07429" w:rsidRDefault="00B07429" w:rsidP="00B07429">
      <w:pPr>
        <w:pStyle w:val="ListParagraph"/>
        <w:numPr>
          <w:ilvl w:val="0"/>
          <w:numId w:val="1"/>
        </w:numPr>
      </w:pPr>
      <w:r>
        <w:t xml:space="preserve">Predict the smoking rate in Thailand in 2060 using the following data set: </w:t>
      </w:r>
    </w:p>
    <w:p w:rsidR="00B07429" w:rsidRDefault="004C1712" w:rsidP="00B07429">
      <w:pPr>
        <w:ind w:left="360" w:firstLine="360"/>
      </w:pPr>
      <w:hyperlink r:id="rId9" w:history="1">
        <w:r w:rsidR="00B07429" w:rsidRPr="00DB41E0">
          <w:rPr>
            <w:rStyle w:val="Hyperlink"/>
          </w:rPr>
          <w:t>https://www.google.com/publicdata/explore?ds=n4ff2muj8bh2a_&amp;ctype=l&amp;met_y=HLOBESITY</w:t>
        </w:r>
      </w:hyperlink>
    </w:p>
    <w:p w:rsidR="00421E2C" w:rsidRDefault="00B07429" w:rsidP="00B07429">
      <w:pPr>
        <w:pStyle w:val="ListParagraph"/>
        <w:numPr>
          <w:ilvl w:val="0"/>
          <w:numId w:val="1"/>
        </w:numPr>
      </w:pPr>
      <w:r>
        <w:t>Describe the smoking rate of adults 30+ in Thailand using the data in the previous question:</w:t>
      </w:r>
    </w:p>
    <w:p w:rsidR="00B07429" w:rsidRDefault="00B07429" w:rsidP="00B07429">
      <w:pPr>
        <w:pStyle w:val="ListParagraph"/>
        <w:numPr>
          <w:ilvl w:val="0"/>
          <w:numId w:val="1"/>
        </w:numPr>
      </w:pPr>
      <w:r>
        <w:t>Give an example of a reliable resource for information.</w:t>
      </w:r>
    </w:p>
    <w:p w:rsidR="00B07429" w:rsidRDefault="00B07429" w:rsidP="00B07429">
      <w:pPr>
        <w:pStyle w:val="ListParagraph"/>
        <w:numPr>
          <w:ilvl w:val="0"/>
          <w:numId w:val="1"/>
        </w:numPr>
      </w:pPr>
      <w:r>
        <w:t>Who is the Author in the following article?</w:t>
      </w:r>
      <w:r w:rsidR="005E502D">
        <w:t xml:space="preserve"> </w:t>
      </w:r>
    </w:p>
    <w:p w:rsidR="005E502D" w:rsidRDefault="004C1712" w:rsidP="005E502D">
      <w:pPr>
        <w:ind w:left="360"/>
      </w:pPr>
      <w:hyperlink r:id="rId10" w:history="1">
        <w:r w:rsidR="005E502D" w:rsidRPr="00927A0B">
          <w:rPr>
            <w:rStyle w:val="Hyperlink"/>
          </w:rPr>
          <w:t>https://www.quantamagazine.org/physicists-aim-to-classify-all-possible-phases-of-matter-20180103/</w:t>
        </w:r>
      </w:hyperlink>
      <w:r w:rsidR="005E502D">
        <w:t xml:space="preserve"> </w:t>
      </w:r>
    </w:p>
    <w:p w:rsidR="005E502D" w:rsidRDefault="00B07429" w:rsidP="005E502D">
      <w:pPr>
        <w:pStyle w:val="ListParagraph"/>
        <w:numPr>
          <w:ilvl w:val="0"/>
          <w:numId w:val="1"/>
        </w:numPr>
      </w:pPr>
      <w:r>
        <w:t>What is the publication date of the following article?</w:t>
      </w:r>
      <w:r w:rsidR="005E502D">
        <w:t xml:space="preserve"> </w:t>
      </w:r>
    </w:p>
    <w:p w:rsidR="005E502D" w:rsidRDefault="004C1712" w:rsidP="005E502D">
      <w:pPr>
        <w:ind w:left="360"/>
      </w:pPr>
      <w:hyperlink r:id="rId11" w:history="1">
        <w:r w:rsidR="005E502D" w:rsidRPr="00927A0B">
          <w:rPr>
            <w:rStyle w:val="Hyperlink"/>
          </w:rPr>
          <w:t>https://www.goodnewsnetwork.org/gamechanging-pink-seaweed-reduces-cow-emissions/</w:t>
        </w:r>
      </w:hyperlink>
      <w:r w:rsidR="005E502D">
        <w:t xml:space="preserve"> </w:t>
      </w:r>
    </w:p>
    <w:p w:rsidR="00B07429" w:rsidRDefault="00B07429" w:rsidP="00B07429"/>
    <w:p w:rsidR="00B07429" w:rsidRDefault="004F7B58" w:rsidP="004F7B58">
      <w:r>
        <w:t xml:space="preserve">Part 3: </w:t>
      </w:r>
      <w:r w:rsidR="00E32938">
        <w:t>Essay Section</w:t>
      </w:r>
    </w:p>
    <w:p w:rsidR="00E32938" w:rsidRDefault="004D2519" w:rsidP="00B07429">
      <w:r>
        <w:t xml:space="preserve">26) </w:t>
      </w:r>
      <w:r w:rsidR="00E32938">
        <w:t xml:space="preserve">Instructions: Write an essay on the topic below.  The essay should use reliable resources all of which should be cited at the end of your essay.  No copy/ paste allowed.  1 page minimum.  Size 11 Calibri </w:t>
      </w:r>
      <w:r w:rsidR="004F7B58">
        <w:t xml:space="preserve">navy blue </w:t>
      </w:r>
      <w:r w:rsidR="00E32938">
        <w:t xml:space="preserve">font.  </w:t>
      </w:r>
    </w:p>
    <w:p w:rsidR="00B07429" w:rsidRDefault="00E32938" w:rsidP="00B07429">
      <w:r>
        <w:t xml:space="preserve">Topic: </w:t>
      </w:r>
      <w:r w:rsidR="00B07429">
        <w:t xml:space="preserve">Research a technological innovation from 2018/2019.  Describe the purpose of the innovation.  Describe its impact on society.  Describe the pros and cons of the innovation.  Describe who developed the innovation.  How it was developed.  </w:t>
      </w:r>
    </w:p>
    <w:p w:rsidR="00932026" w:rsidRDefault="00932026" w:rsidP="00932026"/>
    <w:p w:rsidR="00932026" w:rsidRDefault="004F7B58" w:rsidP="00932026">
      <w:r>
        <w:t>Part 4: Bonus</w:t>
      </w:r>
    </w:p>
    <w:p w:rsidR="004D2519" w:rsidRDefault="004D2519" w:rsidP="00932026">
      <w:hyperlink r:id="rId12" w:history="1">
        <w:r w:rsidRPr="00276001">
          <w:rPr>
            <w:rStyle w:val="Hyperlink"/>
          </w:rPr>
          <w:t>https://yourlogicalfallacyis.com/</w:t>
        </w:r>
      </w:hyperlink>
      <w:r>
        <w:t xml:space="preserve"> </w:t>
      </w:r>
    </w:p>
    <w:p w:rsidR="004F7B58" w:rsidRDefault="004D2519" w:rsidP="00932026">
      <w:r>
        <w:t xml:space="preserve">27) </w:t>
      </w:r>
      <w:r w:rsidR="004F7B58">
        <w:t>Identify the logical fallacy in the argument:  “</w:t>
      </w:r>
      <w:r>
        <w:t>If we require special bathrooms for transgender, then special bathrooms for two-spirit and non-binary genders will be created, then bathrooms for squirrels and other animals</w:t>
      </w:r>
      <w:r w:rsidR="00594205">
        <w:t xml:space="preserve"> will also need to be created!</w:t>
      </w:r>
      <w:r w:rsidR="004F7B58">
        <w:t xml:space="preserve">” </w:t>
      </w:r>
    </w:p>
    <w:tbl>
      <w:tblPr>
        <w:tblStyle w:val="TableGrid"/>
        <w:tblW w:w="0" w:type="auto"/>
        <w:tblLook w:val="04A0" w:firstRow="1" w:lastRow="0" w:firstColumn="1" w:lastColumn="0" w:noHBand="0" w:noVBand="1"/>
      </w:tblPr>
      <w:tblGrid>
        <w:gridCol w:w="4675"/>
        <w:gridCol w:w="4675"/>
      </w:tblGrid>
      <w:tr w:rsidR="004D2519" w:rsidTr="004D2519">
        <w:tc>
          <w:tcPr>
            <w:tcW w:w="4675" w:type="dxa"/>
          </w:tcPr>
          <w:p w:rsidR="004D2519" w:rsidRDefault="004D2519" w:rsidP="00932026">
            <w:r>
              <w:t>Bandwagon</w:t>
            </w:r>
          </w:p>
        </w:tc>
        <w:tc>
          <w:tcPr>
            <w:tcW w:w="4675" w:type="dxa"/>
          </w:tcPr>
          <w:p w:rsidR="004D2519" w:rsidRDefault="004D2519" w:rsidP="00932026">
            <w:r>
              <w:t>Slippery slope</w:t>
            </w:r>
          </w:p>
        </w:tc>
      </w:tr>
      <w:tr w:rsidR="004D2519" w:rsidTr="004D2519">
        <w:tc>
          <w:tcPr>
            <w:tcW w:w="4675" w:type="dxa"/>
          </w:tcPr>
          <w:p w:rsidR="004D2519" w:rsidRDefault="004D2519" w:rsidP="00932026">
            <w:r>
              <w:t>Gambler’s fallacy</w:t>
            </w:r>
          </w:p>
        </w:tc>
        <w:tc>
          <w:tcPr>
            <w:tcW w:w="4675" w:type="dxa"/>
          </w:tcPr>
          <w:p w:rsidR="004D2519" w:rsidRDefault="004D2519" w:rsidP="00932026">
            <w:r>
              <w:t>Appeal to emotion</w:t>
            </w:r>
          </w:p>
        </w:tc>
      </w:tr>
      <w:tr w:rsidR="004D2519" w:rsidTr="004D2519">
        <w:tc>
          <w:tcPr>
            <w:tcW w:w="4675" w:type="dxa"/>
          </w:tcPr>
          <w:p w:rsidR="004D2519" w:rsidRDefault="004D2519" w:rsidP="00932026">
            <w:r>
              <w:t>False cause</w:t>
            </w:r>
          </w:p>
        </w:tc>
        <w:tc>
          <w:tcPr>
            <w:tcW w:w="4675" w:type="dxa"/>
          </w:tcPr>
          <w:p w:rsidR="004D2519" w:rsidRDefault="004D2519" w:rsidP="00932026">
            <w:r>
              <w:t>Strawman</w:t>
            </w:r>
          </w:p>
        </w:tc>
      </w:tr>
      <w:tr w:rsidR="004D2519" w:rsidTr="004D2519">
        <w:tc>
          <w:tcPr>
            <w:tcW w:w="4675" w:type="dxa"/>
          </w:tcPr>
          <w:p w:rsidR="004D2519" w:rsidRDefault="004D2519" w:rsidP="00932026">
            <w:r>
              <w:t xml:space="preserve">Ad </w:t>
            </w:r>
            <w:proofErr w:type="spellStart"/>
            <w:r>
              <w:t>hominen</w:t>
            </w:r>
            <w:proofErr w:type="spellEnd"/>
          </w:p>
        </w:tc>
        <w:tc>
          <w:tcPr>
            <w:tcW w:w="4675" w:type="dxa"/>
          </w:tcPr>
          <w:p w:rsidR="004D2519" w:rsidRDefault="004D2519" w:rsidP="00932026">
            <w:r>
              <w:t>Genetic</w:t>
            </w:r>
          </w:p>
        </w:tc>
      </w:tr>
    </w:tbl>
    <w:p w:rsidR="004D2519" w:rsidRDefault="004D2519" w:rsidP="00932026"/>
    <w:p w:rsidR="004D2519" w:rsidRDefault="004D2519" w:rsidP="004D2519">
      <w:r>
        <w:t xml:space="preserve">28) </w:t>
      </w:r>
      <w:r>
        <w:t>Identify the logical fallacy in the argument:  “</w:t>
      </w:r>
      <w:r>
        <w:t xml:space="preserve">Why would you take </w:t>
      </w:r>
      <w:proofErr w:type="spellStart"/>
      <w:r>
        <w:t>Hydroxychloroquine</w:t>
      </w:r>
      <w:proofErr w:type="spellEnd"/>
      <w:r>
        <w:t xml:space="preserve"> to cure COVID-19, Donald Trump is taking it, so it must be bad.</w:t>
      </w:r>
      <w:r>
        <w:t xml:space="preserve">” </w:t>
      </w:r>
    </w:p>
    <w:tbl>
      <w:tblPr>
        <w:tblStyle w:val="TableGrid"/>
        <w:tblW w:w="0" w:type="auto"/>
        <w:tblLook w:val="04A0" w:firstRow="1" w:lastRow="0" w:firstColumn="1" w:lastColumn="0" w:noHBand="0" w:noVBand="1"/>
      </w:tblPr>
      <w:tblGrid>
        <w:gridCol w:w="4675"/>
        <w:gridCol w:w="4675"/>
      </w:tblGrid>
      <w:tr w:rsidR="004D2519" w:rsidTr="00547966">
        <w:tc>
          <w:tcPr>
            <w:tcW w:w="4675" w:type="dxa"/>
          </w:tcPr>
          <w:p w:rsidR="004D2519" w:rsidRDefault="004D2519" w:rsidP="00547966">
            <w:r>
              <w:t>Bandwagon</w:t>
            </w:r>
          </w:p>
        </w:tc>
        <w:tc>
          <w:tcPr>
            <w:tcW w:w="4675" w:type="dxa"/>
          </w:tcPr>
          <w:p w:rsidR="004D2519" w:rsidRDefault="004D2519" w:rsidP="00547966">
            <w:r>
              <w:t>Slippery slope</w:t>
            </w:r>
          </w:p>
        </w:tc>
      </w:tr>
      <w:tr w:rsidR="004D2519" w:rsidTr="00547966">
        <w:tc>
          <w:tcPr>
            <w:tcW w:w="4675" w:type="dxa"/>
          </w:tcPr>
          <w:p w:rsidR="004D2519" w:rsidRDefault="004D2519" w:rsidP="00547966">
            <w:r>
              <w:t>Gambler’s fallacy</w:t>
            </w:r>
          </w:p>
        </w:tc>
        <w:tc>
          <w:tcPr>
            <w:tcW w:w="4675" w:type="dxa"/>
          </w:tcPr>
          <w:p w:rsidR="004D2519" w:rsidRDefault="004D2519" w:rsidP="00547966">
            <w:r>
              <w:t>Appeal to emotion</w:t>
            </w:r>
          </w:p>
        </w:tc>
      </w:tr>
      <w:tr w:rsidR="004D2519" w:rsidTr="00547966">
        <w:tc>
          <w:tcPr>
            <w:tcW w:w="4675" w:type="dxa"/>
          </w:tcPr>
          <w:p w:rsidR="004D2519" w:rsidRDefault="004D2519" w:rsidP="00547966">
            <w:r>
              <w:t>False cause</w:t>
            </w:r>
          </w:p>
        </w:tc>
        <w:tc>
          <w:tcPr>
            <w:tcW w:w="4675" w:type="dxa"/>
          </w:tcPr>
          <w:p w:rsidR="004D2519" w:rsidRDefault="004D2519" w:rsidP="00547966">
            <w:r>
              <w:t>Strawman</w:t>
            </w:r>
          </w:p>
        </w:tc>
      </w:tr>
      <w:tr w:rsidR="004D2519" w:rsidTr="00547966">
        <w:tc>
          <w:tcPr>
            <w:tcW w:w="4675" w:type="dxa"/>
          </w:tcPr>
          <w:p w:rsidR="004D2519" w:rsidRDefault="004D2519" w:rsidP="00547966">
            <w:r>
              <w:t xml:space="preserve">Ad </w:t>
            </w:r>
            <w:proofErr w:type="spellStart"/>
            <w:r>
              <w:t>hominen</w:t>
            </w:r>
            <w:proofErr w:type="spellEnd"/>
          </w:p>
        </w:tc>
        <w:tc>
          <w:tcPr>
            <w:tcW w:w="4675" w:type="dxa"/>
          </w:tcPr>
          <w:p w:rsidR="004D2519" w:rsidRDefault="004D2519" w:rsidP="00547966">
            <w:r>
              <w:t>Genetic</w:t>
            </w:r>
          </w:p>
        </w:tc>
      </w:tr>
    </w:tbl>
    <w:p w:rsidR="004D2519" w:rsidRDefault="004D2519" w:rsidP="00932026"/>
    <w:p w:rsidR="004D2519" w:rsidRDefault="004D2519" w:rsidP="00932026"/>
    <w:p w:rsidR="00594205" w:rsidRDefault="004D2519" w:rsidP="00594205">
      <w:pPr>
        <w:pStyle w:val="block-elementp"/>
      </w:pPr>
      <w:r>
        <w:lastRenderedPageBreak/>
        <w:t xml:space="preserve">29) </w:t>
      </w:r>
      <w:r>
        <w:t xml:space="preserve">Identify the logical fallacy in the argument:  </w:t>
      </w:r>
    </w:p>
    <w:p w:rsidR="004D2519" w:rsidRDefault="00594205" w:rsidP="00594205">
      <w:pPr>
        <w:pStyle w:val="block-elementp"/>
      </w:pPr>
      <w:r>
        <w:t xml:space="preserve">LeBron </w:t>
      </w:r>
      <w:r>
        <w:t>James</w:t>
      </w:r>
      <w:r>
        <w:t xml:space="preserve"> claiming there is racial injustice in America</w:t>
      </w:r>
      <w:r>
        <w:t xml:space="preserve"> spoke of reading about a black man who was trying to buy a bicycle for his s</w:t>
      </w:r>
      <w:r>
        <w:t>on</w:t>
      </w:r>
      <w:bookmarkStart w:id="0" w:name="_GoBack"/>
      <w:bookmarkEnd w:id="0"/>
      <w:r>
        <w:t xml:space="preserve"> but had police called on him, </w:t>
      </w:r>
      <w:r>
        <w:t>“It's just heartbreaking. You guys don't understand," James said. "Unless you're a person of color, you guys don't understand. I understand you might feel for us. But you will never truly understand wha</w:t>
      </w:r>
      <w:r>
        <w:t>t it is to be black in America.</w:t>
      </w:r>
      <w:r w:rsidR="004D2519">
        <w:t xml:space="preserve">” </w:t>
      </w:r>
    </w:p>
    <w:tbl>
      <w:tblPr>
        <w:tblStyle w:val="TableGrid"/>
        <w:tblW w:w="0" w:type="auto"/>
        <w:tblLook w:val="04A0" w:firstRow="1" w:lastRow="0" w:firstColumn="1" w:lastColumn="0" w:noHBand="0" w:noVBand="1"/>
      </w:tblPr>
      <w:tblGrid>
        <w:gridCol w:w="4675"/>
        <w:gridCol w:w="4675"/>
      </w:tblGrid>
      <w:tr w:rsidR="004D2519" w:rsidTr="00547966">
        <w:tc>
          <w:tcPr>
            <w:tcW w:w="4675" w:type="dxa"/>
          </w:tcPr>
          <w:p w:rsidR="004D2519" w:rsidRDefault="004D2519" w:rsidP="00547966">
            <w:r>
              <w:t>Bandwagon</w:t>
            </w:r>
          </w:p>
        </w:tc>
        <w:tc>
          <w:tcPr>
            <w:tcW w:w="4675" w:type="dxa"/>
          </w:tcPr>
          <w:p w:rsidR="004D2519" w:rsidRDefault="00594205" w:rsidP="00547966">
            <w:r>
              <w:t>Appeal to Nature</w:t>
            </w:r>
          </w:p>
        </w:tc>
      </w:tr>
      <w:tr w:rsidR="004D2519" w:rsidTr="00547966">
        <w:tc>
          <w:tcPr>
            <w:tcW w:w="4675" w:type="dxa"/>
          </w:tcPr>
          <w:p w:rsidR="004D2519" w:rsidRDefault="004D2519" w:rsidP="00547966">
            <w:r>
              <w:t>Gambler’s fallacy</w:t>
            </w:r>
          </w:p>
        </w:tc>
        <w:tc>
          <w:tcPr>
            <w:tcW w:w="4675" w:type="dxa"/>
          </w:tcPr>
          <w:p w:rsidR="004D2519" w:rsidRDefault="004D2519" w:rsidP="00547966">
            <w:r>
              <w:t>Special Pleading</w:t>
            </w:r>
          </w:p>
        </w:tc>
      </w:tr>
      <w:tr w:rsidR="004D2519" w:rsidTr="00547966">
        <w:tc>
          <w:tcPr>
            <w:tcW w:w="4675" w:type="dxa"/>
          </w:tcPr>
          <w:p w:rsidR="004D2519" w:rsidRDefault="004D2519" w:rsidP="00547966">
            <w:r>
              <w:t>Texas Sharpshooter</w:t>
            </w:r>
          </w:p>
        </w:tc>
        <w:tc>
          <w:tcPr>
            <w:tcW w:w="4675" w:type="dxa"/>
          </w:tcPr>
          <w:p w:rsidR="004D2519" w:rsidRDefault="004D2519" w:rsidP="00547966">
            <w:r>
              <w:t>Strawman</w:t>
            </w:r>
          </w:p>
        </w:tc>
      </w:tr>
      <w:tr w:rsidR="004D2519" w:rsidTr="00547966">
        <w:tc>
          <w:tcPr>
            <w:tcW w:w="4675" w:type="dxa"/>
          </w:tcPr>
          <w:p w:rsidR="004D2519" w:rsidRDefault="004D2519" w:rsidP="00547966">
            <w:r>
              <w:t xml:space="preserve">Ad </w:t>
            </w:r>
            <w:proofErr w:type="spellStart"/>
            <w:r>
              <w:t>hominen</w:t>
            </w:r>
            <w:proofErr w:type="spellEnd"/>
          </w:p>
        </w:tc>
        <w:tc>
          <w:tcPr>
            <w:tcW w:w="4675" w:type="dxa"/>
          </w:tcPr>
          <w:p w:rsidR="004D2519" w:rsidRDefault="00594205" w:rsidP="00547966">
            <w:r>
              <w:t>Anecdotal</w:t>
            </w:r>
          </w:p>
        </w:tc>
      </w:tr>
    </w:tbl>
    <w:p w:rsidR="004D2519" w:rsidRDefault="004D2519" w:rsidP="00932026"/>
    <w:p w:rsidR="004D2519" w:rsidRDefault="004D2519" w:rsidP="004D2519">
      <w:r>
        <w:t>30</w:t>
      </w:r>
      <w:r>
        <w:t>) Identify the logical fallacy in the argument:  “</w:t>
      </w:r>
      <w:r w:rsidR="00FC7D05">
        <w:t>I pay taxes in Thailand, so I am entitled to pay the same rate as Thai citizens at national parks</w:t>
      </w:r>
      <w:r>
        <w:t xml:space="preserve">.” </w:t>
      </w:r>
    </w:p>
    <w:tbl>
      <w:tblPr>
        <w:tblStyle w:val="TableGrid"/>
        <w:tblW w:w="0" w:type="auto"/>
        <w:tblLook w:val="04A0" w:firstRow="1" w:lastRow="0" w:firstColumn="1" w:lastColumn="0" w:noHBand="0" w:noVBand="1"/>
      </w:tblPr>
      <w:tblGrid>
        <w:gridCol w:w="4675"/>
        <w:gridCol w:w="4675"/>
      </w:tblGrid>
      <w:tr w:rsidR="004D2519" w:rsidTr="00547966">
        <w:tc>
          <w:tcPr>
            <w:tcW w:w="4675" w:type="dxa"/>
          </w:tcPr>
          <w:p w:rsidR="004D2519" w:rsidRDefault="00FE2BDD" w:rsidP="00547966">
            <w:r>
              <w:t>False Equivalence</w:t>
            </w:r>
          </w:p>
        </w:tc>
        <w:tc>
          <w:tcPr>
            <w:tcW w:w="4675" w:type="dxa"/>
          </w:tcPr>
          <w:p w:rsidR="004D2519" w:rsidRDefault="004D2519" w:rsidP="00547966">
            <w:proofErr w:type="spellStart"/>
            <w:r>
              <w:t>Tu</w:t>
            </w:r>
            <w:proofErr w:type="spellEnd"/>
            <w:r>
              <w:t xml:space="preserve"> </w:t>
            </w:r>
            <w:proofErr w:type="spellStart"/>
            <w:r>
              <w:t>Quoque</w:t>
            </w:r>
            <w:proofErr w:type="spellEnd"/>
          </w:p>
        </w:tc>
      </w:tr>
      <w:tr w:rsidR="004D2519" w:rsidTr="00547966">
        <w:tc>
          <w:tcPr>
            <w:tcW w:w="4675" w:type="dxa"/>
          </w:tcPr>
          <w:p w:rsidR="004D2519" w:rsidRDefault="004D2519" w:rsidP="00547966">
            <w:r>
              <w:t>Gambler’s fallacy</w:t>
            </w:r>
          </w:p>
        </w:tc>
        <w:tc>
          <w:tcPr>
            <w:tcW w:w="4675" w:type="dxa"/>
          </w:tcPr>
          <w:p w:rsidR="004D2519" w:rsidRDefault="004D2519" w:rsidP="00547966">
            <w:r>
              <w:t>Appeal to emotion</w:t>
            </w:r>
          </w:p>
        </w:tc>
      </w:tr>
      <w:tr w:rsidR="004D2519" w:rsidTr="00547966">
        <w:tc>
          <w:tcPr>
            <w:tcW w:w="4675" w:type="dxa"/>
          </w:tcPr>
          <w:p w:rsidR="004D2519" w:rsidRDefault="004D2519" w:rsidP="00547966">
            <w:r>
              <w:t>False cause</w:t>
            </w:r>
          </w:p>
        </w:tc>
        <w:tc>
          <w:tcPr>
            <w:tcW w:w="4675" w:type="dxa"/>
          </w:tcPr>
          <w:p w:rsidR="004D2519" w:rsidRDefault="004D2519" w:rsidP="00547966">
            <w:r>
              <w:t>Strawman</w:t>
            </w:r>
          </w:p>
        </w:tc>
      </w:tr>
      <w:tr w:rsidR="004D2519" w:rsidTr="00547966">
        <w:tc>
          <w:tcPr>
            <w:tcW w:w="4675" w:type="dxa"/>
          </w:tcPr>
          <w:p w:rsidR="004D2519" w:rsidRDefault="004D2519" w:rsidP="00547966">
            <w:r>
              <w:t xml:space="preserve">Ad </w:t>
            </w:r>
            <w:proofErr w:type="spellStart"/>
            <w:r>
              <w:t>hominen</w:t>
            </w:r>
            <w:proofErr w:type="spellEnd"/>
          </w:p>
        </w:tc>
        <w:tc>
          <w:tcPr>
            <w:tcW w:w="4675" w:type="dxa"/>
          </w:tcPr>
          <w:p w:rsidR="004D2519" w:rsidRDefault="004D2519" w:rsidP="00547966">
            <w:r>
              <w:t>No True Scotsman</w:t>
            </w:r>
          </w:p>
        </w:tc>
      </w:tr>
    </w:tbl>
    <w:p w:rsidR="004D2519" w:rsidRDefault="004D2519" w:rsidP="00932026"/>
    <w:sectPr w:rsidR="004D2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rdia New">
    <w:altName w:val="Microsoft Sans Serif"/>
    <w:panose1 w:val="020B0304020202020204"/>
    <w:charset w:val="DE"/>
    <w:family w:val="roman"/>
    <w:pitch w:val="variable"/>
    <w:sig w:usb0="01000000" w:usb1="00000000" w:usb2="00000000" w:usb3="00000000" w:csb0="0001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altName w:val="Leelawadee UI"/>
    <w:panose1 w:val="02020603050405020304"/>
    <w:charset w:val="DE"/>
    <w:family w:val="roman"/>
    <w:pitch w:val="variable"/>
    <w:sig w:usb0="01000000" w:usb1="00000000" w:usb2="00000000" w:usb3="00000000" w:csb0="0001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F76B16"/>
    <w:multiLevelType w:val="hybridMultilevel"/>
    <w:tmpl w:val="CD0E5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026"/>
    <w:rsid w:val="00161D97"/>
    <w:rsid w:val="00217B1E"/>
    <w:rsid w:val="00421E2C"/>
    <w:rsid w:val="004C1712"/>
    <w:rsid w:val="004D2519"/>
    <w:rsid w:val="004F7B58"/>
    <w:rsid w:val="00594205"/>
    <w:rsid w:val="005E502D"/>
    <w:rsid w:val="00646454"/>
    <w:rsid w:val="006B4C42"/>
    <w:rsid w:val="009239A4"/>
    <w:rsid w:val="00932026"/>
    <w:rsid w:val="00A43DDA"/>
    <w:rsid w:val="00B07429"/>
    <w:rsid w:val="00C13165"/>
    <w:rsid w:val="00C37222"/>
    <w:rsid w:val="00DC6D47"/>
    <w:rsid w:val="00E32938"/>
    <w:rsid w:val="00FC7D05"/>
    <w:rsid w:val="00FE2BD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3C3D9"/>
  <w15:chartTrackingRefBased/>
  <w15:docId w15:val="{CBF63418-C945-406F-8D55-58798A4E2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026"/>
    <w:pPr>
      <w:ind w:left="720"/>
      <w:contextualSpacing/>
    </w:pPr>
  </w:style>
  <w:style w:type="character" w:styleId="Hyperlink">
    <w:name w:val="Hyperlink"/>
    <w:basedOn w:val="DefaultParagraphFont"/>
    <w:uiPriority w:val="99"/>
    <w:unhideWhenUsed/>
    <w:rsid w:val="00932026"/>
    <w:rPr>
      <w:color w:val="0563C1" w:themeColor="hyperlink"/>
      <w:u w:val="single"/>
    </w:rPr>
  </w:style>
  <w:style w:type="character" w:styleId="FollowedHyperlink">
    <w:name w:val="FollowedHyperlink"/>
    <w:basedOn w:val="DefaultParagraphFont"/>
    <w:uiPriority w:val="99"/>
    <w:semiHidden/>
    <w:unhideWhenUsed/>
    <w:rsid w:val="00DC6D47"/>
    <w:rPr>
      <w:color w:val="954F72" w:themeColor="followedHyperlink"/>
      <w:u w:val="single"/>
    </w:rPr>
  </w:style>
  <w:style w:type="table" w:styleId="TableGrid">
    <w:name w:val="Table Grid"/>
    <w:basedOn w:val="TableNormal"/>
    <w:uiPriority w:val="39"/>
    <w:rsid w:val="004D2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elementp">
    <w:name w:val="block-element__p"/>
    <w:basedOn w:val="Normal"/>
    <w:rsid w:val="005942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9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publicdata/explore?ds=n4ff2muj8bh2a_&amp;ctype=l&amp;met_y=HLOBESI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nologyreview.com/s/601441/moores-law-is-dead-now-what/" TargetMode="External"/><Relationship Id="rId12" Type="http://schemas.openxmlformats.org/officeDocument/2006/relationships/hyperlink" Target="https://yourlogicalfallacyi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unestone.academy/runestone/books/published/StudentCSP/CSPGlobalImpact/intro.html" TargetMode="External"/><Relationship Id="rId11" Type="http://schemas.openxmlformats.org/officeDocument/2006/relationships/hyperlink" Target="https://www.goodnewsnetwork.org/gamechanging-pink-seaweed-reduces-cow-emissions/" TargetMode="External"/><Relationship Id="rId5" Type="http://schemas.openxmlformats.org/officeDocument/2006/relationships/hyperlink" Target="http://runestone.academy/runestone/books/published/StudentCSP/CSPCreativity/intro.html" TargetMode="External"/><Relationship Id="rId10" Type="http://schemas.openxmlformats.org/officeDocument/2006/relationships/hyperlink" Target="https://www.quantamagazine.org/physicists-aim-to-classify-all-possible-phases-of-matter-20180103/" TargetMode="External"/><Relationship Id="rId4" Type="http://schemas.openxmlformats.org/officeDocument/2006/relationships/webSettings" Target="webSettings.xml"/><Relationship Id="rId9" Type="http://schemas.openxmlformats.org/officeDocument/2006/relationships/hyperlink" Target="https://www.google.com/publicdata/explore?ds=n4ff2muj8bh2a_&amp;ctype=l&amp;met_y=HLOBES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EPB</dc:creator>
  <cp:keywords/>
  <dc:description/>
  <cp:lastModifiedBy>EPB</cp:lastModifiedBy>
  <cp:revision>2</cp:revision>
  <dcterms:created xsi:type="dcterms:W3CDTF">2020-08-10T03:14:00Z</dcterms:created>
  <dcterms:modified xsi:type="dcterms:W3CDTF">2020-08-10T03:14:00Z</dcterms:modified>
</cp:coreProperties>
</file>