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4C5DD4" w:rsidP="00EE1A4F">
      <w:pPr>
        <w:jc w:val="center"/>
      </w:pPr>
      <w:r>
        <w:t>M2</w:t>
      </w:r>
      <w:r w:rsidR="00D0122E">
        <w:t xml:space="preserve"> Assignment C1-03</w:t>
      </w:r>
      <w:r w:rsidR="00784516">
        <w:t xml:space="preserve"> V3</w:t>
      </w:r>
    </w:p>
    <w:p w:rsidR="00EE236A" w:rsidRDefault="00D0122E" w:rsidP="00BD04D7">
      <w:r>
        <w:t>Part 1:</w:t>
      </w:r>
    </w:p>
    <w:p w:rsidR="00D0122E" w:rsidRDefault="00D0122E" w:rsidP="00D0122E">
      <w:pPr>
        <w:ind w:left="360"/>
      </w:pP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using HTML, CSS, and JavaScript.  When you click on </w:t>
      </w:r>
      <w:r w:rsidR="002B08B1">
        <w:t>one of the colored rectangles they should change color to pink</w:t>
      </w:r>
      <w:r>
        <w:t>:</w:t>
      </w:r>
    </w:p>
    <w:p w:rsidR="00D0122E" w:rsidRDefault="002B08B1" w:rsidP="00D0122E">
      <w:pPr>
        <w:ind w:left="360"/>
      </w:pPr>
      <w:r>
        <w:rPr>
          <w:noProof/>
        </w:rPr>
        <w:drawing>
          <wp:inline distT="0" distB="0" distL="0" distR="0">
            <wp:extent cx="5731510" cy="29848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>click on the ellipse it should go completely black for 1 second, and then go back to normal:</w:t>
      </w:r>
    </w:p>
    <w:p w:rsidR="00F42040" w:rsidRDefault="00F42040" w:rsidP="00F42040">
      <w:pPr>
        <w:ind w:firstLine="360"/>
      </w:pPr>
      <w:r>
        <w:rPr>
          <w:noProof/>
        </w:rPr>
        <w:drawing>
          <wp:inline distT="0" distB="0" distL="0" distR="0">
            <wp:extent cx="1197610" cy="65024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40" w:rsidRDefault="009657D1" w:rsidP="00D0122E">
      <w:pPr>
        <w:pStyle w:val="ListParagraph"/>
        <w:numPr>
          <w:ilvl w:val="0"/>
          <w:numId w:val="10"/>
        </w:numPr>
      </w:pPr>
      <w:r>
        <w:t xml:space="preserve">Use HTML, CSS, and </w:t>
      </w:r>
      <w:proofErr w:type="spellStart"/>
      <w:r>
        <w:t>Javascript</w:t>
      </w:r>
      <w:proofErr w:type="spellEnd"/>
      <w:r>
        <w:t xml:space="preserve"> to create the following.  Whatever the user types in the text input box should be displayed in an h2 element above the text-input:</w:t>
      </w:r>
    </w:p>
    <w:p w:rsidR="009657D1" w:rsidRDefault="009657D1" w:rsidP="009657D1">
      <w:pPr>
        <w:ind w:firstLine="360"/>
      </w:pPr>
      <w:r>
        <w:t>Before: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1847850" cy="57975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  <w:r>
        <w:t>After:</w:t>
      </w:r>
    </w:p>
    <w:p w:rsidR="009657D1" w:rsidRDefault="009657D1" w:rsidP="009657D1">
      <w:pPr>
        <w:ind w:firstLine="360"/>
      </w:pPr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1990090" cy="81788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2B08B1" w:rsidP="00D0122E">
      <w:pPr>
        <w:pStyle w:val="ListParagraph"/>
        <w:numPr>
          <w:ilvl w:val="0"/>
          <w:numId w:val="10"/>
        </w:numPr>
      </w:pPr>
      <w:r>
        <w:t>Create a website using HTML, CSS, and JavaScript.  Your website should have a 4x4 table.  Each cell in your table should contain an image on a different animal.  Above the image of the animal should be the name of the animal.</w:t>
      </w:r>
    </w:p>
    <w:p w:rsidR="002B08B1" w:rsidRDefault="002B08B1" w:rsidP="00D0122E">
      <w:pPr>
        <w:pStyle w:val="ListParagraph"/>
        <w:numPr>
          <w:ilvl w:val="0"/>
          <w:numId w:val="10"/>
        </w:numPr>
      </w:pPr>
      <w:r>
        <w:t>Create a website using HTML, CSS, and JavaScript.  If the user presses the r key, the background color should change to red.  If the user presses the g key the background will change to green.</w:t>
      </w:r>
    </w:p>
    <w:p w:rsidR="009657D1" w:rsidRDefault="009657D1" w:rsidP="009657D1">
      <w:pPr>
        <w:ind w:firstLine="360"/>
      </w:pPr>
    </w:p>
    <w:p w:rsidR="00EE236A" w:rsidRDefault="00D813EE" w:rsidP="00DE4E4F">
      <w:r>
        <w:t>Part 2:</w:t>
      </w: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 xml:space="preserve">Which of the following </w:t>
      </w:r>
      <w:r w:rsidR="00784516">
        <w:t>invokes a JavaScript function named f</w:t>
      </w:r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29"/>
        <w:gridCol w:w="4453"/>
      </w:tblGrid>
      <w:tr w:rsidR="00D813EE" w:rsidTr="00784516">
        <w:tc>
          <w:tcPr>
            <w:tcW w:w="4429" w:type="dxa"/>
          </w:tcPr>
          <w:p w:rsidR="00784516" w:rsidRDefault="00784516" w:rsidP="00784516">
            <w:r>
              <w:t>f = () =&gt; {</w:t>
            </w:r>
          </w:p>
          <w:p w:rsidR="00784516" w:rsidRDefault="00784516" w:rsidP="00784516">
            <w:r>
              <w:t xml:space="preserve"> alert();</w:t>
            </w:r>
          </w:p>
          <w:p w:rsidR="00784516" w:rsidRDefault="00784516" w:rsidP="00784516">
            <w:r>
              <w:t>};</w:t>
            </w:r>
          </w:p>
          <w:p w:rsidR="00D813EE" w:rsidRDefault="00784516" w:rsidP="00784516">
            <w:r>
              <w:t>f();</w:t>
            </w:r>
          </w:p>
        </w:tc>
        <w:tc>
          <w:tcPr>
            <w:tcW w:w="4453" w:type="dxa"/>
          </w:tcPr>
          <w:p w:rsidR="00784516" w:rsidRDefault="00784516" w:rsidP="00784516">
            <w:r>
              <w:t>f = () =&gt; {</w:t>
            </w:r>
          </w:p>
          <w:p w:rsidR="00784516" w:rsidRDefault="00784516" w:rsidP="00784516">
            <w:r>
              <w:t xml:space="preserve"> alert();</w:t>
            </w:r>
          </w:p>
          <w:p w:rsidR="00D813EE" w:rsidRDefault="00784516" w:rsidP="00784516">
            <w:r>
              <w:t>};</w:t>
            </w:r>
          </w:p>
        </w:tc>
      </w:tr>
      <w:tr w:rsidR="00D813EE" w:rsidTr="00784516">
        <w:tc>
          <w:tcPr>
            <w:tcW w:w="4429" w:type="dxa"/>
          </w:tcPr>
          <w:p w:rsidR="00784516" w:rsidRDefault="00784516" w:rsidP="00784516">
            <w:r>
              <w:t>f = () =&gt; {</w:t>
            </w:r>
          </w:p>
          <w:p w:rsidR="00784516" w:rsidRDefault="00784516" w:rsidP="00784516">
            <w:r>
              <w:t xml:space="preserve"> alert();</w:t>
            </w:r>
          </w:p>
          <w:p w:rsidR="00784516" w:rsidRDefault="00784516" w:rsidP="00784516">
            <w:r>
              <w:t>};</w:t>
            </w:r>
          </w:p>
          <w:p w:rsidR="00D813EE" w:rsidRDefault="00784516" w:rsidP="00784516">
            <w:r>
              <w:t>F = f;</w:t>
            </w:r>
          </w:p>
        </w:tc>
        <w:tc>
          <w:tcPr>
            <w:tcW w:w="4453" w:type="dxa"/>
          </w:tcPr>
          <w:p w:rsidR="00D813EE" w:rsidRDefault="00784516" w:rsidP="00D813EE">
            <w:r>
              <w:t>f = function(){};</w:t>
            </w:r>
          </w:p>
        </w:tc>
      </w:tr>
      <w:tr w:rsidR="00D813EE" w:rsidTr="00784516">
        <w:tc>
          <w:tcPr>
            <w:tcW w:w="4429" w:type="dxa"/>
          </w:tcPr>
          <w:p w:rsidR="00D813EE" w:rsidRDefault="00784516" w:rsidP="00D813EE">
            <w:r>
              <w:t>function f (){}</w:t>
            </w:r>
          </w:p>
        </w:tc>
        <w:tc>
          <w:tcPr>
            <w:tcW w:w="4453" w:type="dxa"/>
          </w:tcPr>
          <w:p w:rsidR="00D813EE" w:rsidRDefault="00784516" w:rsidP="00D813EE">
            <w:r>
              <w:t>def f():</w:t>
            </w:r>
          </w:p>
          <w:p w:rsidR="00784516" w:rsidRDefault="00784516" w:rsidP="00D813EE">
            <w:r>
              <w:t xml:space="preserve">  return 1</w:t>
            </w:r>
          </w:p>
          <w:p w:rsidR="00784516" w:rsidRDefault="00784516" w:rsidP="00D813EE">
            <w:r>
              <w:t>f()</w:t>
            </w:r>
          </w:p>
        </w:tc>
      </w:tr>
    </w:tbl>
    <w:p w:rsidR="00D813EE" w:rsidRDefault="00D813EE" w:rsidP="00D813EE"/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makes comments for HTML and CSS: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&lt;---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//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/**/</w:t>
            </w:r>
          </w:p>
          <w:p w:rsidR="00D813EE" w:rsidRDefault="00D813EE" w:rsidP="00D813EE">
            <w:r>
              <w:t>CSS: //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“”</w:t>
            </w:r>
          </w:p>
          <w:p w:rsidR="00D813EE" w:rsidRDefault="00D813EE" w:rsidP="00D813EE">
            <w:r>
              <w:t>CSS: 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{}</w:t>
            </w:r>
          </w:p>
          <w:p w:rsidR="00D813EE" w:rsidRDefault="00D813EE" w:rsidP="00D813EE">
            <w:r>
              <w:t>CSS: ()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</w:t>
            </w:r>
            <w:r w:rsidR="00784516">
              <w:t>&gt;</w:t>
            </w:r>
          </w:p>
          <w:p w:rsidR="00D813EE" w:rsidRDefault="00D813EE" w:rsidP="00D813EE">
            <w:r>
              <w:t>CSS: “”</w:t>
            </w:r>
          </w:p>
        </w:tc>
      </w:tr>
    </w:tbl>
    <w:p w:rsidR="00D813EE" w:rsidRDefault="00D813EE" w:rsidP="00D813EE">
      <w:pPr>
        <w:ind w:left="360"/>
      </w:pP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 xml:space="preserve">Which of the </w:t>
      </w:r>
      <w:r w:rsidR="00784516">
        <w:t>following is not a JavaScript assignment operator</w:t>
      </w:r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39"/>
        <w:gridCol w:w="4443"/>
      </w:tblGrid>
      <w:tr w:rsidR="00D813EE" w:rsidTr="00D813EE">
        <w:tc>
          <w:tcPr>
            <w:tcW w:w="4621" w:type="dxa"/>
          </w:tcPr>
          <w:p w:rsidR="00D813EE" w:rsidRDefault="00784516" w:rsidP="00D813EE">
            <w:r>
              <w:t>=</w:t>
            </w:r>
          </w:p>
        </w:tc>
        <w:tc>
          <w:tcPr>
            <w:tcW w:w="4621" w:type="dxa"/>
          </w:tcPr>
          <w:p w:rsidR="00D813EE" w:rsidRDefault="00784516" w:rsidP="00D813EE">
            <w:r>
              <w:t>+=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==</w:t>
            </w:r>
          </w:p>
        </w:tc>
        <w:tc>
          <w:tcPr>
            <w:tcW w:w="4621" w:type="dxa"/>
          </w:tcPr>
          <w:p w:rsidR="00D813EE" w:rsidRDefault="00784516" w:rsidP="00D813EE">
            <w:r>
              <w:t>/=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-=</w:t>
            </w:r>
          </w:p>
        </w:tc>
        <w:tc>
          <w:tcPr>
            <w:tcW w:w="4621" w:type="dxa"/>
          </w:tcPr>
          <w:p w:rsidR="00D813EE" w:rsidRDefault="00784516" w:rsidP="00D813EE">
            <w:r>
              <w:t>%=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*=</w:t>
            </w:r>
          </w:p>
        </w:tc>
        <w:tc>
          <w:tcPr>
            <w:tcW w:w="4621" w:type="dxa"/>
          </w:tcPr>
          <w:p w:rsidR="00D813EE" w:rsidRDefault="00784516" w:rsidP="00D813EE">
            <w:r>
              <w:t>**=</w:t>
            </w:r>
          </w:p>
        </w:tc>
      </w:tr>
    </w:tbl>
    <w:p w:rsidR="00D813EE" w:rsidRDefault="00D813EE" w:rsidP="00D813EE">
      <w:pPr>
        <w:ind w:left="360"/>
      </w:pPr>
    </w:p>
    <w:p w:rsidR="00D813EE" w:rsidRDefault="00784516" w:rsidP="00D813EE">
      <w:pPr>
        <w:pStyle w:val="ListParagraph"/>
        <w:numPr>
          <w:ilvl w:val="0"/>
          <w:numId w:val="10"/>
        </w:numPr>
      </w:pPr>
      <w:r>
        <w:lastRenderedPageBreak/>
        <w:t>What is the output of “22” + “1”</w:t>
      </w:r>
      <w:r w:rsidR="00D813EE"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C245AE">
        <w:tc>
          <w:tcPr>
            <w:tcW w:w="4441" w:type="dxa"/>
          </w:tcPr>
          <w:p w:rsidR="00D813EE" w:rsidRDefault="00784516" w:rsidP="00D813EE">
            <w:r>
              <w:t>21</w:t>
            </w:r>
          </w:p>
        </w:tc>
        <w:tc>
          <w:tcPr>
            <w:tcW w:w="4441" w:type="dxa"/>
          </w:tcPr>
          <w:p w:rsidR="00D813EE" w:rsidRDefault="00784516" w:rsidP="00C245AE">
            <w:r>
              <w:t>“21”</w:t>
            </w:r>
          </w:p>
        </w:tc>
      </w:tr>
      <w:tr w:rsidR="00D813EE" w:rsidTr="00C245AE">
        <w:tc>
          <w:tcPr>
            <w:tcW w:w="4441" w:type="dxa"/>
          </w:tcPr>
          <w:p w:rsidR="00D813EE" w:rsidRDefault="00784516" w:rsidP="00C245AE">
            <w:r>
              <w:t>23</w:t>
            </w:r>
          </w:p>
        </w:tc>
        <w:tc>
          <w:tcPr>
            <w:tcW w:w="4441" w:type="dxa"/>
          </w:tcPr>
          <w:p w:rsidR="00D813EE" w:rsidRDefault="00784516" w:rsidP="00C245AE">
            <w:r>
              <w:t>“23”</w:t>
            </w:r>
          </w:p>
        </w:tc>
      </w:tr>
      <w:tr w:rsidR="00D813EE" w:rsidTr="00C245AE">
        <w:tc>
          <w:tcPr>
            <w:tcW w:w="4441" w:type="dxa"/>
          </w:tcPr>
          <w:p w:rsidR="00D813EE" w:rsidRDefault="00784516" w:rsidP="00D813EE">
            <w:r>
              <w:t>122</w:t>
            </w:r>
          </w:p>
        </w:tc>
        <w:tc>
          <w:tcPr>
            <w:tcW w:w="4441" w:type="dxa"/>
          </w:tcPr>
          <w:p w:rsidR="00D813EE" w:rsidRDefault="00784516" w:rsidP="00D813EE">
            <w:r>
              <w:t>“221”</w:t>
            </w:r>
          </w:p>
        </w:tc>
      </w:tr>
    </w:tbl>
    <w:p w:rsidR="00D813EE" w:rsidRDefault="00D813EE" w:rsidP="00D813EE">
      <w:pPr>
        <w:ind w:left="360"/>
      </w:pPr>
    </w:p>
    <w:p w:rsidR="00D813EE" w:rsidRDefault="00C245AE" w:rsidP="00D813EE">
      <w:pPr>
        <w:pStyle w:val="ListParagraph"/>
        <w:numPr>
          <w:ilvl w:val="0"/>
          <w:numId w:val="10"/>
        </w:numPr>
      </w:pPr>
      <w:r>
        <w:t xml:space="preserve">Which of the following </w:t>
      </w:r>
      <w:r w:rsidR="00784516">
        <w:t>creates a JavaScript object</w:t>
      </w:r>
      <w: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260"/>
        <w:gridCol w:w="4262"/>
      </w:tblGrid>
      <w:tr w:rsidR="00C245AE" w:rsidTr="00C245AE"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r>
              <w:t>X = 1</w:t>
            </w:r>
          </w:p>
        </w:tc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proofErr w:type="spellStart"/>
            <w:r>
              <w:t>Object.create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r>
              <w:t>X = “object”</w:t>
            </w:r>
          </w:p>
        </w:tc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r>
              <w:t>X = {}</w:t>
            </w:r>
          </w:p>
        </w:tc>
      </w:tr>
      <w:tr w:rsidR="00C245AE" w:rsidTr="00C245AE"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r>
              <w:t xml:space="preserve"> X = object</w:t>
            </w:r>
          </w:p>
        </w:tc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r>
              <w:t>X = true</w:t>
            </w:r>
          </w:p>
        </w:tc>
      </w:tr>
      <w:tr w:rsidR="00C245AE" w:rsidTr="00C245AE"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r>
              <w:t xml:space="preserve">X = </w:t>
            </w:r>
            <w:proofErr w:type="spellStart"/>
            <w:r>
              <w:t>Object.assign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C245AE" w:rsidRDefault="00784516" w:rsidP="00C245AE">
            <w:pPr>
              <w:pStyle w:val="ListParagraph"/>
              <w:ind w:left="0"/>
            </w:pPr>
            <w:r>
              <w:t>If(){}else{}</w:t>
            </w:r>
          </w:p>
        </w:tc>
      </w:tr>
    </w:tbl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033362"/>
    <w:rsid w:val="001055DF"/>
    <w:rsid w:val="002B08B1"/>
    <w:rsid w:val="003B4F35"/>
    <w:rsid w:val="0046010A"/>
    <w:rsid w:val="004C5DD4"/>
    <w:rsid w:val="004F65D4"/>
    <w:rsid w:val="0054530E"/>
    <w:rsid w:val="00784516"/>
    <w:rsid w:val="009657D1"/>
    <w:rsid w:val="00AF5D64"/>
    <w:rsid w:val="00BD04D7"/>
    <w:rsid w:val="00BE3C5E"/>
    <w:rsid w:val="00C245AE"/>
    <w:rsid w:val="00D0122E"/>
    <w:rsid w:val="00D813EE"/>
    <w:rsid w:val="00DE4023"/>
    <w:rsid w:val="00DE4E4F"/>
    <w:rsid w:val="00E55FD3"/>
    <w:rsid w:val="00EE1A4F"/>
    <w:rsid w:val="00EE236A"/>
    <w:rsid w:val="00F4204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4</cp:revision>
  <dcterms:created xsi:type="dcterms:W3CDTF">2020-08-19T03:20:00Z</dcterms:created>
  <dcterms:modified xsi:type="dcterms:W3CDTF">2020-08-19T05:04:00Z</dcterms:modified>
</cp:coreProperties>
</file>