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BE50C6"/>
    <w:p w:rsidR="00BE50C6" w:rsidRDefault="00AE1B3E" w:rsidP="00BE50C6">
      <w:pPr>
        <w:jc w:val="center"/>
      </w:pPr>
      <w:r>
        <w:t>Web Programming</w:t>
      </w:r>
    </w:p>
    <w:p w:rsidR="00BE50C6" w:rsidRDefault="00347BF4" w:rsidP="00BE50C6">
      <w:pPr>
        <w:jc w:val="center"/>
      </w:pPr>
      <w:r>
        <w:t>Chapter 4</w:t>
      </w:r>
      <w:r w:rsidR="002B108A">
        <w:t xml:space="preserve"> (Part 2</w:t>
      </w:r>
      <w:r w:rsidR="006443B6">
        <w:t>)</w:t>
      </w:r>
    </w:p>
    <w:p w:rsidR="005E5100" w:rsidRDefault="005E5100" w:rsidP="00FA7241">
      <w:r>
        <w:t xml:space="preserve">Submit here: </w:t>
      </w:r>
      <w:hyperlink r:id="rId5" w:history="1">
        <w:r w:rsidRPr="00674BBB">
          <w:rPr>
            <w:rStyle w:val="Hyperlink"/>
          </w:rPr>
          <w:t>https://docs.google.com/forms/d/e/1FAIpQLSfPTBEMatYcnOYJ-osF-c4YIt49DkmNr8Fq58EAmBv8T07nCg/viewform</w:t>
        </w:r>
      </w:hyperlink>
      <w:r>
        <w:t xml:space="preserve"> </w:t>
      </w:r>
    </w:p>
    <w:p w:rsidR="005E5100" w:rsidRDefault="005E5100" w:rsidP="00FA7241"/>
    <w:p w:rsidR="00FA7241" w:rsidRPr="005E5100" w:rsidRDefault="005E5100" w:rsidP="00FA7241">
      <w:r>
        <w:t xml:space="preserve">Book: </w:t>
      </w:r>
      <w:hyperlink r:id="rId6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E672C7" w:rsidRDefault="003D104E" w:rsidP="003D104E">
      <w:pPr>
        <w:pStyle w:val="ListParagraph"/>
        <w:numPr>
          <w:ilvl w:val="0"/>
          <w:numId w:val="17"/>
        </w:numPr>
      </w:pPr>
      <w:r>
        <w:t>Consider the following:</w:t>
      </w:r>
    </w:p>
    <w:p w:rsidR="003D104E" w:rsidRDefault="003D104E" w:rsidP="003D104E">
      <w:pPr>
        <w:ind w:left="360"/>
      </w:pPr>
      <w:r>
        <w:rPr>
          <w:rStyle w:val="Hyperlink"/>
          <w:noProof/>
        </w:rPr>
        <w:drawing>
          <wp:inline distT="0" distB="0" distL="0" distR="0">
            <wp:extent cx="3667125" cy="2003990"/>
            <wp:effectExtent l="0" t="0" r="0" b="0"/>
            <wp:docPr id="2" name="Picture 2" descr="C:\Users\epb\AppData\Local\Microsoft\Windows\INetCache\Content.Word\box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b\AppData\Local\Microsoft\Windows\INetCache\Content.Word\box-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60" cy="20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this model called?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#1 space named?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#2 space named?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lastRenderedPageBreak/>
        <w:drawing>
          <wp:inline distT="0" distB="0" distL="0" distR="0" wp14:anchorId="409EC883" wp14:editId="2186F856">
            <wp:extent cx="4543425" cy="2461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320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HTML tag are the green and blue rectangles?</w:t>
      </w:r>
    </w:p>
    <w:p w:rsidR="008127E8" w:rsidRDefault="00785076" w:rsidP="003D104E">
      <w:pPr>
        <w:pStyle w:val="ListParagraph"/>
        <w:numPr>
          <w:ilvl w:val="0"/>
          <w:numId w:val="17"/>
        </w:numPr>
      </w:pPr>
      <w:r>
        <w:t>What keyword can be used so that the browser can figure out the proper height or width for an element?</w:t>
      </w:r>
    </w:p>
    <w:p w:rsidR="00785076" w:rsidRDefault="00785076" w:rsidP="003D104E">
      <w:pPr>
        <w:pStyle w:val="ListParagraph"/>
        <w:numPr>
          <w:ilvl w:val="0"/>
          <w:numId w:val="17"/>
        </w:numPr>
      </w:pPr>
      <w:r>
        <w:t>Height, Max-Height, Width, Min-Width are examples of properties that can modify the size of an element.  Complete the following table so that the size units are named properly: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unit</w:t>
            </w:r>
          </w:p>
        </w:tc>
        <w:tc>
          <w:tcPr>
            <w:tcW w:w="4491" w:type="dxa"/>
          </w:tcPr>
          <w:p w:rsidR="00785076" w:rsidRDefault="00785076" w:rsidP="00785076">
            <w:pPr>
              <w:jc w:val="center"/>
            </w:pPr>
            <w:r>
              <w:t>name</w:t>
            </w:r>
          </w:p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%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px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pt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vh</w:t>
            </w:r>
          </w:p>
        </w:tc>
        <w:tc>
          <w:tcPr>
            <w:tcW w:w="4491" w:type="dxa"/>
          </w:tcPr>
          <w:p w:rsidR="003F5612" w:rsidRDefault="003F5612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vw</w:t>
            </w:r>
          </w:p>
        </w:tc>
        <w:tc>
          <w:tcPr>
            <w:tcW w:w="4491" w:type="dxa"/>
          </w:tcPr>
          <w:p w:rsidR="003F5612" w:rsidRDefault="003F5612" w:rsidP="00785076"/>
        </w:tc>
      </w:tr>
    </w:tbl>
    <w:p w:rsidR="00785076" w:rsidRDefault="00785076" w:rsidP="00785076">
      <w:pPr>
        <w:ind w:left="360"/>
      </w:pPr>
    </w:p>
    <w:p w:rsidR="00785076" w:rsidRDefault="005D2401" w:rsidP="003D104E">
      <w:pPr>
        <w:pStyle w:val="ListParagraph"/>
        <w:numPr>
          <w:ilvl w:val="0"/>
          <w:numId w:val="17"/>
        </w:numPr>
      </w:pPr>
      <w:r>
        <w:t xml:space="preserve">What value should be set on the </w:t>
      </w:r>
      <w:r w:rsidRPr="005D2401">
        <w:rPr>
          <w:i/>
          <w:iCs/>
        </w:rPr>
        <w:t>display</w:t>
      </w:r>
      <w:r>
        <w:t xml:space="preserve"> attribute of an HTML element so that it is not visible?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What is meant by the term floating?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Match the following CSS positioning terms: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Static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Fixed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Relative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Absolute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5D2401" w:rsidTr="005D2401">
        <w:tc>
          <w:tcPr>
            <w:tcW w:w="4488" w:type="dxa"/>
          </w:tcPr>
          <w:p w:rsidR="005D2401" w:rsidRDefault="005D2401" w:rsidP="005D2401">
            <w:r>
              <w:t>position</w:t>
            </w:r>
          </w:p>
        </w:tc>
        <w:tc>
          <w:tcPr>
            <w:tcW w:w="4502" w:type="dxa"/>
          </w:tcPr>
          <w:p w:rsidR="005D2401" w:rsidRDefault="005D2401" w:rsidP="005D2401">
            <w:r>
              <w:t>definition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D</w:t>
            </w:r>
            <w:r w:rsidRPr="005D2401">
              <w:rPr>
                <w:color w:val="333333"/>
                <w:szCs w:val="22"/>
                <w:shd w:val="clear" w:color="auto" w:fill="FFFFFF"/>
              </w:rPr>
              <w:t>efault positioning value for the css position property. The ____ value simply tells the browser to position this element in the “normal flow” of the document.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 xml:space="preserve"> Elements with a _____ position value do not move even when the contents of the browser </w:t>
            </w:r>
            <w:r w:rsidRPr="005D2401">
              <w:rPr>
                <w:color w:val="333333"/>
                <w:szCs w:val="22"/>
                <w:shd w:val="clear" w:color="auto" w:fill="FFFFFF"/>
              </w:rPr>
              <w:lastRenderedPageBreak/>
              <w:t>window are scrolled. The navigation bar at the top of this page uses the _____ position value so it is always visible.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Using a _____ position value lets you create elements that overlap each other.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______ positioned elements are positioned outside the normal flow of the document.</w:t>
            </w:r>
          </w:p>
        </w:tc>
      </w:tr>
    </w:tbl>
    <w:p w:rsidR="005D2401" w:rsidRDefault="005D2401" w:rsidP="005D2401">
      <w:pPr>
        <w:ind w:left="360"/>
      </w:pP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drawing>
          <wp:inline distT="0" distB="0" distL="0" distR="0" wp14:anchorId="3FA740A5" wp14:editId="36CD5FCD">
            <wp:extent cx="3307080" cy="6774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6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drawing>
          <wp:inline distT="0" distB="0" distL="0" distR="0" wp14:anchorId="31DCDDF3" wp14:editId="61BBEAEF">
            <wp:extent cx="3139440" cy="6876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367" cy="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Default="005D2401" w:rsidP="005D2401">
      <w:r>
        <w:t>Exercises</w:t>
      </w:r>
    </w:p>
    <w:p w:rsidR="005D2401" w:rsidRDefault="00974C7F" w:rsidP="005D2401">
      <w:r>
        <w:t>Go to the exercises section for HTML and CSS and complete the following exercises from the book.  Paste a screenshot of your code as your answer.</w:t>
      </w:r>
    </w:p>
    <w:p w:rsidR="005D2401" w:rsidRDefault="005D2401" w:rsidP="005D2401">
      <w:r>
        <w:t xml:space="preserve">Part 1: </w:t>
      </w:r>
      <w:hyperlink r:id="rId11" w:history="1">
        <w:r w:rsidRPr="005D2401">
          <w:rPr>
            <w:rStyle w:val="Hyperlink"/>
          </w:rPr>
          <w:t>HTML</w:t>
        </w:r>
      </w:hyperlink>
    </w:p>
    <w:p w:rsidR="006A7314" w:rsidRDefault="005D2401" w:rsidP="006A7314">
      <w:pPr>
        <w:pStyle w:val="ListParagraph"/>
        <w:numPr>
          <w:ilvl w:val="0"/>
          <w:numId w:val="17"/>
        </w:numPr>
      </w:pPr>
      <w:r>
        <w:t>#6</w:t>
      </w:r>
    </w:p>
    <w:p w:rsidR="00974C7F" w:rsidRDefault="00974C7F" w:rsidP="005D2401">
      <w:pPr>
        <w:pStyle w:val="ListParagraph"/>
        <w:numPr>
          <w:ilvl w:val="0"/>
          <w:numId w:val="17"/>
        </w:numPr>
      </w:pPr>
      <w:r>
        <w:t>#8</w:t>
      </w:r>
    </w:p>
    <w:p w:rsidR="005D2401" w:rsidRDefault="005D2401" w:rsidP="005D2401">
      <w:bookmarkStart w:id="0" w:name="_GoBack"/>
      <w:bookmarkEnd w:id="0"/>
      <w:r>
        <w:t xml:space="preserve">Part 2: </w:t>
      </w:r>
      <w:hyperlink r:id="rId12" w:history="1">
        <w:r w:rsidRPr="005D2401">
          <w:rPr>
            <w:rStyle w:val="Hyperlink"/>
          </w:rPr>
          <w:t>CSS</w:t>
        </w:r>
      </w:hyperlink>
      <w:r>
        <w:t xml:space="preserve"> </w:t>
      </w:r>
    </w:p>
    <w:p w:rsidR="005D2401" w:rsidRDefault="00974C7F" w:rsidP="00974C7F">
      <w:pPr>
        <w:pStyle w:val="ListParagraph"/>
        <w:numPr>
          <w:ilvl w:val="0"/>
          <w:numId w:val="17"/>
        </w:numPr>
      </w:pPr>
      <w:r>
        <w:t>#1</w:t>
      </w:r>
    </w:p>
    <w:p w:rsidR="00974C7F" w:rsidRDefault="00974C7F" w:rsidP="005E5100">
      <w:pPr>
        <w:pStyle w:val="ListParagraph"/>
        <w:numPr>
          <w:ilvl w:val="0"/>
          <w:numId w:val="17"/>
        </w:numPr>
      </w:pPr>
      <w:r>
        <w:t>#2</w:t>
      </w:r>
    </w:p>
    <w:sectPr w:rsidR="0097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9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20"/>
  </w:num>
  <w:num w:numId="12">
    <w:abstractNumId w:val="4"/>
  </w:num>
  <w:num w:numId="13">
    <w:abstractNumId w:val="14"/>
  </w:num>
  <w:num w:numId="14">
    <w:abstractNumId w:val="7"/>
  </w:num>
  <w:num w:numId="15">
    <w:abstractNumId w:val="1"/>
  </w:num>
  <w:num w:numId="16">
    <w:abstractNumId w:val="18"/>
  </w:num>
  <w:num w:numId="17">
    <w:abstractNumId w:val="9"/>
  </w:num>
  <w:num w:numId="18">
    <w:abstractNumId w:val="13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902EA"/>
    <w:rsid w:val="000D0558"/>
    <w:rsid w:val="002B108A"/>
    <w:rsid w:val="00347BF4"/>
    <w:rsid w:val="003A01A3"/>
    <w:rsid w:val="003D104E"/>
    <w:rsid w:val="003F5612"/>
    <w:rsid w:val="004232D1"/>
    <w:rsid w:val="005D2401"/>
    <w:rsid w:val="005E5100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E50C6"/>
    <w:rsid w:val="00C73753"/>
    <w:rsid w:val="00E362BC"/>
    <w:rsid w:val="00E57B21"/>
    <w:rsid w:val="00E672C7"/>
    <w:rsid w:val="00FA7241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C8C0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unestone.academy/runestone/books/published/webfundamentals/CSS/exerci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estone.academy/runestone/books/published/webfundamentals/CSS/toctree.html" TargetMode="External"/><Relationship Id="rId11" Type="http://schemas.openxmlformats.org/officeDocument/2006/relationships/hyperlink" Target="http://runestone.academy/runestone/books/published/webfundamentals/HTML/exercises.html" TargetMode="External"/><Relationship Id="rId5" Type="http://schemas.openxmlformats.org/officeDocument/2006/relationships/hyperlink" Target="https://docs.google.com/forms/d/e/1FAIpQLSfPTBEMatYcnOYJ-osF-c4YIt49DkmNr8Fq58EAmBv8T07nCg/viewfor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13</cp:revision>
  <dcterms:created xsi:type="dcterms:W3CDTF">2019-08-21T03:00:00Z</dcterms:created>
  <dcterms:modified xsi:type="dcterms:W3CDTF">2020-09-01T04:47:00Z</dcterms:modified>
</cp:coreProperties>
</file>