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8454B" w14:textId="77777777" w:rsidR="003B45E1" w:rsidRPr="003B45E1" w:rsidRDefault="003B45E1" w:rsidP="003B45E1">
      <w:pPr>
        <w:shd w:val="clear" w:color="auto" w:fill="FFFFFF"/>
        <w:spacing w:before="300" w:after="225" w:line="360" w:lineRule="atLeast"/>
        <w:jc w:val="center"/>
        <w:textAlignment w:val="top"/>
        <w:outlineLvl w:val="1"/>
        <w:rPr>
          <w:rFonts w:ascii="Arial" w:eastAsia="Times New Roman" w:hAnsi="Arial" w:cs="Arial"/>
          <w:caps/>
          <w:color w:val="503F3A"/>
          <w:sz w:val="36"/>
          <w:szCs w:val="36"/>
          <w:lang w:eastAsia="en-IN"/>
        </w:rPr>
      </w:pPr>
      <w:r w:rsidRPr="003B45E1">
        <w:rPr>
          <w:rFonts w:ascii="Arial" w:eastAsia="Times New Roman" w:hAnsi="Arial" w:cs="Arial"/>
          <w:caps/>
          <w:color w:val="503F3A"/>
          <w:sz w:val="36"/>
          <w:szCs w:val="36"/>
          <w:lang w:eastAsia="en-IN"/>
        </w:rPr>
        <w:t>BEYOND THE CLASSROOM</w:t>
      </w:r>
    </w:p>
    <w:p w14:paraId="02AB3520" w14:textId="6B38F5AC" w:rsidR="000A6DF2" w:rsidRDefault="003B45E1">
      <w:pPr>
        <w:rPr>
          <w:rFonts w:ascii="Trebuchet MS" w:hAnsi="Trebuchet MS"/>
          <w:color w:val="1D1D1D"/>
          <w:sz w:val="20"/>
          <w:szCs w:val="20"/>
          <w:shd w:val="clear" w:color="auto" w:fill="FFFFFF"/>
        </w:rPr>
      </w:pPr>
      <w:r>
        <w:rPr>
          <w:rFonts w:ascii="Trebuchet MS" w:hAnsi="Trebuchet MS"/>
          <w:color w:val="1D1D1D"/>
          <w:sz w:val="20"/>
          <w:szCs w:val="20"/>
          <w:shd w:val="clear" w:color="auto" w:fill="FFFFFF"/>
        </w:rPr>
        <w:t xml:space="preserve">Another way in which the School seeks to develop individual talent is through participation in co-curricular activities. The School is providing the students the opportunity to participate in trekking and cycling expeditions, educational excursions and trips, Scouts and Guides activities, societies, foreign languages, career </w:t>
      </w:r>
      <w:proofErr w:type="spellStart"/>
      <w:r>
        <w:rPr>
          <w:rFonts w:ascii="Trebuchet MS" w:hAnsi="Trebuchet MS"/>
          <w:color w:val="1D1D1D"/>
          <w:sz w:val="20"/>
          <w:szCs w:val="20"/>
          <w:shd w:val="clear" w:color="auto" w:fill="FFFFFF"/>
        </w:rPr>
        <w:t>counseling</w:t>
      </w:r>
      <w:proofErr w:type="spellEnd"/>
      <w:r>
        <w:rPr>
          <w:rFonts w:ascii="Trebuchet MS" w:hAnsi="Trebuchet MS"/>
          <w:color w:val="1D1D1D"/>
          <w:sz w:val="20"/>
          <w:szCs w:val="20"/>
          <w:shd w:val="clear" w:color="auto" w:fill="FFFFFF"/>
        </w:rPr>
        <w:t xml:space="preserve">, leadership development programme, adult literacy programme in rural areas, social services etc. Our students were also be involved in planting and regenerating trees in the campus and surrounding areas Through awareness of such local issues, </w:t>
      </w:r>
      <w:proofErr w:type="gramStart"/>
      <w:r>
        <w:rPr>
          <w:rFonts w:ascii="Trebuchet MS" w:hAnsi="Trebuchet MS"/>
          <w:color w:val="1D1D1D"/>
          <w:sz w:val="20"/>
          <w:szCs w:val="20"/>
          <w:shd w:val="clear" w:color="auto" w:fill="FFFFFF"/>
        </w:rPr>
        <w:t>the</w:t>
      </w:r>
      <w:proofErr w:type="gramEnd"/>
      <w:r>
        <w:rPr>
          <w:rFonts w:ascii="Trebuchet MS" w:hAnsi="Trebuchet MS"/>
          <w:color w:val="1D1D1D"/>
          <w:sz w:val="20"/>
          <w:szCs w:val="20"/>
          <w:shd w:val="clear" w:color="auto" w:fill="FFFFFF"/>
        </w:rPr>
        <w:t xml:space="preserve"> will be encouraged to become sensitive members of the wider community. Our students </w:t>
      </w:r>
      <w:proofErr w:type="gramStart"/>
      <w:r>
        <w:rPr>
          <w:rFonts w:ascii="Trebuchet MS" w:hAnsi="Trebuchet MS"/>
          <w:color w:val="1D1D1D"/>
          <w:sz w:val="20"/>
          <w:szCs w:val="20"/>
          <w:shd w:val="clear" w:color="auto" w:fill="FFFFFF"/>
        </w:rPr>
        <w:t>has</w:t>
      </w:r>
      <w:proofErr w:type="gramEnd"/>
      <w:r>
        <w:rPr>
          <w:rFonts w:ascii="Trebuchet MS" w:hAnsi="Trebuchet MS"/>
          <w:color w:val="1D1D1D"/>
          <w:sz w:val="20"/>
          <w:szCs w:val="20"/>
          <w:shd w:val="clear" w:color="auto" w:fill="FFFFFF"/>
        </w:rPr>
        <w:t xml:space="preserve"> actively participated in Clean India movement campaigned by our honourable prime minister Shri Narender Modi.</w:t>
      </w:r>
    </w:p>
    <w:p w14:paraId="0335C5E4" w14:textId="40F57FCA" w:rsidR="003B45E1" w:rsidRDefault="003B45E1">
      <w:pPr>
        <w:rPr>
          <w:rFonts w:ascii="Trebuchet MS" w:hAnsi="Trebuchet MS"/>
          <w:color w:val="1D1D1D"/>
          <w:sz w:val="20"/>
          <w:szCs w:val="20"/>
          <w:shd w:val="clear" w:color="auto" w:fill="FFFFFF"/>
        </w:rPr>
      </w:pPr>
    </w:p>
    <w:p w14:paraId="0C257F6C" w14:textId="77777777" w:rsidR="003B45E1" w:rsidRDefault="003B45E1" w:rsidP="003B45E1">
      <w:pPr>
        <w:pStyle w:val="Heading2"/>
        <w:shd w:val="clear" w:color="auto" w:fill="FFFFFF"/>
        <w:spacing w:before="300" w:beforeAutospacing="0" w:after="225" w:afterAutospacing="0" w:line="360" w:lineRule="atLeast"/>
        <w:jc w:val="center"/>
        <w:textAlignment w:val="top"/>
        <w:rPr>
          <w:rFonts w:ascii="Arial" w:hAnsi="Arial" w:cs="Arial"/>
          <w:b w:val="0"/>
          <w:bCs w:val="0"/>
          <w:caps/>
          <w:color w:val="503F3A"/>
        </w:rPr>
      </w:pPr>
      <w:r>
        <w:rPr>
          <w:rFonts w:ascii="Arial" w:hAnsi="Arial" w:cs="Arial"/>
          <w:b w:val="0"/>
          <w:bCs w:val="0"/>
          <w:caps/>
          <w:color w:val="503F3A"/>
        </w:rPr>
        <w:t>HEALTHCARE</w:t>
      </w:r>
    </w:p>
    <w:p w14:paraId="2534388F" w14:textId="0F06F7F2" w:rsidR="003B45E1" w:rsidRDefault="003B45E1">
      <w:pPr>
        <w:rPr>
          <w:rFonts w:ascii="Trebuchet MS" w:hAnsi="Trebuchet MS"/>
          <w:color w:val="1D1D1D"/>
          <w:sz w:val="20"/>
          <w:szCs w:val="20"/>
          <w:shd w:val="clear" w:color="auto" w:fill="FFFFFF"/>
        </w:rPr>
      </w:pPr>
      <w:r>
        <w:rPr>
          <w:rFonts w:ascii="Trebuchet MS" w:hAnsi="Trebuchet MS"/>
          <w:color w:val="1D1D1D"/>
          <w:sz w:val="20"/>
          <w:szCs w:val="20"/>
          <w:shd w:val="clear" w:color="auto" w:fill="FFFFFF"/>
        </w:rPr>
        <w:t xml:space="preserve">A complete health record of all the students is maintained in the school through medical check-ups. In case of serious </w:t>
      </w:r>
      <w:proofErr w:type="gramStart"/>
      <w:r>
        <w:rPr>
          <w:rFonts w:ascii="Trebuchet MS" w:hAnsi="Trebuchet MS"/>
          <w:color w:val="1D1D1D"/>
          <w:sz w:val="20"/>
          <w:szCs w:val="20"/>
          <w:shd w:val="clear" w:color="auto" w:fill="FFFFFF"/>
        </w:rPr>
        <w:t>illness</w:t>
      </w:r>
      <w:proofErr w:type="gramEnd"/>
      <w:r>
        <w:rPr>
          <w:rFonts w:ascii="Trebuchet MS" w:hAnsi="Trebuchet MS"/>
          <w:color w:val="1D1D1D"/>
          <w:sz w:val="20"/>
          <w:szCs w:val="20"/>
          <w:shd w:val="clear" w:color="auto" w:fill="FFFFFF"/>
        </w:rPr>
        <w:t xml:space="preserve"> the student is put up in the infirmary (Health Room) under the care and treatment of the school medical consultant. When the child is admitted in infirmary for a longer period, parent/guardian is intimated by posy/phone. The height and weight of the student is recorder periodically and reported to the parents along with report card. A general medical check-up is also carried out by the visiting school doctor at least once in a year. We also recommend a proper diet schedule as prescribed by the expert dietician.</w:t>
      </w:r>
    </w:p>
    <w:p w14:paraId="1962C6C6" w14:textId="7D7054D2" w:rsidR="003B45E1" w:rsidRDefault="003B45E1">
      <w:pPr>
        <w:rPr>
          <w:rFonts w:ascii="Trebuchet MS" w:hAnsi="Trebuchet MS"/>
          <w:color w:val="1D1D1D"/>
          <w:sz w:val="20"/>
          <w:szCs w:val="20"/>
          <w:shd w:val="clear" w:color="auto" w:fill="FFFFFF"/>
        </w:rPr>
      </w:pPr>
    </w:p>
    <w:p w14:paraId="7E76E0E9" w14:textId="77777777" w:rsidR="003B45E1" w:rsidRDefault="003B45E1" w:rsidP="003B45E1">
      <w:pPr>
        <w:pStyle w:val="Heading2"/>
        <w:shd w:val="clear" w:color="auto" w:fill="FFFFFF"/>
        <w:spacing w:before="300" w:beforeAutospacing="0" w:after="225" w:afterAutospacing="0" w:line="360" w:lineRule="atLeast"/>
        <w:jc w:val="center"/>
        <w:textAlignment w:val="top"/>
        <w:rPr>
          <w:rFonts w:ascii="Arial" w:hAnsi="Arial" w:cs="Arial"/>
          <w:b w:val="0"/>
          <w:bCs w:val="0"/>
          <w:caps/>
          <w:color w:val="503F3A"/>
        </w:rPr>
      </w:pPr>
      <w:r>
        <w:rPr>
          <w:rFonts w:ascii="Arial" w:hAnsi="Arial" w:cs="Arial"/>
          <w:b w:val="0"/>
          <w:bCs w:val="0"/>
          <w:caps/>
          <w:color w:val="503F3A"/>
        </w:rPr>
        <w:t>CREATIVITY &amp; PERFORMING ARTS</w:t>
      </w:r>
    </w:p>
    <w:p w14:paraId="5972F3A6" w14:textId="57246BE3" w:rsidR="003B45E1" w:rsidRDefault="003B45E1">
      <w:pPr>
        <w:rPr>
          <w:rFonts w:ascii="Trebuchet MS" w:hAnsi="Trebuchet MS"/>
          <w:color w:val="1D1D1D"/>
          <w:sz w:val="20"/>
          <w:szCs w:val="20"/>
          <w:shd w:val="clear" w:color="auto" w:fill="FFFFFF"/>
        </w:rPr>
      </w:pPr>
      <w:r>
        <w:rPr>
          <w:rFonts w:ascii="Trebuchet MS" w:hAnsi="Trebuchet MS"/>
          <w:color w:val="1D1D1D"/>
          <w:sz w:val="20"/>
          <w:szCs w:val="20"/>
          <w:shd w:val="clear" w:color="auto" w:fill="FFFFFF"/>
        </w:rPr>
        <w:t xml:space="preserve">In order to develop the potential in every student the school offers training in many artistic disciplines, vocal and instrumental music, theatre, dance art and design etc. The system parallel vocational education i.e. work education is introduced for all the students such as drawing, clay </w:t>
      </w:r>
      <w:proofErr w:type="spellStart"/>
      <w:r>
        <w:rPr>
          <w:rFonts w:ascii="Trebuchet MS" w:hAnsi="Trebuchet MS"/>
          <w:color w:val="1D1D1D"/>
          <w:sz w:val="20"/>
          <w:szCs w:val="20"/>
          <w:shd w:val="clear" w:color="auto" w:fill="FFFFFF"/>
        </w:rPr>
        <w:t>modeling</w:t>
      </w:r>
      <w:proofErr w:type="spellEnd"/>
      <w:r>
        <w:rPr>
          <w:rFonts w:ascii="Trebuchet MS" w:hAnsi="Trebuchet MS"/>
          <w:color w:val="1D1D1D"/>
          <w:sz w:val="20"/>
          <w:szCs w:val="20"/>
          <w:shd w:val="clear" w:color="auto" w:fill="FFFFFF"/>
        </w:rPr>
        <w:t>, non-fire cooking, needle work and embroidery, soft toys, tie and dye, paper cut flowers, kite making, paper collage, decorative pots, decorative articles, best out of waste, gardening, candle making, book binding, music (vocal, instrumental and dance), cooking box making, electronics, photography, carpentry, block printing and others.</w:t>
      </w:r>
    </w:p>
    <w:p w14:paraId="2B4BC998" w14:textId="158195CD" w:rsidR="003B45E1" w:rsidRDefault="003B45E1">
      <w:pPr>
        <w:rPr>
          <w:rFonts w:ascii="Trebuchet MS" w:hAnsi="Trebuchet MS"/>
          <w:color w:val="1D1D1D"/>
          <w:sz w:val="20"/>
          <w:szCs w:val="20"/>
          <w:shd w:val="clear" w:color="auto" w:fill="FFFFFF"/>
        </w:rPr>
      </w:pPr>
    </w:p>
    <w:p w14:paraId="275C9B30" w14:textId="2C6F7B9F" w:rsidR="003B45E1" w:rsidRDefault="003B45E1">
      <w:pPr>
        <w:rPr>
          <w:rFonts w:ascii="Trebuchet MS" w:hAnsi="Trebuchet MS"/>
          <w:color w:val="1D1D1D"/>
          <w:sz w:val="20"/>
          <w:szCs w:val="20"/>
          <w:shd w:val="clear" w:color="auto" w:fill="FFFFFF"/>
        </w:rPr>
      </w:pPr>
      <w:r>
        <w:rPr>
          <w:rFonts w:ascii="Trebuchet MS" w:hAnsi="Trebuchet MS"/>
          <w:color w:val="1D1D1D"/>
          <w:sz w:val="20"/>
          <w:szCs w:val="20"/>
          <w:shd w:val="clear" w:color="auto" w:fill="FFFFFF"/>
        </w:rPr>
        <w:t>Sports</w:t>
      </w:r>
    </w:p>
    <w:p w14:paraId="4BE65AA7" w14:textId="6973EABC" w:rsidR="003B45E1" w:rsidRDefault="003B45E1">
      <w:pPr>
        <w:rPr>
          <w:rFonts w:ascii="Trebuchet MS" w:hAnsi="Trebuchet MS"/>
          <w:color w:val="1D1D1D"/>
          <w:sz w:val="20"/>
          <w:szCs w:val="20"/>
          <w:shd w:val="clear" w:color="auto" w:fill="FFFFFF"/>
        </w:rPr>
      </w:pPr>
      <w:r>
        <w:rPr>
          <w:rFonts w:ascii="Trebuchet MS" w:hAnsi="Trebuchet MS"/>
          <w:color w:val="1D1D1D"/>
          <w:sz w:val="20"/>
          <w:szCs w:val="20"/>
          <w:shd w:val="clear" w:color="auto" w:fill="FFFFFF"/>
        </w:rPr>
        <w:t xml:space="preserve">In order to develop the potential in every student the school offers training in many artistic disciplines, vocal and instrumental music, theatre, dance art and design etc. The system parallel vocational education i.e. work education is introduced for all the students such as drawing, clay </w:t>
      </w:r>
      <w:proofErr w:type="spellStart"/>
      <w:r>
        <w:rPr>
          <w:rFonts w:ascii="Trebuchet MS" w:hAnsi="Trebuchet MS"/>
          <w:color w:val="1D1D1D"/>
          <w:sz w:val="20"/>
          <w:szCs w:val="20"/>
          <w:shd w:val="clear" w:color="auto" w:fill="FFFFFF"/>
        </w:rPr>
        <w:t>modeling</w:t>
      </w:r>
      <w:proofErr w:type="spellEnd"/>
      <w:r>
        <w:rPr>
          <w:rFonts w:ascii="Trebuchet MS" w:hAnsi="Trebuchet MS"/>
          <w:color w:val="1D1D1D"/>
          <w:sz w:val="20"/>
          <w:szCs w:val="20"/>
          <w:shd w:val="clear" w:color="auto" w:fill="FFFFFF"/>
        </w:rPr>
        <w:t>, non-fire cooking, needle work and embroidery, soft toys, tie and dye, paper cut flowers, kite making, paper collage, decorative pots, decorative articles, best out of waste, gardening, candle making, book binding, music (vocal, instrumental and dance), cooking box making, electronics, photography, carpentry, block printing and others.</w:t>
      </w:r>
    </w:p>
    <w:p w14:paraId="1F010F08" w14:textId="60DFFE2E" w:rsidR="003B45E1" w:rsidRDefault="003B45E1">
      <w:pPr>
        <w:rPr>
          <w:rFonts w:ascii="Trebuchet MS" w:hAnsi="Trebuchet MS"/>
          <w:color w:val="1D1D1D"/>
          <w:sz w:val="20"/>
          <w:szCs w:val="20"/>
          <w:shd w:val="clear" w:color="auto" w:fill="FFFFFF"/>
        </w:rPr>
      </w:pPr>
      <w:r>
        <w:rPr>
          <w:rFonts w:ascii="Trebuchet MS" w:hAnsi="Trebuchet MS"/>
          <w:color w:val="1D1D1D"/>
          <w:sz w:val="20"/>
          <w:szCs w:val="20"/>
          <w:shd w:val="clear" w:color="auto" w:fill="FFFFFF"/>
        </w:rPr>
        <w:t>Cultural Activities</w:t>
      </w:r>
    </w:p>
    <w:p w14:paraId="0C271F3A" w14:textId="2290C4C9" w:rsidR="003B45E1" w:rsidRDefault="003B45E1">
      <w:r>
        <w:rPr>
          <w:rFonts w:ascii="Trebuchet MS" w:hAnsi="Trebuchet MS"/>
          <w:color w:val="1D1D1D"/>
          <w:sz w:val="20"/>
          <w:szCs w:val="20"/>
          <w:shd w:val="clear" w:color="auto" w:fill="FFFFFF"/>
        </w:rPr>
        <w:t>To inculcate the </w:t>
      </w:r>
      <w:r>
        <w:t>‘</w:t>
      </w:r>
      <w:proofErr w:type="spellStart"/>
      <w:r>
        <w:t>Sanskars</w:t>
      </w:r>
      <w:proofErr w:type="spellEnd"/>
      <w:r>
        <w:t>’</w:t>
      </w:r>
      <w:r>
        <w:rPr>
          <w:rFonts w:ascii="Trebuchet MS" w:hAnsi="Trebuchet MS"/>
          <w:color w:val="1D1D1D"/>
          <w:sz w:val="20"/>
          <w:szCs w:val="20"/>
          <w:shd w:val="clear" w:color="auto" w:fill="FFFFFF"/>
        </w:rPr>
        <w:t xml:space="preserve"> of Indian culture, School emphasizes on </w:t>
      </w:r>
      <w:proofErr w:type="spellStart"/>
      <w:r>
        <w:rPr>
          <w:rFonts w:ascii="Trebuchet MS" w:hAnsi="Trebuchet MS"/>
          <w:color w:val="1D1D1D"/>
          <w:sz w:val="20"/>
          <w:szCs w:val="20"/>
          <w:shd w:val="clear" w:color="auto" w:fill="FFFFFF"/>
        </w:rPr>
        <w:t>well organized</w:t>
      </w:r>
      <w:proofErr w:type="spellEnd"/>
      <w:r>
        <w:rPr>
          <w:rFonts w:ascii="Trebuchet MS" w:hAnsi="Trebuchet MS"/>
          <w:color w:val="1D1D1D"/>
          <w:sz w:val="20"/>
          <w:szCs w:val="20"/>
          <w:shd w:val="clear" w:color="auto" w:fill="FFFFFF"/>
        </w:rPr>
        <w:t xml:space="preserve"> regular cultural activities. School assembly itself is a source of nurturing best in the students. Music, dance, art competitions, </w:t>
      </w:r>
      <w:proofErr w:type="spellStart"/>
      <w:r>
        <w:rPr>
          <w:rFonts w:ascii="Trebuchet MS" w:hAnsi="Trebuchet MS"/>
          <w:color w:val="1D1D1D"/>
          <w:sz w:val="20"/>
          <w:szCs w:val="20"/>
          <w:shd w:val="clear" w:color="auto" w:fill="FFFFFF"/>
        </w:rPr>
        <w:t>chool</w:t>
      </w:r>
      <w:proofErr w:type="spellEnd"/>
      <w:r>
        <w:rPr>
          <w:rFonts w:ascii="Trebuchet MS" w:hAnsi="Trebuchet MS"/>
          <w:color w:val="1D1D1D"/>
          <w:sz w:val="20"/>
          <w:szCs w:val="20"/>
          <w:shd w:val="clear" w:color="auto" w:fill="FFFFFF"/>
        </w:rPr>
        <w:t xml:space="preserve"> functions and other cultural programmes not only educate the students about </w:t>
      </w:r>
      <w:r>
        <w:rPr>
          <w:rFonts w:ascii="Trebuchet MS" w:hAnsi="Trebuchet MS"/>
          <w:color w:val="1D1D1D"/>
          <w:sz w:val="20"/>
          <w:szCs w:val="20"/>
          <w:shd w:val="clear" w:color="auto" w:fill="FFFFFF"/>
        </w:rPr>
        <w:lastRenderedPageBreak/>
        <w:t xml:space="preserve">their culture but also protect them from worldwide cultural pollution. We Endeavour to </w:t>
      </w:r>
      <w:proofErr w:type="spellStart"/>
      <w:r>
        <w:rPr>
          <w:rFonts w:ascii="Trebuchet MS" w:hAnsi="Trebuchet MS"/>
          <w:color w:val="1D1D1D"/>
          <w:sz w:val="20"/>
          <w:szCs w:val="20"/>
          <w:shd w:val="clear" w:color="auto" w:fill="FFFFFF"/>
        </w:rPr>
        <w:t>equipt</w:t>
      </w:r>
      <w:proofErr w:type="spellEnd"/>
      <w:r>
        <w:rPr>
          <w:rFonts w:ascii="Trebuchet MS" w:hAnsi="Trebuchet MS"/>
          <w:color w:val="1D1D1D"/>
          <w:sz w:val="20"/>
          <w:szCs w:val="20"/>
          <w:shd w:val="clear" w:color="auto" w:fill="FFFFFF"/>
        </w:rPr>
        <w:t xml:space="preserve"> our children to meet the demands of a society in flux and become a respectable human.</w:t>
      </w:r>
    </w:p>
    <w:sectPr w:rsidR="003B45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864B8" w14:textId="77777777" w:rsidR="00642784" w:rsidRDefault="00642784" w:rsidP="00642784">
      <w:pPr>
        <w:spacing w:after="0" w:line="240" w:lineRule="auto"/>
      </w:pPr>
      <w:r>
        <w:separator/>
      </w:r>
    </w:p>
  </w:endnote>
  <w:endnote w:type="continuationSeparator" w:id="0">
    <w:p w14:paraId="0EE69ECD" w14:textId="77777777" w:rsidR="00642784" w:rsidRDefault="00642784" w:rsidP="00642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323C7" w14:textId="77777777" w:rsidR="00642784" w:rsidRDefault="00642784" w:rsidP="00642784">
      <w:pPr>
        <w:spacing w:after="0" w:line="240" w:lineRule="auto"/>
      </w:pPr>
      <w:r>
        <w:separator/>
      </w:r>
    </w:p>
  </w:footnote>
  <w:footnote w:type="continuationSeparator" w:id="0">
    <w:p w14:paraId="3A08A2E5" w14:textId="77777777" w:rsidR="00642784" w:rsidRDefault="00642784" w:rsidP="006427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E1"/>
    <w:rsid w:val="000A6DF2"/>
    <w:rsid w:val="003B45E1"/>
    <w:rsid w:val="00642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39214"/>
  <w15:chartTrackingRefBased/>
  <w15:docId w15:val="{217DA05F-30D1-455E-91A1-5BC8340C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45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5E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66435">
      <w:bodyDiv w:val="1"/>
      <w:marLeft w:val="0"/>
      <w:marRight w:val="0"/>
      <w:marTop w:val="0"/>
      <w:marBottom w:val="0"/>
      <w:divBdr>
        <w:top w:val="none" w:sz="0" w:space="0" w:color="auto"/>
        <w:left w:val="none" w:sz="0" w:space="0" w:color="auto"/>
        <w:bottom w:val="none" w:sz="0" w:space="0" w:color="auto"/>
        <w:right w:val="none" w:sz="0" w:space="0" w:color="auto"/>
      </w:divBdr>
    </w:div>
    <w:div w:id="971399099">
      <w:bodyDiv w:val="1"/>
      <w:marLeft w:val="0"/>
      <w:marRight w:val="0"/>
      <w:marTop w:val="0"/>
      <w:marBottom w:val="0"/>
      <w:divBdr>
        <w:top w:val="none" w:sz="0" w:space="0" w:color="auto"/>
        <w:left w:val="none" w:sz="0" w:space="0" w:color="auto"/>
        <w:bottom w:val="none" w:sz="0" w:space="0" w:color="auto"/>
        <w:right w:val="none" w:sz="0" w:space="0" w:color="auto"/>
      </w:divBdr>
    </w:div>
    <w:div w:id="14702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Singh</dc:creator>
  <cp:keywords/>
  <dc:description/>
  <cp:lastModifiedBy>Singh, Abhimanyu P.</cp:lastModifiedBy>
  <cp:revision>2</cp:revision>
  <dcterms:created xsi:type="dcterms:W3CDTF">2021-09-02T14:46:00Z</dcterms:created>
  <dcterms:modified xsi:type="dcterms:W3CDTF">2021-09-02T14:46:00Z</dcterms:modified>
</cp:coreProperties>
</file>