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309" w:rsidRPr="001C6C05" w:rsidRDefault="00450732">
      <w:pPr>
        <w:rPr>
          <w:b/>
        </w:rPr>
      </w:pPr>
      <w:r w:rsidRPr="001C6C05">
        <w:rPr>
          <w:b/>
        </w:rPr>
        <w:t>Có các loại biến động sau (chỉ áp dụng cho các đối tượng đã đc duyệt hưởng):</w:t>
      </w:r>
    </w:p>
    <w:p w:rsidR="00450732" w:rsidRDefault="00450732">
      <w:r>
        <w:t>- Cắt chết</w:t>
      </w:r>
    </w:p>
    <w:p w:rsidR="00450732" w:rsidRDefault="00450732">
      <w:r>
        <w:t xml:space="preserve">- </w:t>
      </w:r>
      <w:r w:rsidR="000D0139">
        <w:t>D</w:t>
      </w:r>
      <w:r>
        <w:t>ừng trợ cấp</w:t>
      </w:r>
    </w:p>
    <w:p w:rsidR="00450732" w:rsidRDefault="00450732">
      <w:r>
        <w:t>- Chuyển địa bàn</w:t>
      </w:r>
    </w:p>
    <w:p w:rsidR="00450732" w:rsidRDefault="00450732">
      <w:r>
        <w:t>- Thay đổi loại đối tượng</w:t>
      </w:r>
    </w:p>
    <w:p w:rsidR="00450732" w:rsidRDefault="00450732">
      <w:r>
        <w:t>Tạo 1 cửa sổ biến động dạng  popup cho biến động:</w:t>
      </w:r>
    </w:p>
    <w:p w:rsidR="00450732" w:rsidRDefault="00450732">
      <w:r w:rsidRPr="00450732">
        <w:drawing>
          <wp:inline distT="0" distB="0" distL="0" distR="0">
            <wp:extent cx="4575879" cy="2103120"/>
            <wp:effectExtent l="0" t="19050" r="72321" b="49530"/>
            <wp:docPr id="4" name="Picture 6" descr="C:\Users\ADMIN\Documents\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cuments\def.jpg"/>
                    <pic:cNvPicPr>
                      <a:picLocks noChangeAspect="1" noChangeArrowheads="1"/>
                    </pic:cNvPicPr>
                  </pic:nvPicPr>
                  <pic:blipFill>
                    <a:blip r:embed="rId6"/>
                    <a:srcRect/>
                    <a:stretch>
                      <a:fillRect/>
                    </a:stretch>
                  </pic:blipFill>
                  <pic:spPr bwMode="auto">
                    <a:xfrm>
                      <a:off x="0" y="0"/>
                      <a:ext cx="4575879" cy="210312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B861F4" w:rsidRDefault="00B861F4">
      <w:r>
        <w:t>Check tháng biến động lúc nào cũng phải &gt; tháng đang hưởng thì mới đc tạo biến động (đối tượng đc hưởng trợ cấp tính theo đơn vị tháng</w:t>
      </w:r>
      <w:r w:rsidR="00F54445">
        <w:t>, 1 ông mà chết vào 01/02/2015 thì cũng phải cắt vào 01/03/2015, nghĩa là tháng 2 ông ấy chết rồi nhưng vẫn được hưởng trợ cấp vào tháng đấy</w:t>
      </w:r>
      <w:r>
        <w:t xml:space="preserve">). </w:t>
      </w:r>
    </w:p>
    <w:p w:rsidR="00F54445" w:rsidRDefault="00F54445">
      <w:r>
        <w:t>Cụ thể</w:t>
      </w:r>
      <w:r w:rsidR="0020511B">
        <w:t xml:space="preserve"> (</w:t>
      </w:r>
      <w:r w:rsidR="0020511B" w:rsidRPr="0020511B">
        <w:rPr>
          <w:b/>
          <w:i/>
        </w:rPr>
        <w:t>mình nghĩ nên có thể chưa hết các ý, bạn nếu có ý kiến gì thêm thì bổ xung nhé</w:t>
      </w:r>
      <w:r w:rsidR="0020511B">
        <w:t>)</w:t>
      </w:r>
      <w:r>
        <w:t>:</w:t>
      </w:r>
    </w:p>
    <w:p w:rsidR="00F54445" w:rsidRDefault="00F54445" w:rsidP="00F54445">
      <w:pPr>
        <w:pStyle w:val="ListParagraph"/>
        <w:numPr>
          <w:ilvl w:val="0"/>
          <w:numId w:val="1"/>
        </w:numPr>
      </w:pPr>
      <w:r>
        <w:t>Cắt chết:</w:t>
      </w:r>
    </w:p>
    <w:p w:rsidR="000D0139" w:rsidRDefault="000D0139" w:rsidP="0020511B">
      <w:pPr>
        <w:pStyle w:val="ListParagraph"/>
        <w:numPr>
          <w:ilvl w:val="1"/>
          <w:numId w:val="1"/>
        </w:numPr>
      </w:pPr>
      <w:r>
        <w:t>Update tình trạng ở bảng đối tượng (tình trạng chết: KCC)</w:t>
      </w:r>
    </w:p>
    <w:p w:rsidR="000D0139" w:rsidRDefault="000D0139" w:rsidP="0020511B">
      <w:pPr>
        <w:pStyle w:val="ListParagraph"/>
        <w:numPr>
          <w:ilvl w:val="1"/>
          <w:numId w:val="1"/>
        </w:numPr>
      </w:pPr>
      <w:r>
        <w:t>Thêm vào bảng biến động với tình trạng là cắt chết tại thời điểm cắt</w:t>
      </w:r>
    </w:p>
    <w:p w:rsidR="00F54445" w:rsidRDefault="000D0139" w:rsidP="00F54445">
      <w:pPr>
        <w:pStyle w:val="ListParagraph"/>
        <w:numPr>
          <w:ilvl w:val="0"/>
          <w:numId w:val="1"/>
        </w:numPr>
      </w:pPr>
      <w:r>
        <w:t>Dừng trợ cấp</w:t>
      </w:r>
    </w:p>
    <w:p w:rsidR="000D0139" w:rsidRDefault="000D0139" w:rsidP="000D0139">
      <w:pPr>
        <w:pStyle w:val="ListParagraph"/>
      </w:pPr>
      <w:r>
        <w:t>Tương tự cắt chết (tình trạng dừng: KTD)</w:t>
      </w:r>
    </w:p>
    <w:p w:rsidR="000D0139" w:rsidRDefault="000D0139" w:rsidP="00F54445">
      <w:pPr>
        <w:pStyle w:val="ListParagraph"/>
        <w:numPr>
          <w:ilvl w:val="0"/>
          <w:numId w:val="1"/>
        </w:numPr>
      </w:pPr>
      <w:r>
        <w:t>Chuyển địa bàn</w:t>
      </w:r>
    </w:p>
    <w:p w:rsidR="000D0139" w:rsidRDefault="000D0139" w:rsidP="000D0139">
      <w:pPr>
        <w:pStyle w:val="ListParagraph"/>
        <w:numPr>
          <w:ilvl w:val="0"/>
          <w:numId w:val="2"/>
        </w:numPr>
      </w:pPr>
      <w:r>
        <w:t xml:space="preserve"> Chuyển trong huyện: </w:t>
      </w:r>
    </w:p>
    <w:p w:rsidR="000D0139" w:rsidRDefault="000D0139" w:rsidP="000D0139">
      <w:pPr>
        <w:pStyle w:val="ListParagraph"/>
        <w:numPr>
          <w:ilvl w:val="1"/>
          <w:numId w:val="2"/>
        </w:numPr>
      </w:pPr>
      <w:r>
        <w:t>Update mã hành chính cho đt sang địa bàn mới</w:t>
      </w:r>
    </w:p>
    <w:p w:rsidR="000D0139" w:rsidRDefault="000D0139" w:rsidP="000D0139">
      <w:pPr>
        <w:pStyle w:val="ListParagraph"/>
        <w:numPr>
          <w:ilvl w:val="1"/>
          <w:numId w:val="2"/>
        </w:numPr>
      </w:pPr>
      <w:r>
        <w:t>Thêm biến động cắt tại xã cũ (chuyển đi: KDI)</w:t>
      </w:r>
    </w:p>
    <w:p w:rsidR="000D0139" w:rsidRDefault="000D0139" w:rsidP="000D0139">
      <w:pPr>
        <w:pStyle w:val="ListParagraph"/>
        <w:numPr>
          <w:ilvl w:val="1"/>
          <w:numId w:val="2"/>
        </w:numPr>
      </w:pPr>
      <w:r>
        <w:t>Thêm biến động mới tại xã mới (đến: HDE)</w:t>
      </w:r>
    </w:p>
    <w:p w:rsidR="000D0139" w:rsidRDefault="000D0139" w:rsidP="000D0139">
      <w:pPr>
        <w:pStyle w:val="ListParagraph"/>
        <w:numPr>
          <w:ilvl w:val="0"/>
          <w:numId w:val="2"/>
        </w:numPr>
      </w:pPr>
      <w:r>
        <w:t>Chuyển ngoài huyện cùng tỉnh</w:t>
      </w:r>
    </w:p>
    <w:p w:rsidR="000D0139" w:rsidRDefault="000D0139" w:rsidP="000D0139">
      <w:pPr>
        <w:pStyle w:val="ListParagraph"/>
        <w:numPr>
          <w:ilvl w:val="1"/>
          <w:numId w:val="2"/>
        </w:numPr>
      </w:pPr>
      <w:r>
        <w:t xml:space="preserve">Update tình trạng là </w:t>
      </w:r>
      <w:r w:rsidRPr="000D0139">
        <w:rPr>
          <w:b/>
        </w:rPr>
        <w:t>chưa duyệt</w:t>
      </w:r>
      <w:r>
        <w:t xml:space="preserve"> với mã hành chính là xã ở huyện mới</w:t>
      </w:r>
    </w:p>
    <w:p w:rsidR="000D0139" w:rsidRDefault="000D0139" w:rsidP="000D0139">
      <w:pPr>
        <w:pStyle w:val="ListParagraph"/>
        <w:numPr>
          <w:ilvl w:val="1"/>
          <w:numId w:val="2"/>
        </w:numPr>
      </w:pPr>
      <w:r>
        <w:t>Cắt ở xã cũ (chuyển đi: KDI)</w:t>
      </w:r>
    </w:p>
    <w:p w:rsidR="000D0139" w:rsidRDefault="000D0139" w:rsidP="000D0139">
      <w:pPr>
        <w:pStyle w:val="ListParagraph"/>
        <w:numPr>
          <w:ilvl w:val="0"/>
          <w:numId w:val="2"/>
        </w:numPr>
      </w:pPr>
      <w:r>
        <w:t>Chuyển sang tỉnh khác</w:t>
      </w:r>
    </w:p>
    <w:p w:rsidR="000D0139" w:rsidRDefault="000D0139" w:rsidP="000D0139">
      <w:pPr>
        <w:pStyle w:val="ListParagraph"/>
        <w:numPr>
          <w:ilvl w:val="1"/>
          <w:numId w:val="2"/>
        </w:numPr>
      </w:pPr>
      <w:r>
        <w:t xml:space="preserve">Cắt ở xã cũ, </w:t>
      </w:r>
    </w:p>
    <w:p w:rsidR="000D0139" w:rsidRDefault="000D0139" w:rsidP="000D0139">
      <w:pPr>
        <w:pStyle w:val="ListParagraph"/>
        <w:numPr>
          <w:ilvl w:val="1"/>
          <w:numId w:val="2"/>
        </w:numPr>
      </w:pPr>
      <w:r>
        <w:t>Update chưa duyệt ở tỉnh mới</w:t>
      </w:r>
      <w:r w:rsidR="0020511B">
        <w:t xml:space="preserve"> cùng mã hc ở tỉnh mới</w:t>
      </w:r>
    </w:p>
    <w:p w:rsidR="0020511B" w:rsidRDefault="0020511B" w:rsidP="0020511B">
      <w:pPr>
        <w:ind w:left="1440"/>
      </w:pPr>
      <w:r>
        <w:lastRenderedPageBreak/>
        <w:sym w:font="Wingdings" w:char="F0E0"/>
      </w:r>
      <w:r>
        <w:t xml:space="preserve"> chỗ này dẫn đến 1 tình trạng là lúc duyệt thì phải xét xem là duyệt do nhập lần đầu hay duyệt do đối tượng từ chỗ khác chuyển sang (sẽ nghĩ phương án sau)</w:t>
      </w:r>
    </w:p>
    <w:p w:rsidR="0020511B" w:rsidRDefault="0020511B" w:rsidP="0020511B">
      <w:pPr>
        <w:pStyle w:val="ListParagraph"/>
        <w:numPr>
          <w:ilvl w:val="0"/>
          <w:numId w:val="1"/>
        </w:numPr>
      </w:pPr>
      <w:r>
        <w:t>Chuyển loại đối tượng</w:t>
      </w:r>
    </w:p>
    <w:p w:rsidR="0020511B" w:rsidRDefault="0020511B" w:rsidP="0020511B">
      <w:pPr>
        <w:pStyle w:val="ListParagraph"/>
      </w:pPr>
      <w:r>
        <w:t>- Có 2 cách chuyển loại đối tượng. Một là chuyển trực tiếp trên form sửa như là sửa thông tin đối tượng. Hai là chuyển trên màn hình biến động đối tượng. Mình nói phần 2 trước, phần 1 để nghĩ thêm đã, thấy nó hơi lằng nhằng</w:t>
      </w:r>
    </w:p>
    <w:p w:rsidR="0020511B" w:rsidRDefault="0020511B" w:rsidP="0020511B">
      <w:pPr>
        <w:pStyle w:val="ListParagraph"/>
        <w:rPr>
          <w:b/>
        </w:rPr>
      </w:pPr>
      <w:r w:rsidRPr="0020511B">
        <w:rPr>
          <w:b/>
        </w:rPr>
        <w:t>Chuyển trên form biến động:</w:t>
      </w:r>
    </w:p>
    <w:p w:rsidR="0020511B" w:rsidRPr="0020511B" w:rsidRDefault="0020511B" w:rsidP="0020511B">
      <w:pPr>
        <w:pStyle w:val="ListParagraph"/>
        <w:ind w:firstLine="720"/>
      </w:pPr>
      <w:r w:rsidRPr="0020511B">
        <w:t>Có các loại biến động</w:t>
      </w:r>
    </w:p>
    <w:tbl>
      <w:tblPr>
        <w:tblW w:w="0" w:type="auto"/>
        <w:tblCellSpacing w:w="15" w:type="dxa"/>
        <w:tblInd w:w="1728" w:type="dxa"/>
        <w:tblCellMar>
          <w:top w:w="15" w:type="dxa"/>
          <w:left w:w="15" w:type="dxa"/>
          <w:bottom w:w="15" w:type="dxa"/>
          <w:right w:w="15" w:type="dxa"/>
        </w:tblCellMar>
        <w:tblLook w:val="04A0"/>
      </w:tblPr>
      <w:tblGrid>
        <w:gridCol w:w="175"/>
        <w:gridCol w:w="538"/>
        <w:gridCol w:w="2825"/>
      </w:tblGrid>
      <w:tr w:rsidR="001C6C05" w:rsidRPr="0020511B" w:rsidTr="003A073B">
        <w:trPr>
          <w:tblCellSpacing w:w="15" w:type="dxa"/>
        </w:trPr>
        <w:tc>
          <w:tcPr>
            <w:tcW w:w="0" w:type="auto"/>
          </w:tcPr>
          <w:p w:rsidR="001C6C05" w:rsidRPr="0020511B" w:rsidRDefault="001C6C05" w:rsidP="002051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20511B">
              <w:rPr>
                <w:rFonts w:ascii="Times New Roman" w:eastAsia="Times New Roman" w:hAnsi="Times New Roman" w:cs="Times New Roman"/>
                <w:sz w:val="20"/>
                <w:szCs w:val="20"/>
              </w:rPr>
              <w:t>HCG</w:t>
            </w:r>
            <w:r w:rsidRPr="001C6C05">
              <w:rPr>
                <w:rFonts w:ascii="Times New Roman" w:eastAsia="Times New Roman" w:hAnsi="Times New Roman" w:cs="Times New Roman"/>
                <w:sz w:val="20"/>
                <w:szCs w:val="20"/>
              </w:rPr>
              <w:t xml:space="preserve">: </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20511B">
              <w:rPr>
                <w:rFonts w:ascii="Times New Roman" w:eastAsia="Times New Roman" w:hAnsi="Times New Roman" w:cs="Times New Roman"/>
                <w:sz w:val="20"/>
                <w:szCs w:val="20"/>
              </w:rPr>
              <w:t xml:space="preserve">Thêm do </w:t>
            </w:r>
            <w:r w:rsidRPr="001C6C05">
              <w:rPr>
                <w:rFonts w:ascii="Times New Roman" w:eastAsia="Times New Roman" w:hAnsi="Times New Roman" w:cs="Times New Roman"/>
                <w:sz w:val="20"/>
                <w:szCs w:val="20"/>
              </w:rPr>
              <w:t>chuyển loại trợ cấp</w:t>
            </w:r>
            <w:r w:rsidRPr="0020511B">
              <w:rPr>
                <w:rFonts w:ascii="Times New Roman" w:eastAsia="Times New Roman" w:hAnsi="Times New Roman" w:cs="Times New Roman"/>
                <w:sz w:val="20"/>
                <w:szCs w:val="20"/>
              </w:rPr>
              <w:t xml:space="preserve"> gi</w:t>
            </w:r>
            <w:r w:rsidRPr="001C6C05">
              <w:rPr>
                <w:rFonts w:ascii="Times New Roman" w:eastAsia="Times New Roman" w:hAnsi="Times New Roman" w:cs="Times New Roman"/>
                <w:sz w:val="20"/>
                <w:szCs w:val="20"/>
              </w:rPr>
              <w:t>ả</w:t>
            </w:r>
            <w:r w:rsidRPr="0020511B">
              <w:rPr>
                <w:rFonts w:ascii="Times New Roman" w:eastAsia="Times New Roman" w:hAnsi="Times New Roman" w:cs="Times New Roman"/>
                <w:sz w:val="20"/>
                <w:szCs w:val="20"/>
              </w:rPr>
              <w:t>m</w:t>
            </w:r>
          </w:p>
        </w:tc>
      </w:tr>
      <w:tr w:rsidR="001C6C05" w:rsidRPr="0020511B" w:rsidTr="003A073B">
        <w:trPr>
          <w:tblCellSpacing w:w="15" w:type="dxa"/>
        </w:trPr>
        <w:tc>
          <w:tcPr>
            <w:tcW w:w="0" w:type="auto"/>
          </w:tcPr>
          <w:p w:rsidR="001C6C05" w:rsidRPr="0020511B" w:rsidRDefault="001C6C05" w:rsidP="002051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20511B">
              <w:rPr>
                <w:rFonts w:ascii="Times New Roman" w:eastAsia="Times New Roman" w:hAnsi="Times New Roman" w:cs="Times New Roman"/>
                <w:sz w:val="20"/>
                <w:szCs w:val="20"/>
              </w:rPr>
              <w:t>HCT</w:t>
            </w:r>
            <w:r w:rsidRPr="001C6C05">
              <w:rPr>
                <w:rFonts w:ascii="Times New Roman" w:eastAsia="Times New Roman" w:hAnsi="Times New Roman" w:cs="Times New Roman"/>
                <w:sz w:val="20"/>
                <w:szCs w:val="20"/>
              </w:rPr>
              <w:t>:</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20511B">
              <w:rPr>
                <w:rFonts w:ascii="Times New Roman" w:eastAsia="Times New Roman" w:hAnsi="Times New Roman" w:cs="Times New Roman"/>
                <w:sz w:val="20"/>
                <w:szCs w:val="20"/>
              </w:rPr>
              <w:t xml:space="preserve">Thêm do </w:t>
            </w:r>
            <w:r w:rsidRPr="001C6C05">
              <w:rPr>
                <w:rFonts w:ascii="Times New Roman" w:eastAsia="Times New Roman" w:hAnsi="Times New Roman" w:cs="Times New Roman"/>
                <w:sz w:val="20"/>
                <w:szCs w:val="20"/>
              </w:rPr>
              <w:t>chuyển loại trợ cấp</w:t>
            </w:r>
            <w:r w:rsidRPr="0020511B">
              <w:rPr>
                <w:rFonts w:ascii="Times New Roman" w:eastAsia="Times New Roman" w:hAnsi="Times New Roman" w:cs="Times New Roman"/>
                <w:sz w:val="20"/>
                <w:szCs w:val="20"/>
              </w:rPr>
              <w:t xml:space="preserve"> t</w:t>
            </w:r>
            <w:r w:rsidRPr="001C6C05">
              <w:rPr>
                <w:rFonts w:ascii="Times New Roman" w:eastAsia="Times New Roman" w:hAnsi="Times New Roman" w:cs="Times New Roman"/>
                <w:sz w:val="20"/>
                <w:szCs w:val="20"/>
              </w:rPr>
              <w:t>ă</w:t>
            </w:r>
            <w:r w:rsidRPr="0020511B">
              <w:rPr>
                <w:rFonts w:ascii="Times New Roman" w:eastAsia="Times New Roman" w:hAnsi="Times New Roman" w:cs="Times New Roman"/>
                <w:sz w:val="20"/>
                <w:szCs w:val="20"/>
              </w:rPr>
              <w:t>ng</w:t>
            </w:r>
          </w:p>
        </w:tc>
      </w:tr>
      <w:tr w:rsidR="001C6C05" w:rsidRPr="0020511B" w:rsidTr="003A073B">
        <w:trPr>
          <w:tblCellSpacing w:w="15" w:type="dxa"/>
        </w:trPr>
        <w:tc>
          <w:tcPr>
            <w:tcW w:w="0" w:type="auto"/>
          </w:tcPr>
          <w:p w:rsidR="001C6C05" w:rsidRPr="001C6C05" w:rsidRDefault="001C6C05" w:rsidP="002051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1C6C05">
              <w:rPr>
                <w:rFonts w:ascii="Times New Roman" w:eastAsia="Times New Roman" w:hAnsi="Times New Roman" w:cs="Times New Roman"/>
                <w:sz w:val="20"/>
                <w:szCs w:val="20"/>
              </w:rPr>
              <w:t>HCH:</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20511B">
              <w:rPr>
                <w:rFonts w:ascii="Times New Roman" w:eastAsia="Times New Roman" w:hAnsi="Times New Roman" w:cs="Times New Roman"/>
                <w:sz w:val="20"/>
                <w:szCs w:val="20"/>
              </w:rPr>
              <w:t> </w:t>
            </w:r>
            <w:r w:rsidRPr="001C6C05">
              <w:rPr>
                <w:rFonts w:ascii="Times New Roman" w:eastAsia="Times New Roman" w:hAnsi="Times New Roman" w:cs="Times New Roman"/>
                <w:sz w:val="20"/>
                <w:szCs w:val="20"/>
              </w:rPr>
              <w:t>Thêm do chuyển loại trợ cấp</w:t>
            </w:r>
          </w:p>
        </w:tc>
      </w:tr>
      <w:tr w:rsidR="001C6C05" w:rsidRPr="0020511B" w:rsidTr="003A073B">
        <w:trPr>
          <w:tblCellSpacing w:w="15" w:type="dxa"/>
        </w:trPr>
        <w:tc>
          <w:tcPr>
            <w:tcW w:w="0" w:type="auto"/>
          </w:tcPr>
          <w:p w:rsidR="001C6C05" w:rsidRPr="001C6C05" w:rsidRDefault="001C6C05" w:rsidP="002051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1C6C05">
              <w:rPr>
                <w:rFonts w:ascii="Times New Roman" w:eastAsia="Times New Roman" w:hAnsi="Times New Roman" w:cs="Times New Roman"/>
                <w:sz w:val="20"/>
                <w:szCs w:val="20"/>
              </w:rPr>
              <w:t xml:space="preserve">KCH: </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1C6C05">
              <w:rPr>
                <w:rFonts w:ascii="Times New Roman" w:eastAsia="Times New Roman" w:hAnsi="Times New Roman" w:cs="Times New Roman"/>
                <w:sz w:val="20"/>
                <w:szCs w:val="20"/>
              </w:rPr>
              <w:t>Cắt cho chuyển loại trợ cấp</w:t>
            </w:r>
          </w:p>
        </w:tc>
      </w:tr>
      <w:tr w:rsidR="001C6C05" w:rsidRPr="0020511B" w:rsidTr="003A073B">
        <w:trPr>
          <w:tblCellSpacing w:w="15" w:type="dxa"/>
        </w:trPr>
        <w:tc>
          <w:tcPr>
            <w:tcW w:w="0" w:type="auto"/>
          </w:tcPr>
          <w:p w:rsidR="001C6C05" w:rsidRPr="0020511B" w:rsidRDefault="001C6C05" w:rsidP="002051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20511B">
              <w:rPr>
                <w:rFonts w:ascii="Times New Roman" w:eastAsia="Times New Roman" w:hAnsi="Times New Roman" w:cs="Times New Roman"/>
                <w:sz w:val="20"/>
                <w:szCs w:val="20"/>
              </w:rPr>
              <w:t>KCG</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20511B">
              <w:rPr>
                <w:rFonts w:ascii="Times New Roman" w:eastAsia="Times New Roman" w:hAnsi="Times New Roman" w:cs="Times New Roman"/>
                <w:sz w:val="20"/>
                <w:szCs w:val="20"/>
              </w:rPr>
              <w:t>C</w:t>
            </w:r>
            <w:r w:rsidRPr="001C6C05">
              <w:rPr>
                <w:rFonts w:ascii="Times New Roman" w:eastAsia="Times New Roman" w:hAnsi="Times New Roman" w:cs="Times New Roman"/>
                <w:sz w:val="20"/>
                <w:szCs w:val="20"/>
              </w:rPr>
              <w:t>ắ</w:t>
            </w:r>
            <w:r w:rsidRPr="0020511B">
              <w:rPr>
                <w:rFonts w:ascii="Times New Roman" w:eastAsia="Times New Roman" w:hAnsi="Times New Roman" w:cs="Times New Roman"/>
                <w:sz w:val="20"/>
                <w:szCs w:val="20"/>
              </w:rPr>
              <w:t xml:space="preserve">t </w:t>
            </w:r>
            <w:r w:rsidRPr="001C6C05">
              <w:rPr>
                <w:rFonts w:ascii="Times New Roman" w:eastAsia="Times New Roman" w:hAnsi="Times New Roman" w:cs="Times New Roman"/>
                <w:sz w:val="20"/>
                <w:szCs w:val="20"/>
              </w:rPr>
              <w:t xml:space="preserve">chuyển loại trợ cấp </w:t>
            </w:r>
            <w:r w:rsidRPr="0020511B">
              <w:rPr>
                <w:rFonts w:ascii="Times New Roman" w:eastAsia="Times New Roman" w:hAnsi="Times New Roman" w:cs="Times New Roman"/>
                <w:sz w:val="20"/>
                <w:szCs w:val="20"/>
              </w:rPr>
              <w:t>gi</w:t>
            </w:r>
            <w:r w:rsidRPr="001C6C05">
              <w:rPr>
                <w:rFonts w:ascii="Times New Roman" w:eastAsia="Times New Roman" w:hAnsi="Times New Roman" w:cs="Times New Roman"/>
                <w:sz w:val="20"/>
                <w:szCs w:val="20"/>
              </w:rPr>
              <w:t>ả</w:t>
            </w:r>
            <w:r w:rsidRPr="0020511B">
              <w:rPr>
                <w:rFonts w:ascii="Times New Roman" w:eastAsia="Times New Roman" w:hAnsi="Times New Roman" w:cs="Times New Roman"/>
                <w:sz w:val="20"/>
                <w:szCs w:val="20"/>
              </w:rPr>
              <w:t>m</w:t>
            </w:r>
          </w:p>
        </w:tc>
      </w:tr>
      <w:tr w:rsidR="001C6C05" w:rsidRPr="0020511B" w:rsidTr="003A073B">
        <w:trPr>
          <w:tblCellSpacing w:w="15" w:type="dxa"/>
        </w:trPr>
        <w:tc>
          <w:tcPr>
            <w:tcW w:w="0" w:type="auto"/>
          </w:tcPr>
          <w:p w:rsidR="001C6C05" w:rsidRPr="0020511B" w:rsidRDefault="001C6C05" w:rsidP="002051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20511B">
              <w:rPr>
                <w:rFonts w:ascii="Times New Roman" w:eastAsia="Times New Roman" w:hAnsi="Times New Roman" w:cs="Times New Roman"/>
                <w:sz w:val="20"/>
                <w:szCs w:val="20"/>
              </w:rPr>
              <w:t>KCT</w:t>
            </w:r>
          </w:p>
        </w:tc>
        <w:tc>
          <w:tcPr>
            <w:tcW w:w="0" w:type="auto"/>
            <w:vAlign w:val="center"/>
            <w:hideMark/>
          </w:tcPr>
          <w:p w:rsidR="001C6C05" w:rsidRPr="0020511B" w:rsidRDefault="001C6C05" w:rsidP="0020511B">
            <w:pPr>
              <w:spacing w:after="0" w:line="240" w:lineRule="auto"/>
              <w:rPr>
                <w:rFonts w:ascii="Times New Roman" w:eastAsia="Times New Roman" w:hAnsi="Times New Roman" w:cs="Times New Roman"/>
                <w:sz w:val="20"/>
                <w:szCs w:val="20"/>
              </w:rPr>
            </w:pPr>
            <w:r w:rsidRPr="0020511B">
              <w:rPr>
                <w:rFonts w:ascii="Times New Roman" w:eastAsia="Times New Roman" w:hAnsi="Times New Roman" w:cs="Times New Roman"/>
                <w:sz w:val="20"/>
                <w:szCs w:val="20"/>
              </w:rPr>
              <w:t>C</w:t>
            </w:r>
            <w:r w:rsidRPr="001C6C05">
              <w:rPr>
                <w:rFonts w:ascii="Times New Roman" w:eastAsia="Times New Roman" w:hAnsi="Times New Roman" w:cs="Times New Roman"/>
                <w:sz w:val="20"/>
                <w:szCs w:val="20"/>
              </w:rPr>
              <w:t>ắ</w:t>
            </w:r>
            <w:r w:rsidRPr="0020511B">
              <w:rPr>
                <w:rFonts w:ascii="Times New Roman" w:eastAsia="Times New Roman" w:hAnsi="Times New Roman" w:cs="Times New Roman"/>
                <w:sz w:val="20"/>
                <w:szCs w:val="20"/>
              </w:rPr>
              <w:t>t do chuy</w:t>
            </w:r>
            <w:r w:rsidRPr="001C6C05">
              <w:rPr>
                <w:rFonts w:ascii="Times New Roman" w:eastAsia="Times New Roman" w:hAnsi="Times New Roman" w:cs="Times New Roman"/>
                <w:sz w:val="20"/>
                <w:szCs w:val="20"/>
              </w:rPr>
              <w:t>ể</w:t>
            </w:r>
            <w:r w:rsidRPr="0020511B">
              <w:rPr>
                <w:rFonts w:ascii="Times New Roman" w:eastAsia="Times New Roman" w:hAnsi="Times New Roman" w:cs="Times New Roman"/>
                <w:sz w:val="20"/>
                <w:szCs w:val="20"/>
              </w:rPr>
              <w:t>n lo</w:t>
            </w:r>
            <w:r w:rsidRPr="001C6C05">
              <w:rPr>
                <w:rFonts w:ascii="Times New Roman" w:eastAsia="Times New Roman" w:hAnsi="Times New Roman" w:cs="Times New Roman"/>
                <w:sz w:val="20"/>
                <w:szCs w:val="20"/>
              </w:rPr>
              <w:t>ạ</w:t>
            </w:r>
            <w:r w:rsidRPr="0020511B">
              <w:rPr>
                <w:rFonts w:ascii="Times New Roman" w:eastAsia="Times New Roman" w:hAnsi="Times New Roman" w:cs="Times New Roman"/>
                <w:sz w:val="20"/>
                <w:szCs w:val="20"/>
              </w:rPr>
              <w:t>i tr</w:t>
            </w:r>
            <w:r w:rsidRPr="001C6C05">
              <w:rPr>
                <w:rFonts w:ascii="Times New Roman" w:eastAsia="Times New Roman" w:hAnsi="Times New Roman" w:cs="Times New Roman"/>
                <w:sz w:val="20"/>
                <w:szCs w:val="20"/>
              </w:rPr>
              <w:t>ợ</w:t>
            </w:r>
            <w:r w:rsidRPr="0020511B">
              <w:rPr>
                <w:rFonts w:ascii="Times New Roman" w:eastAsia="Times New Roman" w:hAnsi="Times New Roman" w:cs="Times New Roman"/>
                <w:sz w:val="20"/>
                <w:szCs w:val="20"/>
              </w:rPr>
              <w:t xml:space="preserve"> c</w:t>
            </w:r>
            <w:r w:rsidRPr="001C6C05">
              <w:rPr>
                <w:rFonts w:ascii="Times New Roman" w:eastAsia="Times New Roman" w:hAnsi="Times New Roman" w:cs="Times New Roman"/>
                <w:sz w:val="20"/>
                <w:szCs w:val="20"/>
              </w:rPr>
              <w:t>ấ</w:t>
            </w:r>
            <w:r w:rsidRPr="0020511B">
              <w:rPr>
                <w:rFonts w:ascii="Times New Roman" w:eastAsia="Times New Roman" w:hAnsi="Times New Roman" w:cs="Times New Roman"/>
                <w:sz w:val="20"/>
                <w:szCs w:val="20"/>
              </w:rPr>
              <w:t>p t</w:t>
            </w:r>
            <w:r w:rsidRPr="001C6C05">
              <w:rPr>
                <w:rFonts w:ascii="Times New Roman" w:eastAsia="Times New Roman" w:hAnsi="Times New Roman" w:cs="Times New Roman"/>
                <w:sz w:val="20"/>
                <w:szCs w:val="20"/>
              </w:rPr>
              <w:t>ă</w:t>
            </w:r>
            <w:r w:rsidRPr="0020511B">
              <w:rPr>
                <w:rFonts w:ascii="Times New Roman" w:eastAsia="Times New Roman" w:hAnsi="Times New Roman" w:cs="Times New Roman"/>
                <w:sz w:val="20"/>
                <w:szCs w:val="20"/>
              </w:rPr>
              <w:t>ng</w:t>
            </w:r>
          </w:p>
        </w:tc>
      </w:tr>
    </w:tbl>
    <w:p w:rsidR="0020511B" w:rsidRDefault="0020511B" w:rsidP="0020511B">
      <w:pPr>
        <w:pStyle w:val="ListParagraph"/>
      </w:pPr>
    </w:p>
    <w:p w:rsidR="000D0139" w:rsidRDefault="001C6C05" w:rsidP="000D0139">
      <w:pPr>
        <w:pStyle w:val="ListParagraph"/>
      </w:pPr>
      <w:r>
        <w:t>Lúc này mình sẽ so tiền cũ so với mới, nếu mới &gt; cũ thì là tăng, ngược lại là giảm</w:t>
      </w:r>
    </w:p>
    <w:p w:rsidR="001C6C05" w:rsidRDefault="001C6C05" w:rsidP="000D0139">
      <w:pPr>
        <w:pStyle w:val="ListParagraph"/>
      </w:pPr>
      <w:r>
        <w:t>Bằng nhau thì là cái 3,4</w:t>
      </w:r>
    </w:p>
    <w:p w:rsidR="001C6C05" w:rsidRDefault="001C6C05" w:rsidP="000D0139">
      <w:pPr>
        <w:pStyle w:val="ListParagraph"/>
      </w:pPr>
      <w:r>
        <w:t xml:space="preserve">Công việc cần làm là: </w:t>
      </w:r>
    </w:p>
    <w:p w:rsidR="001C6C05" w:rsidRDefault="001C6C05" w:rsidP="000D0139">
      <w:pPr>
        <w:pStyle w:val="ListParagraph"/>
      </w:pPr>
      <w:r>
        <w:t>- Sửa thông tin đối tượng ở bảng đối tượng</w:t>
      </w:r>
    </w:p>
    <w:p w:rsidR="001C6C05" w:rsidRDefault="001C6C05" w:rsidP="000D0139">
      <w:pPr>
        <w:pStyle w:val="ListParagraph"/>
      </w:pPr>
      <w:r>
        <w:t>- Thêm thông tin vào bảng biến động tình trạng cắt do chuyển loại, tăng hoặc giảm ở loại đt cũ</w:t>
      </w:r>
    </w:p>
    <w:p w:rsidR="001C6C05" w:rsidRDefault="001C6C05" w:rsidP="000D0139">
      <w:pPr>
        <w:pStyle w:val="ListParagraph"/>
      </w:pPr>
      <w:r>
        <w:t>- Thêm thông tin vào bảng biến động tình trạng thêm do chuyển loại, tăng hoặc giảm ở loại đt mới</w:t>
      </w:r>
    </w:p>
    <w:p w:rsidR="00450732" w:rsidRDefault="001C6C05">
      <w:r w:rsidRPr="0020511B">
        <w:rPr>
          <w:b/>
        </w:rPr>
        <w:t xml:space="preserve">Chuyển trên form </w:t>
      </w:r>
      <w:r>
        <w:rPr>
          <w:b/>
        </w:rPr>
        <w:t>edit dữ liệu: nghĩ sau nhé, giờ đang thấy hơi lăn tăn 1 vài chỗ, sẽ gửi bạn sau</w:t>
      </w:r>
    </w:p>
    <w:sectPr w:rsidR="00450732" w:rsidSect="00EB53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016C7"/>
    <w:multiLevelType w:val="hybridMultilevel"/>
    <w:tmpl w:val="102A7430"/>
    <w:lvl w:ilvl="0" w:tplc="64322A4A">
      <w:start w:val="1"/>
      <w:numFmt w:val="lowerLetter"/>
      <w:lvlText w:val="%1."/>
      <w:lvlJc w:val="left"/>
      <w:pPr>
        <w:ind w:left="1080" w:hanging="360"/>
      </w:pPr>
      <w:rPr>
        <w:rFonts w:hint="default"/>
      </w:rPr>
    </w:lvl>
    <w:lvl w:ilvl="1" w:tplc="E078EEE8">
      <w:numFmt w:val="bullet"/>
      <w:lvlText w:val="-"/>
      <w:lvlJc w:val="left"/>
      <w:pPr>
        <w:ind w:left="1800" w:hanging="36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2768B9"/>
    <w:multiLevelType w:val="hybridMultilevel"/>
    <w:tmpl w:val="84ECD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852D7C"/>
    <w:multiLevelType w:val="hybridMultilevel"/>
    <w:tmpl w:val="45D2E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8F5F02"/>
    <w:multiLevelType w:val="hybridMultilevel"/>
    <w:tmpl w:val="4440A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930A46"/>
    <w:multiLevelType w:val="hybridMultilevel"/>
    <w:tmpl w:val="11509628"/>
    <w:lvl w:ilvl="0" w:tplc="0409000F">
      <w:start w:val="1"/>
      <w:numFmt w:val="decimal"/>
      <w:lvlText w:val="%1."/>
      <w:lvlJc w:val="left"/>
      <w:pPr>
        <w:ind w:left="720" w:hanging="360"/>
      </w:pPr>
      <w:rPr>
        <w:rFonts w:hint="default"/>
      </w:rPr>
    </w:lvl>
    <w:lvl w:ilvl="1" w:tplc="2B363D04">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FE243F"/>
    <w:multiLevelType w:val="hybridMultilevel"/>
    <w:tmpl w:val="857420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450732"/>
    <w:rsid w:val="000D0139"/>
    <w:rsid w:val="001C6C05"/>
    <w:rsid w:val="001E213F"/>
    <w:rsid w:val="0020511B"/>
    <w:rsid w:val="00450732"/>
    <w:rsid w:val="004E70EC"/>
    <w:rsid w:val="008764ED"/>
    <w:rsid w:val="00B861F4"/>
    <w:rsid w:val="00EB5309"/>
    <w:rsid w:val="00F544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1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732"/>
    <w:rPr>
      <w:rFonts w:ascii="Tahoma" w:hAnsi="Tahoma" w:cs="Tahoma"/>
      <w:sz w:val="16"/>
      <w:szCs w:val="16"/>
    </w:rPr>
  </w:style>
  <w:style w:type="paragraph" w:styleId="ListParagraph">
    <w:name w:val="List Paragraph"/>
    <w:basedOn w:val="Normal"/>
    <w:uiPriority w:val="34"/>
    <w:qFormat/>
    <w:rsid w:val="00F54445"/>
    <w:pPr>
      <w:ind w:left="720"/>
      <w:contextualSpacing/>
    </w:pPr>
  </w:style>
</w:styles>
</file>

<file path=word/webSettings.xml><?xml version="1.0" encoding="utf-8"?>
<w:webSettings xmlns:r="http://schemas.openxmlformats.org/officeDocument/2006/relationships" xmlns:w="http://schemas.openxmlformats.org/wordprocessingml/2006/main">
  <w:divs>
    <w:div w:id="734428693">
      <w:bodyDiv w:val="1"/>
      <w:marLeft w:val="0"/>
      <w:marRight w:val="0"/>
      <w:marTop w:val="0"/>
      <w:marBottom w:val="0"/>
      <w:divBdr>
        <w:top w:val="none" w:sz="0" w:space="0" w:color="auto"/>
        <w:left w:val="none" w:sz="0" w:space="0" w:color="auto"/>
        <w:bottom w:val="none" w:sz="0" w:space="0" w:color="auto"/>
        <w:right w:val="none" w:sz="0" w:space="0" w:color="auto"/>
      </w:divBdr>
    </w:div>
    <w:div w:id="176364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8858F-CE6F-4502-88B3-06267204F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viet</dc:creator>
  <cp:lastModifiedBy>nguyen viet</cp:lastModifiedBy>
  <cp:revision>3</cp:revision>
  <dcterms:created xsi:type="dcterms:W3CDTF">2015-06-16T13:20:00Z</dcterms:created>
  <dcterms:modified xsi:type="dcterms:W3CDTF">2015-06-16T14:37:00Z</dcterms:modified>
</cp:coreProperties>
</file>