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C" w:rsidRPr="000532EC" w:rsidRDefault="000532EC" w:rsidP="000532EC">
      <w:pPr>
        <w:jc w:val="center"/>
        <w:rPr>
          <w:b/>
        </w:rPr>
      </w:pPr>
      <w:r w:rsidRPr="000532EC">
        <w:rPr>
          <w:rFonts w:hint="eastAsia"/>
          <w:b/>
        </w:rPr>
        <w:t>第二章 电路基本定律和等效变换</w:t>
      </w:r>
    </w:p>
    <w:p w:rsidR="00D334BE" w:rsidRDefault="004A1BB8">
      <w:r w:rsidRPr="004A1BB8">
        <w:rPr>
          <w:noProof/>
        </w:rPr>
        <w:drawing>
          <wp:inline distT="0" distB="0" distL="0" distR="0">
            <wp:extent cx="3123759" cy="1544292"/>
            <wp:effectExtent l="0" t="0" r="635" b="0"/>
            <wp:docPr id="1" name="图片 1" descr="C:\Users\iris\AppData\Roaming\Tencent\Users\2253975641\QQ\WinTemp\RichOle\FME_@H@{DS{P@)FLB3VP_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\AppData\Roaming\Tencent\Users\2253975641\QQ\WinTemp\RichOle\FME_@H@{DS{P@)FLB3VP_C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00" cy="15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0C" w:rsidRDefault="00F53F0C" w:rsidP="00F53F0C">
      <w:pPr>
        <w:pStyle w:val="MTDisplayEquation"/>
      </w:pPr>
      <w:r>
        <w:rPr>
          <w:rFonts w:hint="eastAsia"/>
        </w:rPr>
        <w:t>答：</w:t>
      </w:r>
    </w:p>
    <w:tbl>
      <w:tblPr>
        <w:tblStyle w:val="a7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4738"/>
      </w:tblGrid>
      <w:tr w:rsidR="00F53F0C" w:rsidTr="00084FA7">
        <w:tc>
          <w:tcPr>
            <w:tcW w:w="4046" w:type="dxa"/>
          </w:tcPr>
          <w:p w:rsidR="00F53F0C" w:rsidRDefault="00F53F0C" w:rsidP="00F53F0C">
            <w:pPr>
              <w:pStyle w:val="MTDisplayEquation"/>
            </w:pPr>
            <w:r>
              <w:rPr>
                <w:rFonts w:hint="eastAsia"/>
              </w:rPr>
              <w:t>星形连接等效为三角连接</w:t>
            </w:r>
            <w:r w:rsidR="00084FA7">
              <w:rPr>
                <w:rFonts w:hint="eastAsia"/>
              </w:rPr>
              <w:t>如下图</w:t>
            </w:r>
          </w:p>
          <w:p w:rsidR="00F53F0C" w:rsidRPr="00F53F0C" w:rsidRDefault="00F53F0C" w:rsidP="00F53F0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228B96" wp14:editId="1C51EA69">
                  <wp:extent cx="1447137" cy="1312234"/>
                  <wp:effectExtent l="0" t="0" r="127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67" cy="132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/>
              </w:rPr>
              <w:t>……5</w:t>
            </w:r>
            <w:r>
              <w:rPr>
                <w:rFonts w:ascii="宋体" w:eastAsia="宋体" w:hAnsi="宋体" w:hint="eastAsia"/>
              </w:rPr>
              <w:t>分</w:t>
            </w:r>
          </w:p>
        </w:tc>
        <w:tc>
          <w:tcPr>
            <w:tcW w:w="4738" w:type="dxa"/>
          </w:tcPr>
          <w:p w:rsidR="00F53F0C" w:rsidRDefault="00F53F0C" w:rsidP="00F53F0C">
            <w:pPr>
              <w:pStyle w:val="MTDisplayEquation"/>
            </w:pPr>
            <w:r w:rsidRPr="005740F6">
              <w:rPr>
                <w:position w:val="-12"/>
              </w:rPr>
              <w:object w:dxaOrig="1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65.1pt;height:18.15pt" o:ole="">
                  <v:imagedata r:id="rId8" o:title=""/>
                </v:shape>
                <o:OLEObject Type="Embed" ProgID="Equation.DSMT4" ShapeID="_x0000_i1107" DrawAspect="Content" ObjectID="_1645602138" r:id="rId9"/>
              </w:object>
            </w:r>
            <w:r>
              <w:t xml:space="preserve"> </w:t>
            </w:r>
            <w:r>
              <w:t xml:space="preserve">                   </w:t>
            </w:r>
            <w:r>
              <w:rPr>
                <w:rFonts w:ascii="宋体" w:eastAsia="宋体" w:hAnsi="宋体"/>
              </w:rPr>
              <w:t>……10</w:t>
            </w:r>
            <w:r>
              <w:rPr>
                <w:rFonts w:ascii="宋体" w:eastAsia="宋体" w:hAnsi="宋体" w:hint="eastAsia"/>
              </w:rPr>
              <w:t>分</w:t>
            </w:r>
          </w:p>
          <w:p w:rsidR="00F53F0C" w:rsidRDefault="00F53F0C" w:rsidP="00F53F0C">
            <w:r w:rsidRPr="005740F6">
              <w:rPr>
                <w:position w:val="-12"/>
              </w:rPr>
              <w:object w:dxaOrig="3400" w:dyaOrig="360">
                <v:shape id="_x0000_i1108" type="#_x0000_t75" style="width:170.3pt;height:18.15pt" o:ole="">
                  <v:imagedata r:id="rId10" o:title=""/>
                </v:shape>
                <o:OLEObject Type="Embed" ProgID="Equation.DSMT4" ShapeID="_x0000_i1108" DrawAspect="Content" ObjectID="_1645602139" r:id="rId11"/>
              </w:object>
            </w:r>
            <w:r>
              <w:rPr>
                <w:rFonts w:ascii="宋体" w:eastAsia="宋体" w:hAnsi="宋体"/>
              </w:rPr>
              <w:t>……10</w:t>
            </w:r>
            <w:r>
              <w:rPr>
                <w:rFonts w:ascii="宋体" w:eastAsia="宋体" w:hAnsi="宋体" w:hint="eastAsia"/>
              </w:rPr>
              <w:t>分</w:t>
            </w:r>
          </w:p>
          <w:p w:rsidR="00F53F0C" w:rsidRDefault="00F53F0C" w:rsidP="00F53F0C">
            <w:pPr>
              <w:pStyle w:val="MTDisplayEquation"/>
            </w:pPr>
          </w:p>
        </w:tc>
      </w:tr>
    </w:tbl>
    <w:p w:rsidR="00F53F0C" w:rsidRDefault="00F53F0C" w:rsidP="00F53F0C">
      <w:pPr>
        <w:pStyle w:val="MTDisplayEquation"/>
      </w:pPr>
    </w:p>
    <w:p w:rsidR="004A1BB8" w:rsidRDefault="004A1BB8">
      <w:r w:rsidRPr="004A1BB8">
        <w:rPr>
          <w:noProof/>
        </w:rPr>
        <w:drawing>
          <wp:inline distT="0" distB="0" distL="0" distR="0">
            <wp:extent cx="3715741" cy="1524652"/>
            <wp:effectExtent l="0" t="0" r="0" b="0"/>
            <wp:docPr id="2" name="图片 2" descr="C:\Users\iris\AppData\Roaming\Tencent\Users\2253975641\QQ\WinTemp\RichOle\AN2_8(3FL[J78SR_N4B)O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s\AppData\Roaming\Tencent\Users\2253975641\QQ\WinTemp\RichOle\AN2_8(3FL[J78SR_N4B)O3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56" cy="15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0C" w:rsidRDefault="00F53F0C" w:rsidP="00F53F0C">
      <w:pPr>
        <w:pStyle w:val="MTDisplayEquation"/>
      </w:pPr>
      <w:r>
        <w:rPr>
          <w:rFonts w:hint="eastAsia"/>
        </w:rPr>
        <w:t>答：</w:t>
      </w:r>
      <w:r>
        <w:t xml:space="preserve"> </w:t>
      </w:r>
      <w:r>
        <w:rPr>
          <w:rFonts w:hint="eastAsia"/>
        </w:rPr>
        <w:t>（a）</w:t>
      </w:r>
    </w:p>
    <w:tbl>
      <w:tblPr>
        <w:tblStyle w:val="a7"/>
        <w:tblpPr w:leftFromText="180" w:rightFromText="180" w:vertAnchor="text" w:horzAnchor="margin" w:tblpY="158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F53F0C" w:rsidTr="00F53F0C">
        <w:tc>
          <w:tcPr>
            <w:tcW w:w="3823" w:type="dxa"/>
          </w:tcPr>
          <w:p w:rsidR="00F53F0C" w:rsidRDefault="00F53F0C" w:rsidP="00D42718">
            <w:pPr>
              <w:pStyle w:val="MTDisplayEquation"/>
            </w:pPr>
            <w:r>
              <w:rPr>
                <w:rFonts w:hint="eastAsia"/>
              </w:rPr>
              <w:t>开路电压：</w:t>
            </w:r>
            <w:r w:rsidRPr="005740F6">
              <w:rPr>
                <w:position w:val="-12"/>
              </w:rPr>
              <w:object w:dxaOrig="1520" w:dyaOrig="360">
                <v:shape id="_x0000_i1043" type="#_x0000_t75" style="width:75.75pt;height:18.15pt" o:ole="">
                  <v:imagedata r:id="rId13" o:title=""/>
                </v:shape>
                <o:OLEObject Type="Embed" ProgID="Equation.DSMT4" ShapeID="_x0000_i1043" DrawAspect="Content" ObjectID="_1645602140" r:id="rId14"/>
              </w:object>
            </w:r>
            <w:r>
              <w:rPr>
                <w:rFonts w:ascii="宋体" w:eastAsia="宋体" w:hAnsi="宋体"/>
              </w:rPr>
              <w:t>……8</w:t>
            </w:r>
            <w:r>
              <w:rPr>
                <w:rFonts w:ascii="宋体" w:eastAsia="宋体" w:hAnsi="宋体" w:hint="eastAsia"/>
              </w:rPr>
              <w:t>分</w:t>
            </w:r>
          </w:p>
          <w:p w:rsidR="00F53F0C" w:rsidRPr="00CF0422" w:rsidRDefault="00F53F0C" w:rsidP="00D42718">
            <w:r>
              <w:rPr>
                <w:rFonts w:hint="eastAsia"/>
              </w:rPr>
              <w:t>短路电流：</w:t>
            </w:r>
            <w:r w:rsidRPr="005740F6">
              <w:rPr>
                <w:position w:val="-12"/>
              </w:rPr>
              <w:object w:dxaOrig="1240" w:dyaOrig="360">
                <v:shape id="_x0000_i1044" type="#_x0000_t75" style="width:62pt;height:18.15pt" o:ole="">
                  <v:imagedata r:id="rId15" o:title=""/>
                </v:shape>
                <o:OLEObject Type="Embed" ProgID="Equation.DSMT4" ShapeID="_x0000_i1044" DrawAspect="Content" ObjectID="_1645602141" r:id="rId16"/>
              </w:object>
            </w:r>
            <w:r>
              <w:t xml:space="preserve">  </w:t>
            </w:r>
            <w:r>
              <w:rPr>
                <w:rFonts w:ascii="宋体" w:eastAsia="宋体" w:hAnsi="宋体"/>
              </w:rPr>
              <w:t>……8</w:t>
            </w:r>
            <w:r>
              <w:rPr>
                <w:rFonts w:ascii="宋体" w:eastAsia="宋体" w:hAnsi="宋体" w:hint="eastAsia"/>
              </w:rPr>
              <w:t>分</w:t>
            </w:r>
          </w:p>
        </w:tc>
        <w:tc>
          <w:tcPr>
            <w:tcW w:w="4473" w:type="dxa"/>
          </w:tcPr>
          <w:p w:rsidR="00F53F0C" w:rsidRDefault="00F53F0C" w:rsidP="00D42718">
            <w:pPr>
              <w:pStyle w:val="MTDisplayEquation"/>
            </w:pPr>
            <w:r>
              <w:rPr>
                <w:rFonts w:hint="eastAsia"/>
              </w:rPr>
              <w:t>等效图如下</w:t>
            </w:r>
          </w:p>
          <w:p w:rsidR="00F53F0C" w:rsidRPr="00F53F0C" w:rsidRDefault="00F53F0C" w:rsidP="00F53F0C">
            <w:pPr>
              <w:pStyle w:val="MTDisplayEquation"/>
              <w:rPr>
                <w:rFonts w:ascii="宋体" w:eastAsia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2A9848F4" wp14:editId="2F33866B">
                  <wp:extent cx="1049573" cy="9727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664" cy="98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/>
              </w:rPr>
              <w:t>……7</w:t>
            </w:r>
            <w:r>
              <w:rPr>
                <w:rFonts w:ascii="宋体" w:eastAsia="宋体" w:hAnsi="宋体" w:hint="eastAsia"/>
              </w:rPr>
              <w:t>分</w:t>
            </w:r>
          </w:p>
        </w:tc>
      </w:tr>
    </w:tbl>
    <w:p w:rsidR="00F53F0C" w:rsidRDefault="00F53F0C" w:rsidP="007F5E6D">
      <w:pPr>
        <w:ind w:firstLineChars="300" w:firstLine="630"/>
      </w:pPr>
      <w:r>
        <w:rPr>
          <w:rFonts w:hint="eastAsia"/>
        </w:rPr>
        <w:t>（b）</w:t>
      </w:r>
    </w:p>
    <w:tbl>
      <w:tblPr>
        <w:tblStyle w:val="a7"/>
        <w:tblpPr w:leftFromText="180" w:rightFromText="180" w:vertAnchor="text" w:horzAnchor="margin" w:tblpY="158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53F0C" w:rsidTr="00D42718">
        <w:tc>
          <w:tcPr>
            <w:tcW w:w="4148" w:type="dxa"/>
          </w:tcPr>
          <w:p w:rsidR="00F53F0C" w:rsidRDefault="00F53F0C" w:rsidP="00D42718">
            <w:pPr>
              <w:pStyle w:val="MTDisplayEquation"/>
            </w:pPr>
            <w:r>
              <w:rPr>
                <w:rFonts w:hint="eastAsia"/>
              </w:rPr>
              <w:t>开路电压：</w:t>
            </w:r>
            <w:r w:rsidRPr="005740F6">
              <w:rPr>
                <w:position w:val="-12"/>
              </w:rPr>
              <w:object w:dxaOrig="1760" w:dyaOrig="360">
                <v:shape id="_x0000_i1045" type="#_x0000_t75" style="width:87.65pt;height:18.15pt" o:ole="">
                  <v:imagedata r:id="rId18" o:title=""/>
                </v:shape>
                <o:OLEObject Type="Embed" ProgID="Equation.DSMT4" ShapeID="_x0000_i1045" DrawAspect="Content" ObjectID="_1645602142" r:id="rId19"/>
              </w:object>
            </w:r>
            <w:r>
              <w:rPr>
                <w:rFonts w:ascii="宋体" w:eastAsia="宋体" w:hAnsi="宋体"/>
              </w:rPr>
              <w:t>……8</w:t>
            </w:r>
            <w:r>
              <w:rPr>
                <w:rFonts w:ascii="宋体" w:eastAsia="宋体" w:hAnsi="宋体" w:hint="eastAsia"/>
              </w:rPr>
              <w:t>分</w:t>
            </w:r>
          </w:p>
          <w:p w:rsidR="00F53F0C" w:rsidRPr="00CF0422" w:rsidRDefault="00F53F0C" w:rsidP="00D42718">
            <w:r>
              <w:rPr>
                <w:rFonts w:hint="eastAsia"/>
              </w:rPr>
              <w:t>短路电流：</w:t>
            </w:r>
            <w:r w:rsidRPr="005740F6">
              <w:rPr>
                <w:position w:val="-12"/>
              </w:rPr>
              <w:object w:dxaOrig="1480" w:dyaOrig="360">
                <v:shape id="_x0000_i1046" type="#_x0000_t75" style="width:74.5pt;height:18.15pt" o:ole="">
                  <v:imagedata r:id="rId20" o:title=""/>
                </v:shape>
                <o:OLEObject Type="Embed" ProgID="Equation.DSMT4" ShapeID="_x0000_i1046" DrawAspect="Content" ObjectID="_1645602143" r:id="rId21"/>
              </w:object>
            </w:r>
            <w:r>
              <w:rPr>
                <w:rFonts w:ascii="宋体" w:eastAsia="宋体" w:hAnsi="宋体"/>
              </w:rPr>
              <w:t>……8</w:t>
            </w:r>
            <w:r>
              <w:rPr>
                <w:rFonts w:ascii="宋体" w:eastAsia="宋体" w:hAnsi="宋体" w:hint="eastAsia"/>
              </w:rPr>
              <w:t>分</w:t>
            </w:r>
          </w:p>
        </w:tc>
        <w:tc>
          <w:tcPr>
            <w:tcW w:w="4148" w:type="dxa"/>
          </w:tcPr>
          <w:p w:rsidR="00F53F0C" w:rsidRDefault="00F53F0C" w:rsidP="00D42718">
            <w:pPr>
              <w:pStyle w:val="MTDisplayEquation"/>
            </w:pPr>
            <w:r>
              <w:rPr>
                <w:rFonts w:hint="eastAsia"/>
              </w:rPr>
              <w:t>等效图如下</w:t>
            </w:r>
          </w:p>
          <w:p w:rsidR="00F53F0C" w:rsidRPr="004D5D76" w:rsidRDefault="00F53F0C" w:rsidP="00F53F0C">
            <w:pPr>
              <w:pStyle w:val="MTDisplayEquation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45C2D3" wp14:editId="0A4FEB01">
                  <wp:extent cx="1208599" cy="11299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410" cy="114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/>
              </w:rPr>
              <w:t>……7</w:t>
            </w:r>
            <w:r>
              <w:rPr>
                <w:rFonts w:ascii="宋体" w:eastAsia="宋体" w:hAnsi="宋体" w:hint="eastAsia"/>
              </w:rPr>
              <w:t>分</w:t>
            </w:r>
          </w:p>
        </w:tc>
      </w:tr>
    </w:tbl>
    <w:p w:rsidR="0023522C" w:rsidRDefault="004A1BB8">
      <w:r w:rsidRPr="004A1BB8">
        <w:rPr>
          <w:noProof/>
        </w:rPr>
        <w:lastRenderedPageBreak/>
        <w:drawing>
          <wp:inline distT="0" distB="0" distL="0" distR="0">
            <wp:extent cx="3398608" cy="1793440"/>
            <wp:effectExtent l="0" t="0" r="0" b="0"/>
            <wp:docPr id="3" name="图片 3" descr="C:\Users\iris\AppData\Roaming\Tencent\Users\2253975641\QQ\WinTemp\RichOle\NQ)7QW~P)`WRF5}6$A)W%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s\AppData\Roaming\Tencent\Users\2253975641\QQ\WinTemp\RichOle\NQ)7QW~P)`WRF5}6$A)W%VF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41" cy="180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2C" w:rsidRDefault="0023522C">
      <w:r>
        <w:rPr>
          <w:rFonts w:hint="eastAsia"/>
        </w:rPr>
        <w:t>答：电路等效过程如下：</w:t>
      </w:r>
    </w:p>
    <w:p w:rsidR="0023522C" w:rsidRDefault="0023522C">
      <w:r w:rsidRPr="0023522C">
        <w:rPr>
          <w:noProof/>
        </w:rPr>
        <w:drawing>
          <wp:inline distT="0" distB="0" distL="0" distR="0">
            <wp:extent cx="5274310" cy="1348723"/>
            <wp:effectExtent l="0" t="0" r="2540" b="4445"/>
            <wp:docPr id="4" name="图片 4" descr="C:\Users\iris\AppData\Roaming\Tencent\Users\2253975641\QQ\WinTemp\RichOle\93J)J@5VWN{`6$S{YYRH]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\AppData\Roaming\Tencent\Users\2253975641\QQ\WinTemp\RichOle\93J)J@5VWN{`6$S{YYRH]K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2C" w:rsidRPr="0023522C" w:rsidRDefault="0023522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 w:rsidRPr="0023522C">
        <w:rPr>
          <w:b/>
          <w:sz w:val="22"/>
        </w:rPr>
        <w:t xml:space="preserve">…… </w:t>
      </w:r>
      <w:r w:rsidRPr="0023522C">
        <w:rPr>
          <w:rFonts w:hint="eastAsia"/>
          <w:b/>
          <w:sz w:val="22"/>
        </w:rPr>
        <w:t>10分</w:t>
      </w:r>
    </w:p>
    <w:p w:rsidR="0023522C" w:rsidRDefault="0023522C">
      <w:r>
        <w:rPr>
          <w:rFonts w:hint="eastAsia"/>
        </w:rPr>
        <w:t>由等效后的电路得：</w:t>
      </w:r>
    </w:p>
    <w:p w:rsidR="0023522C" w:rsidRDefault="0023522C" w:rsidP="000532EC">
      <w:pPr>
        <w:ind w:left="420" w:firstLine="420"/>
        <w:rPr>
          <w:b/>
          <w:sz w:val="22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2.5</w:t>
      </w:r>
      <w:r>
        <w:t xml:space="preserve">i +2i + 3u+2 + 1.5i  </w:t>
      </w:r>
      <w:r w:rsidRPr="0023522C">
        <w:rPr>
          <w:rFonts w:eastAsiaTheme="minorHAnsi"/>
          <w:b/>
          <w:sz w:val="22"/>
        </w:rPr>
        <w:t>→</w:t>
      </w:r>
      <w:r>
        <w:rPr>
          <w:rFonts w:eastAsiaTheme="minorHAnsi"/>
          <w:b/>
          <w:sz w:val="22"/>
        </w:rPr>
        <w:t xml:space="preserve"> </w:t>
      </w:r>
      <w:r w:rsidRPr="0023522C">
        <w:rPr>
          <w:rFonts w:eastAsiaTheme="minorHAnsi"/>
          <w:sz w:val="22"/>
        </w:rPr>
        <w:t xml:space="preserve"> u + 2i = 2</w:t>
      </w:r>
      <w:r w:rsidR="000532EC">
        <w:rPr>
          <w:rFonts w:eastAsiaTheme="minorHAnsi"/>
          <w:sz w:val="22"/>
        </w:rPr>
        <w:tab/>
      </w:r>
      <w:r w:rsidR="000532EC">
        <w:rPr>
          <w:rFonts w:eastAsiaTheme="minorHAnsi"/>
          <w:sz w:val="22"/>
        </w:rPr>
        <w:tab/>
      </w:r>
      <w:r w:rsidR="000532EC">
        <w:rPr>
          <w:rFonts w:eastAsiaTheme="minorHAnsi"/>
          <w:sz w:val="22"/>
        </w:rPr>
        <w:tab/>
      </w:r>
      <w:r w:rsidR="000532EC">
        <w:rPr>
          <w:rFonts w:eastAsiaTheme="minorHAnsi"/>
          <w:sz w:val="22"/>
        </w:rPr>
        <w:tab/>
      </w:r>
      <w:r w:rsidR="000532EC">
        <w:rPr>
          <w:rFonts w:eastAsiaTheme="minorHAnsi"/>
          <w:sz w:val="22"/>
        </w:rPr>
        <w:tab/>
      </w:r>
      <w:r w:rsidRPr="0023522C">
        <w:rPr>
          <w:b/>
          <w:sz w:val="22"/>
        </w:rPr>
        <w:t xml:space="preserve">…… </w:t>
      </w:r>
      <w:r>
        <w:rPr>
          <w:b/>
          <w:sz w:val="22"/>
        </w:rPr>
        <w:t>5</w:t>
      </w:r>
      <w:r w:rsidRPr="0023522C">
        <w:rPr>
          <w:rFonts w:hint="eastAsia"/>
          <w:b/>
          <w:sz w:val="22"/>
        </w:rPr>
        <w:t>分</w:t>
      </w:r>
    </w:p>
    <w:p w:rsidR="0023522C" w:rsidRPr="000532EC" w:rsidRDefault="0023522C" w:rsidP="000532EC">
      <w:pPr>
        <w:ind w:left="420" w:firstLine="420"/>
        <w:rPr>
          <w:b/>
          <w:sz w:val="22"/>
        </w:rPr>
      </w:pPr>
      <w:r w:rsidRPr="000532EC">
        <w:rPr>
          <w:sz w:val="22"/>
        </w:rPr>
        <w:t>u = 2i + 3</w:t>
      </w:r>
      <w:r w:rsidR="000532EC">
        <w:rPr>
          <w:sz w:val="22"/>
        </w:rPr>
        <w:t xml:space="preserve">u+2 </w:t>
      </w:r>
      <w:r w:rsidR="000532EC">
        <w:rPr>
          <w:sz w:val="22"/>
        </w:rPr>
        <w:tab/>
      </w:r>
      <w:r w:rsidR="000532EC">
        <w:rPr>
          <w:sz w:val="22"/>
        </w:rPr>
        <w:tab/>
      </w:r>
      <w:r w:rsidR="000532EC">
        <w:rPr>
          <w:sz w:val="22"/>
        </w:rPr>
        <w:tab/>
      </w:r>
      <w:r w:rsidR="000532EC">
        <w:rPr>
          <w:sz w:val="22"/>
        </w:rPr>
        <w:tab/>
      </w:r>
      <w:r w:rsidR="000532EC">
        <w:rPr>
          <w:sz w:val="22"/>
        </w:rPr>
        <w:tab/>
      </w:r>
      <w:r w:rsidR="000532EC">
        <w:rPr>
          <w:sz w:val="22"/>
        </w:rPr>
        <w:tab/>
      </w:r>
      <w:r w:rsidR="000532EC">
        <w:rPr>
          <w:sz w:val="22"/>
        </w:rPr>
        <w:tab/>
      </w:r>
      <w:r w:rsidR="000532EC">
        <w:rPr>
          <w:sz w:val="22"/>
        </w:rPr>
        <w:tab/>
      </w:r>
      <w:r w:rsidR="000532EC">
        <w:rPr>
          <w:sz w:val="22"/>
        </w:rPr>
        <w:tab/>
      </w:r>
      <w:r w:rsidR="000532EC">
        <w:rPr>
          <w:sz w:val="22"/>
        </w:rPr>
        <w:tab/>
      </w:r>
      <w:r w:rsidR="000532EC">
        <w:rPr>
          <w:sz w:val="22"/>
        </w:rPr>
        <w:tab/>
      </w:r>
      <w:r w:rsidRPr="000532EC">
        <w:rPr>
          <w:b/>
          <w:sz w:val="22"/>
        </w:rPr>
        <w:t>…… 5</w:t>
      </w:r>
      <w:r w:rsidRPr="000532EC">
        <w:rPr>
          <w:rFonts w:hint="eastAsia"/>
          <w:b/>
          <w:sz w:val="22"/>
        </w:rPr>
        <w:t>分</w:t>
      </w:r>
    </w:p>
    <w:p w:rsidR="0023522C" w:rsidRPr="000532EC" w:rsidRDefault="0023522C">
      <w:pPr>
        <w:rPr>
          <w:sz w:val="22"/>
        </w:rPr>
      </w:pPr>
      <w:r w:rsidRPr="000532EC">
        <w:rPr>
          <w:rFonts w:hint="eastAsia"/>
          <w:sz w:val="22"/>
        </w:rPr>
        <w:t>解得:</w:t>
      </w:r>
    </w:p>
    <w:p w:rsidR="0023522C" w:rsidRPr="000532EC" w:rsidRDefault="0023522C" w:rsidP="0023522C">
      <w:pPr>
        <w:ind w:left="420" w:firstLine="420"/>
        <w:rPr>
          <w:sz w:val="22"/>
        </w:rPr>
      </w:pPr>
      <w:r w:rsidRPr="000532EC">
        <w:rPr>
          <w:rFonts w:hint="eastAsia"/>
          <w:sz w:val="22"/>
        </w:rPr>
        <w:t>u</w:t>
      </w:r>
      <w:r w:rsidRPr="000532EC">
        <w:rPr>
          <w:sz w:val="22"/>
        </w:rPr>
        <w:t xml:space="preserve"> </w:t>
      </w:r>
      <w:r w:rsidRPr="000532EC">
        <w:rPr>
          <w:rFonts w:hint="eastAsia"/>
          <w:sz w:val="22"/>
        </w:rPr>
        <w:t>=</w:t>
      </w:r>
      <w:r w:rsidRPr="000532EC">
        <w:rPr>
          <w:sz w:val="22"/>
        </w:rPr>
        <w:t xml:space="preserve"> </w:t>
      </w:r>
      <w:r w:rsidRPr="000532EC">
        <w:rPr>
          <w:rFonts w:hint="eastAsia"/>
          <w:sz w:val="22"/>
        </w:rPr>
        <w:t>-4</w:t>
      </w:r>
      <w:r w:rsidRPr="000532EC">
        <w:rPr>
          <w:sz w:val="22"/>
        </w:rPr>
        <w:t>V</w:t>
      </w:r>
    </w:p>
    <w:p w:rsidR="0023522C" w:rsidRPr="0023522C" w:rsidRDefault="0023522C" w:rsidP="0023522C">
      <w:pPr>
        <w:ind w:left="420" w:firstLine="420"/>
        <w:rPr>
          <w:b/>
          <w:sz w:val="22"/>
        </w:rPr>
      </w:pPr>
      <w:r w:rsidRPr="000532EC">
        <w:rPr>
          <w:rFonts w:hint="eastAsia"/>
          <w:sz w:val="22"/>
        </w:rPr>
        <w:t>i</w:t>
      </w:r>
      <w:r w:rsidRPr="000532EC">
        <w:rPr>
          <w:sz w:val="22"/>
        </w:rPr>
        <w:t xml:space="preserve"> </w:t>
      </w:r>
      <w:r w:rsidRPr="000532EC">
        <w:rPr>
          <w:rFonts w:hint="eastAsia"/>
          <w:sz w:val="22"/>
        </w:rPr>
        <w:t>=</w:t>
      </w:r>
      <w:r w:rsidRPr="000532EC">
        <w:rPr>
          <w:sz w:val="22"/>
        </w:rPr>
        <w:t xml:space="preserve"> </w:t>
      </w:r>
      <w:r w:rsidRPr="000532EC">
        <w:rPr>
          <w:rFonts w:hint="eastAsia"/>
          <w:sz w:val="22"/>
        </w:rPr>
        <w:t>3</w:t>
      </w:r>
      <w:r w:rsidRPr="000532EC">
        <w:rPr>
          <w:sz w:val="22"/>
        </w:rPr>
        <w:t>A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23522C">
        <w:rPr>
          <w:b/>
          <w:sz w:val="22"/>
        </w:rPr>
        <w:t xml:space="preserve">…… </w:t>
      </w:r>
      <w:r>
        <w:rPr>
          <w:b/>
          <w:sz w:val="22"/>
        </w:rPr>
        <w:t>5</w:t>
      </w:r>
      <w:r w:rsidRPr="0023522C">
        <w:rPr>
          <w:rFonts w:hint="eastAsia"/>
          <w:b/>
          <w:sz w:val="22"/>
        </w:rPr>
        <w:t>分</w:t>
      </w:r>
    </w:p>
    <w:sectPr w:rsidR="0023522C" w:rsidRPr="0023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827" w:rsidRDefault="00D96827" w:rsidP="004A1BB8">
      <w:r>
        <w:separator/>
      </w:r>
    </w:p>
  </w:endnote>
  <w:endnote w:type="continuationSeparator" w:id="0">
    <w:p w:rsidR="00D96827" w:rsidRDefault="00D96827" w:rsidP="004A1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827" w:rsidRDefault="00D96827" w:rsidP="004A1BB8">
      <w:r>
        <w:separator/>
      </w:r>
    </w:p>
  </w:footnote>
  <w:footnote w:type="continuationSeparator" w:id="0">
    <w:p w:rsidR="00D96827" w:rsidRDefault="00D96827" w:rsidP="004A1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B8"/>
    <w:rsid w:val="000532EC"/>
    <w:rsid w:val="00084FA7"/>
    <w:rsid w:val="0023522C"/>
    <w:rsid w:val="002F72B7"/>
    <w:rsid w:val="004A1BB8"/>
    <w:rsid w:val="007F5E6D"/>
    <w:rsid w:val="009A125A"/>
    <w:rsid w:val="00A52884"/>
    <w:rsid w:val="00BF31CB"/>
    <w:rsid w:val="00D334BE"/>
    <w:rsid w:val="00D96827"/>
    <w:rsid w:val="00DE3CB8"/>
    <w:rsid w:val="00F5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6F927"/>
  <w15:chartTrackingRefBased/>
  <w15:docId w15:val="{DBBB606B-2BE8-4EE5-ACBB-3D0A1896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B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BB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53F0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53F0C"/>
  </w:style>
  <w:style w:type="table" w:styleId="a7">
    <w:name w:val="Table Grid"/>
    <w:basedOn w:val="a1"/>
    <w:uiPriority w:val="39"/>
    <w:rsid w:val="00F53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Administrator</cp:lastModifiedBy>
  <cp:revision>8</cp:revision>
  <dcterms:created xsi:type="dcterms:W3CDTF">2020-03-09T13:43:00Z</dcterms:created>
  <dcterms:modified xsi:type="dcterms:W3CDTF">2020-03-13T02:55:00Z</dcterms:modified>
</cp:coreProperties>
</file>