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D6" w:rsidRDefault="00B002D6">
      <w:proofErr w:type="spellStart"/>
      <w:r>
        <w:t>QuatusII</w:t>
      </w:r>
      <w:proofErr w:type="spellEnd"/>
      <w:r>
        <w:rPr>
          <w:rFonts w:hint="eastAsia"/>
        </w:rPr>
        <w:t>基本使用流程</w:t>
      </w:r>
      <w:r>
        <w:t>(</w:t>
      </w:r>
      <w:r>
        <w:rPr>
          <w:rFonts w:hint="eastAsia"/>
        </w:rPr>
        <w:t>下</w:t>
      </w:r>
      <w:r>
        <w:t>):</w:t>
      </w:r>
    </w:p>
    <w:p w:rsidR="00B002D6" w:rsidRDefault="00B002D6"/>
    <w:p w:rsidR="00B002D6" w:rsidRDefault="00B002D6" w:rsidP="005D76D6">
      <w:proofErr w:type="gramStart"/>
      <w:r>
        <w:rPr>
          <w:rFonts w:hint="eastAsia"/>
        </w:rPr>
        <w:t>一</w:t>
      </w:r>
      <w:proofErr w:type="gramEnd"/>
      <w:r>
        <w:t>.</w:t>
      </w:r>
      <w:proofErr w:type="spellStart"/>
      <w:r>
        <w:t>QuatusII</w:t>
      </w:r>
      <w:proofErr w:type="spellEnd"/>
      <w:r>
        <w:rPr>
          <w:rFonts w:hint="eastAsia"/>
        </w:rPr>
        <w:t>使用实例</w:t>
      </w:r>
    </w:p>
    <w:p w:rsidR="00B002D6" w:rsidRDefault="00B002D6" w:rsidP="0079185B">
      <w:r>
        <w:rPr>
          <w:rFonts w:hint="eastAsia"/>
        </w:rPr>
        <w:t>第一步</w:t>
      </w:r>
      <w:r>
        <w:t>:</w:t>
      </w:r>
      <w:r>
        <w:rPr>
          <w:rFonts w:hint="eastAsia"/>
        </w:rPr>
        <w:t>编码</w:t>
      </w:r>
    </w:p>
    <w:p w:rsidR="00B002D6" w:rsidRDefault="00B002D6" w:rsidP="0079185B">
      <w:r>
        <w:rPr>
          <w:rFonts w:hint="eastAsia"/>
        </w:rPr>
        <w:t>用文本编辑器正确编写源文件</w:t>
      </w:r>
      <w:r>
        <w:t>(</w:t>
      </w:r>
      <w:r>
        <w:rPr>
          <w:rFonts w:hint="eastAsia"/>
        </w:rPr>
        <w:t>本例</w:t>
      </w:r>
      <w:proofErr w:type="spellStart"/>
      <w:r>
        <w:t>run.v</w:t>
      </w:r>
      <w:proofErr w:type="spellEnd"/>
      <w:r>
        <w:t>),</w:t>
      </w:r>
      <w:r>
        <w:rPr>
          <w:rFonts w:hint="eastAsia"/>
        </w:rPr>
        <w:t>并经</w:t>
      </w:r>
      <w:proofErr w:type="spellStart"/>
      <w:r>
        <w:t>modelsim</w:t>
      </w:r>
      <w:proofErr w:type="spellEnd"/>
      <w:r>
        <w:rPr>
          <w:rFonts w:hint="eastAsia"/>
        </w:rPr>
        <w:t>仿真确认该电路设计正确</w:t>
      </w:r>
      <w:r>
        <w:t>.</w:t>
      </w:r>
    </w:p>
    <w:p w:rsidR="00B002D6" w:rsidRDefault="00B002D6" w:rsidP="0079185B">
      <w:r>
        <w:rPr>
          <w:rFonts w:hint="eastAsia"/>
        </w:rPr>
        <w:t>第二步</w:t>
      </w:r>
      <w:r>
        <w:t>:</w:t>
      </w:r>
      <w:r>
        <w:rPr>
          <w:rFonts w:hint="eastAsia"/>
        </w:rPr>
        <w:t>新建工程</w:t>
      </w:r>
    </w:p>
    <w:p w:rsidR="00B002D6" w:rsidRDefault="00B002D6" w:rsidP="0079185B">
      <w:r>
        <w:rPr>
          <w:rFonts w:hint="eastAsia"/>
        </w:rPr>
        <w:t>新建工程</w:t>
      </w:r>
      <w:r>
        <w:t>New project (</w:t>
      </w:r>
      <w:r>
        <w:rPr>
          <w:rFonts w:hint="eastAsia"/>
        </w:rPr>
        <w:t>注意工程名和设计文件的</w:t>
      </w:r>
      <w:r>
        <w:t>module</w:t>
      </w:r>
      <w:proofErr w:type="gramStart"/>
      <w:r>
        <w:rPr>
          <w:rFonts w:hint="eastAsia"/>
        </w:rPr>
        <w:t>名保持</w:t>
      </w:r>
      <w:proofErr w:type="gramEnd"/>
      <w:r>
        <w:rPr>
          <w:rFonts w:hint="eastAsia"/>
        </w:rPr>
        <w:t>一致</w:t>
      </w:r>
      <w:r>
        <w:t>),</w:t>
      </w:r>
      <w:r>
        <w:rPr>
          <w:rFonts w:hint="eastAsia"/>
        </w:rPr>
        <w:t>选择和开发</w:t>
      </w:r>
      <w:proofErr w:type="gramStart"/>
      <w:r>
        <w:rPr>
          <w:rFonts w:hint="eastAsia"/>
        </w:rPr>
        <w:t>板一致</w:t>
      </w:r>
      <w:proofErr w:type="gramEnd"/>
      <w:r>
        <w:rPr>
          <w:rFonts w:hint="eastAsia"/>
        </w:rPr>
        <w:t>的</w:t>
      </w:r>
      <w:r>
        <w:t>FPGA</w:t>
      </w:r>
      <w:r>
        <w:rPr>
          <w:rFonts w:hint="eastAsia"/>
        </w:rPr>
        <w:t>器件型号</w:t>
      </w:r>
      <w:r>
        <w:t>(</w:t>
      </w:r>
      <w:r>
        <w:rPr>
          <w:rFonts w:hint="eastAsia"/>
        </w:rPr>
        <w:t>本课程为</w:t>
      </w:r>
      <w:r>
        <w:t>Cyclone IV E</w:t>
      </w:r>
      <w:r>
        <w:rPr>
          <w:rFonts w:hint="eastAsia"/>
        </w:rPr>
        <w:t>系列</w:t>
      </w:r>
      <w:r>
        <w:t>EP4CE</w:t>
      </w:r>
      <w:smartTag w:uri="urn:schemas-microsoft-com:office:smarttags" w:element="chmetcnv">
        <w:smartTagPr>
          <w:attr w:name="UnitName" w:val="F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>
          <w:t>115F</w:t>
        </w:r>
        <w:smartTag w:uri="urn:schemas-microsoft-com:office:smarttags" w:element="chmetcnv">
          <w:smartTagPr>
            <w:attr w:name="UnitName" w:val="C"/>
            <w:attr w:name="SourceValue" w:val="29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UnitName" w:val="C"/>
            <w:attr w:name="SourceValue" w:val="29"/>
            <w:attr w:name="HasSpace" w:val="False"/>
            <w:attr w:name="Negative" w:val="False"/>
            <w:attr w:name="NumberType" w:val="1"/>
            <w:attr w:name="TCSC" w:val="0"/>
          </w:smartTagPr>
        </w:smartTag>
        <w:r>
          <w:t>29C</w:t>
        </w:r>
      </w:smartTag>
      <w:r>
        <w:t>7)</w:t>
      </w:r>
    </w:p>
    <w:p w:rsidR="00B002D6" w:rsidRDefault="00B002D6" w:rsidP="0079185B">
      <w:r>
        <w:rPr>
          <w:rFonts w:hint="eastAsia"/>
        </w:rPr>
        <w:t>第三步</w:t>
      </w:r>
      <w:r>
        <w:t>:</w:t>
      </w:r>
      <w:r>
        <w:rPr>
          <w:rFonts w:hint="eastAsia"/>
        </w:rPr>
        <w:t>添加文件</w:t>
      </w:r>
    </w:p>
    <w:p w:rsidR="00B002D6" w:rsidRDefault="00B002D6" w:rsidP="0079185B">
      <w:r>
        <w:t>Add to project,</w:t>
      </w:r>
      <w:r>
        <w:rPr>
          <w:rFonts w:hint="eastAsia"/>
        </w:rPr>
        <w:t>将全部源文件</w:t>
      </w:r>
      <w:r>
        <w:t xml:space="preserve"> (</w:t>
      </w:r>
      <w:r>
        <w:rPr>
          <w:rFonts w:hint="eastAsia"/>
        </w:rPr>
        <w:t>本例</w:t>
      </w:r>
      <w:proofErr w:type="spellStart"/>
      <w:r>
        <w:t>run.v</w:t>
      </w:r>
      <w:proofErr w:type="spellEnd"/>
      <w:r>
        <w:t>)</w:t>
      </w:r>
      <w:r>
        <w:rPr>
          <w:rFonts w:hint="eastAsia"/>
        </w:rPr>
        <w:t>添加到工程中</w:t>
      </w:r>
    </w:p>
    <w:p w:rsidR="00B002D6" w:rsidRDefault="00B002D6" w:rsidP="0079185B">
      <w:r>
        <w:rPr>
          <w:rFonts w:hint="eastAsia"/>
        </w:rPr>
        <w:t>第四步</w:t>
      </w:r>
      <w:r>
        <w:t>:</w:t>
      </w:r>
      <w:r>
        <w:rPr>
          <w:rFonts w:hint="eastAsia"/>
        </w:rPr>
        <w:t>编译</w:t>
      </w:r>
    </w:p>
    <w:p w:rsidR="00B002D6" w:rsidRDefault="00B002D6" w:rsidP="0079185B">
      <w:r>
        <w:t>Start Compilation ,</w:t>
      </w:r>
      <w:r>
        <w:rPr>
          <w:rFonts w:hint="eastAsia"/>
        </w:rPr>
        <w:t>编译源文件</w:t>
      </w:r>
      <w:r>
        <w:t xml:space="preserve"> (</w:t>
      </w:r>
      <w:r>
        <w:rPr>
          <w:rFonts w:hint="eastAsia"/>
        </w:rPr>
        <w:t>如有错误修改后</w:t>
      </w:r>
      <w:r>
        <w:t>,</w:t>
      </w:r>
      <w:r>
        <w:rPr>
          <w:rFonts w:hint="eastAsia"/>
        </w:rPr>
        <w:t>重新编译</w:t>
      </w:r>
      <w:r>
        <w:t>)</w:t>
      </w:r>
    </w:p>
    <w:p w:rsidR="00B002D6" w:rsidRDefault="00B002D6" w:rsidP="0079185B">
      <w:r>
        <w:rPr>
          <w:rFonts w:hint="eastAsia"/>
        </w:rPr>
        <w:t>第五步</w:t>
      </w:r>
      <w:r>
        <w:t>:</w:t>
      </w:r>
      <w:r>
        <w:rPr>
          <w:rFonts w:hint="eastAsia"/>
        </w:rPr>
        <w:t>查看电路结构</w:t>
      </w:r>
    </w:p>
    <w:p w:rsidR="00B002D6" w:rsidRDefault="00B002D6">
      <w:r>
        <w:rPr>
          <w:rFonts w:hint="eastAsia"/>
        </w:rPr>
        <w:t>使用</w:t>
      </w:r>
      <w:r>
        <w:t>Tool-&gt;RTL viewer</w:t>
      </w:r>
      <w:r>
        <w:rPr>
          <w:rFonts w:hint="eastAsia"/>
        </w:rPr>
        <w:t>工具查看电路图结构</w:t>
      </w:r>
      <w:r>
        <w:t>,</w:t>
      </w:r>
      <w:r>
        <w:rPr>
          <w:rFonts w:hint="eastAsia"/>
        </w:rPr>
        <w:t>是否和预期设计一致</w:t>
      </w:r>
      <w:r>
        <w:t>.</w:t>
      </w:r>
    </w:p>
    <w:p w:rsidR="00B002D6" w:rsidRDefault="00B002D6">
      <w:r>
        <w:rPr>
          <w:rFonts w:hint="eastAsia"/>
        </w:rPr>
        <w:t>第六步：管脚绑定</w:t>
      </w:r>
      <w:r>
        <w:t>(</w:t>
      </w:r>
      <w:r>
        <w:rPr>
          <w:rFonts w:hint="eastAsia"/>
        </w:rPr>
        <w:t>参考下面管脚绑定举例</w:t>
      </w:r>
      <w:r>
        <w:t>)</w:t>
      </w:r>
    </w:p>
    <w:p w:rsidR="00B002D6" w:rsidRDefault="00B002D6">
      <w:r>
        <w:rPr>
          <w:rFonts w:hint="eastAsia"/>
        </w:rPr>
        <w:t>使用</w:t>
      </w:r>
      <w:r>
        <w:t>Assignment-&gt;pin planner</w:t>
      </w:r>
      <w:r>
        <w:rPr>
          <w:rFonts w:hint="eastAsia"/>
        </w:rPr>
        <w:t>将设计的全部输入</w:t>
      </w:r>
      <w:r>
        <w:t>/</w:t>
      </w:r>
      <w:r>
        <w:rPr>
          <w:rFonts w:hint="eastAsia"/>
        </w:rPr>
        <w:t>输出接口与开发板的对应管脚进行一一对应（此时同时参考</w:t>
      </w:r>
      <w:r>
        <w:t>DE2_115 User Manul.pdf</w:t>
      </w:r>
      <w:r>
        <w:rPr>
          <w:rFonts w:hint="eastAsia"/>
        </w:rPr>
        <w:t>文件）</w:t>
      </w:r>
    </w:p>
    <w:p w:rsidR="00B002D6" w:rsidRDefault="00B002D6">
      <w:r>
        <w:rPr>
          <w:rFonts w:hint="eastAsia"/>
        </w:rPr>
        <w:t>第七步：全编译生成可下载文件（</w:t>
      </w:r>
      <w:r>
        <w:t>*.</w:t>
      </w:r>
      <w:proofErr w:type="spellStart"/>
      <w:r>
        <w:t>sof</w:t>
      </w:r>
      <w:proofErr w:type="spellEnd"/>
      <w:r>
        <w:rPr>
          <w:rFonts w:hint="eastAsia"/>
        </w:rPr>
        <w:t>）</w:t>
      </w:r>
    </w:p>
    <w:p w:rsidR="00B002D6" w:rsidRDefault="00B002D6">
      <w:r>
        <w:t>Processing-&gt;Start Compilation</w:t>
      </w:r>
      <w:bookmarkStart w:id="0" w:name="_GoBack"/>
      <w:bookmarkEnd w:id="0"/>
    </w:p>
    <w:p w:rsidR="00B002D6" w:rsidRDefault="00B002D6">
      <w:r>
        <w:rPr>
          <w:rFonts w:hint="eastAsia"/>
        </w:rPr>
        <w:t>第八步：将开发板</w:t>
      </w:r>
      <w:r>
        <w:t>USB</w:t>
      </w:r>
      <w:r>
        <w:rPr>
          <w:rFonts w:hint="eastAsia"/>
        </w:rPr>
        <w:t>线连接到计算机，并开启电源，安装驱动程序（安装方法参考提示）</w:t>
      </w:r>
    </w:p>
    <w:p w:rsidR="00B002D6" w:rsidRDefault="00B002D6">
      <w:r>
        <w:rPr>
          <w:rFonts w:hint="eastAsia"/>
        </w:rPr>
        <w:t>第九步：程序下载至</w:t>
      </w:r>
      <w:r>
        <w:t>FPGA</w:t>
      </w:r>
      <w:r>
        <w:rPr>
          <w:rFonts w:hint="eastAsia"/>
        </w:rPr>
        <w:t>开发板，并观察现象</w:t>
      </w:r>
    </w:p>
    <w:p w:rsidR="00B002D6" w:rsidRDefault="00B002D6" w:rsidP="005D76D6">
      <w:r>
        <w:rPr>
          <w:rFonts w:hint="eastAsia"/>
        </w:rPr>
        <w:t>点击工具栏</w:t>
      </w:r>
      <w:r>
        <w:t xml:space="preserve"> Programmer</w:t>
      </w:r>
      <w:r>
        <w:rPr>
          <w:rFonts w:hint="eastAsia"/>
        </w:rPr>
        <w:t>进行程序下载。</w:t>
      </w:r>
    </w:p>
    <w:p w:rsidR="00B002D6" w:rsidRDefault="00B002D6" w:rsidP="005D76D6"/>
    <w:p w:rsidR="00B002D6" w:rsidRDefault="00B002D6">
      <w:r>
        <w:rPr>
          <w:rFonts w:hint="eastAsia"/>
        </w:rPr>
        <w:t>二</w:t>
      </w:r>
      <w:r>
        <w:t>.</w:t>
      </w:r>
      <w:r>
        <w:rPr>
          <w:rFonts w:hint="eastAsia"/>
        </w:rPr>
        <w:t>管脚绑定举例</w:t>
      </w:r>
      <w:r>
        <w:t>:</w:t>
      </w:r>
    </w:p>
    <w:p w:rsidR="00B002D6" w:rsidRDefault="00AC41C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8pt;height:172.5pt;visibility:visible">
            <v:imagedata r:id="rId8" o:title=""/>
          </v:shape>
        </w:pict>
      </w:r>
    </w:p>
    <w:p w:rsidR="00B002D6" w:rsidRDefault="00B002D6"/>
    <w:p w:rsidR="00B002D6" w:rsidRDefault="00B002D6"/>
    <w:p w:rsidR="00B002D6" w:rsidRPr="009F0347" w:rsidRDefault="00B002D6">
      <w:r>
        <w:rPr>
          <w:rFonts w:hint="eastAsia"/>
        </w:rPr>
        <w:t>本例程是一个定时器为核心的流水灯，同学们自己构思，怎样可以对所设计的状态机进行下载测试。</w:t>
      </w:r>
    </w:p>
    <w:p w:rsidR="00B002D6" w:rsidRDefault="00B002D6">
      <w:pPr>
        <w:rPr>
          <w:rFonts w:hint="eastAsia"/>
        </w:rPr>
      </w:pPr>
    </w:p>
    <w:p w:rsidR="007C5C29" w:rsidRDefault="007C5C29">
      <w:pPr>
        <w:rPr>
          <w:rFonts w:hint="eastAsia"/>
        </w:rPr>
      </w:pPr>
    </w:p>
    <w:p w:rsidR="007C5C29" w:rsidRDefault="007C5C29">
      <w:pPr>
        <w:rPr>
          <w:rFonts w:hint="eastAsia"/>
        </w:rPr>
      </w:pPr>
    </w:p>
    <w:p w:rsidR="007C5C29" w:rsidRDefault="007C5C29" w:rsidP="007C5C29">
      <w:r>
        <w:t>//??????????????????</w:t>
      </w:r>
    </w:p>
    <w:p w:rsidR="007C5C29" w:rsidRDefault="007C5C29" w:rsidP="007C5C29">
      <w:proofErr w:type="gramStart"/>
      <w:r>
        <w:lastRenderedPageBreak/>
        <w:t>module</w:t>
      </w:r>
      <w:proofErr w:type="gramEnd"/>
      <w:r>
        <w:t xml:space="preserve"> run (</w:t>
      </w:r>
      <w:proofErr w:type="spellStart"/>
      <w:r>
        <w:t>clk,rst,out</w:t>
      </w:r>
      <w:proofErr w:type="spellEnd"/>
      <w:r>
        <w:t xml:space="preserve">); </w:t>
      </w:r>
    </w:p>
    <w:p w:rsidR="007C5C29" w:rsidRDefault="007C5C29" w:rsidP="007C5C29">
      <w:proofErr w:type="gramStart"/>
      <w:r>
        <w:t>input</w:t>
      </w:r>
      <w:proofErr w:type="gramEnd"/>
      <w:r>
        <w:t xml:space="preserve"> </w:t>
      </w:r>
      <w:proofErr w:type="spellStart"/>
      <w:r>
        <w:t>clk,rst</w:t>
      </w:r>
      <w:proofErr w:type="spellEnd"/>
      <w:r>
        <w:t xml:space="preserve">; </w:t>
      </w:r>
    </w:p>
    <w:p w:rsidR="007C5C29" w:rsidRDefault="007C5C29" w:rsidP="007C5C29">
      <w:proofErr w:type="gramStart"/>
      <w:r>
        <w:t>output</w:t>
      </w:r>
      <w:proofErr w:type="gramEnd"/>
      <w:r>
        <w:t xml:space="preserve"> [7:0] out; </w:t>
      </w:r>
    </w:p>
    <w:p w:rsidR="007C5C29" w:rsidRDefault="007C5C29" w:rsidP="007C5C29">
      <w:proofErr w:type="spellStart"/>
      <w:proofErr w:type="gramStart"/>
      <w:r>
        <w:t>reg</w:t>
      </w:r>
      <w:proofErr w:type="spellEnd"/>
      <w:proofErr w:type="gramEnd"/>
      <w:r>
        <w:t xml:space="preserve"> [7:0] out; </w:t>
      </w:r>
    </w:p>
    <w:p w:rsidR="007C5C29" w:rsidRDefault="007C5C29" w:rsidP="007C5C29">
      <w:proofErr w:type="spellStart"/>
      <w:proofErr w:type="gramStart"/>
      <w:r>
        <w:t>reg</w:t>
      </w:r>
      <w:proofErr w:type="spellEnd"/>
      <w:proofErr w:type="gramEnd"/>
      <w:r>
        <w:t xml:space="preserve"> [24:0] count; </w:t>
      </w:r>
    </w:p>
    <w:p w:rsidR="007C5C29" w:rsidRDefault="007C5C29" w:rsidP="007C5C29">
      <w:proofErr w:type="gramStart"/>
      <w:r>
        <w:t>always</w:t>
      </w:r>
      <w:proofErr w:type="gramEnd"/>
      <w:r>
        <w:t xml:space="preserve"> @ (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) </w:t>
      </w:r>
    </w:p>
    <w:p w:rsidR="007C5C29" w:rsidRDefault="007C5C29" w:rsidP="007C5C29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rst</w:t>
      </w:r>
      <w:proofErr w:type="spellEnd"/>
      <w:r>
        <w:t xml:space="preserve">) </w:t>
      </w:r>
    </w:p>
    <w:p w:rsidR="007C5C29" w:rsidRDefault="007C5C29" w:rsidP="007C5C29">
      <w:r>
        <w:tab/>
      </w:r>
      <w:proofErr w:type="gramStart"/>
      <w:r>
        <w:t>begin</w:t>
      </w:r>
      <w:proofErr w:type="gramEnd"/>
      <w:r>
        <w:t xml:space="preserve"> </w:t>
      </w:r>
    </w:p>
    <w:p w:rsidR="007C5C29" w:rsidRDefault="007C5C29" w:rsidP="007C5C29">
      <w:r>
        <w:tab/>
      </w:r>
      <w:r>
        <w:tab/>
      </w:r>
      <w:proofErr w:type="gramStart"/>
      <w:r>
        <w:t>count</w:t>
      </w:r>
      <w:proofErr w:type="gramEnd"/>
      <w:r>
        <w:t xml:space="preserve">&lt;=16'b0; </w:t>
      </w:r>
    </w:p>
    <w:p w:rsidR="007C5C29" w:rsidRDefault="007C5C29" w:rsidP="007C5C29">
      <w:r>
        <w:tab/>
      </w:r>
      <w:proofErr w:type="gramStart"/>
      <w:r>
        <w:t>end</w:t>
      </w:r>
      <w:proofErr w:type="gramEnd"/>
      <w:r>
        <w:t xml:space="preserve"> </w:t>
      </w:r>
    </w:p>
    <w:p w:rsidR="007C5C29" w:rsidRDefault="007C5C29" w:rsidP="007C5C29">
      <w:r>
        <w:tab/>
      </w:r>
      <w:proofErr w:type="gramStart"/>
      <w:r>
        <w:t>else</w:t>
      </w:r>
      <w:proofErr w:type="gramEnd"/>
      <w:r>
        <w:t xml:space="preserve"> </w:t>
      </w:r>
    </w:p>
    <w:p w:rsidR="007C5C29" w:rsidRDefault="007C5C29" w:rsidP="007C5C29">
      <w:r>
        <w:tab/>
      </w:r>
      <w:proofErr w:type="gramStart"/>
      <w:r>
        <w:t>begin</w:t>
      </w:r>
      <w:proofErr w:type="gramEnd"/>
      <w:r>
        <w:t xml:space="preserve"> </w:t>
      </w:r>
    </w:p>
    <w:p w:rsidR="007C5C29" w:rsidRDefault="007C5C29" w:rsidP="007C5C29">
      <w:r>
        <w:tab/>
      </w:r>
      <w:r>
        <w:tab/>
      </w:r>
      <w:proofErr w:type="gramStart"/>
      <w:r>
        <w:t>count</w:t>
      </w:r>
      <w:proofErr w:type="gramEnd"/>
      <w:r>
        <w:t xml:space="preserve">&lt;=count+1; </w:t>
      </w:r>
    </w:p>
    <w:p w:rsidR="007C5C29" w:rsidRDefault="007C5C29" w:rsidP="007C5C29">
      <w:r>
        <w:tab/>
      </w:r>
      <w:proofErr w:type="gramStart"/>
      <w:r>
        <w:t>end</w:t>
      </w:r>
      <w:proofErr w:type="gramEnd"/>
      <w:r>
        <w:t xml:space="preserve"> </w:t>
      </w:r>
    </w:p>
    <w:p w:rsidR="007C5C29" w:rsidRDefault="007C5C29" w:rsidP="007C5C29"/>
    <w:p w:rsidR="007C5C29" w:rsidRDefault="007C5C29" w:rsidP="007C5C29">
      <w:proofErr w:type="gramStart"/>
      <w:r>
        <w:t>always</w:t>
      </w:r>
      <w:proofErr w:type="gramEnd"/>
      <w:r>
        <w:t xml:space="preserve"> @ (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) </w:t>
      </w:r>
    </w:p>
    <w:p w:rsidR="007C5C29" w:rsidRDefault="007C5C29" w:rsidP="007C5C29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rst</w:t>
      </w:r>
      <w:proofErr w:type="spellEnd"/>
      <w:r>
        <w:t xml:space="preserve">) </w:t>
      </w:r>
    </w:p>
    <w:p w:rsidR="007C5C29" w:rsidRDefault="007C5C29" w:rsidP="007C5C29">
      <w:r>
        <w:tab/>
      </w:r>
      <w:proofErr w:type="gramStart"/>
      <w:r>
        <w:t>begin</w:t>
      </w:r>
      <w:proofErr w:type="gramEnd"/>
      <w:r>
        <w:t xml:space="preserve"> </w:t>
      </w:r>
    </w:p>
    <w:p w:rsidR="007C5C29" w:rsidRDefault="007C5C29" w:rsidP="007C5C29">
      <w:r>
        <w:tab/>
      </w:r>
      <w:r>
        <w:tab/>
      </w:r>
      <w:proofErr w:type="gramStart"/>
      <w:r>
        <w:t>out</w:t>
      </w:r>
      <w:proofErr w:type="gramEnd"/>
      <w:r>
        <w:t xml:space="preserve">&lt;=8'hff; </w:t>
      </w:r>
    </w:p>
    <w:p w:rsidR="007C5C29" w:rsidRDefault="007C5C29" w:rsidP="007C5C29">
      <w:r>
        <w:tab/>
      </w:r>
      <w:proofErr w:type="gramStart"/>
      <w:r>
        <w:t>end</w:t>
      </w:r>
      <w:proofErr w:type="gramEnd"/>
      <w:r>
        <w:t xml:space="preserve"> </w:t>
      </w:r>
    </w:p>
    <w:p w:rsidR="007C5C29" w:rsidRDefault="007C5C29" w:rsidP="007C5C29">
      <w:r>
        <w:tab/>
      </w:r>
      <w:proofErr w:type="gramStart"/>
      <w:r>
        <w:t>else</w:t>
      </w:r>
      <w:proofErr w:type="gramEnd"/>
      <w:r>
        <w:t xml:space="preserve"> </w:t>
      </w:r>
    </w:p>
    <w:p w:rsidR="007C5C29" w:rsidRDefault="007C5C29" w:rsidP="007C5C29">
      <w:r>
        <w:tab/>
      </w:r>
      <w:proofErr w:type="gramStart"/>
      <w:r>
        <w:t>begin</w:t>
      </w:r>
      <w:proofErr w:type="gramEnd"/>
      <w:r>
        <w:t xml:space="preserve"> </w:t>
      </w:r>
    </w:p>
    <w:p w:rsidR="007C5C29" w:rsidRDefault="007C5C29" w:rsidP="007C5C29">
      <w:r>
        <w:tab/>
      </w:r>
      <w:proofErr w:type="gramStart"/>
      <w:r>
        <w:t>case</w:t>
      </w:r>
      <w:proofErr w:type="gramEnd"/>
      <w:r>
        <w:t xml:space="preserve"> ( count[24:21] ) </w:t>
      </w:r>
    </w:p>
    <w:p w:rsidR="007C5C29" w:rsidRDefault="007C5C29" w:rsidP="007C5C29">
      <w:r>
        <w:tab/>
      </w:r>
      <w:r>
        <w:tab/>
        <w:t xml:space="preserve">0: out&lt;=8'b1111_1110; </w:t>
      </w:r>
    </w:p>
    <w:p w:rsidR="007C5C29" w:rsidRDefault="007C5C29" w:rsidP="007C5C29">
      <w:r>
        <w:tab/>
      </w:r>
      <w:r>
        <w:tab/>
        <w:t xml:space="preserve">1: out&lt;=8'b1111_1101; </w:t>
      </w:r>
    </w:p>
    <w:p w:rsidR="007C5C29" w:rsidRDefault="007C5C29" w:rsidP="007C5C29">
      <w:r>
        <w:tab/>
      </w:r>
      <w:r>
        <w:tab/>
        <w:t xml:space="preserve">2: out&lt;=8'b1111_1011; </w:t>
      </w:r>
    </w:p>
    <w:p w:rsidR="007C5C29" w:rsidRDefault="007C5C29" w:rsidP="007C5C29">
      <w:r>
        <w:t xml:space="preserve">                3: out&lt;=8'b1111_0111; </w:t>
      </w:r>
    </w:p>
    <w:p w:rsidR="007C5C29" w:rsidRDefault="007C5C29" w:rsidP="007C5C29">
      <w:r>
        <w:t xml:space="preserve">                4: out&lt;=8'b1110_1111; </w:t>
      </w:r>
    </w:p>
    <w:p w:rsidR="007C5C29" w:rsidRDefault="007C5C29" w:rsidP="007C5C29">
      <w:r>
        <w:t xml:space="preserve">                5: out&lt;=8'b1101_1111; </w:t>
      </w:r>
    </w:p>
    <w:p w:rsidR="007C5C29" w:rsidRDefault="007C5C29" w:rsidP="007C5C29">
      <w:r>
        <w:t xml:space="preserve">                6: out&lt;=8'b1011_1111; </w:t>
      </w:r>
    </w:p>
    <w:p w:rsidR="007C5C29" w:rsidRDefault="007C5C29" w:rsidP="007C5C29">
      <w:r>
        <w:t xml:space="preserve">                7: out&lt;=8'b0111_1111; </w:t>
      </w:r>
    </w:p>
    <w:p w:rsidR="007C5C29" w:rsidRDefault="007C5C29" w:rsidP="007C5C29">
      <w:r>
        <w:t xml:space="preserve">                8: out&lt;=8'b1011_1111; </w:t>
      </w:r>
    </w:p>
    <w:p w:rsidR="007C5C29" w:rsidRDefault="007C5C29" w:rsidP="007C5C29">
      <w:r>
        <w:t xml:space="preserve">                9: out&lt;=8'b1101_1111; </w:t>
      </w:r>
    </w:p>
    <w:p w:rsidR="007C5C29" w:rsidRDefault="007C5C29" w:rsidP="007C5C29">
      <w:r>
        <w:t xml:space="preserve">                10</w:t>
      </w:r>
      <w:proofErr w:type="gramStart"/>
      <w:r>
        <w:t>:out</w:t>
      </w:r>
      <w:proofErr w:type="gramEnd"/>
      <w:r>
        <w:t xml:space="preserve">&lt;=8'b1110_1111; </w:t>
      </w:r>
    </w:p>
    <w:p w:rsidR="007C5C29" w:rsidRDefault="007C5C29" w:rsidP="007C5C29">
      <w:r>
        <w:t xml:space="preserve">                11</w:t>
      </w:r>
      <w:proofErr w:type="gramStart"/>
      <w:r>
        <w:t>:out</w:t>
      </w:r>
      <w:proofErr w:type="gramEnd"/>
      <w:r>
        <w:t xml:space="preserve">&lt;=8'b1111_0111; </w:t>
      </w:r>
    </w:p>
    <w:p w:rsidR="007C5C29" w:rsidRDefault="007C5C29" w:rsidP="007C5C29">
      <w:r>
        <w:t xml:space="preserve">                12</w:t>
      </w:r>
      <w:proofErr w:type="gramStart"/>
      <w:r>
        <w:t>:out</w:t>
      </w:r>
      <w:proofErr w:type="gramEnd"/>
      <w:r>
        <w:t xml:space="preserve">&lt;=8'b1111_1011; </w:t>
      </w:r>
    </w:p>
    <w:p w:rsidR="007C5C29" w:rsidRDefault="007C5C29" w:rsidP="007C5C29">
      <w:r>
        <w:t xml:space="preserve">                13</w:t>
      </w:r>
      <w:proofErr w:type="gramStart"/>
      <w:r>
        <w:t>:out</w:t>
      </w:r>
      <w:proofErr w:type="gramEnd"/>
      <w:r>
        <w:t xml:space="preserve">&lt;=8'b1111_1101; </w:t>
      </w:r>
    </w:p>
    <w:p w:rsidR="007C5C29" w:rsidRDefault="007C5C29" w:rsidP="007C5C29">
      <w:r>
        <w:t xml:space="preserve">                14</w:t>
      </w:r>
      <w:proofErr w:type="gramStart"/>
      <w:r>
        <w:t>:out</w:t>
      </w:r>
      <w:proofErr w:type="gramEnd"/>
      <w:r>
        <w:t xml:space="preserve">&lt;=8'b1111_1110; </w:t>
      </w:r>
    </w:p>
    <w:p w:rsidR="007C5C29" w:rsidRDefault="007C5C29" w:rsidP="007C5C29">
      <w:r>
        <w:t xml:space="preserve">                15</w:t>
      </w:r>
      <w:proofErr w:type="gramStart"/>
      <w:r>
        <w:t>:out</w:t>
      </w:r>
      <w:proofErr w:type="gramEnd"/>
      <w:r>
        <w:t xml:space="preserve">&lt;=8'b1111_1111; </w:t>
      </w:r>
    </w:p>
    <w:p w:rsidR="007C5C29" w:rsidRDefault="007C5C29" w:rsidP="007C5C29">
      <w:r>
        <w:t xml:space="preserve">       </w:t>
      </w:r>
      <w:proofErr w:type="spellStart"/>
      <w:proofErr w:type="gramStart"/>
      <w:r>
        <w:t>endcase</w:t>
      </w:r>
      <w:proofErr w:type="spellEnd"/>
      <w:proofErr w:type="gramEnd"/>
      <w:r>
        <w:t xml:space="preserve"> </w:t>
      </w:r>
    </w:p>
    <w:p w:rsidR="007C5C29" w:rsidRDefault="007C5C29" w:rsidP="007C5C29">
      <w:r>
        <w:t xml:space="preserve">       </w:t>
      </w:r>
      <w:proofErr w:type="gramStart"/>
      <w:r>
        <w:t>end</w:t>
      </w:r>
      <w:proofErr w:type="gramEnd"/>
      <w:r>
        <w:t xml:space="preserve"> </w:t>
      </w:r>
    </w:p>
    <w:p w:rsidR="007C5C29" w:rsidRDefault="007C5C29" w:rsidP="007C5C29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7C5C29" w:rsidRDefault="007C5C29" w:rsidP="007C5C29"/>
    <w:p w:rsidR="007C5C29" w:rsidRDefault="007C5C29" w:rsidP="007C5C29">
      <w:r>
        <w:t xml:space="preserve"> </w:t>
      </w:r>
    </w:p>
    <w:p w:rsidR="007C5C29" w:rsidRDefault="007C5C29" w:rsidP="007C5C29"/>
    <w:p w:rsidR="007C5C29" w:rsidRDefault="007C5C29" w:rsidP="007C5C29">
      <w:r>
        <w:t xml:space="preserve"> </w:t>
      </w:r>
    </w:p>
    <w:p w:rsidR="007C5C29" w:rsidRDefault="007C5C29" w:rsidP="007C5C29"/>
    <w:p w:rsidR="007C5C29" w:rsidRDefault="007C5C29" w:rsidP="007C5C29">
      <w:r>
        <w:t xml:space="preserve"> </w:t>
      </w:r>
    </w:p>
    <w:p w:rsidR="007C5C29" w:rsidRDefault="007C5C29" w:rsidP="007C5C29"/>
    <w:p w:rsidR="007C5C29" w:rsidRDefault="007C5C29" w:rsidP="007C5C29">
      <w:r>
        <w:t xml:space="preserve"> </w:t>
      </w:r>
    </w:p>
    <w:p w:rsidR="007C5C29" w:rsidRDefault="007C5C29" w:rsidP="007C5C29"/>
    <w:p w:rsidR="007C5C29" w:rsidRDefault="007C5C29" w:rsidP="007C5C29">
      <w:r>
        <w:t xml:space="preserve"> </w:t>
      </w:r>
    </w:p>
    <w:p w:rsidR="007C5C29" w:rsidRDefault="007C5C29" w:rsidP="007C5C29"/>
    <w:p w:rsidR="007C5C29" w:rsidRDefault="007C5C29" w:rsidP="007C5C29">
      <w:r>
        <w:t xml:space="preserve"> </w:t>
      </w:r>
    </w:p>
    <w:p w:rsidR="007C5C29" w:rsidRPr="007C5C29" w:rsidRDefault="007C5C29"/>
    <w:sectPr w:rsidR="007C5C29" w:rsidRPr="007C5C29" w:rsidSect="00FA0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1CA" w:rsidRDefault="00AC41CA" w:rsidP="00D94488">
      <w:r>
        <w:separator/>
      </w:r>
    </w:p>
  </w:endnote>
  <w:endnote w:type="continuationSeparator" w:id="0">
    <w:p w:rsidR="00AC41CA" w:rsidRDefault="00AC41CA" w:rsidP="00D9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1CA" w:rsidRDefault="00AC41CA" w:rsidP="00D94488">
      <w:r>
        <w:separator/>
      </w:r>
    </w:p>
  </w:footnote>
  <w:footnote w:type="continuationSeparator" w:id="0">
    <w:p w:rsidR="00AC41CA" w:rsidRDefault="00AC41CA" w:rsidP="00D94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D5DD1"/>
    <w:multiLevelType w:val="hybridMultilevel"/>
    <w:tmpl w:val="B7D27238"/>
    <w:lvl w:ilvl="0" w:tplc="A5308BC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DD330A2"/>
    <w:multiLevelType w:val="hybridMultilevel"/>
    <w:tmpl w:val="ADB81934"/>
    <w:lvl w:ilvl="0" w:tplc="7A1056F6">
      <w:start w:val="1"/>
      <w:numFmt w:val="japaneseCounting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4488"/>
    <w:rsid w:val="000006A4"/>
    <w:rsid w:val="00003656"/>
    <w:rsid w:val="000137F8"/>
    <w:rsid w:val="00017074"/>
    <w:rsid w:val="0002001F"/>
    <w:rsid w:val="00020E7D"/>
    <w:rsid w:val="0002489A"/>
    <w:rsid w:val="000D5028"/>
    <w:rsid w:val="00110351"/>
    <w:rsid w:val="001660E5"/>
    <w:rsid w:val="0017696E"/>
    <w:rsid w:val="002A601A"/>
    <w:rsid w:val="00407933"/>
    <w:rsid w:val="00496605"/>
    <w:rsid w:val="00570124"/>
    <w:rsid w:val="005D76D6"/>
    <w:rsid w:val="005F3459"/>
    <w:rsid w:val="006B633B"/>
    <w:rsid w:val="006D358F"/>
    <w:rsid w:val="00760419"/>
    <w:rsid w:val="0079185B"/>
    <w:rsid w:val="007C5C29"/>
    <w:rsid w:val="00863833"/>
    <w:rsid w:val="00895975"/>
    <w:rsid w:val="0090582B"/>
    <w:rsid w:val="00997C49"/>
    <w:rsid w:val="009C030C"/>
    <w:rsid w:val="009D1CE7"/>
    <w:rsid w:val="009F0347"/>
    <w:rsid w:val="00A24384"/>
    <w:rsid w:val="00A55EAA"/>
    <w:rsid w:val="00A707AB"/>
    <w:rsid w:val="00AC41CA"/>
    <w:rsid w:val="00B002D6"/>
    <w:rsid w:val="00B61559"/>
    <w:rsid w:val="00C910C6"/>
    <w:rsid w:val="00CA17D0"/>
    <w:rsid w:val="00CE1479"/>
    <w:rsid w:val="00D94488"/>
    <w:rsid w:val="00E2286C"/>
    <w:rsid w:val="00FA0F97"/>
    <w:rsid w:val="00FC0B83"/>
    <w:rsid w:val="00FC49ED"/>
    <w:rsid w:val="00FC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F9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D94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D94488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D94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D94488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D94488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locked/>
    <w:rsid w:val="00D94488"/>
    <w:rPr>
      <w:rFonts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7918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20</cp:revision>
  <dcterms:created xsi:type="dcterms:W3CDTF">2016-11-09T07:18:00Z</dcterms:created>
  <dcterms:modified xsi:type="dcterms:W3CDTF">2021-12-03T00:44:00Z</dcterms:modified>
</cp:coreProperties>
</file>