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8015F" w:rsidRPr="00967C71" w:rsidRDefault="004E69D5" w:rsidP="004E69D5">
      <w:pPr>
        <w:pStyle w:val="oancuaDanhsach"/>
        <w:numPr>
          <w:ilvl w:val="0"/>
          <w:numId w:val="3"/>
        </w:numPr>
        <w:rPr>
          <w:rFonts w:asciiTheme="majorHAnsi" w:hAnsiTheme="majorHAnsi" w:cstheme="majorHAnsi"/>
          <w:b/>
          <w:bCs/>
          <w:sz w:val="40"/>
          <w:szCs w:val="40"/>
        </w:rPr>
      </w:pPr>
      <w:r w:rsidRPr="00967C71">
        <w:rPr>
          <w:rFonts w:asciiTheme="majorHAnsi" w:hAnsiTheme="majorHAnsi" w:cstheme="majorHAnsi"/>
          <w:b/>
          <w:bCs/>
          <w:sz w:val="40"/>
          <w:szCs w:val="40"/>
        </w:rPr>
        <w:t>Đại</w:t>
      </w:r>
      <w:r w:rsidR="00DB34A8" w:rsidRPr="00967C71">
        <w:rPr>
          <w:rFonts w:asciiTheme="majorHAnsi" w:hAnsiTheme="majorHAnsi" w:cstheme="majorHAnsi"/>
          <w:b/>
          <w:bCs/>
          <w:sz w:val="40"/>
          <w:szCs w:val="40"/>
        </w:rPr>
        <w:t xml:space="preserve"> đoàn kết dân tộc là vấn đề có ý nghĩa chiến lược, quyết định thành công của cách mạng.</w:t>
      </w:r>
    </w:p>
    <w:p w:rsidR="00DB34A8" w:rsidRPr="00712EB4" w:rsidRDefault="00DB34A8" w:rsidP="00DB34A8">
      <w:pPr>
        <w:pStyle w:val="oancuaDanhsach"/>
        <w:numPr>
          <w:ilvl w:val="0"/>
          <w:numId w:val="4"/>
        </w:numPr>
        <w:rPr>
          <w:rFonts w:asciiTheme="majorHAnsi" w:hAnsiTheme="majorHAnsi" w:cstheme="majorHAnsi"/>
          <w:sz w:val="32"/>
          <w:szCs w:val="32"/>
        </w:rPr>
      </w:pPr>
      <w:r w:rsidRPr="00712EB4">
        <w:rPr>
          <w:rFonts w:asciiTheme="majorHAnsi" w:hAnsiTheme="majorHAnsi" w:cstheme="majorHAnsi"/>
          <w:sz w:val="32"/>
          <w:szCs w:val="32"/>
        </w:rPr>
        <w:t xml:space="preserve">Trong tư tưởng Hồ Chí Minh, đại đoàn kết dân tộc không phải là sách lược hay </w:t>
      </w:r>
      <w:r w:rsidR="004C281A" w:rsidRPr="00712EB4">
        <w:rPr>
          <w:rFonts w:asciiTheme="majorHAnsi" w:hAnsiTheme="majorHAnsi" w:cstheme="majorHAnsi"/>
          <w:sz w:val="32"/>
          <w:szCs w:val="32"/>
        </w:rPr>
        <w:t xml:space="preserve">thủ đoạn chính trị mà là chiến lược lâu dài, nhất quán </w:t>
      </w:r>
      <w:r w:rsidR="00B35868" w:rsidRPr="00712EB4">
        <w:rPr>
          <w:rFonts w:asciiTheme="majorHAnsi" w:hAnsiTheme="majorHAnsi" w:cstheme="majorHAnsi"/>
          <w:sz w:val="32"/>
          <w:szCs w:val="32"/>
        </w:rPr>
        <w:t>của cách mạng Việt Nam.</w:t>
      </w:r>
    </w:p>
    <w:p w:rsidR="00967C71" w:rsidRPr="00712EB4" w:rsidRDefault="00967C71" w:rsidP="00967C71">
      <w:pPr>
        <w:pStyle w:val="oancuaDanhsach"/>
        <w:ind w:left="1080"/>
        <w:rPr>
          <w:rFonts w:asciiTheme="majorHAnsi" w:hAnsiTheme="majorHAnsi" w:cstheme="majorHAnsi"/>
          <w:sz w:val="32"/>
          <w:szCs w:val="32"/>
        </w:rPr>
      </w:pPr>
    </w:p>
    <w:p w:rsidR="00477EBA" w:rsidRPr="00712EB4" w:rsidRDefault="00D30D30" w:rsidP="00477EBA">
      <w:pPr>
        <w:pStyle w:val="oancuaDanhsach"/>
        <w:ind w:left="1080"/>
        <w:rPr>
          <w:rFonts w:asciiTheme="majorHAnsi" w:hAnsiTheme="majorHAnsi" w:cstheme="majorHAnsi"/>
          <w:sz w:val="32"/>
          <w:szCs w:val="32"/>
        </w:rPr>
      </w:pPr>
      <w:r w:rsidRPr="00712EB4">
        <w:rPr>
          <w:rFonts w:asciiTheme="majorHAnsi" w:hAnsiTheme="majorHAnsi" w:cstheme="majorHAnsi"/>
          <w:sz w:val="32"/>
          <w:szCs w:val="32"/>
        </w:rPr>
        <w:t xml:space="preserve">” Sử dạy cho ta bài học này: Lúc nào dân ta đoàn kết muôn người như một thì nước ta độc lập, tự do. Trái lại lúc nào dân ta không đoàn kết thì bị nước ngoài xâm lấn” </w:t>
      </w:r>
    </w:p>
    <w:p w:rsidR="00D30D30" w:rsidRPr="00712EB4" w:rsidRDefault="00D30D30" w:rsidP="00D30D30">
      <w:pPr>
        <w:ind w:left="720"/>
        <w:rPr>
          <w:rFonts w:asciiTheme="majorHAnsi" w:hAnsiTheme="majorHAnsi" w:cstheme="majorHAnsi"/>
          <w:sz w:val="32"/>
          <w:szCs w:val="32"/>
        </w:rPr>
      </w:pPr>
      <w:r w:rsidRPr="00712EB4">
        <w:rPr>
          <w:rFonts w:asciiTheme="majorHAnsi" w:hAnsiTheme="majorHAnsi" w:cstheme="majorHAnsi"/>
          <w:sz w:val="32"/>
          <w:szCs w:val="32"/>
        </w:rPr>
        <w:t xml:space="preserve">                                                      - Hồ Chí Minh </w:t>
      </w:r>
      <w:r w:rsidRPr="00712EB4">
        <w:rPr>
          <w:rFonts w:asciiTheme="majorHAnsi" w:hAnsiTheme="majorHAnsi" w:cstheme="majorHAnsi"/>
          <w:sz w:val="32"/>
          <w:szCs w:val="32"/>
        </w:rPr>
        <w:t>-</w:t>
      </w:r>
      <w:r w:rsidRPr="00712EB4">
        <w:rPr>
          <w:rFonts w:asciiTheme="majorHAnsi" w:hAnsiTheme="majorHAnsi" w:cstheme="majorHAnsi"/>
          <w:sz w:val="32"/>
          <w:szCs w:val="32"/>
        </w:rPr>
        <w:t xml:space="preserve"> </w:t>
      </w:r>
    </w:p>
    <w:p w:rsidR="005364AD" w:rsidRPr="00712EB4" w:rsidRDefault="005364AD" w:rsidP="005364AD">
      <w:pPr>
        <w:pStyle w:val="oancuaDanhsach"/>
        <w:ind w:left="1080"/>
        <w:rPr>
          <w:rFonts w:asciiTheme="majorHAnsi" w:hAnsiTheme="majorHAnsi" w:cstheme="majorHAnsi"/>
          <w:sz w:val="32"/>
          <w:szCs w:val="32"/>
        </w:rPr>
      </w:pPr>
      <w:r w:rsidRPr="00712EB4">
        <w:rPr>
          <w:rFonts w:asciiTheme="majorHAnsi" w:hAnsiTheme="majorHAnsi" w:cstheme="majorHAnsi"/>
          <w:sz w:val="32"/>
          <w:szCs w:val="32"/>
        </w:rPr>
        <w:t>“Trong bầu trời không gì quý bằng nhân dân. Trong thế giới không gì mạnh bằng lực lượng đoàn kết của nhân dân”</w:t>
      </w:r>
      <w:r w:rsidR="00014511" w:rsidRPr="00712EB4">
        <w:rPr>
          <w:rFonts w:asciiTheme="majorHAnsi" w:hAnsiTheme="majorHAnsi" w:cstheme="majorHAnsi"/>
          <w:sz w:val="32"/>
          <w:szCs w:val="32"/>
        </w:rPr>
        <w:t>.</w:t>
      </w:r>
    </w:p>
    <w:p w:rsidR="00663F31" w:rsidRPr="00712EB4" w:rsidRDefault="00047B9C" w:rsidP="00047B9C">
      <w:pPr>
        <w:pStyle w:val="oancuaDanhsach"/>
        <w:ind w:left="1080"/>
        <w:rPr>
          <w:rFonts w:asciiTheme="majorHAnsi" w:hAnsiTheme="majorHAnsi" w:cstheme="majorHAnsi"/>
          <w:sz w:val="32"/>
          <w:szCs w:val="32"/>
        </w:rPr>
      </w:pPr>
      <w:r w:rsidRPr="00712EB4">
        <w:rPr>
          <w:rFonts w:asciiTheme="majorHAnsi" w:hAnsiTheme="majorHAnsi" w:cstheme="majorHAnsi"/>
          <w:sz w:val="32"/>
          <w:szCs w:val="32"/>
        </w:rPr>
        <w:t xml:space="preserve">                                                </w:t>
      </w:r>
      <w:r w:rsidR="008523A0" w:rsidRPr="00712EB4">
        <w:rPr>
          <w:rFonts w:asciiTheme="majorHAnsi" w:hAnsiTheme="majorHAnsi" w:cstheme="majorHAnsi"/>
          <w:sz w:val="32"/>
          <w:szCs w:val="32"/>
        </w:rPr>
        <w:t xml:space="preserve"> </w:t>
      </w:r>
      <w:r w:rsidRPr="00712EB4">
        <w:rPr>
          <w:rFonts w:asciiTheme="majorHAnsi" w:hAnsiTheme="majorHAnsi" w:cstheme="majorHAnsi"/>
          <w:sz w:val="32"/>
          <w:szCs w:val="32"/>
        </w:rPr>
        <w:t xml:space="preserve">  - Hồ Chí Minh -</w:t>
      </w:r>
    </w:p>
    <w:p w:rsidR="005364AD" w:rsidRPr="00712EB4" w:rsidRDefault="005364AD" w:rsidP="005364AD">
      <w:pPr>
        <w:pStyle w:val="oancuaDanhsach"/>
        <w:ind w:left="1080"/>
        <w:rPr>
          <w:rFonts w:asciiTheme="majorHAnsi" w:hAnsiTheme="majorHAnsi" w:cstheme="majorHAnsi"/>
          <w:sz w:val="32"/>
          <w:szCs w:val="32"/>
        </w:rPr>
      </w:pPr>
      <w:r w:rsidRPr="00712EB4">
        <w:rPr>
          <w:rFonts w:asciiTheme="majorHAnsi" w:hAnsiTheme="majorHAnsi" w:cstheme="majorHAnsi"/>
          <w:sz w:val="32"/>
          <w:szCs w:val="32"/>
        </w:rPr>
        <w:t>“Dân chúng đồng lòng, việc gì cũng làm được. Dân chúng không ủng hộ, việc gì cũng không làm nên”</w:t>
      </w:r>
    </w:p>
    <w:p w:rsidR="00047B9C" w:rsidRPr="00047B9C" w:rsidRDefault="00047B9C" w:rsidP="00047B9C">
      <w:pPr>
        <w:ind w:left="1080"/>
        <w:contextualSpacing/>
        <w:rPr>
          <w:rFonts w:asciiTheme="majorHAnsi" w:hAnsiTheme="majorHAnsi" w:cstheme="majorHAnsi"/>
          <w:sz w:val="32"/>
          <w:szCs w:val="32"/>
        </w:rPr>
      </w:pPr>
      <w:r w:rsidRPr="00712EB4">
        <w:rPr>
          <w:rFonts w:asciiTheme="majorHAnsi" w:hAnsiTheme="majorHAnsi" w:cstheme="majorHAnsi"/>
          <w:sz w:val="32"/>
          <w:szCs w:val="32"/>
        </w:rPr>
        <w:t xml:space="preserve">                                                   - </w:t>
      </w:r>
      <w:r w:rsidRPr="00047B9C">
        <w:rPr>
          <w:rFonts w:asciiTheme="majorHAnsi" w:hAnsiTheme="majorHAnsi" w:cstheme="majorHAnsi"/>
          <w:sz w:val="32"/>
          <w:szCs w:val="32"/>
        </w:rPr>
        <w:t>Hồ Chí Minh</w:t>
      </w:r>
      <w:r w:rsidRPr="00712EB4">
        <w:rPr>
          <w:rFonts w:asciiTheme="majorHAnsi" w:hAnsiTheme="majorHAnsi" w:cstheme="majorHAnsi"/>
          <w:sz w:val="32"/>
          <w:szCs w:val="32"/>
        </w:rPr>
        <w:t xml:space="preserve"> </w:t>
      </w:r>
      <w:r w:rsidRPr="00047B9C">
        <w:rPr>
          <w:rFonts w:asciiTheme="majorHAnsi" w:hAnsiTheme="majorHAnsi" w:cstheme="majorHAnsi"/>
          <w:sz w:val="32"/>
          <w:szCs w:val="32"/>
        </w:rPr>
        <w:t>-</w:t>
      </w:r>
    </w:p>
    <w:p w:rsidR="005364AD" w:rsidRPr="00712EB4" w:rsidRDefault="005364AD" w:rsidP="00DC3686">
      <w:pPr>
        <w:pStyle w:val="oancuaDanhsach"/>
        <w:ind w:left="1080"/>
        <w:rPr>
          <w:rFonts w:asciiTheme="majorHAnsi" w:hAnsiTheme="majorHAnsi" w:cstheme="majorHAnsi"/>
          <w:sz w:val="32"/>
          <w:szCs w:val="32"/>
        </w:rPr>
      </w:pPr>
      <w:r w:rsidRPr="00712EB4">
        <w:rPr>
          <w:rFonts w:asciiTheme="majorHAnsi" w:hAnsiTheme="majorHAnsi" w:cstheme="majorHAnsi"/>
          <w:sz w:val="32"/>
          <w:szCs w:val="32"/>
        </w:rPr>
        <w:t xml:space="preserve"> “Dễ mười lần không dân cũng chịu, khó trăm lần dân liệu cũng xong”</w:t>
      </w:r>
    </w:p>
    <w:p w:rsidR="00047B9C" w:rsidRPr="00047B9C" w:rsidRDefault="00047B9C" w:rsidP="00047B9C">
      <w:pPr>
        <w:ind w:left="1080"/>
        <w:contextualSpacing/>
        <w:rPr>
          <w:rFonts w:asciiTheme="majorHAnsi" w:hAnsiTheme="majorHAnsi" w:cstheme="majorHAnsi"/>
          <w:sz w:val="32"/>
          <w:szCs w:val="32"/>
        </w:rPr>
      </w:pPr>
      <w:r w:rsidRPr="00712EB4">
        <w:rPr>
          <w:rFonts w:asciiTheme="majorHAnsi" w:hAnsiTheme="majorHAnsi" w:cstheme="majorHAnsi"/>
          <w:sz w:val="32"/>
          <w:szCs w:val="32"/>
        </w:rPr>
        <w:t xml:space="preserve">                                               </w:t>
      </w:r>
      <w:r w:rsidR="008523A0" w:rsidRPr="00712EB4">
        <w:rPr>
          <w:rFonts w:asciiTheme="majorHAnsi" w:hAnsiTheme="majorHAnsi" w:cstheme="majorHAnsi"/>
          <w:sz w:val="32"/>
          <w:szCs w:val="32"/>
        </w:rPr>
        <w:t xml:space="preserve"> </w:t>
      </w:r>
      <w:r w:rsidRPr="00712EB4">
        <w:rPr>
          <w:rFonts w:asciiTheme="majorHAnsi" w:hAnsiTheme="majorHAnsi" w:cstheme="majorHAnsi"/>
          <w:sz w:val="32"/>
          <w:szCs w:val="32"/>
        </w:rPr>
        <w:t xml:space="preserve">   - </w:t>
      </w:r>
      <w:r w:rsidRPr="00047B9C">
        <w:rPr>
          <w:rFonts w:asciiTheme="majorHAnsi" w:hAnsiTheme="majorHAnsi" w:cstheme="majorHAnsi"/>
          <w:sz w:val="32"/>
          <w:szCs w:val="32"/>
        </w:rPr>
        <w:t>Hồ Chí Minh</w:t>
      </w:r>
      <w:r w:rsidRPr="00712EB4">
        <w:rPr>
          <w:rFonts w:asciiTheme="majorHAnsi" w:hAnsiTheme="majorHAnsi" w:cstheme="majorHAnsi"/>
          <w:sz w:val="32"/>
          <w:szCs w:val="32"/>
        </w:rPr>
        <w:t xml:space="preserve"> </w:t>
      </w:r>
      <w:r w:rsidRPr="00047B9C">
        <w:rPr>
          <w:rFonts w:asciiTheme="majorHAnsi" w:hAnsiTheme="majorHAnsi" w:cstheme="majorHAnsi"/>
          <w:sz w:val="32"/>
          <w:szCs w:val="32"/>
        </w:rPr>
        <w:t>-</w:t>
      </w:r>
    </w:p>
    <w:p w:rsidR="005364AD" w:rsidRPr="00712EB4" w:rsidRDefault="005364AD" w:rsidP="005364AD">
      <w:pPr>
        <w:pStyle w:val="oancuaDanhsach"/>
        <w:ind w:left="1080"/>
        <w:rPr>
          <w:rFonts w:asciiTheme="majorHAnsi" w:hAnsiTheme="majorHAnsi" w:cstheme="majorHAnsi"/>
          <w:sz w:val="32"/>
          <w:szCs w:val="32"/>
        </w:rPr>
      </w:pPr>
    </w:p>
    <w:p w:rsidR="0047012A" w:rsidRPr="00712EB4" w:rsidRDefault="00C523FA" w:rsidP="00DB34A8">
      <w:pPr>
        <w:pStyle w:val="oancuaDanhsach"/>
        <w:numPr>
          <w:ilvl w:val="0"/>
          <w:numId w:val="4"/>
        </w:numPr>
        <w:rPr>
          <w:rFonts w:asciiTheme="majorHAnsi" w:hAnsiTheme="majorHAnsi" w:cstheme="majorHAnsi"/>
          <w:sz w:val="32"/>
          <w:szCs w:val="32"/>
        </w:rPr>
      </w:pPr>
      <w:r w:rsidRPr="00712EB4">
        <w:rPr>
          <w:rFonts w:asciiTheme="majorHAnsi" w:hAnsiTheme="majorHAnsi" w:cstheme="majorHAnsi"/>
          <w:sz w:val="32"/>
          <w:szCs w:val="32"/>
        </w:rPr>
        <w:t>Trong mỗi giai đoạn cách mạng, trước những yêu cầu và nhiệm vụ</w:t>
      </w:r>
      <w:r w:rsidR="00B62FE5" w:rsidRPr="00712EB4">
        <w:rPr>
          <w:rFonts w:asciiTheme="majorHAnsi" w:hAnsiTheme="majorHAnsi" w:cstheme="majorHAnsi"/>
          <w:sz w:val="32"/>
          <w:szCs w:val="32"/>
        </w:rPr>
        <w:t xml:space="preserve"> khác nhau, chính sách và phương pháp tập hợp đại đoàn kết có thể và cần thiết </w:t>
      </w:r>
      <w:r w:rsidR="000A2A74" w:rsidRPr="00712EB4">
        <w:rPr>
          <w:rFonts w:asciiTheme="majorHAnsi" w:hAnsiTheme="majorHAnsi" w:cstheme="majorHAnsi"/>
          <w:sz w:val="32"/>
          <w:szCs w:val="32"/>
        </w:rPr>
        <w:t>phải</w:t>
      </w:r>
      <w:r w:rsidR="00837E3D" w:rsidRPr="00712EB4">
        <w:rPr>
          <w:rFonts w:asciiTheme="majorHAnsi" w:hAnsiTheme="majorHAnsi" w:cstheme="majorHAnsi"/>
          <w:sz w:val="32"/>
          <w:szCs w:val="32"/>
        </w:rPr>
        <w:t xml:space="preserve"> điều chỉnh cho phù hợp với từng đối tượng khác nhau song không bao giờ được thay đổi </w:t>
      </w:r>
      <w:r w:rsidR="00697065" w:rsidRPr="00712EB4">
        <w:rPr>
          <w:rFonts w:asciiTheme="majorHAnsi" w:hAnsiTheme="majorHAnsi" w:cstheme="majorHAnsi"/>
          <w:sz w:val="32"/>
          <w:szCs w:val="32"/>
        </w:rPr>
        <w:t>chủ trương đại đoàn kết dân tộc, vì đó là nhân tố quyết định</w:t>
      </w:r>
      <w:r w:rsidR="00146EF5" w:rsidRPr="00712EB4">
        <w:rPr>
          <w:rFonts w:asciiTheme="majorHAnsi" w:hAnsiTheme="majorHAnsi" w:cstheme="majorHAnsi"/>
          <w:sz w:val="32"/>
          <w:szCs w:val="32"/>
        </w:rPr>
        <w:t xml:space="preserve"> sự thành bại của cách mạng</w:t>
      </w:r>
      <w:r w:rsidR="00585095" w:rsidRPr="00712EB4">
        <w:rPr>
          <w:rFonts w:asciiTheme="majorHAnsi" w:hAnsiTheme="majorHAnsi" w:cstheme="majorHAnsi"/>
          <w:sz w:val="32"/>
          <w:szCs w:val="32"/>
        </w:rPr>
        <w:t>.</w:t>
      </w:r>
    </w:p>
    <w:p w:rsidR="00AC0C4D" w:rsidRPr="00712EB4" w:rsidRDefault="00AC0C4D" w:rsidP="00DB34A8">
      <w:pPr>
        <w:pStyle w:val="oancuaDanhsach"/>
        <w:numPr>
          <w:ilvl w:val="0"/>
          <w:numId w:val="4"/>
        </w:numPr>
        <w:rPr>
          <w:rFonts w:asciiTheme="majorHAnsi" w:hAnsiTheme="majorHAnsi" w:cstheme="majorHAnsi"/>
          <w:sz w:val="32"/>
          <w:szCs w:val="32"/>
        </w:rPr>
      </w:pPr>
      <w:r w:rsidRPr="00712EB4">
        <w:rPr>
          <w:rFonts w:asciiTheme="majorHAnsi" w:hAnsiTheme="majorHAnsi" w:cstheme="majorHAnsi"/>
          <w:sz w:val="32"/>
          <w:szCs w:val="32"/>
        </w:rPr>
        <w:t>Những luận điểm mang tính chân lý về vai trò</w:t>
      </w:r>
      <w:r w:rsidR="00441F7D" w:rsidRPr="00712EB4">
        <w:rPr>
          <w:rFonts w:asciiTheme="majorHAnsi" w:hAnsiTheme="majorHAnsi" w:cstheme="majorHAnsi"/>
          <w:sz w:val="32"/>
          <w:szCs w:val="32"/>
        </w:rPr>
        <w:t xml:space="preserve"> và sức mạnh khối đại đoàn kết dân tộc :</w:t>
      </w:r>
    </w:p>
    <w:p w:rsidR="00441F7D" w:rsidRPr="00712EB4" w:rsidRDefault="00735376" w:rsidP="008F7A62">
      <w:pPr>
        <w:pStyle w:val="oancuaDanhsach"/>
        <w:numPr>
          <w:ilvl w:val="0"/>
          <w:numId w:val="5"/>
        </w:numPr>
        <w:rPr>
          <w:rFonts w:asciiTheme="majorHAnsi" w:hAnsiTheme="majorHAnsi" w:cstheme="majorHAnsi"/>
          <w:sz w:val="32"/>
          <w:szCs w:val="32"/>
        </w:rPr>
      </w:pPr>
      <w:r w:rsidRPr="00712EB4">
        <w:rPr>
          <w:rFonts w:asciiTheme="majorHAnsi" w:hAnsiTheme="majorHAnsi" w:cstheme="majorHAnsi"/>
          <w:sz w:val="32"/>
          <w:szCs w:val="32"/>
        </w:rPr>
        <w:t>Đoàn kết là sức mạnh của chúng ta</w:t>
      </w:r>
    </w:p>
    <w:p w:rsidR="00735376" w:rsidRPr="00712EB4" w:rsidRDefault="00735376" w:rsidP="00441F7D">
      <w:pPr>
        <w:pStyle w:val="oancuaDanhsach"/>
        <w:numPr>
          <w:ilvl w:val="0"/>
          <w:numId w:val="5"/>
        </w:numPr>
        <w:rPr>
          <w:rFonts w:asciiTheme="majorHAnsi" w:hAnsiTheme="majorHAnsi" w:cstheme="majorHAnsi"/>
          <w:sz w:val="32"/>
          <w:szCs w:val="32"/>
        </w:rPr>
      </w:pPr>
      <w:r w:rsidRPr="00712EB4">
        <w:rPr>
          <w:rFonts w:asciiTheme="majorHAnsi" w:hAnsiTheme="majorHAnsi" w:cstheme="majorHAnsi"/>
          <w:sz w:val="32"/>
          <w:szCs w:val="32"/>
        </w:rPr>
        <w:t xml:space="preserve">Đoàn kết </w:t>
      </w:r>
      <w:r w:rsidR="00F6153C" w:rsidRPr="00712EB4">
        <w:rPr>
          <w:rFonts w:asciiTheme="majorHAnsi" w:hAnsiTheme="majorHAnsi" w:cstheme="majorHAnsi"/>
          <w:sz w:val="32"/>
          <w:szCs w:val="32"/>
        </w:rPr>
        <w:t xml:space="preserve">là một lực lượng vô địch của chúng ta </w:t>
      </w:r>
      <w:r w:rsidR="008F7A62" w:rsidRPr="00712EB4">
        <w:rPr>
          <w:rFonts w:asciiTheme="majorHAnsi" w:hAnsiTheme="majorHAnsi" w:cstheme="majorHAnsi"/>
          <w:sz w:val="32"/>
          <w:szCs w:val="32"/>
        </w:rPr>
        <w:t>để khắc phục khó khăn, giành lấy thắng lợi</w:t>
      </w:r>
    </w:p>
    <w:p w:rsidR="008F7A62" w:rsidRPr="00712EB4" w:rsidRDefault="008F7A62" w:rsidP="00441F7D">
      <w:pPr>
        <w:pStyle w:val="oancuaDanhsach"/>
        <w:numPr>
          <w:ilvl w:val="0"/>
          <w:numId w:val="5"/>
        </w:numPr>
        <w:rPr>
          <w:rFonts w:asciiTheme="majorHAnsi" w:hAnsiTheme="majorHAnsi" w:cstheme="majorHAnsi"/>
          <w:sz w:val="32"/>
          <w:szCs w:val="32"/>
        </w:rPr>
      </w:pPr>
      <w:r w:rsidRPr="00712EB4">
        <w:rPr>
          <w:rFonts w:asciiTheme="majorHAnsi" w:hAnsiTheme="majorHAnsi" w:cstheme="majorHAnsi"/>
          <w:sz w:val="32"/>
          <w:szCs w:val="32"/>
        </w:rPr>
        <w:t xml:space="preserve">Đoàn </w:t>
      </w:r>
      <w:r w:rsidR="007A4ADD" w:rsidRPr="00712EB4">
        <w:rPr>
          <w:rFonts w:asciiTheme="majorHAnsi" w:hAnsiTheme="majorHAnsi" w:cstheme="majorHAnsi"/>
          <w:sz w:val="32"/>
          <w:szCs w:val="32"/>
        </w:rPr>
        <w:t>kết là sức mạnh, đoàn kết là thắng lợi</w:t>
      </w:r>
    </w:p>
    <w:p w:rsidR="007A4ADD" w:rsidRPr="00712EB4" w:rsidRDefault="007A4ADD" w:rsidP="00441F7D">
      <w:pPr>
        <w:pStyle w:val="oancuaDanhsach"/>
        <w:numPr>
          <w:ilvl w:val="0"/>
          <w:numId w:val="5"/>
        </w:numPr>
        <w:rPr>
          <w:rFonts w:asciiTheme="majorHAnsi" w:hAnsiTheme="majorHAnsi" w:cstheme="majorHAnsi"/>
          <w:sz w:val="32"/>
          <w:szCs w:val="32"/>
        </w:rPr>
      </w:pPr>
      <w:r w:rsidRPr="00712EB4">
        <w:rPr>
          <w:rFonts w:asciiTheme="majorHAnsi" w:hAnsiTheme="majorHAnsi" w:cstheme="majorHAnsi"/>
          <w:sz w:val="32"/>
          <w:szCs w:val="32"/>
        </w:rPr>
        <w:t>Đoàn kết là sức mạnh, là then chốt của thành công</w:t>
      </w:r>
    </w:p>
    <w:p w:rsidR="00C1417D" w:rsidRPr="00712EB4" w:rsidRDefault="00C1417D" w:rsidP="00441F7D">
      <w:pPr>
        <w:pStyle w:val="oancuaDanhsach"/>
        <w:numPr>
          <w:ilvl w:val="0"/>
          <w:numId w:val="5"/>
        </w:numPr>
        <w:rPr>
          <w:rFonts w:asciiTheme="majorHAnsi" w:hAnsiTheme="majorHAnsi" w:cstheme="majorHAnsi"/>
          <w:sz w:val="32"/>
          <w:szCs w:val="32"/>
        </w:rPr>
      </w:pPr>
      <w:r w:rsidRPr="00712EB4">
        <w:rPr>
          <w:rFonts w:asciiTheme="majorHAnsi" w:hAnsiTheme="majorHAnsi" w:cstheme="majorHAnsi"/>
          <w:sz w:val="32"/>
          <w:szCs w:val="32"/>
        </w:rPr>
        <w:t xml:space="preserve">Bây giờ còn một điểm rất quan trọng, cũng là </w:t>
      </w:r>
      <w:r w:rsidR="006253E9" w:rsidRPr="00712EB4">
        <w:rPr>
          <w:rFonts w:asciiTheme="majorHAnsi" w:hAnsiTheme="majorHAnsi" w:cstheme="majorHAnsi"/>
          <w:sz w:val="32"/>
          <w:szCs w:val="32"/>
        </w:rPr>
        <w:t xml:space="preserve">điểm mẹ. Điểm này mà thực hiện tốt thì đẻ ra con cháu đều </w:t>
      </w:r>
      <w:r w:rsidR="00C92C77" w:rsidRPr="00712EB4">
        <w:rPr>
          <w:rFonts w:asciiTheme="majorHAnsi" w:hAnsiTheme="majorHAnsi" w:cstheme="majorHAnsi"/>
          <w:sz w:val="32"/>
          <w:szCs w:val="32"/>
        </w:rPr>
        <w:t>tốt: đó là đoàn kết</w:t>
      </w:r>
      <w:r w:rsidR="00967C71" w:rsidRPr="00712EB4">
        <w:rPr>
          <w:rFonts w:asciiTheme="majorHAnsi" w:hAnsiTheme="majorHAnsi" w:cstheme="majorHAnsi"/>
          <w:sz w:val="32"/>
          <w:szCs w:val="32"/>
        </w:rPr>
        <w:t>.</w:t>
      </w:r>
    </w:p>
    <w:p w:rsidR="007C45C5" w:rsidRPr="00712EB4" w:rsidRDefault="003515E5" w:rsidP="003C2CCF">
      <w:pPr>
        <w:ind w:left="1080"/>
        <w:rPr>
          <w:rFonts w:asciiTheme="majorHAnsi" w:hAnsiTheme="majorHAnsi" w:cstheme="majorHAnsi"/>
          <w:sz w:val="32"/>
          <w:szCs w:val="32"/>
        </w:rPr>
      </w:pPr>
      <w:r w:rsidRPr="00712EB4">
        <w:rPr>
          <w:rFonts w:asciiTheme="majorHAnsi" w:hAnsiTheme="majorHAnsi" w:cstheme="majorHAnsi"/>
          <w:sz w:val="32"/>
          <w:szCs w:val="32"/>
        </w:rPr>
        <w:lastRenderedPageBreak/>
        <w:t xml:space="preserve">Người dạy rằng, “Dân ta xin nhớ chữ đồng: Đồng tình, đồng sức, đồng lòng, đồng minh” Đó chính là con đường đưa dân ta tới độc lập, tự do. Một dân tộc dù nhỏ, đất không rộng người không đông, nhưng nếu biết đoàn kết chặt chẽ dưới sự lãnh đạo của một Đảng cách mạng chân chính thì nhất định sẽ đánh thắng mọi kẻ thù xâm lược. Vì sao Đế quốc Pháp có ưu thế về vật chất và phương tiện chiến tranh hiện đại lại phải thua một Việt Nam nghèo nàn, lạc hậu trong cuộc chiến xâm lược? Đó là vì đồng bào Việt Nam đã đoàn kết như Hồ Chí Minh khẳng định: “Toàn dân Việt Nam chỉ có một lòng: Quyết không làm nô lệ. Chỉ có một chí: Quyết không chịu mất nước. Chỉ có một mục đích: Quyết kháng chiến để thống nhất và độc lập cho Tổ quốc. </w:t>
      </w:r>
    </w:p>
    <w:p w:rsidR="007C45C5" w:rsidRPr="00712EB4" w:rsidRDefault="003515E5" w:rsidP="003C2CCF">
      <w:pPr>
        <w:ind w:left="1080"/>
        <w:rPr>
          <w:rFonts w:asciiTheme="majorHAnsi" w:hAnsiTheme="majorHAnsi" w:cstheme="majorHAnsi"/>
          <w:sz w:val="32"/>
          <w:szCs w:val="32"/>
        </w:rPr>
      </w:pPr>
      <w:r w:rsidRPr="00712EB4">
        <w:rPr>
          <w:rFonts w:asciiTheme="majorHAnsi" w:hAnsiTheme="majorHAnsi" w:cstheme="majorHAnsi"/>
          <w:sz w:val="32"/>
          <w:szCs w:val="32"/>
        </w:rPr>
        <w:t>Nhờ đoàn kết tạo nên sức mạnh, là nhân tố then chốt bảo đảm cho thắng lợi của cách mạng. Hồ Chí Minh nói</w:t>
      </w:r>
      <w:r w:rsidR="007C45C5" w:rsidRPr="00712EB4">
        <w:rPr>
          <w:rFonts w:asciiTheme="majorHAnsi" w:hAnsiTheme="majorHAnsi" w:cstheme="majorHAnsi"/>
          <w:sz w:val="32"/>
          <w:szCs w:val="32"/>
        </w:rPr>
        <w:t>:</w:t>
      </w:r>
    </w:p>
    <w:p w:rsidR="007C45C5" w:rsidRPr="00712EB4" w:rsidRDefault="003515E5" w:rsidP="007C45C5">
      <w:pPr>
        <w:ind w:left="1080"/>
        <w:jc w:val="center"/>
        <w:rPr>
          <w:rFonts w:asciiTheme="majorHAnsi" w:hAnsiTheme="majorHAnsi" w:cstheme="majorHAnsi"/>
          <w:sz w:val="32"/>
          <w:szCs w:val="32"/>
        </w:rPr>
      </w:pPr>
      <w:r w:rsidRPr="00712EB4">
        <w:rPr>
          <w:rFonts w:asciiTheme="majorHAnsi" w:hAnsiTheme="majorHAnsi" w:cstheme="majorHAnsi"/>
          <w:sz w:val="32"/>
          <w:szCs w:val="32"/>
        </w:rPr>
        <w:t>"Đoàn kết, đoàn kết, đại đoàn kết</w:t>
      </w:r>
    </w:p>
    <w:p w:rsidR="007C45C5" w:rsidRPr="00712EB4" w:rsidRDefault="003515E5" w:rsidP="007C45C5">
      <w:pPr>
        <w:ind w:left="1080"/>
        <w:jc w:val="center"/>
        <w:rPr>
          <w:rFonts w:asciiTheme="majorHAnsi" w:hAnsiTheme="majorHAnsi" w:cstheme="majorHAnsi"/>
          <w:sz w:val="32"/>
          <w:szCs w:val="32"/>
        </w:rPr>
      </w:pPr>
      <w:r w:rsidRPr="00712EB4">
        <w:rPr>
          <w:rFonts w:asciiTheme="majorHAnsi" w:hAnsiTheme="majorHAnsi" w:cstheme="majorHAnsi"/>
          <w:sz w:val="32"/>
          <w:szCs w:val="32"/>
        </w:rPr>
        <w:t>Thành công, thành công, đại thành công"</w:t>
      </w:r>
    </w:p>
    <w:p w:rsidR="00237030" w:rsidRPr="00712EB4" w:rsidRDefault="003515E5" w:rsidP="003C2CCF">
      <w:pPr>
        <w:ind w:left="1080"/>
        <w:rPr>
          <w:rFonts w:asciiTheme="majorHAnsi" w:hAnsiTheme="majorHAnsi" w:cstheme="majorHAnsi"/>
          <w:sz w:val="32"/>
          <w:szCs w:val="32"/>
        </w:rPr>
      </w:pPr>
      <w:r w:rsidRPr="00712EB4">
        <w:rPr>
          <w:rFonts w:asciiTheme="majorHAnsi" w:hAnsiTheme="majorHAnsi" w:cstheme="majorHAnsi"/>
          <w:sz w:val="32"/>
          <w:szCs w:val="32"/>
        </w:rPr>
        <w:t xml:space="preserve"> Đoàn kết đầu tiên là đoàn kết trong Đảng, vế đoàn kết thứ hai là đoàn kết toàn dân tộc và vế đoàn kết thứ ba là đoàn kết Quốc tế. Có như vậy mới có sức mạnh để thành công, thành công, đại thành công. Người khẳng định đại đoàn kết toàn dân tộc là vấn đề sống còn quyết định sự thành công của cách mạng, là sợi chỉ đỏ xuyên suốt và nhất quán trong đường lối cách mạng của Đảng ta ở mọi thời kỳ cách mạng.</w:t>
      </w:r>
    </w:p>
    <w:sectPr w:rsidR="00237030" w:rsidRPr="00712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A6B70"/>
    <w:multiLevelType w:val="hybridMultilevel"/>
    <w:tmpl w:val="E9CE476E"/>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A1A6F46"/>
    <w:multiLevelType w:val="hybridMultilevel"/>
    <w:tmpl w:val="9E8851F6"/>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365E01B0"/>
    <w:multiLevelType w:val="hybridMultilevel"/>
    <w:tmpl w:val="D0444534"/>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E9C6BA3"/>
    <w:multiLevelType w:val="hybridMultilevel"/>
    <w:tmpl w:val="119AC1EC"/>
    <w:lvl w:ilvl="0" w:tplc="FFFFFFFF">
      <w:start w:val="1"/>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54EA516D"/>
    <w:multiLevelType w:val="hybridMultilevel"/>
    <w:tmpl w:val="17C8B646"/>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5F"/>
    <w:rsid w:val="00014511"/>
    <w:rsid w:val="00047B9C"/>
    <w:rsid w:val="000A2A74"/>
    <w:rsid w:val="000C64D0"/>
    <w:rsid w:val="001410E0"/>
    <w:rsid w:val="00146EF5"/>
    <w:rsid w:val="00237030"/>
    <w:rsid w:val="0028015F"/>
    <w:rsid w:val="002D542D"/>
    <w:rsid w:val="002E0B6C"/>
    <w:rsid w:val="003515E5"/>
    <w:rsid w:val="003C2CCF"/>
    <w:rsid w:val="003E34D0"/>
    <w:rsid w:val="00435DE2"/>
    <w:rsid w:val="00441F7D"/>
    <w:rsid w:val="0047012A"/>
    <w:rsid w:val="00477EBA"/>
    <w:rsid w:val="00480576"/>
    <w:rsid w:val="004C281A"/>
    <w:rsid w:val="004E69D5"/>
    <w:rsid w:val="005364AD"/>
    <w:rsid w:val="00585095"/>
    <w:rsid w:val="006253E9"/>
    <w:rsid w:val="00663F31"/>
    <w:rsid w:val="00697065"/>
    <w:rsid w:val="006F4AE6"/>
    <w:rsid w:val="00712EB4"/>
    <w:rsid w:val="00715E1E"/>
    <w:rsid w:val="00735376"/>
    <w:rsid w:val="007A4ADD"/>
    <w:rsid w:val="007C45C5"/>
    <w:rsid w:val="0082059C"/>
    <w:rsid w:val="00837E3D"/>
    <w:rsid w:val="008523A0"/>
    <w:rsid w:val="00882258"/>
    <w:rsid w:val="008F7A62"/>
    <w:rsid w:val="00967C71"/>
    <w:rsid w:val="00985031"/>
    <w:rsid w:val="00AC0C4D"/>
    <w:rsid w:val="00B35868"/>
    <w:rsid w:val="00B62FE5"/>
    <w:rsid w:val="00C1417D"/>
    <w:rsid w:val="00C32FFB"/>
    <w:rsid w:val="00C523FA"/>
    <w:rsid w:val="00C92C77"/>
    <w:rsid w:val="00D30D30"/>
    <w:rsid w:val="00DB34A8"/>
    <w:rsid w:val="00DC3686"/>
    <w:rsid w:val="00F47321"/>
    <w:rsid w:val="00F51891"/>
    <w:rsid w:val="00F56616"/>
    <w:rsid w:val="00F6153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38F37FCB"/>
  <w15:chartTrackingRefBased/>
  <w15:docId w15:val="{460D2D2A-E62B-F544-849D-427AF2D55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80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trần</dc:creator>
  <cp:keywords/>
  <dc:description/>
  <cp:lastModifiedBy>ngọc trần</cp:lastModifiedBy>
  <cp:revision>2</cp:revision>
  <dcterms:created xsi:type="dcterms:W3CDTF">2020-11-02T13:00:00Z</dcterms:created>
  <dcterms:modified xsi:type="dcterms:W3CDTF">2020-11-02T13:00:00Z</dcterms:modified>
</cp:coreProperties>
</file>