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hd w:val="clear" w:color="auto" w:fill="003087"/>
      </w:pPr>
      <w:r>
        <w:rPr>
          <w:b/>
          <w:color w:val="FFFFFF"/>
          <w:sz w:val="28"/>
        </w:rPr>
        <w:t xml:space="preserve">  MẪU CÂU HỎI — HƯỚNG DẪN SOẠN ĐỀ THI  </w:t>
      </w:r>
    </w:p>
    <w:p>
      <w:pPr>
        <w:jc w:val="center"/>
        <w:shd w:val="clear" w:color="auto" w:fill="E8F0FE"/>
      </w:pPr>
      <w:r>
        <w:rPr>
          <w:sz w:val="22"/>
        </w:rPr>
        <w:t>Hệ thống Trắc Nghiệm LAN — File này import được bình thường</w:t>
      </w:r>
    </w:p>
    <w:p/>
    <w:p>
      <w:pPr>
        <w:shd w:val="clear" w:color="auto" w:fill="DDEEFF"/>
      </w:pPr>
      <w:r>
        <w:rPr>
          <w:b/>
          <w:color w:val="00328C"/>
          <w:sz w:val="24"/>
        </w:rPr>
        <w:t xml:space="preserve">  A.  CẤU TRÚC TỔNG QUÁT MỖI CÂU HỎI  </w:t>
      </w:r>
    </w:p>
    <w:p/>
    <w:p>
      <w:pPr>
        <w:ind w:left="360"/>
      </w:pPr>
      <w:r>
        <w:rPr>
          <w:b/>
          <w:color w:val="A04600"/>
        </w:rPr>
        <w:t>◆ Dòng câu hỏi:</w:t>
      </w:r>
      <w:r>
        <w:t xml:space="preserve">  Câu N.  [loại]  Nội dung câu hỏi</w:t>
      </w:r>
    </w:p>
    <w:p>
      <w:pPr>
        <w:ind w:left="360"/>
      </w:pPr>
      <w:r>
        <w:rPr>
          <w:b/>
          <w:color w:val="A04600"/>
        </w:rPr>
        <w:t>◆ Dòng đáp án:</w:t>
      </w:r>
      <w:r>
        <w:t xml:space="preserve">  Mỗi đáp án trên 1 dòng riêng, bắt đầu bằng  X.  hoặc  X)</w:t>
      </w:r>
    </w:p>
    <w:p>
      <w:pPr>
        <w:ind w:left="360"/>
      </w:pPr>
      <w:r>
        <w:rPr>
          <w:b/>
          <w:color w:val="A04600"/>
        </w:rPr>
        <w:t>◆ Phân cách câu:</w:t>
      </w:r>
      <w:r>
        <w:t xml:space="preserve">  1 dòng trắng giữa các câu (không bắt buộc nhưng nên có)</w:t>
      </w:r>
    </w:p>
    <w:p/>
    <w:p>
      <w:pPr>
        <w:ind w:left="360"/>
      </w:pPr>
      <w:r>
        <w:rPr>
          <w:b/>
          <w:color w:val="A04600"/>
        </w:rPr>
        <w:t>◆ Prefix câu hỏi được chấp nhận: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Câu 1.   Câu 1:   1.   1:       (có hoặc không có chữ "Câu")</w:t>
      </w:r>
    </w:p>
    <w:p/>
    <w:p>
      <w:pPr>
        <w:ind w:left="360"/>
      </w:pPr>
      <w:r>
        <w:rPr>
          <w:b/>
          <w:color w:val="A04600"/>
        </w:rPr>
        <w:t>◆ Prefix đáp án được chấp nhận: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X.   hoặc   X)      (X là chữ cái bất kỳ: A B C D E ...)</w:t>
      </w:r>
    </w:p>
    <w:p/>
    <w:p>
      <w:pPr>
        <w:ind w:left="360"/>
      </w:pPr>
      <w:r>
        <w:rPr>
          <w:b/>
          <w:color w:val="A04600"/>
        </w:rPr>
        <w:t>◆ Tối thiểu:</w:t>
      </w:r>
      <w:r>
        <w:t xml:space="preserve">  Mỗi câu cần ít nhất 2 đáp án.</w:t>
      </w:r>
    </w:p>
    <w:p/>
    <w:p>
      <w:pPr>
        <w:shd w:val="clear" w:color="auto" w:fill="DDEEFF"/>
      </w:pPr>
      <w:r>
        <w:rPr>
          <w:b/>
          <w:color w:val="00328C"/>
          <w:sz w:val="24"/>
        </w:rPr>
        <w:t xml:space="preserve">  B.  LƯU Ý QUAN TRỌNG  </w:t>
      </w:r>
    </w:p>
    <w:p/>
    <w:p>
      <w:pPr>
        <w:ind w:left="360"/>
        <w:shd w:val="clear" w:color="auto" w:fill="FFF3CD"/>
      </w:pPr>
      <w:r>
        <w:rPr>
          <w:color w:val="8C4600"/>
          <w:sz w:val="22"/>
        </w:rPr>
        <w:t>⚠  KHÔNG dùng Bullets / Numbering của Word. Chỉ gõ đáp án như văn bản thường.</w:t>
      </w:r>
    </w:p>
    <w:p>
      <w:pPr>
        <w:ind w:left="360"/>
        <w:shd w:val="clear" w:color="auto" w:fill="FFF3CD"/>
      </w:pPr>
      <w:r>
        <w:rPr>
          <w:color w:val="8C4600"/>
          <w:sz w:val="22"/>
        </w:rPr>
        <w:t>⚠  Câu hỏi, mỗi đáp án, [CODE], [/CODE] đều phải là đoạn văn riêng (nhấn Enter).</w:t>
      </w:r>
    </w:p>
    <w:p>
      <w:pPr>
        <w:ind w:left="360"/>
        <w:shd w:val="clear" w:color="auto" w:fill="FFF3CD"/>
      </w:pPr>
      <w:r>
        <w:rPr>
          <w:color w:val="8C4600"/>
          <w:sz w:val="22"/>
        </w:rPr>
        <w:t>⚠  Hình ảnh: chèn trực tiếp vào dòng câu hỏi hoặc đáp án — ảnh được nhúng tự động khi import.</w:t>
      </w:r>
    </w:p>
    <w:p>
      <w:pPr>
        <w:ind w:left="360"/>
        <w:shd w:val="clear" w:color="auto" w:fill="FFF3CD"/>
      </w:pPr>
      <w:r>
        <w:rPr>
          <w:color w:val="8C4600"/>
          <w:sz w:val="22"/>
        </w:rPr>
        <w:t>⚠  Dòng tiêu đề / chú thích không bắt đầu bằng "Câu N." sẽ bị bỏ qua khi import.</w:t>
      </w:r>
    </w:p>
    <w:p/>
    <w:p>
      <w:pPr>
        <w:shd w:val="clear" w:color="auto" w:fill="DDEEFF"/>
      </w:pPr>
      <w:r>
        <w:rPr>
          <w:b/>
          <w:color w:val="00328C"/>
          <w:sz w:val="24"/>
        </w:rPr>
        <w:t xml:space="preserve">  C.  CÁC LOẠI CÂU HỎI  </w:t>
      </w:r>
    </w:p>
    <w:p/>
    <w:p>
      <w:pPr>
        <w:shd w:val="clear" w:color="auto" w:fill="F0FFF0"/>
      </w:pPr>
      <w:r>
        <w:rPr>
          <w:b/>
          <w:color w:val="007800"/>
          <w:sz w:val="22"/>
        </w:rPr>
        <w:t xml:space="preserve">  ▸  LOẠI 1.  Một đáp án đúng  (mặc định, không cần tag)  </w:t>
      </w:r>
    </w:p>
    <w:p/>
    <w:p>
      <w:pPr>
        <w:ind w:left="360"/>
      </w:pPr>
      <w:r>
        <w:rPr>
          <w:b/>
          <w:color w:val="A04600"/>
        </w:rPr>
        <w:t>◆ Đánh dấu đúng:</w:t>
      </w:r>
      <w:r>
        <w:t xml:space="preserve">  Thêm  *  sau đáp án đúng  —  hoặc viết  (đúng)  ở cuối</w:t>
      </w:r>
    </w:p>
    <w:p>
      <w:pPr>
        <w:ind w:left="360"/>
      </w:pPr>
      <w:r>
        <w:rPr>
          <w:b/>
          <w:color w:val="A04600"/>
        </w:rPr>
        <w:t>◆ Không đánh dấu gì:</w:t>
      </w:r>
      <w:r>
        <w:t xml:space="preserve">  Hệ thống tự chọn đáp án đầu tiên (đáp án thứ nhất) làm đúng</w:t>
      </w:r>
    </w:p>
    <w:p/>
    <w:p>
      <w:pPr>
        <w:shd w:val="clear" w:color="auto" w:fill="F0FFF0"/>
      </w:pPr>
      <w:r>
        <w:rPr>
          <w:b/>
          <w:color w:val="007800"/>
          <w:sz w:val="22"/>
        </w:rPr>
        <w:t xml:space="preserve">  ▸  LOẠI 2.  Nhiều đáp án đúng  →  thêm [MULTI] vào đầu câu hỏi  </w:t>
      </w:r>
    </w:p>
    <w:p/>
    <w:p>
      <w:pPr>
        <w:ind w:left="360"/>
      </w:pPr>
      <w:r>
        <w:rPr>
          <w:b/>
          <w:color w:val="A04600"/>
        </w:rPr>
        <w:t>◆ Tag chấp nhận:</w:t>
      </w:r>
      <w:r>
        <w:t xml:space="preserve">  [MULTI]  [multi]  (không phân biệt hoa thường)</w:t>
      </w:r>
    </w:p>
    <w:p>
      <w:pPr>
        <w:ind w:left="360"/>
      </w:pPr>
      <w:r>
        <w:rPr>
          <w:b/>
          <w:color w:val="A04600"/>
        </w:rPr>
        <w:t>◆ Đánh dấu:</w:t>
      </w:r>
      <w:r>
        <w:t xml:space="preserve">  Thêm  *  sau MỖI đáp án đúng — cần ít nhất 2 dấu *</w:t>
      </w:r>
    </w:p>
    <w:p/>
    <w:p>
      <w:pPr>
        <w:shd w:val="clear" w:color="auto" w:fill="F0FFF0"/>
      </w:pPr>
      <w:r>
        <w:rPr>
          <w:b/>
          <w:color w:val="007800"/>
          <w:sz w:val="22"/>
        </w:rPr>
        <w:t xml:space="preserve">  ▸  LOẠI 3.  Đúng / Sai  →  thêm [DUNG/SAI] vào đầu câu hỏi  </w:t>
      </w:r>
    </w:p>
    <w:p/>
    <w:p>
      <w:pPr>
        <w:ind w:left="360"/>
      </w:pPr>
      <w:r>
        <w:rPr>
          <w:b/>
          <w:color w:val="A04600"/>
        </w:rPr>
        <w:t>◆ Tag chấp nhận:</w:t>
      </w:r>
      <w:r>
        <w:t xml:space="preserve">  [DUNG/SAI]   [ĐÚNG/SAI]   [DUNGSAI]   (không phân biệt hoa thường)</w:t>
      </w:r>
    </w:p>
    <w:p>
      <w:pPr>
        <w:ind w:left="360"/>
      </w:pPr>
      <w:r>
        <w:rPr>
          <w:b/>
          <w:color w:val="A04600"/>
        </w:rPr>
        <w:t>◆ Quy tắc:</w:t>
      </w:r>
      <w:r>
        <w:t xml:space="preserve">  MỖI đáp án phải có marker đúng/sai ở cuối dòng</w:t>
      </w:r>
    </w:p>
    <w:p/>
    <w:p>
      <w:pPr>
        <w:ind w:left="360"/>
      </w:pPr>
      <w:r>
        <w:rPr>
          <w:b/>
          <w:color w:val="A04600"/>
        </w:rPr>
        <w:t>◆ Marker ĐÚNG: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(đúng)   (dung)   (Đ)   (đ)   (D)   (d)   (T)   (t)   (Y)   (y)</w:t>
      </w:r>
    </w:p>
    <w:p>
      <w:pPr>
        <w:ind w:left="360"/>
      </w:pPr>
      <w:r>
        <w:rPr>
          <w:b/>
          <w:color w:val="A04600"/>
        </w:rPr>
        <w:t>◆ Marker SAI: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>(sai)   (S)   (s)   (F)   (f)   (N)   (n)</w:t>
      </w:r>
    </w:p>
    <w:p/>
    <w:p>
      <w:pPr>
        <w:shd w:val="clear" w:color="auto" w:fill="DDEEFF"/>
      </w:pPr>
      <w:r>
        <w:rPr>
          <w:b/>
          <w:color w:val="00328C"/>
          <w:sz w:val="24"/>
        </w:rPr>
        <w:t xml:space="preserve">  D.  CÔNG THỨC TOÁN  (LATEX / KATEX)  </w:t>
      </w:r>
    </w:p>
    <w:p/>
    <w:p>
      <w:pPr>
        <w:ind w:left="360"/>
      </w:pPr>
      <w:r>
        <w:rPr>
          <w:b/>
          <w:color w:val="A04600"/>
        </w:rPr>
        <w:t>◆ Inline — trong dòng chữ:</w:t>
      </w:r>
      <w:r>
        <w:t xml:space="preserve">  \( công_thức \)</w:t>
      </w:r>
    </w:p>
    <w:p>
      <w:pPr>
        <w:ind w:left="360"/>
      </w:pPr>
      <w:r>
        <w:rPr>
          <w:b/>
          <w:color w:val="A04600"/>
        </w:rPr>
        <w:t>◆ Display — dòng riêng, căn giữa:</w:t>
      </w:r>
      <w:r>
        <w:t xml:space="preserve">  \[ công_thức \]</w:t>
      </w:r>
    </w:p>
    <w:p>
      <w:pPr>
        <w:ind w:left="360"/>
      </w:pPr>
      <w:r>
        <w:rPr>
          <w:b/>
          <w:color w:val="A04600"/>
        </w:rPr>
        <w:t>◆ Công thức Word (OMML):</w:t>
      </w:r>
      <w:r>
        <w:t xml:space="preserve">  Insert &gt; Equation trong Word — cũng được hỗ trợ</w:t>
      </w:r>
    </w:p>
    <w:p/>
    <w:p>
      <w:pPr>
        <w:ind w:left="360"/>
      </w:pPr>
      <w:r>
        <w:rPr>
          <w:b/>
        </w:rPr>
        <w:t>Ký hiệu LaTeX thường dùng:</w:t>
      </w:r>
    </w:p>
    <w:p/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\(\frac{a}{b}\)                                     </w:t>
      </w:r>
      <w:r>
        <w:rPr>
          <w:sz w:val="20"/>
        </w:rPr>
        <w:t>→  Phân số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\(\dfrac{a}{b}\)                                    </w:t>
      </w:r>
      <w:r>
        <w:rPr>
          <w:sz w:val="20"/>
        </w:rPr>
        <w:t>→  Phân số cỡ lớn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\(\sqrt{x}\)                                        </w:t>
      </w:r>
      <w:r>
        <w:rPr>
          <w:sz w:val="20"/>
        </w:rPr>
        <w:t>→  Căn bậc hai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\(\sqrt[n]{x}\)                                     </w:t>
      </w:r>
      <w:r>
        <w:rPr>
          <w:sz w:val="20"/>
        </w:rPr>
        <w:t>→  Căn bậc n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\(x^{2}\)                                           </w:t>
      </w:r>
      <w:r>
        <w:rPr>
          <w:sz w:val="20"/>
        </w:rPr>
        <w:t>→  Lũy thừa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\(x_{i}\)                                           </w:t>
      </w:r>
      <w:r>
        <w:rPr>
          <w:sz w:val="20"/>
        </w:rPr>
        <w:t>→  Chỉ số dưới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\(\sum_{i=1}^{n} i\)                                </w:t>
      </w:r>
      <w:r>
        <w:rPr>
          <w:sz w:val="20"/>
        </w:rPr>
        <w:t>→  Tổng Sigma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\(\prod_{i=1}^{n} i\)                               </w:t>
      </w:r>
      <w:r>
        <w:rPr>
          <w:sz w:val="20"/>
        </w:rPr>
        <w:t>→  Tích Pi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\(\int_{a}^{b} f(x)\,dx\)                           </w:t>
      </w:r>
      <w:r>
        <w:rPr>
          <w:sz w:val="20"/>
        </w:rPr>
        <w:t>→  Tích phân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\(\lim_{x \to 0} f(x)\)                             </w:t>
      </w:r>
      <w:r>
        <w:rPr>
          <w:sz w:val="20"/>
        </w:rPr>
        <w:t>→  Giới hạn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\(\infty\)                                          </w:t>
      </w:r>
      <w:r>
        <w:rPr>
          <w:sz w:val="20"/>
        </w:rPr>
        <w:t>→  Vô cực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\(\pi,\ \alpha,\ \beta,\ \theta\)                   </w:t>
      </w:r>
      <w:r>
        <w:rPr>
          <w:sz w:val="20"/>
        </w:rPr>
        <w:t>→  Chữ Hy Lạp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\(\leq,\ \geq,\ \neq,\ \approx\)                    </w:t>
      </w:r>
      <w:r>
        <w:rPr>
          <w:sz w:val="20"/>
        </w:rPr>
        <w:t>→  So sánh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\(\in,\ \subset,\ \cup,\ \cap\)                     </w:t>
      </w:r>
      <w:r>
        <w:rPr>
          <w:sz w:val="20"/>
        </w:rPr>
        <w:t>→  Tập hợp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\(\vec{a},\ \overrightarrow{AB}\)                   </w:t>
      </w:r>
      <w:r>
        <w:rPr>
          <w:sz w:val="20"/>
        </w:rPr>
        <w:t>→  Vectơ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\(\overline{AB}\)                                   </w:t>
      </w:r>
      <w:r>
        <w:rPr>
          <w:sz w:val="20"/>
        </w:rPr>
        <w:t>→  Đoạn thẳng AB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\(\angle,\ \triangle\)                              </w:t>
      </w:r>
      <w:r>
        <w:rPr>
          <w:sz w:val="20"/>
        </w:rPr>
        <w:t>→  Góc, tam giác</w:t>
      </w:r>
    </w:p>
    <w:p>
      <w:pPr>
        <w:ind w:left="540"/>
        <w:shd w:val="clear" w:color="auto" w:fill="F5F5F5"/>
      </w:pPr>
      <w:r>
        <w:rPr>
          <w:rFonts w:ascii="Courier New" w:hAnsi="Courier New"/>
          <w:sz w:val="20"/>
        </w:rPr>
        <w:t xml:space="preserve">\(\begin{pmatrix} a &amp; b \\ c &amp; d \end{pmatrix}\)    </w:t>
      </w:r>
      <w:r>
        <w:rPr>
          <w:sz w:val="20"/>
        </w:rPr>
        <w:t>→  Ma trận 2x2</w:t>
      </w:r>
    </w:p>
    <w:p/>
    <w:p>
      <w:pPr>
        <w:shd w:val="clear" w:color="auto" w:fill="DDEEFF"/>
      </w:pPr>
      <w:r>
        <w:rPr>
          <w:b/>
          <w:color w:val="00328C"/>
          <w:sz w:val="24"/>
        </w:rPr>
        <w:t xml:space="preserve">  E.  HIỂN THỊ CODE  [CODE] / [/CODE]  </w:t>
      </w:r>
    </w:p>
    <w:p/>
    <w:p>
      <w:pPr>
        <w:ind w:left="360"/>
      </w:pPr>
      <w:r>
        <w:rPr>
          <w:b/>
          <w:color w:val="A04600"/>
        </w:rPr>
        <w:t>◆ Cú pháp:</w:t>
      </w:r>
      <w:r>
        <w:t xml:space="preserve">  Dòng [CODE]  →  các dòng code  →  dòng [/CODE]</w:t>
      </w:r>
    </w:p>
    <w:p>
      <w:pPr>
        <w:ind w:left="360"/>
      </w:pPr>
      <w:r>
        <w:rPr>
          <w:b/>
          <w:color w:val="A04600"/>
        </w:rPr>
        <w:t>◆ Vị trí:</w:t>
      </w:r>
      <w:r>
        <w:t xml:space="preserve">  Đặt block code ngay sau dòng câu hỏi, trước các đáp án</w:t>
      </w:r>
    </w:p>
    <w:p>
      <w:pPr>
        <w:ind w:left="360"/>
      </w:pPr>
      <w:r>
        <w:rPr>
          <w:b/>
          <w:color w:val="A04600"/>
        </w:rPr>
        <w:t>◆ Ngôn ngữ:</w:t>
      </w:r>
      <w:r>
        <w:t xml:space="preserve">  Tự động nhận dạng: Python, C++, Java, HTML, CSS, JavaScript, SQL...</w:t>
      </w:r>
    </w:p>
    <w:p>
      <w:pPr>
        <w:ind w:left="360"/>
        <w:shd w:val="clear" w:color="auto" w:fill="FFF3CD"/>
      </w:pPr>
      <w:r>
        <w:rPr>
          <w:color w:val="8C4600"/>
          <w:sz w:val="22"/>
        </w:rPr>
        <w:t>⚠  [CODE] và [/CODE] phải là dòng riêng — không có chữ nào khác trên cùng dòng.</w:t>
      </w:r>
    </w:p>
    <w:p/>
    <w:p>
      <w:r>
        <w:br w:type="page"/>
      </w:r>
    </w:p>
    <w:p>
      <w:pPr>
        <w:jc w:val="center"/>
        <w:shd w:val="clear" w:color="auto" w:fill="003087"/>
      </w:pPr>
      <w:r>
        <w:rPr>
          <w:b/>
          <w:color w:val="FFFFFF"/>
          <w:sz w:val="26"/>
        </w:rPr>
        <w:t xml:space="preserve">  CÁC CÂU HỎI MẪU  </w:t>
      </w:r>
    </w:p>
    <w:p/>
    <w:p>
      <w:pPr>
        <w:shd w:val="clear" w:color="auto" w:fill="DDEEFF"/>
      </w:pPr>
      <w:r>
        <w:rPr>
          <w:b/>
        </w:rPr>
        <w:t xml:space="preserve">  Loại 1 — Một đáp án đúng  </w:t>
      </w:r>
    </w:p>
    <w:p/>
    <w:p>
      <w:r>
        <w:t>Câu 1. Thủ đô của Việt Nam là thành phố nào?</w:t>
      </w:r>
    </w:p>
    <w:p>
      <w:r>
        <w:t>A. TP. Hồ Chí Minh</w:t>
      </w:r>
    </w:p>
    <w:p>
      <w:r>
        <w:t>B. Hà Nội *</w:t>
      </w:r>
    </w:p>
    <w:p>
      <w:r>
        <w:t>C. Đà Nẵng</w:t>
      </w:r>
    </w:p>
    <w:p>
      <w:r>
        <w:t>D. Cần Thơ</w:t>
      </w:r>
    </w:p>
    <w:p/>
    <w:p>
      <w:r>
        <w:t>Câu 2. Năm nào Việt Nam thống nhất đất nước?</w:t>
      </w:r>
    </w:p>
    <w:p>
      <w:r>
        <w:t>A. 1954</w:t>
      </w:r>
    </w:p>
    <w:p>
      <w:r>
        <w:t>B. 1968</w:t>
      </w:r>
    </w:p>
    <w:p>
      <w:r>
        <w:t>C. 1975 (đúng)</w:t>
      </w:r>
    </w:p>
    <w:p>
      <w:r>
        <w:t>D. 1986</w:t>
      </w:r>
    </w:p>
    <w:p/>
    <w:p>
      <w:r>
        <w:t>Câu 3. Câu không đánh dấu đáp án đúng → hệ thống tự chọn đáp án đầu tiên làm đúng</w:t>
      </w:r>
    </w:p>
    <w:p>
      <w:r>
        <w:t>A. Đây là đáp án đúng (tự động)</w:t>
      </w:r>
    </w:p>
    <w:p>
      <w:r>
        <w:t>B. Đáp án sai</w:t>
      </w:r>
    </w:p>
    <w:p>
      <w:r>
        <w:t>C. Đáp án sai</w:t>
      </w:r>
    </w:p>
    <w:p/>
    <w:p>
      <w:pPr>
        <w:shd w:val="clear" w:color="auto" w:fill="DDEEFF"/>
      </w:pPr>
      <w:r>
        <w:rPr>
          <w:b/>
        </w:rPr>
        <w:t xml:space="preserve">  Loại 2 — Nhiều đáp án đúng [MULTI]  </w:t>
      </w:r>
    </w:p>
    <w:p/>
    <w:p>
      <w:r>
        <w:t>Câu 4. [MULTI] Chọn các thành phố trực thuộc Trung ương của Việt Nam:</w:t>
      </w:r>
    </w:p>
    <w:p>
      <w:r>
        <w:t>A. Hà Nội *</w:t>
      </w:r>
    </w:p>
    <w:p>
      <w:r>
        <w:t>B. Nghệ An</w:t>
      </w:r>
    </w:p>
    <w:p>
      <w:r>
        <w:t>C. TP. Hồ Chí Minh *</w:t>
      </w:r>
    </w:p>
    <w:p>
      <w:r>
        <w:t>D. Đà Nẵng *</w:t>
      </w:r>
    </w:p>
    <w:p>
      <w:r>
        <w:t>E. Cần Thơ *</w:t>
      </w:r>
    </w:p>
    <w:p/>
    <w:p>
      <w:pPr>
        <w:shd w:val="clear" w:color="auto" w:fill="DDEEFF"/>
      </w:pPr>
      <w:r>
        <w:rPr>
          <w:b/>
        </w:rPr>
        <w:t xml:space="preserve">  Loại 3 — Đúng / Sai [DUNG/SAI]  </w:t>
      </w:r>
    </w:p>
    <w:p/>
    <w:p>
      <w:r>
        <w:t>Câu 5. [DUNG/SAI] Xác định tính đúng/sai của các phát biểu:</w:t>
      </w:r>
    </w:p>
    <w:p>
      <w:r>
        <w:t>A. Hà Nội là thủ đô Việt Nam. (đúng)</w:t>
      </w:r>
    </w:p>
    <w:p>
      <w:r>
        <w:t>B. Việt Nam không có biên giới với Trung Quốc. (sai)</w:t>
      </w:r>
    </w:p>
    <w:p>
      <w:r>
        <w:t>C. Sông Hồng chảy qua Hà Nội. (D)</w:t>
      </w:r>
    </w:p>
    <w:p>
      <w:r>
        <w:t>D. Việt Nam có 63 tỉnh thành. (Y)</w:t>
      </w:r>
    </w:p>
    <w:p/>
    <w:p>
      <w:pPr>
        <w:shd w:val="clear" w:color="auto" w:fill="DDEEFF"/>
      </w:pPr>
      <w:r>
        <w:rPr>
          <w:b/>
        </w:rPr>
        <w:t xml:space="preserve">  Công thức toán (LaTeX)  </w:t>
      </w:r>
    </w:p>
    <w:p/>
    <w:p>
      <w:r>
        <w:t>Câu 6. Giá trị của \(\sqrt{4} + \sqrt{9}\) bằng bao nhiêu?</w:t>
      </w:r>
    </w:p>
    <w:p>
      <w:r>
        <w:t>A. 2</w:t>
      </w:r>
    </w:p>
    <w:p>
      <w:r>
        <w:t>B. 3</w:t>
      </w:r>
    </w:p>
    <w:p>
      <w:r>
        <w:t>C. 5 *</w:t>
      </w:r>
    </w:p>
    <w:p>
      <w:r>
        <w:t>D. 7</w:t>
      </w:r>
    </w:p>
    <w:p/>
    <w:p>
      <w:r>
        <w:t>Câu 7. Nghiệm của phương trình \(x^2 - 5x + 6 = 0\) là:</w:t>
      </w:r>
    </w:p>
    <w:p>
      <w:r>
        <w:t>A. \(x = 1\) hoặc \(x = 6\)</w:t>
      </w:r>
    </w:p>
    <w:p>
      <w:r>
        <w:t>B. \(x = 2\) hoặc \(x = 3\) *</w:t>
      </w:r>
    </w:p>
    <w:p>
      <w:r>
        <w:t>C. \(x = -2\) hoặc \(x = -3\)</w:t>
      </w:r>
    </w:p>
    <w:p>
      <w:r>
        <w:t>D. \(x = 0\) hoặc \(x = 5\)</w:t>
      </w:r>
    </w:p>
    <w:p/>
    <w:p>
      <w:r>
        <w:t>Câu 8. [DUNG/SAI] Cho hàm số \(f(x) = x^2 - 4\), xác định đúng/sai:</w:t>
      </w:r>
    </w:p>
    <w:p>
      <w:r>
        <w:t>A. \(f(0) = -4\) (đúng)</w:t>
      </w:r>
    </w:p>
    <w:p>
      <w:r>
        <w:t>B. \(f(2) = 0\) (đúng)</w:t>
      </w:r>
    </w:p>
    <w:p>
      <w:r>
        <w:t>C. \(f(-2) = 4\) (sai)</w:t>
      </w:r>
    </w:p>
    <w:p>
      <w:r>
        <w:t>D. Hàm số đạt cực tiểu tại \(x = 0\) (đúng)</w:t>
      </w:r>
    </w:p>
    <w:p/>
    <w:p>
      <w:pPr>
        <w:shd w:val="clear" w:color="auto" w:fill="DDEEFF"/>
      </w:pPr>
      <w:r>
        <w:rPr>
          <w:b/>
        </w:rPr>
        <w:t xml:space="preserve">  Hiển thị Code  </w:t>
      </w:r>
    </w:p>
    <w:p/>
    <w:p>
      <w:r>
        <w:t>Câu 9. Xét đoạn code Python sau, kết quả in ra là gì?</w:t>
      </w:r>
    </w:p>
    <w:p>
      <w:r>
        <w:t>[CODE]</w:t>
      </w:r>
    </w:p>
    <w:p>
      <w:r>
        <w:t>x = 10</w:t>
      </w:r>
    </w:p>
    <w:p>
      <w:r>
        <w:t>y = 3</w:t>
      </w:r>
    </w:p>
    <w:p>
      <w:r>
        <w:t>print(x // y)</w:t>
      </w:r>
    </w:p>
    <w:p>
      <w:r>
        <w:t>[/CODE]</w:t>
      </w:r>
    </w:p>
    <w:p>
      <w:r>
        <w:t>A. 3 *</w:t>
      </w:r>
    </w:p>
    <w:p>
      <w:r>
        <w:t>B. 3.33</w:t>
      </w:r>
    </w:p>
    <w:p>
      <w:r>
        <w:t>C. 4</w:t>
      </w:r>
    </w:p>
    <w:p>
      <w:r>
        <w:t>D. 1</w:t>
      </w:r>
    </w:p>
    <w:p/>
    <w:p>
      <w:r>
        <w:t>Câu 10. Đoạn code C++ sau in ra giá trị gì?</w:t>
      </w:r>
    </w:p>
    <w:p>
      <w:r>
        <w:t>[CODE]</w:t>
      </w:r>
    </w:p>
    <w:p>
      <w:r>
        <w:t>#include &lt;iostream&gt;</w:t>
      </w:r>
    </w:p>
    <w:p>
      <w:r>
        <w:t>using namespace std;</w:t>
      </w:r>
    </w:p>
    <w:p>
      <w:r>
        <w:t>int main() {</w:t>
      </w:r>
    </w:p>
    <w:p>
      <w:r>
        <w:t xml:space="preserve">    int x = 5;</w:t>
      </w:r>
    </w:p>
    <w:p>
      <w:r>
        <w:t xml:space="preserve">    cout &lt;&lt; x * x;</w:t>
      </w:r>
    </w:p>
    <w:p>
      <w:r>
        <w:t>}</w:t>
      </w:r>
    </w:p>
    <w:p>
      <w:r>
        <w:t>[/CODE]</w:t>
      </w:r>
    </w:p>
    <w:p>
      <w:r>
        <w:t>A. 5</w:t>
      </w:r>
    </w:p>
    <w:p>
      <w:r>
        <w:t>B. 10</w:t>
      </w:r>
    </w:p>
    <w:p>
      <w:r>
        <w:t>C. 25 *</w:t>
      </w:r>
    </w:p>
    <w:p>
      <w:r>
        <w:t>D. 55</w:t>
      </w:r>
    </w:p>
    <w:p/>
    <w:p>
      <w:pPr>
        <w:shd w:val="clear" w:color="auto" w:fill="DDEEFF"/>
      </w:pPr>
      <w:r>
        <w:rPr>
          <w:b/>
        </w:rPr>
        <w:t xml:space="preserve">  Kết hợp Toán + Code + Nhiều đáp án  </w:t>
      </w:r>
    </w:p>
    <w:p/>
    <w:p>
      <w:r>
        <w:t>Câu 11. [MULTI] Cho \(f(x) = x^2\). Xét đoạn code Python tính f(3):</w:t>
      </w:r>
    </w:p>
    <w:p>
      <w:r>
        <w:t>[CODE]</w:t>
      </w:r>
    </w:p>
    <w:p>
      <w:r>
        <w:t>def f(x):</w:t>
      </w:r>
    </w:p>
    <w:p>
      <w:r>
        <w:t xml:space="preserve">    return x ** 2</w:t>
      </w:r>
    </w:p>
    <w:p>
      <w:r>
        <w:t>print(f(3))</w:t>
      </w:r>
    </w:p>
    <w:p>
      <w:r>
        <w:t>[/CODE]</w:t>
      </w:r>
    </w:p>
    <w:p>
      <w:r>
        <w:t>A. Kết quả in ra là 9 *</w:t>
      </w:r>
    </w:p>
    <w:p>
      <w:r>
        <w:t>B. Hàm f tính bình phương của x *</w:t>
      </w:r>
    </w:p>
    <w:p>
      <w:r>
        <w:t>C. Kết quả in ra là 6</w:t>
      </w:r>
    </w:p>
    <w:p>
      <w:r>
        <w:t>D. x ** 2 tương đương \(x^2\) trong toán học *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