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283E9" w14:textId="77777777" w:rsidR="00845574" w:rsidRDefault="00000000">
      <w:pPr>
        <w:pStyle w:val="Title"/>
        <w:jc w:val="center"/>
      </w:pPr>
      <w:r>
        <w:t>BÁO CÁO THIẾT KẾ KHỐI NHẬP LIỆU NẠP TIỀN RIKKEIPAY</w:t>
      </w:r>
    </w:p>
    <w:p w14:paraId="656B46CD" w14:textId="77777777" w:rsidR="00845574" w:rsidRDefault="00000000">
      <w:pPr>
        <w:spacing w:after="200"/>
      </w:pPr>
      <w:r>
        <w:t xml:space="preserve">Phạm vi: </w:t>
      </w:r>
      <w:proofErr w:type="spellStart"/>
      <w:r>
        <w:t>Bổ</w:t>
      </w:r>
      <w:proofErr w:type="spellEnd"/>
      <w:r>
        <w:t xml:space="preserve"> sung </w:t>
      </w:r>
      <w:proofErr w:type="spellStart"/>
      <w:r>
        <w:t>đúng</w:t>
      </w:r>
      <w:proofErr w:type="spellEnd"/>
      <w:r>
        <w:t xml:space="preserve"> </w:t>
      </w:r>
      <w:proofErr w:type="spellStart"/>
      <w:r>
        <w:t>một</w:t>
      </w:r>
      <w:proofErr w:type="spellEnd"/>
      <w:r>
        <w:t xml:space="preserve"> khối “Nhập liệu nạp tiền” vào vùng trống của màn hình quản lý ví.</w:t>
      </w:r>
    </w:p>
    <w:p w14:paraId="5F881969" w14:textId="77777777" w:rsidR="00845574" w:rsidRDefault="00000000">
      <w:pPr>
        <w:pStyle w:val="Heading1"/>
      </w:pPr>
      <w:r>
        <w:t>Phần 1. Ánh xạ Use Case sang UI Component</w:t>
      </w:r>
    </w:p>
    <w:tbl>
      <w:tblPr>
        <w:tblStyle w:val="TableGrid"/>
        <w:tblW w:w="0" w:type="auto"/>
        <w:jc w:val="center"/>
        <w:tblLook w:val="04A0" w:firstRow="1" w:lastRow="0" w:firstColumn="1" w:lastColumn="0" w:noHBand="0" w:noVBand="1"/>
      </w:tblPr>
      <w:tblGrid>
        <w:gridCol w:w="4958"/>
        <w:gridCol w:w="4958"/>
      </w:tblGrid>
      <w:tr w:rsidR="00845574" w14:paraId="46E0B117" w14:textId="77777777">
        <w:trPr>
          <w:jc w:val="center"/>
        </w:trPr>
        <w:tc>
          <w:tcPr>
            <w:tcW w:w="4958" w:type="dxa"/>
            <w:shd w:val="clear" w:color="auto" w:fill="E8E8E8"/>
            <w:vAlign w:val="center"/>
          </w:tcPr>
          <w:p w14:paraId="0343C36A" w14:textId="77777777" w:rsidR="00845574" w:rsidRDefault="00000000">
            <w:pPr>
              <w:spacing w:before="40" w:after="40"/>
            </w:pPr>
            <w:r>
              <w:rPr>
                <w:b/>
                <w:sz w:val="18"/>
              </w:rPr>
              <w:t>Bước Use Case</w:t>
            </w:r>
          </w:p>
        </w:tc>
        <w:tc>
          <w:tcPr>
            <w:tcW w:w="4958" w:type="dxa"/>
            <w:shd w:val="clear" w:color="auto" w:fill="E8E8E8"/>
            <w:vAlign w:val="center"/>
          </w:tcPr>
          <w:p w14:paraId="59AC6D0F" w14:textId="77777777" w:rsidR="00845574" w:rsidRDefault="00000000">
            <w:pPr>
              <w:spacing w:before="40" w:after="40"/>
            </w:pPr>
            <w:r>
              <w:rPr>
                <w:b/>
                <w:sz w:val="18"/>
              </w:rPr>
              <w:t>Thành phần UI</w:t>
            </w:r>
          </w:p>
        </w:tc>
      </w:tr>
      <w:tr w:rsidR="00845574" w14:paraId="3884803C" w14:textId="77777777">
        <w:trPr>
          <w:jc w:val="center"/>
        </w:trPr>
        <w:tc>
          <w:tcPr>
            <w:tcW w:w="4958" w:type="dxa"/>
            <w:vAlign w:val="center"/>
          </w:tcPr>
          <w:p w14:paraId="34F6ABA1" w14:textId="77777777" w:rsidR="00845574" w:rsidRDefault="00000000">
            <w:pPr>
              <w:spacing w:before="40" w:after="40"/>
            </w:pPr>
            <w:r>
              <w:rPr>
                <w:sz w:val="18"/>
              </w:rPr>
              <w:t>1. Nhấn “Nạp tiền” tại màn hình quản lý ví</w:t>
            </w:r>
          </w:p>
        </w:tc>
        <w:tc>
          <w:tcPr>
            <w:tcW w:w="4958" w:type="dxa"/>
            <w:vAlign w:val="center"/>
          </w:tcPr>
          <w:p w14:paraId="76230505" w14:textId="77777777" w:rsidR="00845574" w:rsidRDefault="00000000">
            <w:pPr>
              <w:spacing w:before="40" w:after="40"/>
            </w:pPr>
            <w:r>
              <w:rPr>
                <w:sz w:val="18"/>
              </w:rPr>
              <w:t>Button “Nạp tiền”</w:t>
            </w:r>
          </w:p>
        </w:tc>
      </w:tr>
      <w:tr w:rsidR="00845574" w14:paraId="50AF352B" w14:textId="77777777">
        <w:trPr>
          <w:jc w:val="center"/>
        </w:trPr>
        <w:tc>
          <w:tcPr>
            <w:tcW w:w="4958" w:type="dxa"/>
            <w:vAlign w:val="center"/>
          </w:tcPr>
          <w:p w14:paraId="4E385B88" w14:textId="77777777" w:rsidR="00845574" w:rsidRDefault="00000000">
            <w:pPr>
              <w:spacing w:before="40" w:after="40"/>
            </w:pPr>
            <w:r>
              <w:rPr>
                <w:sz w:val="18"/>
              </w:rPr>
              <w:t>2. Hệ thống hiển thị giao diện nhập liệu</w:t>
            </w:r>
          </w:p>
        </w:tc>
        <w:tc>
          <w:tcPr>
            <w:tcW w:w="4958" w:type="dxa"/>
            <w:vAlign w:val="center"/>
          </w:tcPr>
          <w:p w14:paraId="631C5329" w14:textId="77777777" w:rsidR="00845574" w:rsidRDefault="00000000">
            <w:pPr>
              <w:spacing w:before="40" w:after="40"/>
            </w:pPr>
            <w:r>
              <w:rPr>
                <w:sz w:val="18"/>
              </w:rPr>
              <w:t>Form / Panel “Nhập liệu nạp tiền”</w:t>
            </w:r>
          </w:p>
        </w:tc>
      </w:tr>
      <w:tr w:rsidR="00845574" w14:paraId="5070621E" w14:textId="77777777">
        <w:trPr>
          <w:jc w:val="center"/>
        </w:trPr>
        <w:tc>
          <w:tcPr>
            <w:tcW w:w="4958" w:type="dxa"/>
            <w:vAlign w:val="center"/>
          </w:tcPr>
          <w:p w14:paraId="6C979453" w14:textId="77777777" w:rsidR="00845574" w:rsidRDefault="00000000">
            <w:pPr>
              <w:spacing w:before="40" w:after="40"/>
            </w:pPr>
            <w:r>
              <w:rPr>
                <w:sz w:val="18"/>
              </w:rPr>
              <w:t>3. Nhập số tiền cần nạp</w:t>
            </w:r>
          </w:p>
        </w:tc>
        <w:tc>
          <w:tcPr>
            <w:tcW w:w="4958" w:type="dxa"/>
            <w:vAlign w:val="center"/>
          </w:tcPr>
          <w:p w14:paraId="0E222EF7" w14:textId="77777777" w:rsidR="00845574" w:rsidRDefault="00000000">
            <w:pPr>
              <w:spacing w:before="40" w:after="40"/>
            </w:pPr>
            <w:r>
              <w:rPr>
                <w:sz w:val="18"/>
              </w:rPr>
              <w:t>Numeric Input + Inline Error</w:t>
            </w:r>
          </w:p>
        </w:tc>
      </w:tr>
      <w:tr w:rsidR="00845574" w14:paraId="544167A1" w14:textId="77777777">
        <w:trPr>
          <w:jc w:val="center"/>
        </w:trPr>
        <w:tc>
          <w:tcPr>
            <w:tcW w:w="4958" w:type="dxa"/>
            <w:vAlign w:val="center"/>
          </w:tcPr>
          <w:p w14:paraId="0270EF12" w14:textId="77777777" w:rsidR="00845574" w:rsidRDefault="00000000">
            <w:pPr>
              <w:spacing w:before="40" w:after="40"/>
            </w:pPr>
            <w:r>
              <w:rPr>
                <w:sz w:val="18"/>
              </w:rPr>
              <w:t>4. Chọn một thẻ ngân hàng đã liên kết</w:t>
            </w:r>
          </w:p>
        </w:tc>
        <w:tc>
          <w:tcPr>
            <w:tcW w:w="4958" w:type="dxa"/>
            <w:vAlign w:val="center"/>
          </w:tcPr>
          <w:p w14:paraId="419034AB" w14:textId="77777777" w:rsidR="00845574" w:rsidRDefault="00000000">
            <w:pPr>
              <w:spacing w:before="40" w:after="40"/>
            </w:pPr>
            <w:r>
              <w:rPr>
                <w:sz w:val="18"/>
              </w:rPr>
              <w:t>Dropdown / Select (chọn một)</w:t>
            </w:r>
          </w:p>
        </w:tc>
      </w:tr>
      <w:tr w:rsidR="00845574" w14:paraId="6E83A811" w14:textId="77777777">
        <w:trPr>
          <w:jc w:val="center"/>
        </w:trPr>
        <w:tc>
          <w:tcPr>
            <w:tcW w:w="4958" w:type="dxa"/>
            <w:vAlign w:val="center"/>
          </w:tcPr>
          <w:p w14:paraId="6C315E5B" w14:textId="77777777" w:rsidR="00845574" w:rsidRDefault="00000000">
            <w:pPr>
              <w:spacing w:before="40" w:after="40"/>
            </w:pPr>
            <w:r>
              <w:rPr>
                <w:sz w:val="18"/>
              </w:rPr>
              <w:t>5. Nhấn xác nhận nạp tiền</w:t>
            </w:r>
          </w:p>
        </w:tc>
        <w:tc>
          <w:tcPr>
            <w:tcW w:w="4958" w:type="dxa"/>
            <w:vAlign w:val="center"/>
          </w:tcPr>
          <w:p w14:paraId="3CFDC537" w14:textId="77777777" w:rsidR="00845574" w:rsidRDefault="00000000">
            <w:pPr>
              <w:spacing w:before="40" w:after="40"/>
            </w:pPr>
            <w:r>
              <w:rPr>
                <w:sz w:val="18"/>
              </w:rPr>
              <w:t>Button “Xác nhận nạp tiền”</w:t>
            </w:r>
          </w:p>
        </w:tc>
      </w:tr>
    </w:tbl>
    <w:p w14:paraId="4BD39341" w14:textId="77777777" w:rsidR="00845574" w:rsidRDefault="00000000">
      <w:pPr>
        <w:pStyle w:val="Heading1"/>
      </w:pPr>
      <w:r>
        <w:t>Phần 2. Quy tắc kiểm tra đầu vào</w:t>
      </w:r>
    </w:p>
    <w:p w14:paraId="0EC500DA" w14:textId="77777777" w:rsidR="00845574" w:rsidRDefault="00000000">
      <w:r>
        <w:t>Số tiền phải ≥ 50.000 VNĐ và chia hết cho 10.000. Chỉ được chọn một thẻ ngân hàng đã liên kết. Nút xác nhận chỉ bật khi cả số tiền và nguồn tiền đều hợp lệ.</w:t>
      </w:r>
    </w:p>
    <w:tbl>
      <w:tblPr>
        <w:tblStyle w:val="TableGrid"/>
        <w:tblW w:w="0" w:type="auto"/>
        <w:jc w:val="center"/>
        <w:tblLook w:val="04A0" w:firstRow="1" w:lastRow="0" w:firstColumn="1" w:lastColumn="0" w:noHBand="0" w:noVBand="1"/>
      </w:tblPr>
      <w:tblGrid>
        <w:gridCol w:w="4958"/>
        <w:gridCol w:w="4958"/>
      </w:tblGrid>
      <w:tr w:rsidR="00845574" w14:paraId="19F6DA5B" w14:textId="77777777">
        <w:trPr>
          <w:jc w:val="center"/>
        </w:trPr>
        <w:tc>
          <w:tcPr>
            <w:tcW w:w="4958" w:type="dxa"/>
            <w:shd w:val="clear" w:color="auto" w:fill="E8E8E8"/>
            <w:vAlign w:val="center"/>
          </w:tcPr>
          <w:p w14:paraId="36BE75AD" w14:textId="77777777" w:rsidR="00845574" w:rsidRDefault="00000000">
            <w:pPr>
              <w:spacing w:before="40" w:after="40"/>
            </w:pPr>
            <w:r>
              <w:rPr>
                <w:b/>
                <w:sz w:val="18"/>
              </w:rPr>
              <w:t>Trường hợp</w:t>
            </w:r>
          </w:p>
        </w:tc>
        <w:tc>
          <w:tcPr>
            <w:tcW w:w="4958" w:type="dxa"/>
            <w:shd w:val="clear" w:color="auto" w:fill="E8E8E8"/>
            <w:vAlign w:val="center"/>
          </w:tcPr>
          <w:p w14:paraId="43B53674" w14:textId="77777777" w:rsidR="00845574" w:rsidRDefault="00000000">
            <w:pPr>
              <w:spacing w:before="40" w:after="40"/>
            </w:pPr>
            <w:r>
              <w:rPr>
                <w:b/>
                <w:sz w:val="18"/>
              </w:rPr>
              <w:t>Phản hồi giao diện</w:t>
            </w:r>
          </w:p>
        </w:tc>
      </w:tr>
      <w:tr w:rsidR="00845574" w14:paraId="30AA2684" w14:textId="77777777">
        <w:trPr>
          <w:jc w:val="center"/>
        </w:trPr>
        <w:tc>
          <w:tcPr>
            <w:tcW w:w="4958" w:type="dxa"/>
            <w:vAlign w:val="center"/>
          </w:tcPr>
          <w:p w14:paraId="2E23A336" w14:textId="77777777" w:rsidR="00845574" w:rsidRDefault="00000000">
            <w:pPr>
              <w:spacing w:before="40" w:after="40"/>
            </w:pPr>
            <w:r>
              <w:rPr>
                <w:sz w:val="18"/>
              </w:rPr>
              <w:t>Trống hoặc 0 VNĐ</w:t>
            </w:r>
          </w:p>
        </w:tc>
        <w:tc>
          <w:tcPr>
            <w:tcW w:w="4958" w:type="dxa"/>
            <w:vAlign w:val="center"/>
          </w:tcPr>
          <w:p w14:paraId="28391367" w14:textId="77777777" w:rsidR="00845574" w:rsidRDefault="00000000">
            <w:pPr>
              <w:spacing w:before="40" w:after="40"/>
            </w:pPr>
            <w:r>
              <w:rPr>
                <w:sz w:val="18"/>
              </w:rPr>
              <w:t>Lỗi dưới ô nhập; khóa nút xác nhận</w:t>
            </w:r>
          </w:p>
        </w:tc>
      </w:tr>
      <w:tr w:rsidR="00845574" w14:paraId="70D90287" w14:textId="77777777">
        <w:trPr>
          <w:jc w:val="center"/>
        </w:trPr>
        <w:tc>
          <w:tcPr>
            <w:tcW w:w="4958" w:type="dxa"/>
            <w:vAlign w:val="center"/>
          </w:tcPr>
          <w:p w14:paraId="0A947677" w14:textId="77777777" w:rsidR="00845574" w:rsidRDefault="00000000">
            <w:pPr>
              <w:spacing w:before="40" w:after="40"/>
            </w:pPr>
            <w:r>
              <w:rPr>
                <w:sz w:val="18"/>
              </w:rPr>
              <w:t>25.000 VNĐ</w:t>
            </w:r>
          </w:p>
        </w:tc>
        <w:tc>
          <w:tcPr>
            <w:tcW w:w="4958" w:type="dxa"/>
            <w:vAlign w:val="center"/>
          </w:tcPr>
          <w:p w14:paraId="7C9164E8" w14:textId="77777777" w:rsidR="00845574" w:rsidRDefault="00000000">
            <w:pPr>
              <w:spacing w:before="40" w:after="40"/>
            </w:pPr>
            <w:r>
              <w:rPr>
                <w:sz w:val="18"/>
              </w:rPr>
              <w:t>Lỗi dưới ô nhập; khóa nút xác nhận</w:t>
            </w:r>
          </w:p>
        </w:tc>
      </w:tr>
      <w:tr w:rsidR="00845574" w14:paraId="39F77E44" w14:textId="77777777">
        <w:trPr>
          <w:jc w:val="center"/>
        </w:trPr>
        <w:tc>
          <w:tcPr>
            <w:tcW w:w="4958" w:type="dxa"/>
            <w:vAlign w:val="center"/>
          </w:tcPr>
          <w:p w14:paraId="5042E4C3" w14:textId="77777777" w:rsidR="00845574" w:rsidRDefault="00000000">
            <w:pPr>
              <w:spacing w:before="40" w:after="40"/>
            </w:pPr>
            <w:r>
              <w:rPr>
                <w:sz w:val="18"/>
              </w:rPr>
              <w:t>55.000 VNĐ</w:t>
            </w:r>
          </w:p>
        </w:tc>
        <w:tc>
          <w:tcPr>
            <w:tcW w:w="4958" w:type="dxa"/>
            <w:vAlign w:val="center"/>
          </w:tcPr>
          <w:p w14:paraId="314EE016" w14:textId="77777777" w:rsidR="00845574" w:rsidRDefault="00000000">
            <w:pPr>
              <w:spacing w:before="40" w:after="40"/>
            </w:pPr>
            <w:r>
              <w:rPr>
                <w:sz w:val="18"/>
              </w:rPr>
              <w:t>Lỗi không phải bội số 10.000; khóa nút</w:t>
            </w:r>
          </w:p>
        </w:tc>
      </w:tr>
      <w:tr w:rsidR="00845574" w14:paraId="56049C48" w14:textId="77777777">
        <w:trPr>
          <w:jc w:val="center"/>
        </w:trPr>
        <w:tc>
          <w:tcPr>
            <w:tcW w:w="4958" w:type="dxa"/>
            <w:vAlign w:val="center"/>
          </w:tcPr>
          <w:p w14:paraId="66B3BB1C" w14:textId="77777777" w:rsidR="00845574" w:rsidRDefault="00000000">
            <w:pPr>
              <w:spacing w:before="40" w:after="40"/>
            </w:pPr>
            <w:r>
              <w:rPr>
                <w:sz w:val="18"/>
              </w:rPr>
              <w:t>50.000 VNĐ + đã chọn thẻ</w:t>
            </w:r>
          </w:p>
        </w:tc>
        <w:tc>
          <w:tcPr>
            <w:tcW w:w="4958" w:type="dxa"/>
            <w:vAlign w:val="center"/>
          </w:tcPr>
          <w:p w14:paraId="181E1B28" w14:textId="77777777" w:rsidR="00845574" w:rsidRDefault="00000000">
            <w:pPr>
              <w:spacing w:before="40" w:after="40"/>
            </w:pPr>
            <w:r>
              <w:rPr>
                <w:sz w:val="18"/>
              </w:rPr>
              <w:t>Hợp lệ; bật nút xác nhận</w:t>
            </w:r>
          </w:p>
        </w:tc>
      </w:tr>
    </w:tbl>
    <w:p w14:paraId="09EC4C54" w14:textId="77777777" w:rsidR="00845574" w:rsidRDefault="00000000">
      <w:pPr>
        <w:pStyle w:val="Heading1"/>
      </w:pPr>
      <w:r>
        <w:t>Phần 3. Khối Wireframe — trạng thái nhập không hợp lệ</w:t>
      </w:r>
    </w:p>
    <w:p w14:paraId="4938E1A5" w14:textId="77777777" w:rsidR="00845574" w:rsidRDefault="00000000">
      <w:r>
        <w:t>Dữ liệu minh họa: 25.000 VNĐ. Lỗi xuất hiện màu đỏ ngay dưới ô nhập; nút xác nhận có trạng thái Disabled. Bố cục xám/trắng theo wireframe hiện trạng.</w:t>
      </w:r>
    </w:p>
    <w:p w14:paraId="26355A73" w14:textId="77777777" w:rsidR="00845574" w:rsidRDefault="00000000">
      <w:r>
        <w:rPr>
          <w:noProof/>
        </w:rPr>
        <w:drawing>
          <wp:inline distT="0" distB="0" distL="0" distR="0" wp14:anchorId="596840A7" wp14:editId="0F8534F7">
            <wp:extent cx="3491999" cy="2798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kkeiPay_Wireframe.png"/>
                    <pic:cNvPicPr/>
                  </pic:nvPicPr>
                  <pic:blipFill>
                    <a:blip r:embed="rId6"/>
                    <a:stretch>
                      <a:fillRect/>
                    </a:stretch>
                  </pic:blipFill>
                  <pic:spPr>
                    <a:xfrm>
                      <a:off x="0" y="0"/>
                      <a:ext cx="3491999" cy="2798076"/>
                    </a:xfrm>
                    <a:prstGeom prst="rect">
                      <a:avLst/>
                    </a:prstGeom>
                  </pic:spPr>
                </pic:pic>
              </a:graphicData>
            </a:graphic>
          </wp:inline>
        </w:drawing>
      </w:r>
    </w:p>
    <w:p w14:paraId="5AA079A9" w14:textId="13A54340" w:rsidR="00845574" w:rsidRDefault="00534B56">
      <w:r>
        <w:t>Link:</w:t>
      </w:r>
      <w:r w:rsidRPr="00534B56">
        <w:t xml:space="preserve"> </w:t>
      </w:r>
      <w:r w:rsidR="00217AF4" w:rsidRPr="00217AF4">
        <w:t>https://www.figma.com/design/qsPDWUIp78aVgEu0NDTlUH/Untitled?node-id=3-8&amp;t=UaCfANc8vgiJegF8-1</w:t>
      </w:r>
    </w:p>
    <w:sectPr w:rsidR="00845574" w:rsidSect="00034616">
      <w:pgSz w:w="12240" w:h="15840"/>
      <w:pgMar w:top="1020" w:right="1162" w:bottom="964"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5807298">
    <w:abstractNumId w:val="8"/>
  </w:num>
  <w:num w:numId="2" w16cid:durableId="588537411">
    <w:abstractNumId w:val="6"/>
  </w:num>
  <w:num w:numId="3" w16cid:durableId="208498774">
    <w:abstractNumId w:val="5"/>
  </w:num>
  <w:num w:numId="4" w16cid:durableId="1856771506">
    <w:abstractNumId w:val="4"/>
  </w:num>
  <w:num w:numId="5" w16cid:durableId="281884941">
    <w:abstractNumId w:val="7"/>
  </w:num>
  <w:num w:numId="6" w16cid:durableId="227544850">
    <w:abstractNumId w:val="3"/>
  </w:num>
  <w:num w:numId="7" w16cid:durableId="1739937636">
    <w:abstractNumId w:val="2"/>
  </w:num>
  <w:num w:numId="8" w16cid:durableId="220753405">
    <w:abstractNumId w:val="1"/>
  </w:num>
  <w:num w:numId="9" w16cid:durableId="82832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F82"/>
    <w:rsid w:val="00217AF4"/>
    <w:rsid w:val="0029639D"/>
    <w:rsid w:val="00326F90"/>
    <w:rsid w:val="003F213F"/>
    <w:rsid w:val="00534B56"/>
    <w:rsid w:val="00845574"/>
    <w:rsid w:val="00AA1D8D"/>
    <w:rsid w:val="00B47730"/>
    <w:rsid w:val="00CB0664"/>
    <w:rsid w:val="00DF5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7BF2F"/>
  <w14:defaultImageDpi w14:val="300"/>
  <w15:docId w15:val="{E3119BDC-D705-49F3-A7F8-1E9B2075C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1E1E"/>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1E1E"/>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F51F3"/>
    <w:rPr>
      <w:color w:val="0000FF" w:themeColor="hyperlink"/>
      <w:u w:val="single"/>
    </w:rPr>
  </w:style>
  <w:style w:type="character" w:styleId="UnresolvedMention">
    <w:name w:val="Unresolved Mention"/>
    <w:basedOn w:val="DefaultParagraphFont"/>
    <w:uiPriority w:val="99"/>
    <w:semiHidden/>
    <w:unhideWhenUsed/>
    <w:rsid w:val="00DF5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187</Words>
  <Characters>1070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quang</cp:lastModifiedBy>
  <cp:revision>4</cp:revision>
  <dcterms:created xsi:type="dcterms:W3CDTF">2013-12-23T23:15:00Z</dcterms:created>
  <dcterms:modified xsi:type="dcterms:W3CDTF">2026-09-28T03:29:00Z</dcterms:modified>
  <cp:category/>
</cp:coreProperties>
</file>