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9"/>
        <w:gridCol w:w="630"/>
        <w:gridCol w:w="2880"/>
        <w:gridCol w:w="37"/>
        <w:gridCol w:w="3833"/>
        <w:tblGridChange w:id="0">
          <w:tblGrid>
            <w:gridCol w:w="3309"/>
            <w:gridCol w:w="630"/>
            <w:gridCol w:w="2880"/>
            <w:gridCol w:w="37"/>
            <w:gridCol w:w="3833"/>
          </w:tblGrid>
        </w:tblGridChange>
      </w:tblGrid>
      <w:tr>
        <w:trPr>
          <w:trHeight w:val="303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02">
            <w:pPr>
              <w:ind w:left="-33" w:firstLine="0"/>
              <w:rPr>
                <w:rFonts w:ascii="Quattrocento Sans" w:cs="Quattrocento Sans" w:eastAsia="Quattrocento Sans" w:hAnsi="Quattrocento Sans"/>
                <w:color w:val="f2f2f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1)Executive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" w:hRule="atLeast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Ryan Meuth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10/27/2020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Week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Status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12">
            <w:pPr>
              <w:pStyle w:val="Heading2"/>
              <w:ind w:left="-198" w:firstLine="198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8"/>
                <w:szCs w:val="2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Have made solid progress in all three of our exercises and homescreen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Green = Launch On Schedule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Yellow =Tasks Behind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Red = Critical Path Impact</w:t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B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rtl w:val="0"/>
              </w:rPr>
              <w:t xml:space="preserve">Project Document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Quattrocento Sans" w:cs="Quattrocento Sans" w:eastAsia="Quattrocento Sans" w:hAnsi="Quattrocento Sans"/>
              </w:rPr>
            </w:pPr>
            <w:hyperlink r:id="rId7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Pause Screen Demo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Quattrocento Sans" w:cs="Quattrocento Sans" w:eastAsia="Quattrocento Sans" w:hAnsi="Quattrocento Sans"/>
              </w:rPr>
            </w:pPr>
            <w:hyperlink r:id="rId8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Line Drawing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Quattrocento Sans" w:cs="Quattrocento Sans" w:eastAsia="Quattrocento Sans" w:hAnsi="Quattrocento Sans"/>
              </w:rPr>
            </w:pPr>
            <w:hyperlink r:id="rId9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Target Practice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Quattrocento Sans" w:cs="Quattrocento Sans" w:eastAsia="Quattrocento Sans" w:hAnsi="Quattrocento Sans"/>
              </w:rPr>
            </w:pPr>
            <w:hyperlink r:id="rId10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Guitar Hero</w:t>
              </w:r>
            </w:hyperlink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rPr>
                <w:rFonts w:ascii="Quattrocento Sans" w:cs="Quattrocento Sans" w:eastAsia="Quattrocento Sans" w:hAnsi="Quattrocento Sans"/>
              </w:rPr>
            </w:pPr>
            <w:hyperlink r:id="rId11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Front Page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1531"/>
        <w:gridCol w:w="1439"/>
        <w:gridCol w:w="1263"/>
        <w:gridCol w:w="3507"/>
        <w:tblGridChange w:id="0">
          <w:tblGrid>
            <w:gridCol w:w="2967"/>
            <w:gridCol w:w="1531"/>
            <w:gridCol w:w="1439"/>
            <w:gridCol w:w="1263"/>
            <w:gridCol w:w="3507"/>
          </w:tblGrid>
        </w:tblGridChange>
      </w:tblGrid>
      <w:tr>
        <w:tc>
          <w:tcPr>
            <w:gridSpan w:val="5"/>
            <w:shd w:fill="17365d" w:val="clear"/>
          </w:tcPr>
          <w:p w:rsidR="00000000" w:rsidDel="00000000" w:rsidP="00000000" w:rsidRDefault="00000000" w:rsidRPr="00000000" w14:paraId="00000025">
            <w:pPr>
              <w:tabs>
                <w:tab w:val="left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2) Key Schedule Milestone Tracking from Gantt Chart</w:t>
              <w:tab/>
            </w:r>
          </w:p>
        </w:tc>
      </w:tr>
      <w:tr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Actual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(%)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Line Drawing Define feedback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10/22/2020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10/20/2020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90%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Line scoring needs to be finalized</w:t>
            </w:r>
          </w:p>
        </w:tc>
      </w:tr>
      <w:tr>
        <w:trPr>
          <w:trHeight w:val="236.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Practice Define feedback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mzjdxztg39c3" w:id="1"/>
            <w:bookmarkEnd w:id="1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10/23/2020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ppr2clj5kkdu" w:id="2"/>
            <w:bookmarkEnd w:id="2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10/20/2020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80%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Need more work on the scoring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Guitar Hero Define feedback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xnopfou5h8rl" w:id="3"/>
            <w:bookmarkEnd w:id="3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10/27/2020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pri39huqntnt" w:id="4"/>
            <w:bookmarkEnd w:id="4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10/20/2020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85%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Scoring and sounds need to be finalized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cr840gc74niy" w:id="5"/>
            <w:bookmarkEnd w:id="5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Line Drawing Implementation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10/27/2020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pvpzyp8w05ly" w:id="6"/>
            <w:bookmarkEnd w:id="6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10/20/2020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80%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Popup needs to be fitted with custom text and states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rj5ewzvs11dz" w:id="7"/>
            <w:bookmarkEnd w:id="7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Practice Implementation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10/30/2020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10/20/2020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80%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Need to continue working on scoring and animation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5j9dg0ynx37y" w:id="8"/>
            <w:bookmarkEnd w:id="8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Guitar Hero Implementation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11/02/2020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hqwfm2myvytb" w:id="9"/>
            <w:bookmarkEnd w:id="9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10/20/2020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80%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Needs more work on animations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trHeight w:val="2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D">
            <w:pPr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3) Progress from This Week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&lt;should include pending tasks from previous week&gt;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Worked on sound and animation for the Guitar Hero game.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Create a dialogue box with buttons to be used in all games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Working on putting more detail on the home page and making it more appealing.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trHeight w:val="2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63">
            <w:pPr>
              <w:tabs>
                <w:tab w:val="left" w:pos="4290"/>
              </w:tabs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4) Progress Planned for Next Week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Continue to work on sound for Guitar Hero game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Implement dialogue box into all of the games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Allow dialogue box’s buttons to perform actions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Keep on detailing the home screen with more color and figuring out how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ab/>
        <w:t xml:space="preserve">I can make the buttons go to different games.</w:t>
      </w:r>
      <w:r w:rsidDel="00000000" w:rsidR="00000000" w:rsidRPr="00000000">
        <w:rPr>
          <w:rtl w:val="0"/>
        </w:rPr>
      </w:r>
    </w:p>
    <w:tbl>
      <w:tblPr>
        <w:tblStyle w:val="Table5"/>
        <w:tblW w:w="107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07"/>
        <w:tblGridChange w:id="0">
          <w:tblGrid>
            <w:gridCol w:w="10707"/>
          </w:tblGrid>
        </w:tblGridChange>
      </w:tblGrid>
      <w:tr>
        <w:trPr>
          <w:trHeight w:val="213.76000000000002" w:hRule="atLeast"/>
        </w:trPr>
        <w:tc>
          <w:tcPr>
            <w:shd w:fill="17365d" w:val="clear"/>
          </w:tcPr>
          <w:p w:rsidR="00000000" w:rsidDel="00000000" w:rsidP="00000000" w:rsidRDefault="00000000" w:rsidRPr="00000000" w14:paraId="0000006A">
            <w:pPr>
              <w:tabs>
                <w:tab w:val="left" w:pos="3075"/>
                <w:tab w:val="left" w:pos="3570"/>
              </w:tabs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5) Gantt Chart Updated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&lt;add the newest Gantt Chart&gt;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6B">
      <w:pPr>
        <w:rPr>
          <w:rFonts w:ascii="Quattrocento Sans" w:cs="Quattrocento Sans" w:eastAsia="Quattrocento Sans" w:hAnsi="Quattrocento Sans"/>
        </w:rPr>
      </w:pP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u w:val="single"/>
            <w:rtl w:val="0"/>
          </w:rPr>
          <w:t xml:space="preserve">Gantt Chart 10/27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7"/>
        <w:gridCol w:w="1440"/>
        <w:gridCol w:w="1530"/>
        <w:gridCol w:w="1530"/>
        <w:gridCol w:w="1382"/>
        <w:gridCol w:w="1415"/>
        <w:tblGridChange w:id="0">
          <w:tblGrid>
            <w:gridCol w:w="3417"/>
            <w:gridCol w:w="1440"/>
            <w:gridCol w:w="1530"/>
            <w:gridCol w:w="1530"/>
            <w:gridCol w:w="1382"/>
            <w:gridCol w:w="1415"/>
          </w:tblGrid>
        </w:tblGridChange>
      </w:tblGrid>
      <w:tr>
        <w:tc>
          <w:tcPr>
            <w:gridSpan w:val="6"/>
            <w:shd w:fill="17365d" w:val="clear"/>
          </w:tcPr>
          <w:p w:rsidR="00000000" w:rsidDel="00000000" w:rsidP="00000000" w:rsidRDefault="00000000" w:rsidRPr="00000000" w14:paraId="0000006E">
            <w:pPr>
              <w:tabs>
                <w:tab w:val="left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6) Team-Evaluation for the Week</w:t>
            </w:r>
          </w:p>
        </w:tc>
      </w:tr>
      <w:tr>
        <w:tc>
          <w:tcPr>
            <w:shd w:fill="dbe5f1" w:val="clear"/>
          </w:tcPr>
          <w:p w:rsidR="00000000" w:rsidDel="00000000" w:rsidP="00000000" w:rsidRDefault="00000000" w:rsidRPr="00000000" w14:paraId="0000007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Team Member Name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Absent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Poor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Fair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Good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Outstanding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Abdur Naveed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Joshua Budd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Nathaniel Sullivan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Ryan Keyser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224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080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[FSE100 | FMS Project]             </w:t>
      <w:tab/>
      <w:t xml:space="preserve">                [Arizona State University] Proprietary &amp; Confidential</w:t>
      <w:tab/>
      <w:t xml:space="preserve">Page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Project Status Summary Report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4533900</wp:posOffset>
              </wp:positionH>
              <wp:positionV relativeFrom="paragraph">
                <wp:posOffset>-101599</wp:posOffset>
              </wp:positionV>
              <wp:extent cx="2233930" cy="745779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48150" y="3457050"/>
                        <a:ext cx="2195700" cy="6459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cap="flat" cmpd="sng" w="12700">
                        <a:solidFill>
                          <a:srgbClr val="3F3F3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Team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Ryan Keyser, Joshua Budd, Abdur-Rehman Naveed, Nathaniel Sullivan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4533900</wp:posOffset>
              </wp:positionH>
              <wp:positionV relativeFrom="paragraph">
                <wp:posOffset>-101599</wp:posOffset>
              </wp:positionV>
              <wp:extent cx="2233930" cy="745779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33930" cy="74577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6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[FSE100 | FMS Project]</w:t>
    </w:r>
  </w:p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4757"/>
    <w:rPr>
      <w:rFonts w:ascii="Times" w:cs="Times" w:hAnsi="Times"/>
    </w:rPr>
  </w:style>
  <w:style w:type="paragraph" w:styleId="Heading1">
    <w:name w:val="heading 1"/>
    <w:basedOn w:val="Normal"/>
    <w:next w:val="Normal"/>
    <w:qFormat w:val="1"/>
    <w:rsid w:val="004F75B4"/>
    <w:pPr>
      <w:keepNext w:val="1"/>
      <w:outlineLvl w:val="0"/>
    </w:pPr>
    <w:rPr>
      <w:rFonts w:ascii="Arial" w:cs="Arial" w:hAnsi="Arial"/>
      <w:b w:val="1"/>
      <w:bCs w:val="1"/>
    </w:rPr>
  </w:style>
  <w:style w:type="paragraph" w:styleId="Heading2">
    <w:name w:val="heading 2"/>
    <w:basedOn w:val="Normal"/>
    <w:next w:val="Normal"/>
    <w:link w:val="Heading2Char"/>
    <w:qFormat w:val="1"/>
    <w:rsid w:val="004F75B4"/>
    <w:pPr>
      <w:keepNext w:val="1"/>
      <w:outlineLvl w:val="1"/>
    </w:pPr>
    <w:rPr>
      <w:rFonts w:ascii="Arial" w:cs="Arial" w:hAnsi="Arial"/>
      <w:i w:val="1"/>
      <w:iCs w:val="1"/>
      <w:sz w:val="18"/>
      <w:szCs w:val="18"/>
    </w:rPr>
  </w:style>
  <w:style w:type="paragraph" w:styleId="Heading3">
    <w:name w:val="heading 3"/>
    <w:basedOn w:val="Normal"/>
    <w:next w:val="Normal"/>
    <w:qFormat w:val="1"/>
    <w:rsid w:val="004F75B4"/>
    <w:pPr>
      <w:keepNext w:val="1"/>
      <w:outlineLvl w:val="2"/>
    </w:pPr>
    <w:rPr>
      <w:rFonts w:ascii="Helvetica" w:cs="Helvetica" w:hAnsi="Helvetica"/>
      <w:b w:val="1"/>
      <w:bCs w:val="1"/>
      <w:color w:val="ffffff"/>
      <w:sz w:val="14"/>
      <w:szCs w:val="14"/>
    </w:rPr>
  </w:style>
  <w:style w:type="paragraph" w:styleId="Heading4">
    <w:name w:val="heading 4"/>
    <w:basedOn w:val="Normal"/>
    <w:next w:val="Normal"/>
    <w:qFormat w:val="1"/>
    <w:rsid w:val="004F75B4"/>
    <w:pPr>
      <w:keepNext w:val="1"/>
      <w:outlineLvl w:val="3"/>
    </w:pPr>
    <w:rPr>
      <w:rFonts w:ascii="Arial" w:cs="Arial" w:hAnsi="Arial"/>
      <w:b w:val="1"/>
      <w:bCs w:val="1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styleId="EmailStyle181" w:customStyle="1">
    <w:name w:val="EmailStyle181"/>
    <w:basedOn w:val="DefaultParagraphFont"/>
    <w:rsid w:val="004F75B4"/>
    <w:rPr>
      <w:rFonts w:ascii="Arial" w:cs="Arial" w:hAnsi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 w:val="1"/>
    <w:rsid w:val="00845B3A"/>
    <w:rPr>
      <w:rFonts w:ascii="Tahoma" w:cs="Tahoma" w:hAnsi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 w:val="1"/>
    <w:rsid w:val="00846EC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E14361"/>
    <w:rPr>
      <w:color w:val="808080"/>
    </w:rPr>
  </w:style>
  <w:style w:type="table" w:styleId="TableGrid">
    <w:name w:val="Table Grid"/>
    <w:basedOn w:val="TableNormal"/>
    <w:rsid w:val="004A27C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rsid w:val="007F2780"/>
    <w:rPr>
      <w:rFonts w:ascii="Arial" w:cs="Arial" w:hAnsi="Arial"/>
      <w:i w:val="1"/>
      <w:iCs w:val="1"/>
      <w:sz w:val="18"/>
      <w:szCs w:val="18"/>
    </w:rPr>
  </w:style>
  <w:style w:type="character" w:styleId="CommentReference">
    <w:name w:val="annotation reference"/>
    <w:basedOn w:val="DefaultParagraphFont"/>
    <w:semiHidden w:val="1"/>
    <w:unhideWhenUsed w:val="1"/>
    <w:rsid w:val="00C16C8D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C16C8D"/>
  </w:style>
  <w:style w:type="character" w:styleId="CommentTextChar" w:customStyle="1">
    <w:name w:val="Comment Text Char"/>
    <w:basedOn w:val="DefaultParagraphFont"/>
    <w:link w:val="CommentText"/>
    <w:semiHidden w:val="1"/>
    <w:rsid w:val="00C16C8D"/>
    <w:rPr>
      <w:rFonts w:ascii="Times" w:cs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C16C8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C16C8D"/>
    <w:rPr>
      <w:rFonts w:ascii="Times" w:cs="Times" w:hAnsi="Times"/>
      <w:b w:val="1"/>
      <w:bCs w:val="1"/>
    </w:rPr>
  </w:style>
  <w:style w:type="paragraph" w:styleId="Revision">
    <w:name w:val="Revision"/>
    <w:hidden w:val="1"/>
    <w:uiPriority w:val="99"/>
    <w:semiHidden w:val="1"/>
    <w:rsid w:val="00C16C8D"/>
    <w:rPr>
      <w:rFonts w:ascii="Times" w:cs="Times" w:hAnsi="Tim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ditor.p5js.org/rjkeyser/sketches/l05TQ8Lm7" TargetMode="External"/><Relationship Id="rId10" Type="http://schemas.openxmlformats.org/officeDocument/2006/relationships/hyperlink" Target="https://editor.p5js.org/nqsullivan/sketches/fNYtHBUYa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rive.google.com/file/d/17haf5SfKuFYleJTwzssNvtgoKyBGkMFP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ditor.p5js.org/anaveed1/sketches/ITbwqpKcU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itor.p5js.org/nsulliv7/sketches/kQtbG-H-V" TargetMode="External"/><Relationship Id="rId8" Type="http://schemas.openxmlformats.org/officeDocument/2006/relationships/hyperlink" Target="https://editor.p5js.org/jlbudd/sketches/7OsiQhYp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TZHZDh07iUI7gllelD4QmBvn5g==">AMUW2mXtdFxpTPg0qT4P8UQuUjP7RHXEhz+OopI1arUf40hi3Do18YpUYhkCkBb50LKQi+vqTJu6tDax3WYinF+rHKlZjiUkzXYgfjDzRqJyEJpZzWANT6LeMCepbqa7DKV63WDv0qCK1lDFNMXOvCQlPNuH6fQVNC+bIHc8D4ZYg53EuY4xwTg+5chaYDpRqQtcsqrLYVjnIx+vLSbUnZc79UQ5KnioNKjzxvVxM9gzokYkX+GIcprDm3IO/0iKbRjBlrgwaee9tnqKTrUi3jwLHxCAmyQ1kbOeKgttYmbP/hRr9Sf5oIf/0ya9+5Kw3MZmHFn/VLm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2019-07-24T20:13:00Z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