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trHeight w:val="30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Ryan Meuth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11/10/2020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Still need to finalize scoring for all games and need to connect games with               the front page, we can move on to game review after that.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</w:rPr>
            </w:pPr>
            <w:hyperlink r:id="rId7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Pause Screen Demo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</w:rPr>
            </w:pPr>
            <w:hyperlink r:id="rId8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Line Drawing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Quattrocento Sans" w:cs="Quattrocento Sans" w:eastAsia="Quattrocento Sans" w:hAnsi="Quattrocento Sans"/>
              </w:rPr>
            </w:pPr>
            <w:hyperlink r:id="rId9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Target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Quattrocento Sans" w:cs="Quattrocento Sans" w:eastAsia="Quattrocento Sans" w:hAnsi="Quattrocento Sans"/>
              </w:rPr>
            </w:pPr>
            <w:hyperlink r:id="rId10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Guitar Hero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>
                <w:rFonts w:ascii="Quattrocento Sans" w:cs="Quattrocento Sans" w:eastAsia="Quattrocento Sans" w:hAnsi="Quattrocento Sans"/>
              </w:rPr>
            </w:pPr>
            <w:hyperlink r:id="rId11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Front 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5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cr840gc74niy" w:id="1"/>
            <w:bookmarkEnd w:id="1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Line Drawing Implementation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10/27/2020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pvpzyp8w05ly" w:id="2"/>
            <w:bookmarkEnd w:id="2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rj5ewzvs11dz" w:id="3"/>
            <w:bookmarkEnd w:id="3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Practice Implementation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10/30/2020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90%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Need to work on scoring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5j9dg0ynx37y" w:id="4"/>
            <w:bookmarkEnd w:id="4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Guitar Hero Implementation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11/02/2020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hqwfm2myvytb" w:id="5"/>
            <w:bookmarkEnd w:id="5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90%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Adding music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Line Drawing Review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60%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Scoring system needs to be less confusing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Practice Review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8wipovqxn41q" w:id="6"/>
            <w:bookmarkEnd w:id="6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11/12/2020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60%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Scoring needs to be finalized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Guitar Hero Review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oay97dc3n2ss" w:id="7"/>
            <w:bookmarkEnd w:id="7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11/14/2020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11/10/2020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60%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Need to finish added music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4E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Give Line Drawing game feedback in game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Give dialogue boxes feedback when hovered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Added explosions to target practice game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Have been adding music, making it line up with falling notes and making game speed up the higher score you get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5">
            <w:pPr>
              <w:tabs>
                <w:tab w:val="left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Put all games together though the Front page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Use 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storeItem()</w:t>
        </w:r>
      </w:hyperlink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to save high scores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trHeight w:val="213.76000000000002" w:hRule="atLeast"/>
        </w:trPr>
        <w:tc>
          <w:tcPr>
            <w:shd w:fill="17365d" w:val="clear"/>
          </w:tcPr>
          <w:p w:rsidR="00000000" w:rsidDel="00000000" w:rsidP="00000000" w:rsidRDefault="00000000" w:rsidRPr="00000000" w14:paraId="0000005A">
            <w:pPr>
              <w:tabs>
                <w:tab w:val="left" w:pos="3075"/>
                <w:tab w:val="left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Gantt Chart 11/10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5E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6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Abdur Naveed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Joshua Budd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Nathaniel Sullivan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Ryan Keyser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FMS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4521200</wp:posOffset>
              </wp:positionH>
              <wp:positionV relativeFrom="paragraph">
                <wp:posOffset>-101599</wp:posOffset>
              </wp:positionV>
              <wp:extent cx="2246630" cy="758479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150" y="3457050"/>
                        <a:ext cx="2195700" cy="6459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Ryan Keyser, Joshua Budd, Abdur-Rehman Naveed, Nathaniel Sullivan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4521200</wp:posOffset>
              </wp:positionH>
              <wp:positionV relativeFrom="paragraph">
                <wp:posOffset>-101599</wp:posOffset>
              </wp:positionV>
              <wp:extent cx="2246630" cy="758479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6630" cy="7584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6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FMS Project]</w:t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ditor.p5js.org/rjkeyser/sketches/l05TQ8Lm7" TargetMode="External"/><Relationship Id="rId10" Type="http://schemas.openxmlformats.org/officeDocument/2006/relationships/hyperlink" Target="https://editor.p5js.org/nqsullivan/sketches/8zFZvtAOhl" TargetMode="External"/><Relationship Id="rId13" Type="http://schemas.openxmlformats.org/officeDocument/2006/relationships/hyperlink" Target="https://drive.google.com/file/d/1phhJ6sTV-qU2kDQvNCPElQ9ElEoFhk1t/view?usp=sharing" TargetMode="External"/><Relationship Id="rId12" Type="http://schemas.openxmlformats.org/officeDocument/2006/relationships/hyperlink" Target="https://p5js.org/reference/#/p5/storeIt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itor.p5js.org/anaveed1/sketches/5cHSDZ4v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itor.p5js.org/nsulliv7/sketches/kQtbG-H-V" TargetMode="External"/><Relationship Id="rId8" Type="http://schemas.openxmlformats.org/officeDocument/2006/relationships/hyperlink" Target="https://editor.p5js.org/jlbudd/sketches/7OsiQhYp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BXiA0YIho6ZxIGpUdHpG43aRQ==">AMUW2mUQybv5BvmCMyqFRQB7BMfDvq1/XUos7wjYx+2ZPJneQ8+jd4hy1wDn67SRYrCYzx7cvC+4VkgLX7EgaorP3zR+VfUJB3atNSFxCNh7kD7n15Y2d+HkapqVlEyPxmUpeJp9jZlU9z6TYD6/pcNbOM7IVXAQChHos3KUgmabK8g6mkUm0L2xn8mfsUf0ZWxPyN4EC14Fn1vSIJLNgHela/N53H+A9jpfFmRT3mRjIJlXl7mbJBuCS+AVzkqaNRHMhFEfN2fprF13tB5ogfPE5JQTc/de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