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140B" w14:textId="5F76559F" w:rsidR="004E272B" w:rsidRPr="004E272B" w:rsidRDefault="004E272B" w:rsidP="004E272B">
      <w:pPr>
        <w:pStyle w:val="IntenseQuote"/>
        <w:rPr>
          <w:rStyle w:val="IntenseReference"/>
        </w:rPr>
      </w:pPr>
      <w:r w:rsidRPr="004E272B">
        <w:rPr>
          <w:rStyle w:val="IntenseReference"/>
        </w:rPr>
        <w:t>Huỳnh Ngọc Quang – SE181838</w:t>
      </w:r>
    </w:p>
    <w:p w14:paraId="28A58F64" w14:textId="5AD26E76" w:rsidR="004E272B" w:rsidRPr="004E272B" w:rsidRDefault="004E272B" w:rsidP="004E272B">
      <w:pPr>
        <w:pStyle w:val="IntenseQuote"/>
        <w:rPr>
          <w:rStyle w:val="IntenseReference"/>
        </w:rPr>
      </w:pPr>
      <w:r w:rsidRPr="004E272B">
        <w:rPr>
          <w:rStyle w:val="IntenseReference"/>
        </w:rPr>
        <w:t>NWC204 - dunglt92</w:t>
      </w:r>
    </w:p>
    <w:p w14:paraId="1787E2D2" w14:textId="77777777" w:rsidR="00DE7CA9" w:rsidRDefault="00DE7CA9" w:rsidP="00DE7CA9">
      <w:pPr>
        <w:pStyle w:val="Heading2"/>
      </w:pPr>
      <w:r>
        <w:t>Access a Cisco Switch through the Serial Console Port</w:t>
      </w:r>
    </w:p>
    <w:p w14:paraId="6DF06E84" w14:textId="77777777" w:rsidR="00DE7CA9" w:rsidRPr="004127FF" w:rsidRDefault="00DE7CA9" w:rsidP="00DE7CA9">
      <w:pPr>
        <w:pStyle w:val="Heading3"/>
      </w:pPr>
      <w:r>
        <w:t>Connect a Cisco switch and computer using a rollover console cable.</w:t>
      </w:r>
    </w:p>
    <w:p w14:paraId="663039E5" w14:textId="77777777" w:rsidR="00DE7CA9" w:rsidRDefault="00DE7CA9" w:rsidP="00DE7CA9">
      <w:pPr>
        <w:pStyle w:val="Heading3"/>
      </w:pPr>
      <w:bookmarkStart w:id="0" w:name="_Ref339459811"/>
      <w:r>
        <w:t>Configure Tera Term to establish a console session with the switch</w:t>
      </w:r>
      <w:bookmarkEnd w:id="0"/>
      <w:r>
        <w:t>.</w:t>
      </w:r>
    </w:p>
    <w:p w14:paraId="209A187B" w14:textId="77777777" w:rsidR="00DE7CA9" w:rsidRDefault="00DE7CA9" w:rsidP="00DE7CA9">
      <w:pPr>
        <w:pStyle w:val="Heading2"/>
      </w:pPr>
      <w:r>
        <w:t>Display and Configure Basic Device Settings</w:t>
      </w:r>
    </w:p>
    <w:p w14:paraId="45597E35" w14:textId="77777777" w:rsidR="00DE7CA9" w:rsidRDefault="00DE7CA9" w:rsidP="00DE7CA9">
      <w:pPr>
        <w:pStyle w:val="Heading3"/>
      </w:pPr>
      <w:r>
        <w:t>Display the switch IOS image version.</w:t>
      </w:r>
    </w:p>
    <w:p w14:paraId="556E588E" w14:textId="4D39ADD6" w:rsidR="009F2C11" w:rsidRPr="00A07D9B" w:rsidRDefault="009F2C11" w:rsidP="009F2C11">
      <w:pPr>
        <w:spacing w:after="12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07D9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IOS: </w:t>
      </w:r>
      <w:r w:rsidRPr="00A07D9B">
        <w:rPr>
          <w:rFonts w:ascii="Times New Roman" w:hAnsi="Times New Roman" w:cs="Times New Roman"/>
          <w:sz w:val="26"/>
          <w:szCs w:val="26"/>
        </w:rPr>
        <w:t>C2960-LANBASE</w:t>
      </w:r>
      <w:r>
        <w:rPr>
          <w:rFonts w:ascii="Times New Roman" w:hAnsi="Times New Roman" w:cs="Times New Roman"/>
          <w:sz w:val="26"/>
          <w:szCs w:val="26"/>
        </w:rPr>
        <w:t>K9</w:t>
      </w:r>
      <w:r w:rsidRPr="00A07D9B">
        <w:rPr>
          <w:rFonts w:ascii="Times New Roman" w:hAnsi="Times New Roman" w:cs="Times New Roman"/>
          <w:sz w:val="26"/>
          <w:szCs w:val="26"/>
        </w:rPr>
        <w:t xml:space="preserve">-M </w:t>
      </w:r>
    </w:p>
    <w:p w14:paraId="1FFD7376" w14:textId="6D1D39C4" w:rsidR="009F2C11" w:rsidRPr="009F2C11" w:rsidRDefault="009F2C11" w:rsidP="009F2C11">
      <w:pP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07D9B">
        <w:rPr>
          <w:rFonts w:ascii="Times New Roman" w:hAnsi="Times New Roman" w:cs="Times New Roman"/>
          <w:sz w:val="26"/>
          <w:szCs w:val="26"/>
        </w:rPr>
        <w:t xml:space="preserve">Version: </w:t>
      </w:r>
      <w:r>
        <w:rPr>
          <w:rFonts w:ascii="Times New Roman" w:hAnsi="Times New Roman" w:cs="Times New Roman"/>
          <w:sz w:val="26"/>
          <w:szCs w:val="26"/>
        </w:rPr>
        <w:t>15.0 (2) SE4</w:t>
      </w:r>
    </w:p>
    <w:p w14:paraId="25CB52C0" w14:textId="06EEEAC0" w:rsidR="00204BA7" w:rsidRPr="00204BA7" w:rsidRDefault="009F2C11" w:rsidP="00CE6AB7">
      <w:pPr>
        <w:rPr>
          <w:lang w:eastAsia="en-US"/>
        </w:rPr>
      </w:pPr>
      <w:r w:rsidRPr="009F2C11">
        <w:rPr>
          <w:noProof/>
          <w:lang w:eastAsia="en-US"/>
        </w:rPr>
        <w:drawing>
          <wp:inline distT="0" distB="0" distL="0" distR="0" wp14:anchorId="16B07F20" wp14:editId="296E38D6">
            <wp:extent cx="5943600" cy="1039495"/>
            <wp:effectExtent l="0" t="0" r="0" b="0"/>
            <wp:docPr id="428445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453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BDDA" w14:textId="77777777" w:rsidR="00DE7CA9" w:rsidRDefault="00DE7CA9" w:rsidP="00DE7CA9">
      <w:pPr>
        <w:pStyle w:val="Heading3"/>
      </w:pPr>
      <w:r>
        <w:lastRenderedPageBreak/>
        <w:t>Configure the clock.</w:t>
      </w:r>
    </w:p>
    <w:p w14:paraId="206F09FB" w14:textId="39187178" w:rsidR="00204BA7" w:rsidRPr="00204BA7" w:rsidRDefault="00204BA7" w:rsidP="00204BA7">
      <w:pPr>
        <w:rPr>
          <w:lang w:eastAsia="en-US"/>
        </w:rPr>
      </w:pPr>
      <w:r w:rsidRPr="00204BA7">
        <w:rPr>
          <w:noProof/>
          <w:lang w:eastAsia="en-US"/>
        </w:rPr>
        <w:drawing>
          <wp:inline distT="0" distB="0" distL="0" distR="0" wp14:anchorId="79C5E234" wp14:editId="3783EE63">
            <wp:extent cx="4848902" cy="3429479"/>
            <wp:effectExtent l="0" t="0" r="8890" b="0"/>
            <wp:docPr id="799210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108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9293" w14:textId="77777777" w:rsidR="00DE7CA9" w:rsidRPr="00900479" w:rsidRDefault="00DE7CA9" w:rsidP="00DE7CA9">
      <w:pPr>
        <w:pStyle w:val="Heading2"/>
      </w:pPr>
      <w:r>
        <w:lastRenderedPageBreak/>
        <w:t>(Optional) Access a Cisco Router Using a Mini-USB Console Cable</w:t>
      </w:r>
    </w:p>
    <w:p w14:paraId="58CA85E0" w14:textId="0ADEB923" w:rsidR="005E1B25" w:rsidRDefault="005E1B25" w:rsidP="00DE7CA9">
      <w:pPr>
        <w:pStyle w:val="Heading1"/>
      </w:pPr>
      <w:r w:rsidRPr="005E1B25">
        <w:drawing>
          <wp:inline distT="0" distB="0" distL="0" distR="0" wp14:anchorId="1D712459" wp14:editId="4B3A0CAE">
            <wp:extent cx="5943600" cy="4977765"/>
            <wp:effectExtent l="0" t="0" r="0" b="0"/>
            <wp:docPr id="53123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31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0609" w14:textId="23B47C63" w:rsidR="005E1B25" w:rsidRPr="005E1B25" w:rsidRDefault="005E1B25" w:rsidP="005E1B25">
      <w:pPr>
        <w:rPr>
          <w:lang w:eastAsia="en-US"/>
        </w:rPr>
      </w:pPr>
      <w:r w:rsidRPr="005E1B25">
        <w:rPr>
          <w:noProof/>
          <w:lang w:eastAsia="en-US"/>
        </w:rPr>
        <w:lastRenderedPageBreak/>
        <w:drawing>
          <wp:inline distT="0" distB="0" distL="0" distR="0" wp14:anchorId="5E14A254" wp14:editId="29F37A6C">
            <wp:extent cx="5943600" cy="3146425"/>
            <wp:effectExtent l="0" t="0" r="0" b="0"/>
            <wp:docPr id="144682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29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8655" w14:textId="6308845B" w:rsidR="00DE7CA9" w:rsidRDefault="00DE7CA9" w:rsidP="00DE7CA9">
      <w:pPr>
        <w:pStyle w:val="Heading1"/>
      </w:pPr>
      <w:r>
        <w:t>Reflection Question</w:t>
      </w:r>
    </w:p>
    <w:p w14:paraId="0B194E9D" w14:textId="77777777" w:rsidR="00DE7CA9" w:rsidRDefault="00DE7CA9" w:rsidP="00DE7CA9">
      <w:pPr>
        <w:pStyle w:val="ReflectionQ"/>
        <w:tabs>
          <w:tab w:val="num" w:pos="360"/>
        </w:tabs>
        <w:spacing w:before="60" w:after="60"/>
        <w:ind w:left="360" w:hanging="360"/>
      </w:pPr>
      <w:r>
        <w:t>How do you prevent unauthorized personnel from accessing your Cisco device through the console port?</w:t>
      </w:r>
    </w:p>
    <w:p w14:paraId="730BB430" w14:textId="49A09E92" w:rsidR="005E1B25" w:rsidRDefault="005E1B25" w:rsidP="005E1B25">
      <w:pPr>
        <w:pStyle w:val="reflectionq0"/>
        <w:numPr>
          <w:ilvl w:val="0"/>
          <w:numId w:val="3"/>
        </w:numPr>
        <w:spacing w:before="120" w:beforeAutospacing="0" w:after="12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</w:t>
      </w:r>
      <w:r w:rsidRPr="00A07D9B">
        <w:rPr>
          <w:color w:val="000000"/>
          <w:sz w:val="26"/>
          <w:szCs w:val="26"/>
        </w:rPr>
        <w:t>reate login password in line configuration as well as set password in privilege</w:t>
      </w:r>
      <w:r>
        <w:rPr>
          <w:color w:val="000000"/>
          <w:sz w:val="26"/>
          <w:szCs w:val="26"/>
        </w:rPr>
        <w:t>d</w:t>
      </w:r>
      <w:r w:rsidRPr="00A07D9B">
        <w:rPr>
          <w:color w:val="000000"/>
          <w:sz w:val="26"/>
          <w:szCs w:val="26"/>
        </w:rPr>
        <w:t xml:space="preserve"> access mode</w:t>
      </w:r>
      <w:r>
        <w:rPr>
          <w:color w:val="000000"/>
          <w:sz w:val="26"/>
          <w:szCs w:val="26"/>
        </w:rPr>
        <w:t>.</w:t>
      </w:r>
    </w:p>
    <w:p w14:paraId="64E98771" w14:textId="1FF7CB7A" w:rsidR="00DE7CA9" w:rsidRPr="005E1B25" w:rsidRDefault="005E1B25" w:rsidP="005E1B25">
      <w:pPr>
        <w:pStyle w:val="reflectionq0"/>
        <w:numPr>
          <w:ilvl w:val="0"/>
          <w:numId w:val="3"/>
        </w:numPr>
        <w:spacing w:before="120" w:beforeAutospacing="0" w:after="12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Physically secure.</w:t>
      </w:r>
    </w:p>
    <w:p w14:paraId="6DFDF2E8" w14:textId="77777777" w:rsidR="00DE7CA9" w:rsidRDefault="00DE7CA9" w:rsidP="00DE7CA9">
      <w:pPr>
        <w:pStyle w:val="ReflectionQ"/>
        <w:keepNext w:val="0"/>
        <w:tabs>
          <w:tab w:val="num" w:pos="360"/>
        </w:tabs>
        <w:spacing w:before="60" w:after="60"/>
        <w:ind w:left="360" w:hanging="360"/>
      </w:pPr>
      <w:r>
        <w:t>What are the advantages and disadvantages of using the serial console connection compared to the USB console connection to a Cisco router or switch?</w:t>
      </w:r>
    </w:p>
    <w:p w14:paraId="31539312" w14:textId="13E4DB01" w:rsidR="00E252CB" w:rsidRDefault="00E252CB" w:rsidP="00E252CB">
      <w:pPr>
        <w:pStyle w:val="NormalWeb"/>
        <w:numPr>
          <w:ilvl w:val="0"/>
          <w:numId w:val="3"/>
        </w:numPr>
      </w:pPr>
      <w:r>
        <w:t xml:space="preserve">The choice of connection method relies on the presence of suitable ports on both the PC and the router or switch. When a PC has a serial port and access to a DB9-to-RJ45 cable, it's generally simpler to establish a connection with the router or switch using the serial console port. In cases where the PC lacks a serial port, a third-party USB-to-Serial adapter can be employed. It's worth noting that Cisco switches do not feature mini-USB console ports, rendering USB connections unavailable. For those who frequently connect to a Cisco router equipped with a </w:t>
      </w:r>
      <w:proofErr w:type="gramStart"/>
      <w:r>
        <w:t>mini USB</w:t>
      </w:r>
      <w:proofErr w:type="gramEnd"/>
      <w:r>
        <w:t xml:space="preserve"> console port, this approach can be highly efficient once the Cisco drivers are installed, as most modern PCs come equipped with USB ports.</w:t>
      </w:r>
    </w:p>
    <w:p w14:paraId="63CC814D" w14:textId="77777777" w:rsidR="00DE7CA9" w:rsidRDefault="00DE7CA9" w:rsidP="00DE7CA9">
      <w:pPr>
        <w:pStyle w:val="ReflectionQ"/>
        <w:keepNext w:val="0"/>
        <w:numPr>
          <w:ilvl w:val="0"/>
          <w:numId w:val="0"/>
        </w:numPr>
        <w:spacing w:before="60" w:after="60"/>
      </w:pPr>
    </w:p>
    <w:p w14:paraId="2A739B9C" w14:textId="77777777" w:rsidR="00DE7CA9" w:rsidRDefault="00DE7CA9" w:rsidP="00DE7CA9">
      <w:pPr>
        <w:pStyle w:val="ReflectionQ"/>
        <w:keepNext w:val="0"/>
        <w:numPr>
          <w:ilvl w:val="0"/>
          <w:numId w:val="0"/>
        </w:numPr>
        <w:spacing w:before="60" w:after="60"/>
      </w:pPr>
    </w:p>
    <w:sectPr w:rsidR="00DE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05CC"/>
    <w:multiLevelType w:val="hybridMultilevel"/>
    <w:tmpl w:val="00E49372"/>
    <w:lvl w:ilvl="0" w:tplc="8E48F00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93849331">
    <w:abstractNumId w:val="2"/>
  </w:num>
  <w:num w:numId="2" w16cid:durableId="1490636324">
    <w:abstractNumId w:val="1"/>
  </w:num>
  <w:num w:numId="3" w16cid:durableId="116235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023"/>
    <w:rsid w:val="00131023"/>
    <w:rsid w:val="00184F6B"/>
    <w:rsid w:val="002046B0"/>
    <w:rsid w:val="00204BA7"/>
    <w:rsid w:val="00445FA8"/>
    <w:rsid w:val="004E272B"/>
    <w:rsid w:val="005E1B25"/>
    <w:rsid w:val="008644F0"/>
    <w:rsid w:val="009F2C11"/>
    <w:rsid w:val="00C34C80"/>
    <w:rsid w:val="00CE6AB7"/>
    <w:rsid w:val="00DB4842"/>
    <w:rsid w:val="00DE7CA9"/>
    <w:rsid w:val="00E252CB"/>
    <w:rsid w:val="00E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BE59"/>
  <w15:chartTrackingRefBased/>
  <w15:docId w15:val="{25F2AA7E-D07E-4893-9EFF-18221C76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DE7CA9"/>
    <w:pPr>
      <w:keepNext/>
      <w:keepLines/>
      <w:numPr>
        <w:numId w:val="1"/>
      </w:numPr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7CA9"/>
    <w:pPr>
      <w:keepNext/>
      <w:numPr>
        <w:ilvl w:val="1"/>
        <w:numId w:val="1"/>
      </w:numPr>
      <w:spacing w:before="120" w:after="120" w:line="276" w:lineRule="auto"/>
      <w:outlineLvl w:val="1"/>
    </w:pPr>
    <w:rPr>
      <w:rFonts w:ascii="Arial" w:eastAsia="Times New Roman" w:hAnsi="Arial" w:cs="Times New Roman"/>
      <w:b/>
      <w:bCs/>
      <w:kern w:val="0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DE7CA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A9"/>
    <w:rPr>
      <w:rFonts w:ascii="Arial" w:eastAsia="Calibri" w:hAnsi="Arial" w:cs="Times New Roman"/>
      <w:b/>
      <w:bCs/>
      <w:noProof/>
      <w:kern w:val="0"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7CA9"/>
    <w:rPr>
      <w:rFonts w:ascii="Arial" w:eastAsia="Times New Roman" w:hAnsi="Arial" w:cs="Times New Roman"/>
      <w:b/>
      <w:bCs/>
      <w:kern w:val="0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DE7CA9"/>
    <w:rPr>
      <w:rFonts w:ascii="Arial" w:eastAsia="Times New Roman" w:hAnsi="Arial" w:cs="Times New Roman"/>
      <w:b/>
      <w:bCs/>
      <w:kern w:val="0"/>
      <w:sz w:val="24"/>
      <w:szCs w:val="26"/>
      <w:lang w:eastAsia="en-US"/>
    </w:rPr>
  </w:style>
  <w:style w:type="paragraph" w:customStyle="1" w:styleId="SubStepAlpha">
    <w:name w:val="SubStep Alpha"/>
    <w:basedOn w:val="Normal"/>
    <w:qFormat/>
    <w:rsid w:val="00DE7CA9"/>
    <w:pPr>
      <w:numPr>
        <w:ilvl w:val="3"/>
        <w:numId w:val="1"/>
      </w:numPr>
      <w:spacing w:before="120" w:after="0" w:line="240" w:lineRule="auto"/>
    </w:pPr>
    <w:rPr>
      <w:rFonts w:ascii="Arial" w:eastAsia="Calibri" w:hAnsi="Arial" w:cs="Times New Roman"/>
      <w:kern w:val="0"/>
      <w:sz w:val="20"/>
      <w:lang w:eastAsia="en-US"/>
    </w:rPr>
  </w:style>
  <w:style w:type="paragraph" w:customStyle="1" w:styleId="SubStepNum">
    <w:name w:val="SubStep Num"/>
    <w:basedOn w:val="Normal"/>
    <w:qFormat/>
    <w:rsid w:val="00DE7CA9"/>
    <w:pPr>
      <w:numPr>
        <w:ilvl w:val="4"/>
        <w:numId w:val="1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eastAsia="en-US"/>
    </w:rPr>
  </w:style>
  <w:style w:type="numbering" w:customStyle="1" w:styleId="LabList">
    <w:name w:val="Lab List"/>
    <w:basedOn w:val="NoList"/>
    <w:uiPriority w:val="99"/>
    <w:rsid w:val="00DE7CA9"/>
    <w:pPr>
      <w:numPr>
        <w:numId w:val="1"/>
      </w:numPr>
    </w:pPr>
  </w:style>
  <w:style w:type="paragraph" w:customStyle="1" w:styleId="AnswerLineL25">
    <w:name w:val="Answer Line L25"/>
    <w:basedOn w:val="Normal"/>
    <w:next w:val="Normal"/>
    <w:qFormat/>
    <w:rsid w:val="00DE7CA9"/>
    <w:pPr>
      <w:spacing w:before="120" w:after="120" w:line="240" w:lineRule="auto"/>
      <w:ind w:left="360"/>
    </w:pPr>
    <w:rPr>
      <w:rFonts w:ascii="Arial" w:eastAsia="Calibri" w:hAnsi="Arial" w:cs="Times New Roman"/>
      <w:b/>
      <w:i/>
      <w:color w:val="FFFFFF" w:themeColor="background1"/>
      <w:kern w:val="0"/>
      <w:sz w:val="20"/>
      <w:lang w:eastAsia="en-US"/>
    </w:rPr>
  </w:style>
  <w:style w:type="paragraph" w:customStyle="1" w:styleId="ReflectionQ">
    <w:name w:val="Reflection Q"/>
    <w:basedOn w:val="Normal"/>
    <w:qFormat/>
    <w:rsid w:val="00DE7CA9"/>
    <w:pPr>
      <w:keepNext/>
      <w:numPr>
        <w:ilvl w:val="1"/>
        <w:numId w:val="2"/>
      </w:numPr>
      <w:tabs>
        <w:tab w:val="clear" w:pos="360"/>
      </w:tabs>
      <w:spacing w:before="120" w:after="120" w:line="240" w:lineRule="auto"/>
      <w:ind w:left="0" w:firstLine="0"/>
    </w:pPr>
    <w:rPr>
      <w:rFonts w:ascii="Arial" w:eastAsia="Calibri" w:hAnsi="Arial" w:cs="Times New Roman"/>
      <w:kern w:val="0"/>
      <w:sz w:val="20"/>
      <w:lang w:eastAsia="en-US"/>
    </w:rPr>
  </w:style>
  <w:style w:type="numbering" w:customStyle="1" w:styleId="SectionList">
    <w:name w:val="Section_List"/>
    <w:basedOn w:val="NoList"/>
    <w:uiPriority w:val="99"/>
    <w:rsid w:val="00DE7CA9"/>
    <w:pPr>
      <w:numPr>
        <w:numId w:val="2"/>
      </w:numPr>
    </w:pPr>
  </w:style>
  <w:style w:type="paragraph" w:customStyle="1" w:styleId="reflectionq0">
    <w:name w:val="reflectionq"/>
    <w:basedOn w:val="Normal"/>
    <w:rsid w:val="005E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E27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7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72B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4E272B"/>
    <w:rPr>
      <w:b/>
      <w:bCs/>
      <w:smallCaps/>
      <w:color w:val="4472C4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E2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17</cp:revision>
  <dcterms:created xsi:type="dcterms:W3CDTF">2023-09-09T09:05:00Z</dcterms:created>
  <dcterms:modified xsi:type="dcterms:W3CDTF">2023-09-10T10:08:00Z</dcterms:modified>
</cp:coreProperties>
</file>