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FB0D5C" w14:textId="77777777" w:rsidR="00285D83" w:rsidRPr="00285D83" w:rsidRDefault="00285D83" w:rsidP="00285D83">
      <w:pPr>
        <w:rPr>
          <w:b/>
          <w:bCs/>
        </w:rPr>
      </w:pPr>
      <w:r w:rsidRPr="00285D83">
        <w:rPr>
          <w:b/>
          <w:bCs/>
        </w:rPr>
        <w:t>Lab #4: Assessment Worksheet</w:t>
      </w:r>
    </w:p>
    <w:p w14:paraId="3A3C30F4" w14:textId="77777777" w:rsidR="00285D83" w:rsidRPr="00285D83" w:rsidRDefault="00285D83" w:rsidP="00285D83">
      <w:pPr>
        <w:rPr>
          <w:b/>
          <w:bCs/>
        </w:rPr>
      </w:pPr>
      <w:r w:rsidRPr="00285D83">
        <w:rPr>
          <w:b/>
          <w:bCs/>
        </w:rPr>
        <w:t>Part A – Perform a Qualitative Risk Assessment for an IT Infrastructure</w:t>
      </w:r>
    </w:p>
    <w:p w14:paraId="322ED2C4" w14:textId="1CBC77B3" w:rsidR="00285D83" w:rsidRPr="00285D83" w:rsidRDefault="00285D83" w:rsidP="00285D83">
      <w:pPr>
        <w:rPr>
          <w:b/>
          <w:bCs/>
        </w:rPr>
      </w:pPr>
      <w:r w:rsidRPr="00285D83">
        <w:rPr>
          <w:b/>
          <w:bCs/>
        </w:rPr>
        <w:t xml:space="preserve">Course Name: </w:t>
      </w:r>
      <w:r>
        <w:rPr>
          <w:b/>
          <w:bCs/>
        </w:rPr>
        <w:t>IAA202</w:t>
      </w:r>
    </w:p>
    <w:p w14:paraId="49586B24" w14:textId="7E3359FF" w:rsidR="00285D83" w:rsidRPr="00285D83" w:rsidRDefault="00285D83" w:rsidP="00285D83">
      <w:pPr>
        <w:rPr>
          <w:b/>
          <w:bCs/>
        </w:rPr>
      </w:pPr>
      <w:r w:rsidRPr="00285D83">
        <w:rPr>
          <w:b/>
          <w:bCs/>
        </w:rPr>
        <w:t xml:space="preserve">Student Name: </w:t>
      </w:r>
      <w:r>
        <w:rPr>
          <w:b/>
          <w:bCs/>
        </w:rPr>
        <w:t>Huynh Ngoc Quang</w:t>
      </w:r>
    </w:p>
    <w:p w14:paraId="601317EC" w14:textId="7E915144" w:rsidR="00285D83" w:rsidRPr="00285D83" w:rsidRDefault="00285D83" w:rsidP="00285D83">
      <w:pPr>
        <w:rPr>
          <w:b/>
          <w:bCs/>
        </w:rPr>
      </w:pPr>
      <w:r w:rsidRPr="00285D83">
        <w:rPr>
          <w:b/>
          <w:bCs/>
        </w:rPr>
        <w:t xml:space="preserve">Instructor Name: </w:t>
      </w:r>
      <w:r>
        <w:rPr>
          <w:b/>
          <w:bCs/>
        </w:rPr>
        <w:t>Mr. Mai Hoang Dinh</w:t>
      </w:r>
    </w:p>
    <w:p w14:paraId="0EFB0CDE" w14:textId="1505F4A2" w:rsidR="0099283B" w:rsidRDefault="00285D83" w:rsidP="00285D83">
      <w:pPr>
        <w:rPr>
          <w:b/>
          <w:bCs/>
        </w:rPr>
      </w:pPr>
      <w:r w:rsidRPr="00285D83">
        <w:rPr>
          <w:b/>
          <w:bCs/>
        </w:rPr>
        <w:t xml:space="preserve">Lab Due Date: </w:t>
      </w:r>
      <w:r>
        <w:rPr>
          <w:b/>
          <w:bCs/>
        </w:rPr>
        <w:t>September 25, 2024</w:t>
      </w:r>
    </w:p>
    <w:p w14:paraId="6B714046" w14:textId="77777777" w:rsidR="00285D83" w:rsidRDefault="00285D83" w:rsidP="00285D83">
      <w:pPr>
        <w:rPr>
          <w:b/>
          <w:bCs/>
        </w:rPr>
      </w:pPr>
    </w:p>
    <w:p w14:paraId="075D1CAC" w14:textId="77777777" w:rsidR="00285D83" w:rsidRPr="00285D83" w:rsidRDefault="00285D83" w:rsidP="00285D83">
      <w:pPr>
        <w:rPr>
          <w:b/>
          <w:bCs/>
        </w:rPr>
      </w:pPr>
      <w:r w:rsidRPr="00285D83">
        <w:rPr>
          <w:b/>
          <w:bCs/>
        </w:rPr>
        <w:t>Overview</w:t>
      </w:r>
    </w:p>
    <w:p w14:paraId="33CC6186" w14:textId="77777777" w:rsidR="00285D83" w:rsidRDefault="00285D83" w:rsidP="00285D83">
      <w:r w:rsidRPr="00285D83">
        <w:t>The following risks, threats, and vulnerabilities were found in an IT infrastructure. Your Instructor will</w:t>
      </w:r>
      <w:r>
        <w:t xml:space="preserve"> </w:t>
      </w:r>
      <w:r w:rsidRPr="00285D83">
        <w:t>assign you one of four different scenarios and vertical industries each of which is under a unique</w:t>
      </w:r>
      <w:r>
        <w:t xml:space="preserve"> </w:t>
      </w:r>
      <w:r w:rsidRPr="00285D83">
        <w:t>compliance law.</w:t>
      </w:r>
    </w:p>
    <w:p w14:paraId="1671766C" w14:textId="19D8B8EC" w:rsidR="00285D83" w:rsidRDefault="00285D83" w:rsidP="00285D83">
      <w:pPr>
        <w:pStyle w:val="ListParagraph"/>
        <w:numPr>
          <w:ilvl w:val="0"/>
          <w:numId w:val="1"/>
        </w:numPr>
      </w:pPr>
      <w:r w:rsidRPr="00285D83">
        <w:t>Scenario/Vertical Industry:</w:t>
      </w:r>
    </w:p>
    <w:p w14:paraId="43F9F66A" w14:textId="77777777" w:rsidR="00285D83" w:rsidRDefault="00285D83" w:rsidP="00285D83">
      <w:pPr>
        <w:pStyle w:val="ListParagraph"/>
        <w:numPr>
          <w:ilvl w:val="1"/>
          <w:numId w:val="1"/>
        </w:numPr>
      </w:pPr>
      <w:r w:rsidRPr="00285D83">
        <w:t>Healthcare provider under HIPPA compliance law</w:t>
      </w:r>
    </w:p>
    <w:p w14:paraId="1F531A49" w14:textId="77777777" w:rsidR="00285D83" w:rsidRDefault="00285D83" w:rsidP="00285D83">
      <w:pPr>
        <w:pStyle w:val="ListParagraph"/>
        <w:numPr>
          <w:ilvl w:val="1"/>
          <w:numId w:val="1"/>
        </w:numPr>
      </w:pPr>
      <w:r w:rsidRPr="00285D83">
        <w:t>Regional bank under GLBA compliance law</w:t>
      </w:r>
    </w:p>
    <w:p w14:paraId="4D788536" w14:textId="77777777" w:rsidR="00285D83" w:rsidRDefault="00285D83" w:rsidP="00285D83">
      <w:pPr>
        <w:pStyle w:val="ListParagraph"/>
        <w:numPr>
          <w:ilvl w:val="1"/>
          <w:numId w:val="1"/>
        </w:numPr>
      </w:pPr>
      <w:r w:rsidRPr="00285D83">
        <w:t>Nationwide retailer under PCI DSS standard requirements</w:t>
      </w:r>
    </w:p>
    <w:p w14:paraId="68051C77" w14:textId="77777777" w:rsidR="00285D83" w:rsidRDefault="00285D83" w:rsidP="00285D83">
      <w:pPr>
        <w:pStyle w:val="ListParagraph"/>
        <w:numPr>
          <w:ilvl w:val="1"/>
          <w:numId w:val="1"/>
        </w:numPr>
      </w:pPr>
      <w:r w:rsidRPr="00285D83">
        <w:t>Higher-education institution under FERPA compliance law</w:t>
      </w:r>
    </w:p>
    <w:p w14:paraId="268F2B3A" w14:textId="4656A2BD" w:rsidR="00285D83" w:rsidRDefault="00285D83" w:rsidP="00285D83">
      <w:pPr>
        <w:pStyle w:val="ListParagraph"/>
        <w:numPr>
          <w:ilvl w:val="0"/>
          <w:numId w:val="1"/>
        </w:numPr>
      </w:pPr>
      <w:r w:rsidRPr="00285D83">
        <w:t>Given the list, perform a qualitative risk assessment by assigning a risk impact/risk factor to each</w:t>
      </w:r>
      <w:r>
        <w:t xml:space="preserve"> </w:t>
      </w:r>
      <w:r w:rsidRPr="00285D83">
        <w:t>of identified risks, threats, and vulnerabilities throughout the seven domains of a typical IT</w:t>
      </w:r>
      <w:r>
        <w:t xml:space="preserve"> </w:t>
      </w:r>
      <w:r w:rsidRPr="00285D83">
        <w:t>infrastructure that the risk, threat, or vulnerability resides.</w:t>
      </w:r>
    </w:p>
    <w:tbl>
      <w:tblPr>
        <w:tblStyle w:val="TableGrid"/>
        <w:tblW w:w="9355" w:type="dxa"/>
        <w:tblLook w:val="04A0" w:firstRow="1" w:lastRow="0" w:firstColumn="1" w:lastColumn="0" w:noHBand="0" w:noVBand="1"/>
      </w:tblPr>
      <w:tblGrid>
        <w:gridCol w:w="3595"/>
        <w:gridCol w:w="3150"/>
        <w:gridCol w:w="2610"/>
      </w:tblGrid>
      <w:tr w:rsidR="00285D83" w14:paraId="6621A16D" w14:textId="77777777" w:rsidTr="00014574">
        <w:tc>
          <w:tcPr>
            <w:tcW w:w="3595" w:type="dxa"/>
          </w:tcPr>
          <w:p w14:paraId="532DB97C" w14:textId="18E09BBB" w:rsidR="00285D83" w:rsidRDefault="00285D83" w:rsidP="00285D83">
            <w:r w:rsidRPr="00285D83">
              <w:t>Risk – Threat – Vulnerability</w:t>
            </w:r>
          </w:p>
        </w:tc>
        <w:tc>
          <w:tcPr>
            <w:tcW w:w="3150" w:type="dxa"/>
          </w:tcPr>
          <w:p w14:paraId="1C319A13" w14:textId="1D750719" w:rsidR="00285D83" w:rsidRDefault="00285D83" w:rsidP="00285D83">
            <w:r w:rsidRPr="00285D83">
              <w:t>Primary Domain Impacted</w:t>
            </w:r>
          </w:p>
        </w:tc>
        <w:tc>
          <w:tcPr>
            <w:tcW w:w="2610" w:type="dxa"/>
          </w:tcPr>
          <w:p w14:paraId="35F07E14" w14:textId="02B1A604" w:rsidR="00285D83" w:rsidRDefault="00285D83" w:rsidP="00285D83">
            <w:r w:rsidRPr="00285D83">
              <w:t>Risk Impact/Factor</w:t>
            </w:r>
          </w:p>
        </w:tc>
      </w:tr>
      <w:tr w:rsidR="00285D83" w14:paraId="4F252541" w14:textId="77777777" w:rsidTr="00014574">
        <w:tc>
          <w:tcPr>
            <w:tcW w:w="3595" w:type="dxa"/>
          </w:tcPr>
          <w:p w14:paraId="333ABC79" w14:textId="0FCD1613" w:rsidR="00285D83" w:rsidRDefault="00285D83" w:rsidP="00285D83">
            <w:r w:rsidRPr="00285D83">
              <w:t>Unauthorized access from public Internet</w:t>
            </w:r>
          </w:p>
        </w:tc>
        <w:tc>
          <w:tcPr>
            <w:tcW w:w="3150" w:type="dxa"/>
          </w:tcPr>
          <w:p w14:paraId="6F5D3AAE" w14:textId="1E70D7AE" w:rsidR="00285D83" w:rsidRDefault="00E62C7E" w:rsidP="00285D83">
            <w:r>
              <w:t>LAN-to-WAN</w:t>
            </w:r>
          </w:p>
        </w:tc>
        <w:tc>
          <w:tcPr>
            <w:tcW w:w="2610" w:type="dxa"/>
          </w:tcPr>
          <w:p w14:paraId="66A12569" w14:textId="0FE2E05C" w:rsidR="00285D83" w:rsidRDefault="007B2C12" w:rsidP="00285D83">
            <w:r>
              <w:t>Critical</w:t>
            </w:r>
            <w:r w:rsidR="007775E7">
              <w:t xml:space="preserve"> (1)</w:t>
            </w:r>
          </w:p>
        </w:tc>
      </w:tr>
      <w:tr w:rsidR="00285D83" w14:paraId="16B24782" w14:textId="77777777" w:rsidTr="00014574">
        <w:tc>
          <w:tcPr>
            <w:tcW w:w="3595" w:type="dxa"/>
          </w:tcPr>
          <w:p w14:paraId="5F130EF8" w14:textId="43BBF35F" w:rsidR="00285D83" w:rsidRDefault="00285D83" w:rsidP="00285D83">
            <w:r>
              <w:t>User destroys data in</w:t>
            </w:r>
            <w:r>
              <w:t xml:space="preserve"> </w:t>
            </w:r>
            <w:r>
              <w:t>application and deletes</w:t>
            </w:r>
            <w:r>
              <w:t xml:space="preserve"> </w:t>
            </w:r>
            <w:r>
              <w:t>all files</w:t>
            </w:r>
          </w:p>
        </w:tc>
        <w:tc>
          <w:tcPr>
            <w:tcW w:w="3150" w:type="dxa"/>
          </w:tcPr>
          <w:p w14:paraId="7932308F" w14:textId="067AA12C" w:rsidR="00285D83" w:rsidRDefault="00810F9C" w:rsidP="00285D83">
            <w:r>
              <w:t>System/Application</w:t>
            </w:r>
          </w:p>
        </w:tc>
        <w:tc>
          <w:tcPr>
            <w:tcW w:w="2610" w:type="dxa"/>
          </w:tcPr>
          <w:p w14:paraId="157DD071" w14:textId="70AEE002" w:rsidR="00285D83" w:rsidRDefault="007B2C12" w:rsidP="00285D83">
            <w:r>
              <w:t>Critical</w:t>
            </w:r>
            <w:r w:rsidR="007775E7">
              <w:t xml:space="preserve"> (1)</w:t>
            </w:r>
          </w:p>
        </w:tc>
      </w:tr>
      <w:tr w:rsidR="00285D83" w14:paraId="566F6F3B" w14:textId="77777777" w:rsidTr="00014574">
        <w:tc>
          <w:tcPr>
            <w:tcW w:w="3595" w:type="dxa"/>
          </w:tcPr>
          <w:p w14:paraId="506E1281" w14:textId="1C8C6149" w:rsidR="00285D83" w:rsidRDefault="00285D83" w:rsidP="00285D83">
            <w:r>
              <w:t>Hacker penetrates your IT infrastructure</w:t>
            </w:r>
            <w:r>
              <w:t xml:space="preserve"> </w:t>
            </w:r>
            <w:r>
              <w:t>and gains access to your internal network</w:t>
            </w:r>
          </w:p>
        </w:tc>
        <w:tc>
          <w:tcPr>
            <w:tcW w:w="3150" w:type="dxa"/>
          </w:tcPr>
          <w:p w14:paraId="29C8B542" w14:textId="37789990" w:rsidR="00285D83" w:rsidRDefault="00810F9C" w:rsidP="00285D83">
            <w:r>
              <w:t>LAN</w:t>
            </w:r>
          </w:p>
        </w:tc>
        <w:tc>
          <w:tcPr>
            <w:tcW w:w="2610" w:type="dxa"/>
          </w:tcPr>
          <w:p w14:paraId="13DE6904" w14:textId="587AFCE4" w:rsidR="00285D83" w:rsidRDefault="007B2C12" w:rsidP="00285D83">
            <w:r>
              <w:t>Critical</w:t>
            </w:r>
            <w:r w:rsidR="007775E7">
              <w:t xml:space="preserve"> (1)</w:t>
            </w:r>
          </w:p>
        </w:tc>
      </w:tr>
      <w:tr w:rsidR="00285D83" w14:paraId="1E48CAB9" w14:textId="77777777" w:rsidTr="00014574">
        <w:tc>
          <w:tcPr>
            <w:tcW w:w="3595" w:type="dxa"/>
          </w:tcPr>
          <w:p w14:paraId="0C0B0DCB" w14:textId="308083B0" w:rsidR="00285D83" w:rsidRDefault="00285D83" w:rsidP="00285D83">
            <w:r w:rsidRPr="00285D83">
              <w:t>Intra-office employee romance gone bad</w:t>
            </w:r>
          </w:p>
        </w:tc>
        <w:tc>
          <w:tcPr>
            <w:tcW w:w="3150" w:type="dxa"/>
          </w:tcPr>
          <w:p w14:paraId="1F1CD2AE" w14:textId="01E8B5A9" w:rsidR="00285D83" w:rsidRDefault="00810F9C" w:rsidP="00285D83">
            <w:r>
              <w:t>User</w:t>
            </w:r>
          </w:p>
        </w:tc>
        <w:tc>
          <w:tcPr>
            <w:tcW w:w="2610" w:type="dxa"/>
          </w:tcPr>
          <w:p w14:paraId="2FCB1DF3" w14:textId="0C3FE495" w:rsidR="00285D83" w:rsidRDefault="00776E88" w:rsidP="00285D83">
            <w:r>
              <w:t>Minor</w:t>
            </w:r>
            <w:r w:rsidR="007775E7">
              <w:t xml:space="preserve"> (</w:t>
            </w:r>
            <w:r w:rsidR="007775E7">
              <w:t>3</w:t>
            </w:r>
            <w:r w:rsidR="007775E7">
              <w:t>)</w:t>
            </w:r>
          </w:p>
        </w:tc>
      </w:tr>
      <w:tr w:rsidR="00285D83" w14:paraId="52EFEA62" w14:textId="77777777" w:rsidTr="00014574">
        <w:tc>
          <w:tcPr>
            <w:tcW w:w="3595" w:type="dxa"/>
          </w:tcPr>
          <w:p w14:paraId="6995CDB5" w14:textId="2E70B90C" w:rsidR="00285D83" w:rsidRDefault="00285D83" w:rsidP="00285D83">
            <w:r w:rsidRPr="00285D83">
              <w:t>Fire destroys primary data center</w:t>
            </w:r>
          </w:p>
        </w:tc>
        <w:tc>
          <w:tcPr>
            <w:tcW w:w="3150" w:type="dxa"/>
          </w:tcPr>
          <w:p w14:paraId="330182EE" w14:textId="4B8AF665" w:rsidR="00285D83" w:rsidRDefault="00810F9C" w:rsidP="00285D83">
            <w:r>
              <w:t>System/Application</w:t>
            </w:r>
          </w:p>
        </w:tc>
        <w:tc>
          <w:tcPr>
            <w:tcW w:w="2610" w:type="dxa"/>
          </w:tcPr>
          <w:p w14:paraId="5C08A6B2" w14:textId="0A30DCCF" w:rsidR="00285D83" w:rsidRDefault="00776E88" w:rsidP="00285D83">
            <w:r>
              <w:t>Critical</w:t>
            </w:r>
            <w:r w:rsidR="007775E7">
              <w:t xml:space="preserve"> (1)</w:t>
            </w:r>
          </w:p>
        </w:tc>
      </w:tr>
      <w:tr w:rsidR="00285D83" w14:paraId="4CB65AC3" w14:textId="77777777" w:rsidTr="00014574">
        <w:tc>
          <w:tcPr>
            <w:tcW w:w="3595" w:type="dxa"/>
          </w:tcPr>
          <w:p w14:paraId="58FF84C5" w14:textId="4A811278" w:rsidR="00285D83" w:rsidRDefault="00285D83" w:rsidP="00285D83">
            <w:r w:rsidRPr="00285D83">
              <w:t>Service provider SLA is not achieved</w:t>
            </w:r>
          </w:p>
        </w:tc>
        <w:tc>
          <w:tcPr>
            <w:tcW w:w="3150" w:type="dxa"/>
          </w:tcPr>
          <w:p w14:paraId="5D956B3B" w14:textId="454DD0E4" w:rsidR="00285D83" w:rsidRDefault="009E13BB" w:rsidP="00285D83">
            <w:r>
              <w:t>WAN</w:t>
            </w:r>
          </w:p>
        </w:tc>
        <w:tc>
          <w:tcPr>
            <w:tcW w:w="2610" w:type="dxa"/>
          </w:tcPr>
          <w:p w14:paraId="483FA554" w14:textId="0D2CAE8F" w:rsidR="00285D83" w:rsidRDefault="00C40610" w:rsidP="00285D83">
            <w:r>
              <w:t>Major</w:t>
            </w:r>
            <w:r w:rsidR="007775E7">
              <w:t xml:space="preserve"> (</w:t>
            </w:r>
            <w:r w:rsidR="007775E7">
              <w:t>2</w:t>
            </w:r>
            <w:r w:rsidR="007775E7">
              <w:t>)</w:t>
            </w:r>
          </w:p>
        </w:tc>
      </w:tr>
      <w:tr w:rsidR="00285D83" w14:paraId="3BFB5E85" w14:textId="77777777" w:rsidTr="00014574">
        <w:tc>
          <w:tcPr>
            <w:tcW w:w="3595" w:type="dxa"/>
          </w:tcPr>
          <w:p w14:paraId="0AC4BD1D" w14:textId="53DE5CC6" w:rsidR="00285D83" w:rsidRDefault="00285D83" w:rsidP="00285D83">
            <w:r>
              <w:t>Workstation OS has a known software</w:t>
            </w:r>
            <w:r>
              <w:t xml:space="preserve"> </w:t>
            </w:r>
            <w:r>
              <w:t>vulnerability</w:t>
            </w:r>
          </w:p>
        </w:tc>
        <w:tc>
          <w:tcPr>
            <w:tcW w:w="3150" w:type="dxa"/>
          </w:tcPr>
          <w:p w14:paraId="3897C5F2" w14:textId="66802132" w:rsidR="00285D83" w:rsidRDefault="00D5701E" w:rsidP="00285D83">
            <w:r>
              <w:t>Workstation</w:t>
            </w:r>
          </w:p>
        </w:tc>
        <w:tc>
          <w:tcPr>
            <w:tcW w:w="2610" w:type="dxa"/>
          </w:tcPr>
          <w:p w14:paraId="3191A889" w14:textId="49B50FD1" w:rsidR="00285D83" w:rsidRDefault="00890AFD" w:rsidP="00285D83">
            <w:r>
              <w:t>Ma</w:t>
            </w:r>
            <w:r w:rsidR="00CF00F5">
              <w:t>jor</w:t>
            </w:r>
            <w:r w:rsidR="007775E7">
              <w:t xml:space="preserve"> </w:t>
            </w:r>
            <w:r w:rsidR="007775E7">
              <w:t>(2)</w:t>
            </w:r>
          </w:p>
        </w:tc>
      </w:tr>
      <w:tr w:rsidR="00285D83" w14:paraId="0C96C873" w14:textId="77777777" w:rsidTr="00014574">
        <w:tc>
          <w:tcPr>
            <w:tcW w:w="3595" w:type="dxa"/>
          </w:tcPr>
          <w:p w14:paraId="3565EA7C" w14:textId="2D659E54" w:rsidR="00285D83" w:rsidRDefault="00285D83" w:rsidP="00285D83">
            <w:r>
              <w:lastRenderedPageBreak/>
              <w:t>Unauthorized access to organization owned</w:t>
            </w:r>
            <w:r>
              <w:t xml:space="preserve"> </w:t>
            </w:r>
            <w:r>
              <w:t>workstations</w:t>
            </w:r>
          </w:p>
        </w:tc>
        <w:tc>
          <w:tcPr>
            <w:tcW w:w="3150" w:type="dxa"/>
          </w:tcPr>
          <w:p w14:paraId="21E16C8B" w14:textId="3224AA21" w:rsidR="00285D83" w:rsidRDefault="00D5701E" w:rsidP="00285D83">
            <w:r>
              <w:t>Workstation</w:t>
            </w:r>
          </w:p>
        </w:tc>
        <w:tc>
          <w:tcPr>
            <w:tcW w:w="2610" w:type="dxa"/>
          </w:tcPr>
          <w:p w14:paraId="600DCDA3" w14:textId="6EC88A86" w:rsidR="00285D83" w:rsidRDefault="00E21B90" w:rsidP="00285D83">
            <w:r>
              <w:t>Major</w:t>
            </w:r>
            <w:r w:rsidR="007775E7">
              <w:t xml:space="preserve"> (2)</w:t>
            </w:r>
          </w:p>
        </w:tc>
      </w:tr>
      <w:tr w:rsidR="00285D83" w14:paraId="4DCAF574" w14:textId="77777777" w:rsidTr="00014574">
        <w:tc>
          <w:tcPr>
            <w:tcW w:w="3595" w:type="dxa"/>
          </w:tcPr>
          <w:p w14:paraId="0F949C47" w14:textId="74A8B0F0" w:rsidR="00285D83" w:rsidRDefault="00285D83" w:rsidP="00285D83">
            <w:r w:rsidRPr="00285D83">
              <w:t>Loss of production data</w:t>
            </w:r>
          </w:p>
        </w:tc>
        <w:tc>
          <w:tcPr>
            <w:tcW w:w="3150" w:type="dxa"/>
          </w:tcPr>
          <w:p w14:paraId="533C019F" w14:textId="36FB552E" w:rsidR="00285D83" w:rsidRDefault="00E9678E" w:rsidP="00285D83">
            <w:r w:rsidRPr="00E9678E">
              <w:t>System/Application</w:t>
            </w:r>
          </w:p>
        </w:tc>
        <w:tc>
          <w:tcPr>
            <w:tcW w:w="2610" w:type="dxa"/>
          </w:tcPr>
          <w:p w14:paraId="40170295" w14:textId="0F733614" w:rsidR="00285D83" w:rsidRDefault="00850D7B" w:rsidP="00285D83">
            <w:r w:rsidRPr="00850D7B">
              <w:t>Critical</w:t>
            </w:r>
            <w:r w:rsidR="007775E7">
              <w:t xml:space="preserve"> (1)</w:t>
            </w:r>
          </w:p>
        </w:tc>
      </w:tr>
      <w:tr w:rsidR="00285D83" w14:paraId="2A6AC675" w14:textId="77777777" w:rsidTr="00014574">
        <w:tc>
          <w:tcPr>
            <w:tcW w:w="3595" w:type="dxa"/>
          </w:tcPr>
          <w:p w14:paraId="7E374F7C" w14:textId="019C806D" w:rsidR="00285D83" w:rsidRDefault="00285D83" w:rsidP="00285D83">
            <w:r>
              <w:t>Denial of service attack on organization</w:t>
            </w:r>
            <w:r>
              <w:t xml:space="preserve"> </w:t>
            </w:r>
            <w:r>
              <w:t>DMZ and e-mail server</w:t>
            </w:r>
          </w:p>
        </w:tc>
        <w:tc>
          <w:tcPr>
            <w:tcW w:w="3150" w:type="dxa"/>
          </w:tcPr>
          <w:p w14:paraId="2AF13AEA" w14:textId="2359E00A" w:rsidR="00285D83" w:rsidRDefault="005E0014" w:rsidP="00285D83">
            <w:r>
              <w:t>LAN-to-WAN</w:t>
            </w:r>
          </w:p>
        </w:tc>
        <w:tc>
          <w:tcPr>
            <w:tcW w:w="2610" w:type="dxa"/>
          </w:tcPr>
          <w:p w14:paraId="036DE805" w14:textId="1F700430" w:rsidR="00285D83" w:rsidRDefault="006A5822" w:rsidP="00285D83">
            <w:r w:rsidRPr="006A5822">
              <w:t>Major</w:t>
            </w:r>
            <w:r w:rsidR="007775E7">
              <w:t xml:space="preserve"> (2)</w:t>
            </w:r>
          </w:p>
        </w:tc>
      </w:tr>
      <w:tr w:rsidR="00285D83" w14:paraId="254FBDE9" w14:textId="77777777" w:rsidTr="00014574">
        <w:tc>
          <w:tcPr>
            <w:tcW w:w="3595" w:type="dxa"/>
          </w:tcPr>
          <w:p w14:paraId="5D4C4AA6" w14:textId="624D33BB" w:rsidR="00285D83" w:rsidRDefault="00285D83" w:rsidP="00285D83">
            <w:r w:rsidRPr="00285D83">
              <w:t>Remote communications from home office</w:t>
            </w:r>
          </w:p>
        </w:tc>
        <w:tc>
          <w:tcPr>
            <w:tcW w:w="3150" w:type="dxa"/>
          </w:tcPr>
          <w:p w14:paraId="52D89B78" w14:textId="6FD7A612" w:rsidR="00285D83" w:rsidRDefault="007356EA" w:rsidP="00285D83">
            <w:r>
              <w:t>Remote Access</w:t>
            </w:r>
          </w:p>
        </w:tc>
        <w:tc>
          <w:tcPr>
            <w:tcW w:w="2610" w:type="dxa"/>
          </w:tcPr>
          <w:p w14:paraId="5AD12A47" w14:textId="6BD28E90" w:rsidR="00285D83" w:rsidRDefault="00685001" w:rsidP="00285D83">
            <w:r>
              <w:t>Major</w:t>
            </w:r>
            <w:r w:rsidR="007775E7">
              <w:t xml:space="preserve"> (2)</w:t>
            </w:r>
          </w:p>
        </w:tc>
      </w:tr>
      <w:tr w:rsidR="00285D83" w14:paraId="095C5637" w14:textId="77777777" w:rsidTr="00014574">
        <w:tc>
          <w:tcPr>
            <w:tcW w:w="3595" w:type="dxa"/>
          </w:tcPr>
          <w:p w14:paraId="7F355E7F" w14:textId="7114C1CC" w:rsidR="00285D83" w:rsidRDefault="00285D83" w:rsidP="00285D83">
            <w:r>
              <w:t>LAN server OS has a known software</w:t>
            </w:r>
            <w:r>
              <w:t xml:space="preserve"> </w:t>
            </w:r>
            <w:r>
              <w:t>vulnerability</w:t>
            </w:r>
          </w:p>
        </w:tc>
        <w:tc>
          <w:tcPr>
            <w:tcW w:w="3150" w:type="dxa"/>
          </w:tcPr>
          <w:p w14:paraId="3D771996" w14:textId="1B076BBE" w:rsidR="00285D83" w:rsidRDefault="004C0D1E" w:rsidP="00285D83">
            <w:r>
              <w:t>LAN</w:t>
            </w:r>
          </w:p>
        </w:tc>
        <w:tc>
          <w:tcPr>
            <w:tcW w:w="2610" w:type="dxa"/>
          </w:tcPr>
          <w:p w14:paraId="1D1D5541" w14:textId="315E4EC8" w:rsidR="00285D83" w:rsidRDefault="0033560D" w:rsidP="00285D83">
            <w:r>
              <w:t>Critica</w:t>
            </w:r>
            <w:r w:rsidR="00A57206">
              <w:t>l</w:t>
            </w:r>
            <w:r w:rsidR="007775E7">
              <w:t xml:space="preserve"> (1)</w:t>
            </w:r>
          </w:p>
        </w:tc>
      </w:tr>
      <w:tr w:rsidR="00285D83" w14:paraId="4CA8D9C5" w14:textId="77777777" w:rsidTr="00014574">
        <w:tc>
          <w:tcPr>
            <w:tcW w:w="3595" w:type="dxa"/>
          </w:tcPr>
          <w:p w14:paraId="366426EA" w14:textId="542FD125" w:rsidR="00285D83" w:rsidRDefault="00285D83" w:rsidP="00285D83">
            <w:r w:rsidRPr="00285D83">
              <w:t>User downloads and clicks on an unknown</w:t>
            </w:r>
          </w:p>
        </w:tc>
        <w:tc>
          <w:tcPr>
            <w:tcW w:w="3150" w:type="dxa"/>
          </w:tcPr>
          <w:p w14:paraId="3B35BBEB" w14:textId="7B30EBC6" w:rsidR="00285D83" w:rsidRDefault="00653298" w:rsidP="00285D83">
            <w:r>
              <w:t>Workstation</w:t>
            </w:r>
          </w:p>
        </w:tc>
        <w:tc>
          <w:tcPr>
            <w:tcW w:w="2610" w:type="dxa"/>
          </w:tcPr>
          <w:p w14:paraId="17770934" w14:textId="5317C804" w:rsidR="00285D83" w:rsidRDefault="00503A0B" w:rsidP="00285D83">
            <w:r>
              <w:t>Major</w:t>
            </w:r>
            <w:r w:rsidR="007775E7">
              <w:t xml:space="preserve"> (2)</w:t>
            </w:r>
          </w:p>
        </w:tc>
      </w:tr>
      <w:tr w:rsidR="00285D83" w14:paraId="45522BC5" w14:textId="77777777" w:rsidTr="00014574">
        <w:tc>
          <w:tcPr>
            <w:tcW w:w="3595" w:type="dxa"/>
          </w:tcPr>
          <w:p w14:paraId="04B73828" w14:textId="66146B57" w:rsidR="00285D83" w:rsidRDefault="00285D83" w:rsidP="00285D83">
            <w:r w:rsidRPr="00285D83">
              <w:t>Workstation browser has software vulnerability</w:t>
            </w:r>
          </w:p>
        </w:tc>
        <w:tc>
          <w:tcPr>
            <w:tcW w:w="3150" w:type="dxa"/>
          </w:tcPr>
          <w:p w14:paraId="03F204FE" w14:textId="225EF5C3" w:rsidR="00285D83" w:rsidRDefault="005668B8" w:rsidP="00285D83">
            <w:r>
              <w:t>Workstation</w:t>
            </w:r>
          </w:p>
        </w:tc>
        <w:tc>
          <w:tcPr>
            <w:tcW w:w="2610" w:type="dxa"/>
          </w:tcPr>
          <w:p w14:paraId="76B6290F" w14:textId="7AA36E37" w:rsidR="00285D83" w:rsidRDefault="00E158E6" w:rsidP="00285D83">
            <w:r>
              <w:t>Major</w:t>
            </w:r>
            <w:r w:rsidR="007775E7">
              <w:t xml:space="preserve"> (2)</w:t>
            </w:r>
          </w:p>
        </w:tc>
      </w:tr>
      <w:tr w:rsidR="00285D83" w14:paraId="51D1B850" w14:textId="77777777" w:rsidTr="00014574">
        <w:tc>
          <w:tcPr>
            <w:tcW w:w="3595" w:type="dxa"/>
          </w:tcPr>
          <w:p w14:paraId="7C660033" w14:textId="67897D67" w:rsidR="00285D83" w:rsidRDefault="00285D83" w:rsidP="00285D83">
            <w:r>
              <w:t>Mobile employee needs secure browser access</w:t>
            </w:r>
            <w:r>
              <w:t xml:space="preserve"> </w:t>
            </w:r>
            <w:r>
              <w:t>to sales order entry system</w:t>
            </w:r>
          </w:p>
        </w:tc>
        <w:tc>
          <w:tcPr>
            <w:tcW w:w="3150" w:type="dxa"/>
          </w:tcPr>
          <w:p w14:paraId="7022AA59" w14:textId="3FA4A8DF" w:rsidR="00285D83" w:rsidRDefault="00014574" w:rsidP="00285D83">
            <w:r>
              <w:t>Workstation</w:t>
            </w:r>
          </w:p>
        </w:tc>
        <w:tc>
          <w:tcPr>
            <w:tcW w:w="2610" w:type="dxa"/>
          </w:tcPr>
          <w:p w14:paraId="7CEE020D" w14:textId="35099810" w:rsidR="00285D83" w:rsidRDefault="00C5156D" w:rsidP="00285D83">
            <w:r>
              <w:t>Minor</w:t>
            </w:r>
            <w:r w:rsidR="007775E7">
              <w:t xml:space="preserve"> (3)</w:t>
            </w:r>
          </w:p>
        </w:tc>
      </w:tr>
      <w:tr w:rsidR="00285D83" w14:paraId="0807C74C" w14:textId="77777777" w:rsidTr="00014574">
        <w:tc>
          <w:tcPr>
            <w:tcW w:w="3595" w:type="dxa"/>
          </w:tcPr>
          <w:p w14:paraId="7598BE2F" w14:textId="28A2AD8F" w:rsidR="00285D83" w:rsidRDefault="00285D83" w:rsidP="00285D83">
            <w:r w:rsidRPr="00285D83">
              <w:t>Service provider has a major network outage</w:t>
            </w:r>
          </w:p>
        </w:tc>
        <w:tc>
          <w:tcPr>
            <w:tcW w:w="3150" w:type="dxa"/>
          </w:tcPr>
          <w:p w14:paraId="7FC50B34" w14:textId="34FB7606" w:rsidR="00285D83" w:rsidRDefault="00EA5D36" w:rsidP="00285D83">
            <w:r w:rsidRPr="00502D8B">
              <w:t>WAN</w:t>
            </w:r>
          </w:p>
        </w:tc>
        <w:tc>
          <w:tcPr>
            <w:tcW w:w="2610" w:type="dxa"/>
          </w:tcPr>
          <w:p w14:paraId="454BCD17" w14:textId="3B8B393D" w:rsidR="00285D83" w:rsidRDefault="00DB3EB1" w:rsidP="00285D83">
            <w:r>
              <w:t>Critical</w:t>
            </w:r>
            <w:r w:rsidR="00A0166E">
              <w:t xml:space="preserve"> (1)</w:t>
            </w:r>
          </w:p>
        </w:tc>
      </w:tr>
      <w:tr w:rsidR="00285D83" w14:paraId="77DAF8D9" w14:textId="77777777" w:rsidTr="00014574">
        <w:tc>
          <w:tcPr>
            <w:tcW w:w="3595" w:type="dxa"/>
          </w:tcPr>
          <w:p w14:paraId="2D755D37" w14:textId="462BF91E" w:rsidR="00285D83" w:rsidRDefault="00285D83" w:rsidP="00285D83">
            <w:r>
              <w:t>Weak ingress/egress traffic filtering</w:t>
            </w:r>
            <w:r>
              <w:t xml:space="preserve"> </w:t>
            </w:r>
            <w:r>
              <w:t>degrades performance</w:t>
            </w:r>
          </w:p>
        </w:tc>
        <w:tc>
          <w:tcPr>
            <w:tcW w:w="3150" w:type="dxa"/>
          </w:tcPr>
          <w:p w14:paraId="0A85E013" w14:textId="34845FE9" w:rsidR="00285D83" w:rsidRDefault="00EA5D36" w:rsidP="00285D83">
            <w:r>
              <w:t>LAN-to-WAN</w:t>
            </w:r>
          </w:p>
        </w:tc>
        <w:tc>
          <w:tcPr>
            <w:tcW w:w="2610" w:type="dxa"/>
          </w:tcPr>
          <w:p w14:paraId="4CF1EB41" w14:textId="7C64A70E" w:rsidR="00285D83" w:rsidRDefault="00D23B01" w:rsidP="00285D83">
            <w:r>
              <w:t>Major</w:t>
            </w:r>
            <w:r w:rsidR="007775E7">
              <w:t xml:space="preserve"> (2)</w:t>
            </w:r>
          </w:p>
        </w:tc>
      </w:tr>
      <w:tr w:rsidR="00285D83" w14:paraId="2C67EEFE" w14:textId="77777777" w:rsidTr="00014574">
        <w:tc>
          <w:tcPr>
            <w:tcW w:w="3595" w:type="dxa"/>
          </w:tcPr>
          <w:p w14:paraId="26898DAD" w14:textId="1514D4B5" w:rsidR="00285D83" w:rsidRDefault="00285D83" w:rsidP="00285D83">
            <w:r>
              <w:t>User inserts CDs and USB hard drives</w:t>
            </w:r>
            <w:r>
              <w:t xml:space="preserve"> </w:t>
            </w:r>
            <w:r>
              <w:t>with personal photos, music, and videos on</w:t>
            </w:r>
            <w:r>
              <w:t xml:space="preserve"> </w:t>
            </w:r>
            <w:r>
              <w:t>organization owned computers</w:t>
            </w:r>
          </w:p>
        </w:tc>
        <w:tc>
          <w:tcPr>
            <w:tcW w:w="3150" w:type="dxa"/>
          </w:tcPr>
          <w:p w14:paraId="060CEE9B" w14:textId="4AB817FF" w:rsidR="00285D83" w:rsidRDefault="00AE7CEA" w:rsidP="00285D83">
            <w:r>
              <w:t>Workstation</w:t>
            </w:r>
          </w:p>
        </w:tc>
        <w:tc>
          <w:tcPr>
            <w:tcW w:w="2610" w:type="dxa"/>
          </w:tcPr>
          <w:p w14:paraId="392A7219" w14:textId="069B7BDE" w:rsidR="00285D83" w:rsidRDefault="00091FBB" w:rsidP="00285D83">
            <w:r>
              <w:t>Minor</w:t>
            </w:r>
            <w:r w:rsidR="007775E7">
              <w:t xml:space="preserve"> (3)</w:t>
            </w:r>
          </w:p>
        </w:tc>
      </w:tr>
      <w:tr w:rsidR="00285D83" w14:paraId="4ACBDD37" w14:textId="77777777" w:rsidTr="00014574">
        <w:tc>
          <w:tcPr>
            <w:tcW w:w="3595" w:type="dxa"/>
          </w:tcPr>
          <w:p w14:paraId="2A484BCF" w14:textId="61E58749" w:rsidR="00285D83" w:rsidRDefault="00285D83" w:rsidP="00285D83">
            <w:r>
              <w:t>VPN tunneling between remote computer</w:t>
            </w:r>
            <w:r>
              <w:t xml:space="preserve"> </w:t>
            </w:r>
            <w:r>
              <w:t>and ingress/egress router is needed</w:t>
            </w:r>
          </w:p>
        </w:tc>
        <w:tc>
          <w:tcPr>
            <w:tcW w:w="3150" w:type="dxa"/>
          </w:tcPr>
          <w:p w14:paraId="32910D41" w14:textId="18C0AAA5" w:rsidR="00285D83" w:rsidRDefault="00CF73C4" w:rsidP="00285D83">
            <w:r>
              <w:t>Remote Access</w:t>
            </w:r>
          </w:p>
        </w:tc>
        <w:tc>
          <w:tcPr>
            <w:tcW w:w="2610" w:type="dxa"/>
          </w:tcPr>
          <w:p w14:paraId="01B65447" w14:textId="40049B51" w:rsidR="00285D83" w:rsidRDefault="00C87B15" w:rsidP="00285D83">
            <w:r>
              <w:t>Major</w:t>
            </w:r>
            <w:r w:rsidR="007775E7">
              <w:t xml:space="preserve"> (2)</w:t>
            </w:r>
          </w:p>
        </w:tc>
      </w:tr>
      <w:tr w:rsidR="00285D83" w14:paraId="23E1F10F" w14:textId="77777777" w:rsidTr="00014574">
        <w:tc>
          <w:tcPr>
            <w:tcW w:w="3595" w:type="dxa"/>
          </w:tcPr>
          <w:p w14:paraId="09F27462" w14:textId="2BAD9CC9" w:rsidR="00285D83" w:rsidRDefault="00285D83" w:rsidP="00285D83">
            <w:r>
              <w:t>WLAN access points are needed for LAN</w:t>
            </w:r>
            <w:r>
              <w:t xml:space="preserve"> </w:t>
            </w:r>
            <w:r>
              <w:t>connectivity within a warehouse</w:t>
            </w:r>
          </w:p>
        </w:tc>
        <w:tc>
          <w:tcPr>
            <w:tcW w:w="3150" w:type="dxa"/>
          </w:tcPr>
          <w:p w14:paraId="35677F36" w14:textId="7940F508" w:rsidR="00285D83" w:rsidRDefault="00D841F8" w:rsidP="00285D83">
            <w:r>
              <w:t>LAN</w:t>
            </w:r>
          </w:p>
        </w:tc>
        <w:tc>
          <w:tcPr>
            <w:tcW w:w="2610" w:type="dxa"/>
          </w:tcPr>
          <w:p w14:paraId="5E880984" w14:textId="17B57FDD" w:rsidR="00285D83" w:rsidRDefault="000F3D8C" w:rsidP="00285D83">
            <w:r>
              <w:t>Minor</w:t>
            </w:r>
            <w:r w:rsidR="007775E7">
              <w:t xml:space="preserve"> (3)</w:t>
            </w:r>
          </w:p>
        </w:tc>
      </w:tr>
      <w:tr w:rsidR="00285D83" w14:paraId="2290A90F" w14:textId="77777777" w:rsidTr="00014574">
        <w:tc>
          <w:tcPr>
            <w:tcW w:w="3595" w:type="dxa"/>
          </w:tcPr>
          <w:p w14:paraId="2DE999B4" w14:textId="6629E96E" w:rsidR="00285D83" w:rsidRDefault="00285D83" w:rsidP="00D841F8">
            <w:r>
              <w:t>Need to prevent</w:t>
            </w:r>
            <w:r>
              <w:t xml:space="preserve"> </w:t>
            </w:r>
            <w:r>
              <w:t>eavesdropping on WLAN</w:t>
            </w:r>
            <w:r w:rsidR="00D841F8">
              <w:t xml:space="preserve"> </w:t>
            </w:r>
            <w:r>
              <w:t>due to customer privacy</w:t>
            </w:r>
            <w:r>
              <w:t xml:space="preserve"> </w:t>
            </w:r>
            <w:r>
              <w:t>data access</w:t>
            </w:r>
          </w:p>
        </w:tc>
        <w:tc>
          <w:tcPr>
            <w:tcW w:w="3150" w:type="dxa"/>
          </w:tcPr>
          <w:p w14:paraId="75BA4C47" w14:textId="3FF17046" w:rsidR="00285D83" w:rsidRDefault="00D841F8" w:rsidP="00285D83">
            <w:r>
              <w:t>LAN</w:t>
            </w:r>
          </w:p>
        </w:tc>
        <w:tc>
          <w:tcPr>
            <w:tcW w:w="2610" w:type="dxa"/>
          </w:tcPr>
          <w:p w14:paraId="070D4159" w14:textId="655846C8" w:rsidR="00285D83" w:rsidRDefault="009609F8" w:rsidP="00285D83">
            <w:r>
              <w:t>Major</w:t>
            </w:r>
            <w:r w:rsidR="007775E7">
              <w:t xml:space="preserve"> (2)</w:t>
            </w:r>
          </w:p>
        </w:tc>
      </w:tr>
      <w:tr w:rsidR="00285D83" w14:paraId="441A9178" w14:textId="77777777" w:rsidTr="00014574">
        <w:tc>
          <w:tcPr>
            <w:tcW w:w="3595" w:type="dxa"/>
          </w:tcPr>
          <w:p w14:paraId="66DC71ED" w14:textId="03AF9000" w:rsidR="00285D83" w:rsidRDefault="00285D83" w:rsidP="00285D83">
            <w:r w:rsidRPr="00285D83">
              <w:t>DoS/DDoS attack from the</w:t>
            </w:r>
            <w:r>
              <w:t xml:space="preserve"> </w:t>
            </w:r>
            <w:r w:rsidRPr="00285D83">
              <w:t>WAN/Internet</w:t>
            </w:r>
          </w:p>
        </w:tc>
        <w:tc>
          <w:tcPr>
            <w:tcW w:w="3150" w:type="dxa"/>
          </w:tcPr>
          <w:p w14:paraId="320B88FC" w14:textId="0EA25561" w:rsidR="00285D83" w:rsidRDefault="00D72313" w:rsidP="00285D83">
            <w:r>
              <w:t>WAN</w:t>
            </w:r>
          </w:p>
        </w:tc>
        <w:tc>
          <w:tcPr>
            <w:tcW w:w="2610" w:type="dxa"/>
          </w:tcPr>
          <w:p w14:paraId="7F92F6FF" w14:textId="55810814" w:rsidR="00285D83" w:rsidRDefault="009609F8" w:rsidP="00285D83">
            <w:r>
              <w:t>Major</w:t>
            </w:r>
            <w:r w:rsidR="007775E7">
              <w:t xml:space="preserve"> (2)</w:t>
            </w:r>
          </w:p>
        </w:tc>
      </w:tr>
    </w:tbl>
    <w:p w14:paraId="24B1DD5D" w14:textId="77777777" w:rsidR="00285D83" w:rsidRDefault="00285D83" w:rsidP="00285D83"/>
    <w:p w14:paraId="2346217A" w14:textId="5D38FA3A" w:rsidR="007D6426" w:rsidRDefault="007D6426" w:rsidP="007D6426">
      <w:pPr>
        <w:pStyle w:val="ListParagraph"/>
        <w:numPr>
          <w:ilvl w:val="0"/>
          <w:numId w:val="1"/>
        </w:numPr>
      </w:pPr>
      <w:r>
        <w:t>For each of the identified risks, threats, and vulnerabilities, prioritize them by listing a “1”, “2”,</w:t>
      </w:r>
      <w:r>
        <w:t xml:space="preserve"> </w:t>
      </w:r>
      <w:r>
        <w:t>and “3” next to each risk, threat, vulnerability found within each of the seven domains of a typical</w:t>
      </w:r>
      <w:r>
        <w:t xml:space="preserve"> I</w:t>
      </w:r>
      <w:r>
        <w:t>T infrastructure. “1” = Critical, “2” = Major, “3” = Minor. Define the following qualitative risk</w:t>
      </w:r>
      <w:r>
        <w:t xml:space="preserve"> </w:t>
      </w:r>
      <w:r>
        <w:t>impact/risk factor metrics:</w:t>
      </w:r>
    </w:p>
    <w:p w14:paraId="4045AEB7" w14:textId="0BC2AD24" w:rsidR="007D6426" w:rsidRPr="007D6426" w:rsidRDefault="007D6426" w:rsidP="007D6426">
      <w:pPr>
        <w:pStyle w:val="ListParagraph"/>
        <w:numPr>
          <w:ilvl w:val="0"/>
          <w:numId w:val="2"/>
        </w:numPr>
      </w:pPr>
      <w:r w:rsidRPr="007D6426">
        <w:rPr>
          <w:b/>
          <w:bCs/>
        </w:rPr>
        <w:lastRenderedPageBreak/>
        <w:t>“1” Critical</w:t>
      </w:r>
      <w:r w:rsidRPr="007D6426">
        <w:t xml:space="preserve"> – a risk, threat, or vulnerability that impacts compliance (i.e., privacy law requirement</w:t>
      </w:r>
      <w:r>
        <w:t xml:space="preserve"> </w:t>
      </w:r>
      <w:r w:rsidRPr="007D6426">
        <w:t>for securing privacy data and implementing proper security controls, etc.) and places the</w:t>
      </w:r>
      <w:r>
        <w:t xml:space="preserve"> </w:t>
      </w:r>
      <w:r w:rsidRPr="007D6426">
        <w:t>organization in a position of increased liability.</w:t>
      </w:r>
    </w:p>
    <w:p w14:paraId="2F07B36B" w14:textId="69470252" w:rsidR="007D6426" w:rsidRPr="007D6426" w:rsidRDefault="007D6426" w:rsidP="007D6426">
      <w:pPr>
        <w:pStyle w:val="ListParagraph"/>
        <w:numPr>
          <w:ilvl w:val="0"/>
          <w:numId w:val="2"/>
        </w:numPr>
      </w:pPr>
      <w:r w:rsidRPr="007D6426">
        <w:rPr>
          <w:b/>
          <w:bCs/>
        </w:rPr>
        <w:t>“2” Major</w:t>
      </w:r>
      <w:r w:rsidRPr="007D6426">
        <w:t xml:space="preserve"> – a risk, threat, or vulnerability that impacts the C-I-A of an organization’s intellectual</w:t>
      </w:r>
      <w:r>
        <w:t xml:space="preserve"> </w:t>
      </w:r>
      <w:r w:rsidRPr="007D6426">
        <w:t>property assets and IT infrastructure.</w:t>
      </w:r>
    </w:p>
    <w:p w14:paraId="6FB886B0" w14:textId="251390FC" w:rsidR="007D6426" w:rsidRDefault="007D6426" w:rsidP="007D6426">
      <w:pPr>
        <w:pStyle w:val="ListParagraph"/>
        <w:numPr>
          <w:ilvl w:val="0"/>
          <w:numId w:val="2"/>
        </w:numPr>
      </w:pPr>
      <w:r w:rsidRPr="007D6426">
        <w:rPr>
          <w:b/>
          <w:bCs/>
        </w:rPr>
        <w:t>“3”Minor</w:t>
      </w:r>
      <w:r w:rsidRPr="007D6426">
        <w:t xml:space="preserve"> – a risk, threat, or vulnerability that can impact user or employee productivity or</w:t>
      </w:r>
      <w:r>
        <w:t xml:space="preserve"> </w:t>
      </w:r>
      <w:r w:rsidRPr="007D6426">
        <w:t>availability of the IT infrastructure.</w:t>
      </w:r>
    </w:p>
    <w:p w14:paraId="4E22B734" w14:textId="49CCAAB4" w:rsidR="00F9752A" w:rsidRPr="007D6426" w:rsidRDefault="007D6426" w:rsidP="00F9752A">
      <w:pPr>
        <w:pStyle w:val="ListParagraph"/>
        <w:numPr>
          <w:ilvl w:val="0"/>
          <w:numId w:val="3"/>
        </w:numPr>
      </w:pPr>
      <w:r w:rsidRPr="007D6426">
        <w:rPr>
          <w:b/>
          <w:bCs/>
        </w:rPr>
        <w:t>User Domain Risk Impacts</w:t>
      </w:r>
      <w:r w:rsidRPr="007D6426">
        <w:t>:</w:t>
      </w:r>
      <w:r w:rsidR="00F9752A">
        <w:t xml:space="preserve"> 1, 2, 3</w:t>
      </w:r>
    </w:p>
    <w:p w14:paraId="67795A34" w14:textId="684BA6FB" w:rsidR="007D6426" w:rsidRPr="007D6426" w:rsidRDefault="007D6426" w:rsidP="007D6426">
      <w:pPr>
        <w:pStyle w:val="ListParagraph"/>
        <w:numPr>
          <w:ilvl w:val="0"/>
          <w:numId w:val="3"/>
        </w:numPr>
      </w:pPr>
      <w:r w:rsidRPr="007D6426">
        <w:rPr>
          <w:b/>
          <w:bCs/>
        </w:rPr>
        <w:t>Workstation Domain Risk Impacts</w:t>
      </w:r>
      <w:r w:rsidRPr="007D6426">
        <w:t>:</w:t>
      </w:r>
      <w:r w:rsidR="00CC2FC6">
        <w:t xml:space="preserve"> </w:t>
      </w:r>
      <w:r w:rsidR="00C928C5">
        <w:t>2, 3</w:t>
      </w:r>
    </w:p>
    <w:p w14:paraId="35867CF2" w14:textId="723B6D24" w:rsidR="007D6426" w:rsidRPr="007D6426" w:rsidRDefault="007D6426" w:rsidP="007D6426">
      <w:pPr>
        <w:pStyle w:val="ListParagraph"/>
        <w:numPr>
          <w:ilvl w:val="0"/>
          <w:numId w:val="3"/>
        </w:numPr>
      </w:pPr>
      <w:r w:rsidRPr="007D6426">
        <w:rPr>
          <w:b/>
          <w:bCs/>
        </w:rPr>
        <w:t>LAN Domain Risk Impacts</w:t>
      </w:r>
      <w:r w:rsidRPr="007D6426">
        <w:t>:</w:t>
      </w:r>
      <w:r w:rsidR="003354F4">
        <w:t xml:space="preserve"> 1, 2, 3</w:t>
      </w:r>
    </w:p>
    <w:p w14:paraId="68AC32F7" w14:textId="398FAC76" w:rsidR="007D6426" w:rsidRDefault="007D6426" w:rsidP="007D6426">
      <w:pPr>
        <w:pStyle w:val="ListParagraph"/>
        <w:numPr>
          <w:ilvl w:val="0"/>
          <w:numId w:val="3"/>
        </w:numPr>
      </w:pPr>
      <w:r w:rsidRPr="007D6426">
        <w:rPr>
          <w:b/>
          <w:bCs/>
        </w:rPr>
        <w:t>LAN-to-WAN Domain Risk Impacts</w:t>
      </w:r>
      <w:r w:rsidRPr="007D6426">
        <w:t>:</w:t>
      </w:r>
      <w:r w:rsidR="00B36CA0">
        <w:t xml:space="preserve"> 1, 2</w:t>
      </w:r>
    </w:p>
    <w:p w14:paraId="6F6C3720" w14:textId="6EE4FF5D" w:rsidR="007D6426" w:rsidRDefault="007D6426" w:rsidP="007D6426">
      <w:pPr>
        <w:pStyle w:val="ListParagraph"/>
        <w:numPr>
          <w:ilvl w:val="0"/>
          <w:numId w:val="3"/>
        </w:numPr>
      </w:pPr>
      <w:r w:rsidRPr="007D6426">
        <w:rPr>
          <w:b/>
          <w:bCs/>
        </w:rPr>
        <w:t>WAN Domain Risk Impacts</w:t>
      </w:r>
      <w:r w:rsidRPr="007D6426">
        <w:t>:</w:t>
      </w:r>
      <w:r w:rsidR="0086710C">
        <w:t xml:space="preserve"> </w:t>
      </w:r>
      <w:r w:rsidR="00D8266F">
        <w:t>1, 2</w:t>
      </w:r>
    </w:p>
    <w:p w14:paraId="4560163F" w14:textId="36868391" w:rsidR="007D6426" w:rsidRDefault="007D6426" w:rsidP="007D6426">
      <w:pPr>
        <w:pStyle w:val="ListParagraph"/>
        <w:numPr>
          <w:ilvl w:val="0"/>
          <w:numId w:val="3"/>
        </w:numPr>
      </w:pPr>
      <w:r w:rsidRPr="007D6426">
        <w:rPr>
          <w:b/>
          <w:bCs/>
        </w:rPr>
        <w:t>Remote Access Domain Risk Impacts</w:t>
      </w:r>
      <w:r w:rsidRPr="007D6426">
        <w:t>:</w:t>
      </w:r>
      <w:r w:rsidR="00BD16E9">
        <w:t xml:space="preserve"> </w:t>
      </w:r>
      <w:r w:rsidR="0082520B">
        <w:t>2</w:t>
      </w:r>
    </w:p>
    <w:p w14:paraId="793E8153" w14:textId="4DBE65FC" w:rsidR="007D6426" w:rsidRDefault="007D6426" w:rsidP="007D6426">
      <w:pPr>
        <w:pStyle w:val="ListParagraph"/>
        <w:numPr>
          <w:ilvl w:val="0"/>
          <w:numId w:val="3"/>
        </w:numPr>
      </w:pPr>
      <w:r w:rsidRPr="007D6426">
        <w:rPr>
          <w:b/>
          <w:bCs/>
        </w:rPr>
        <w:t>Systems/Applications Domain Risk Impacts</w:t>
      </w:r>
      <w:r w:rsidRPr="007D6426">
        <w:t>:</w:t>
      </w:r>
      <w:r w:rsidR="00B549F1">
        <w:t xml:space="preserve"> </w:t>
      </w:r>
      <w:r w:rsidR="008515C8">
        <w:t>1</w:t>
      </w:r>
    </w:p>
    <w:p w14:paraId="60D95189" w14:textId="4E8600B9" w:rsidR="00DA0FC3" w:rsidRDefault="005C4C4E" w:rsidP="005C4C4E">
      <w:pPr>
        <w:pStyle w:val="ListParagraph"/>
        <w:numPr>
          <w:ilvl w:val="0"/>
          <w:numId w:val="1"/>
        </w:numPr>
      </w:pPr>
      <w:r>
        <w:t>Craft an executive summary for management using the following 4-paragraph format. The</w:t>
      </w:r>
      <w:r>
        <w:t xml:space="preserve"> e</w:t>
      </w:r>
      <w:r>
        <w:t>xecutive summary must address the following topics:</w:t>
      </w:r>
    </w:p>
    <w:p w14:paraId="12A352BE" w14:textId="7937FF0B" w:rsidR="005C4C4E" w:rsidRDefault="005C4C4E" w:rsidP="005C4C4E">
      <w:pPr>
        <w:pStyle w:val="ListParagraph"/>
        <w:numPr>
          <w:ilvl w:val="1"/>
          <w:numId w:val="3"/>
        </w:numPr>
      </w:pPr>
      <w:r w:rsidRPr="005C4C4E">
        <w:t>Paragraph #1: Summary of findings: risks, threats, and vulnerabilities found throughout the</w:t>
      </w:r>
      <w:r>
        <w:t xml:space="preserve"> </w:t>
      </w:r>
      <w:r w:rsidRPr="005C4C4E">
        <w:t>seven domains of a typical IT infrastructure</w:t>
      </w:r>
    </w:p>
    <w:p w14:paraId="61507AC1" w14:textId="71E2D55C" w:rsidR="005C4C4E" w:rsidRDefault="005C4C4E" w:rsidP="005C4C4E">
      <w:pPr>
        <w:pStyle w:val="ListParagraph"/>
        <w:numPr>
          <w:ilvl w:val="1"/>
          <w:numId w:val="3"/>
        </w:numPr>
      </w:pPr>
      <w:r w:rsidRPr="005C4C4E">
        <w:t>Paragraph #2: Approach and prioritization of critical, major, minor risk assessment elements</w:t>
      </w:r>
    </w:p>
    <w:p w14:paraId="73F9E568" w14:textId="37F0A238" w:rsidR="005C4C4E" w:rsidRDefault="005C4C4E" w:rsidP="005C4C4E">
      <w:pPr>
        <w:pStyle w:val="ListParagraph"/>
        <w:numPr>
          <w:ilvl w:val="1"/>
          <w:numId w:val="3"/>
        </w:numPr>
      </w:pPr>
      <w:r>
        <w:t>Paragraph #3: Risk assessment and risk impact summary to the seven domains of a typical</w:t>
      </w:r>
      <w:r>
        <w:t xml:space="preserve"> </w:t>
      </w:r>
      <w:r>
        <w:t>IT infrastructure</w:t>
      </w:r>
    </w:p>
    <w:p w14:paraId="0BF88432" w14:textId="1B460D92" w:rsidR="005C4C4E" w:rsidRDefault="005C4C4E" w:rsidP="005C4C4E">
      <w:pPr>
        <w:pStyle w:val="ListParagraph"/>
        <w:numPr>
          <w:ilvl w:val="1"/>
          <w:numId w:val="3"/>
        </w:numPr>
      </w:pPr>
      <w:r w:rsidRPr="005C4C4E">
        <w:t>Paragraph #4: Recommendations and next steps for executive management</w:t>
      </w:r>
    </w:p>
    <w:p w14:paraId="6F4F1AE2" w14:textId="77777777" w:rsidR="00742E73" w:rsidRDefault="00742E73" w:rsidP="00742E73">
      <w:pPr>
        <w:pStyle w:val="ListParagraph"/>
      </w:pPr>
      <w:r>
        <w:t>Summary of Findings: The qualitative risk assessment identified multiple risks, threats, and vulnerabilities across the seven domains of the IT infrastructure. The most critical risks include unauthorized access, denial of service (DoS/DDoS) attacks, and vulnerabilities in the operating systems of critical servers. These risks pose a significant threat to patient data and compliance with HIPAA.</w:t>
      </w:r>
    </w:p>
    <w:p w14:paraId="48C748D0" w14:textId="77777777" w:rsidR="00742E73" w:rsidRDefault="00742E73" w:rsidP="00742E73">
      <w:pPr>
        <w:pStyle w:val="ListParagraph"/>
      </w:pPr>
    </w:p>
    <w:p w14:paraId="20411F04" w14:textId="77777777" w:rsidR="00742E73" w:rsidRDefault="00742E73" w:rsidP="00742E73">
      <w:pPr>
        <w:pStyle w:val="ListParagraph"/>
      </w:pPr>
      <w:r>
        <w:t>Approach and Prioritization: The identified risks were categorized as Critical (1), Major (2), and Minor (3). Priority was given to critical risks that could lead to non-compliance with HIPAA regulations or major data breaches. Major risks include potential vulnerabilities in operating systems and secure access mechanisms.</w:t>
      </w:r>
    </w:p>
    <w:p w14:paraId="7D4FB2EB" w14:textId="77777777" w:rsidR="00742E73" w:rsidRDefault="00742E73" w:rsidP="00742E73">
      <w:pPr>
        <w:pStyle w:val="ListParagraph"/>
      </w:pPr>
    </w:p>
    <w:p w14:paraId="758FD2BC" w14:textId="77777777" w:rsidR="00742E73" w:rsidRDefault="00742E73" w:rsidP="00742E73">
      <w:pPr>
        <w:pStyle w:val="ListParagraph"/>
      </w:pPr>
      <w:r>
        <w:t xml:space="preserve">Risk Assessment and Impact Summary: Critical risks, such as fire damage to the data center and external hacker attacks, were identified as having the highest potential for system downtime and data loss. Major risks included known software </w:t>
      </w:r>
      <w:r>
        <w:lastRenderedPageBreak/>
        <w:t>vulnerabilities in workstations and servers, which could compromise the confidentiality and availability of patient information.</w:t>
      </w:r>
    </w:p>
    <w:p w14:paraId="29946FC2" w14:textId="77777777" w:rsidR="00742E73" w:rsidRDefault="00742E73" w:rsidP="00742E73">
      <w:pPr>
        <w:pStyle w:val="ListParagraph"/>
      </w:pPr>
    </w:p>
    <w:p w14:paraId="2CDB33CA" w14:textId="3E9029E3" w:rsidR="00742E73" w:rsidRDefault="00742E73" w:rsidP="00742E73">
      <w:pPr>
        <w:pStyle w:val="ListParagraph"/>
      </w:pPr>
      <w:r>
        <w:t>Recommendations and Next Steps: Immediate actions should be taken to address critical risks, such as improving firewall protections, applying software patches, and ensuring secure VPN access. Long-term strategies should include regular system audits, enhanced network monitoring, and continuous staff training to mitigate human error risks.</w:t>
      </w:r>
    </w:p>
    <w:p w14:paraId="61CECE2F" w14:textId="77777777" w:rsidR="003D0F58" w:rsidRDefault="003D0F58" w:rsidP="00676741">
      <w:pPr>
        <w:rPr>
          <w:b/>
          <w:bCs/>
        </w:rPr>
      </w:pPr>
    </w:p>
    <w:p w14:paraId="5F8CAD4C" w14:textId="450EBF54" w:rsidR="00676741" w:rsidRPr="00676741" w:rsidRDefault="00676741" w:rsidP="00676741">
      <w:pPr>
        <w:rPr>
          <w:b/>
          <w:bCs/>
        </w:rPr>
      </w:pPr>
      <w:r w:rsidRPr="00676741">
        <w:rPr>
          <w:b/>
          <w:bCs/>
        </w:rPr>
        <w:t>Lab #4: Assessment Worksheet</w:t>
      </w:r>
    </w:p>
    <w:p w14:paraId="1399C3BF" w14:textId="32E12B6E" w:rsidR="00742E73" w:rsidRDefault="00676741" w:rsidP="00676741">
      <w:pPr>
        <w:rPr>
          <w:b/>
          <w:bCs/>
        </w:rPr>
      </w:pPr>
      <w:r w:rsidRPr="00676741">
        <w:rPr>
          <w:b/>
          <w:bCs/>
        </w:rPr>
        <w:t>Perform a Qualitative Risk Assessment for an IT Infrastructure</w:t>
      </w:r>
    </w:p>
    <w:p w14:paraId="130DAE2F" w14:textId="77777777" w:rsidR="00473E66" w:rsidRDefault="00473E66" w:rsidP="00676741">
      <w:pPr>
        <w:rPr>
          <w:b/>
          <w:bCs/>
        </w:rPr>
      </w:pPr>
    </w:p>
    <w:p w14:paraId="68D18CF2" w14:textId="77777777" w:rsidR="002F156B" w:rsidRDefault="002F156B" w:rsidP="002F156B">
      <w:r>
        <w:t>Overview</w:t>
      </w:r>
    </w:p>
    <w:p w14:paraId="40CF75BB" w14:textId="678AE61A" w:rsidR="00473E66" w:rsidRDefault="002F156B" w:rsidP="002F156B">
      <w:r>
        <w:t>Answer the following Lab #4 – Assessment Worksheet questions pertaining to your qualitative IT risk</w:t>
      </w:r>
      <w:r>
        <w:t xml:space="preserve"> </w:t>
      </w:r>
      <w:r>
        <w:t>assessment you performed.</w:t>
      </w:r>
    </w:p>
    <w:p w14:paraId="609CE195" w14:textId="77777777" w:rsidR="002F156B" w:rsidRDefault="002F156B" w:rsidP="002F156B"/>
    <w:p w14:paraId="378B38B0" w14:textId="5A6EFE6F" w:rsidR="00FD6109" w:rsidRDefault="00FD6109" w:rsidP="00FD6109">
      <w:pPr>
        <w:pStyle w:val="ListParagraph"/>
        <w:numPr>
          <w:ilvl w:val="0"/>
          <w:numId w:val="4"/>
        </w:numPr>
      </w:pPr>
      <w:r>
        <w:t>What is the goal or objective of an IT risk assessment?</w:t>
      </w:r>
    </w:p>
    <w:p w14:paraId="790E3F60" w14:textId="3D865BFB" w:rsidR="00FD6109" w:rsidRDefault="00FD6109" w:rsidP="00FD6109">
      <w:pPr>
        <w:ind w:firstLine="360"/>
      </w:pPr>
      <w:r>
        <w:t>The goal is to identify, assess, and prioritize risks, threats, and vulnerabilities that could impact the confidentiality, integrity, and availability of the IT infrastructure and to propose mitigation strategies.</w:t>
      </w:r>
    </w:p>
    <w:p w14:paraId="32A22E67" w14:textId="5DD2AB82" w:rsidR="00FD6109" w:rsidRDefault="00FD6109" w:rsidP="00FD6109">
      <w:pPr>
        <w:pStyle w:val="ListParagraph"/>
        <w:numPr>
          <w:ilvl w:val="0"/>
          <w:numId w:val="4"/>
        </w:numPr>
      </w:pPr>
      <w:r>
        <w:t>Why is it difficult to conduct a qualitative risk assessment for an IT infrastructure?</w:t>
      </w:r>
    </w:p>
    <w:p w14:paraId="72FE80FF" w14:textId="66838067" w:rsidR="00FD6109" w:rsidRDefault="00FD6109" w:rsidP="00FD6109">
      <w:pPr>
        <w:ind w:firstLine="360"/>
      </w:pPr>
      <w:r>
        <w:t>Qualitative risk assessments can be challenging due to the subjective nature of risk impact evaluation, the complexity of interconnected systems, and the difficulty in estimating the likelihood and potential impact of each risk.</w:t>
      </w:r>
    </w:p>
    <w:p w14:paraId="28A7A3CF" w14:textId="1F420AED" w:rsidR="00FD6109" w:rsidRDefault="00FD6109" w:rsidP="00FD6109">
      <w:pPr>
        <w:pStyle w:val="ListParagraph"/>
        <w:numPr>
          <w:ilvl w:val="0"/>
          <w:numId w:val="4"/>
        </w:numPr>
      </w:pPr>
      <w:r>
        <w:t>What is your rationale in assigning "1" as the risk impact for a critical risk?</w:t>
      </w:r>
    </w:p>
    <w:p w14:paraId="470EA653" w14:textId="085AB77F" w:rsidR="00FD6109" w:rsidRDefault="00FD6109" w:rsidP="00FD6109">
      <w:pPr>
        <w:ind w:firstLine="360"/>
      </w:pPr>
      <w:r>
        <w:t>Risks such as unauthorized access or data breaches are assigned a "1" because they could lead to severe consequences like data loss, legal repercussions under HIPAA, and a significant financial impact on the organization.</w:t>
      </w:r>
    </w:p>
    <w:p w14:paraId="180F9C31" w14:textId="5C627CC7" w:rsidR="00FD6109" w:rsidRDefault="00FD6109" w:rsidP="00FD6109">
      <w:pPr>
        <w:pStyle w:val="ListParagraph"/>
        <w:numPr>
          <w:ilvl w:val="0"/>
          <w:numId w:val="4"/>
        </w:numPr>
      </w:pPr>
      <w:r>
        <w:t>How did you prioritize risk elements "1", "2", and "3"?</w:t>
      </w:r>
    </w:p>
    <w:p w14:paraId="29E7B5B4" w14:textId="77777777" w:rsidR="00FD6109" w:rsidRDefault="00FD6109" w:rsidP="00FD6109">
      <w:pPr>
        <w:ind w:firstLine="360"/>
      </w:pPr>
      <w:r>
        <w:t xml:space="preserve">The prioritization was based on the potential damage to the organization's operations and compliance. Risks that directly threatened patient privacy or regulatory compliance </w:t>
      </w:r>
      <w:r>
        <w:lastRenderedPageBreak/>
        <w:t>were given top priority (1), followed by those affecting the IT infrastructure's stability (2), and then risks impacting user productivity (3).</w:t>
      </w:r>
    </w:p>
    <w:p w14:paraId="3932932E" w14:textId="77777777" w:rsidR="00FD6109" w:rsidRDefault="00FD6109" w:rsidP="00FD6109"/>
    <w:p w14:paraId="4D25B3BA" w14:textId="4C2979A3" w:rsidR="00FD6109" w:rsidRDefault="00FD6109" w:rsidP="00FD6109">
      <w:pPr>
        <w:pStyle w:val="ListParagraph"/>
        <w:numPr>
          <w:ilvl w:val="0"/>
          <w:numId w:val="4"/>
        </w:numPr>
      </w:pPr>
      <w:r>
        <w:t>Risk mitigation solutions for specific scenarios:</w:t>
      </w:r>
    </w:p>
    <w:p w14:paraId="6324B928" w14:textId="77777777" w:rsidR="00854375" w:rsidRDefault="00FD6109" w:rsidP="00FD6109">
      <w:pPr>
        <w:pStyle w:val="ListParagraph"/>
        <w:numPr>
          <w:ilvl w:val="0"/>
          <w:numId w:val="3"/>
        </w:numPr>
      </w:pPr>
      <w:r>
        <w:t>User downloads and clicks on an unknown email attachment: Implement email filtering, regular training on phishing, and antivirus software.</w:t>
      </w:r>
    </w:p>
    <w:p w14:paraId="08A7709E" w14:textId="77777777" w:rsidR="00854375" w:rsidRDefault="00FD6109" w:rsidP="00FD6109">
      <w:pPr>
        <w:pStyle w:val="ListParagraph"/>
        <w:numPr>
          <w:ilvl w:val="0"/>
          <w:numId w:val="3"/>
        </w:numPr>
      </w:pPr>
      <w:r>
        <w:t>Workstation OS has a known software vulnerability: Apply patches and updates immediately.</w:t>
      </w:r>
    </w:p>
    <w:p w14:paraId="3D342EEE" w14:textId="77777777" w:rsidR="00854375" w:rsidRDefault="00FD6109" w:rsidP="00FD6109">
      <w:pPr>
        <w:pStyle w:val="ListParagraph"/>
        <w:numPr>
          <w:ilvl w:val="0"/>
          <w:numId w:val="3"/>
        </w:numPr>
      </w:pPr>
      <w:r>
        <w:t>Need to prevent eavesdropping on WLAN: Encrypt all wireless communications and apply strong access controls.</w:t>
      </w:r>
    </w:p>
    <w:p w14:paraId="196D2612" w14:textId="77777777" w:rsidR="00854375" w:rsidRDefault="00FD6109" w:rsidP="00FD6109">
      <w:pPr>
        <w:pStyle w:val="ListParagraph"/>
        <w:numPr>
          <w:ilvl w:val="0"/>
          <w:numId w:val="3"/>
        </w:numPr>
      </w:pPr>
      <w:r>
        <w:t>DoS/DDoS attack from the WAN/Internet: Use firewall rules and traffic filtering to mitigate large traffic spikes.</w:t>
      </w:r>
    </w:p>
    <w:p w14:paraId="4012CE2D" w14:textId="17A11346" w:rsidR="002F156B" w:rsidRDefault="00FD6109" w:rsidP="00FD6109">
      <w:pPr>
        <w:pStyle w:val="ListParagraph"/>
        <w:numPr>
          <w:ilvl w:val="0"/>
          <w:numId w:val="3"/>
        </w:numPr>
      </w:pPr>
      <w:r>
        <w:t>Remote access from home office: Secure the VPN with multi-factor authentication and ensure encryption.</w:t>
      </w:r>
    </w:p>
    <w:sectPr w:rsidR="002F15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D36416"/>
    <w:multiLevelType w:val="hybridMultilevel"/>
    <w:tmpl w:val="1A00DA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F8403A"/>
    <w:multiLevelType w:val="hybridMultilevel"/>
    <w:tmpl w:val="88CC9D5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01302FC"/>
    <w:multiLevelType w:val="hybridMultilevel"/>
    <w:tmpl w:val="FE34D874"/>
    <w:lvl w:ilvl="0" w:tplc="04090009">
      <w:start w:val="1"/>
      <w:numFmt w:val="bullet"/>
      <w:lvlText w:val=""/>
      <w:lvlJc w:val="left"/>
      <w:pPr>
        <w:ind w:left="1080" w:hanging="360"/>
      </w:pPr>
      <w:rPr>
        <w:rFonts w:ascii="Wingdings" w:hAnsi="Wingdings"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727B2641"/>
    <w:multiLevelType w:val="hybridMultilevel"/>
    <w:tmpl w:val="3CB8AF4C"/>
    <w:lvl w:ilvl="0" w:tplc="34D2DB28">
      <w:start w:val="3"/>
      <w:numFmt w:val="bullet"/>
      <w:lvlText w:val="-"/>
      <w:lvlJc w:val="left"/>
      <w:pPr>
        <w:ind w:left="720" w:hanging="360"/>
      </w:pPr>
      <w:rPr>
        <w:rFonts w:ascii="Aptos" w:eastAsiaTheme="minorEastAsia" w:hAnsi="Aptos" w:cstheme="minorBidi" w:hint="default"/>
        <w:b/>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90769021">
    <w:abstractNumId w:val="1"/>
  </w:num>
  <w:num w:numId="2" w16cid:durableId="1705207460">
    <w:abstractNumId w:val="2"/>
  </w:num>
  <w:num w:numId="3" w16cid:durableId="563687500">
    <w:abstractNumId w:val="3"/>
  </w:num>
  <w:num w:numId="4" w16cid:durableId="1561887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283B"/>
    <w:rsid w:val="00013230"/>
    <w:rsid w:val="00014574"/>
    <w:rsid w:val="000146D5"/>
    <w:rsid w:val="00091FBB"/>
    <w:rsid w:val="000C2A51"/>
    <w:rsid w:val="000F3D8C"/>
    <w:rsid w:val="00285D83"/>
    <w:rsid w:val="002F156B"/>
    <w:rsid w:val="003354F4"/>
    <w:rsid w:val="0033560D"/>
    <w:rsid w:val="0037492E"/>
    <w:rsid w:val="003D0F58"/>
    <w:rsid w:val="004166F1"/>
    <w:rsid w:val="00473E66"/>
    <w:rsid w:val="004C0D1E"/>
    <w:rsid w:val="00503A0B"/>
    <w:rsid w:val="005668B8"/>
    <w:rsid w:val="005C4C4E"/>
    <w:rsid w:val="005E0014"/>
    <w:rsid w:val="00653298"/>
    <w:rsid w:val="00676741"/>
    <w:rsid w:val="00685001"/>
    <w:rsid w:val="006A5822"/>
    <w:rsid w:val="007356EA"/>
    <w:rsid w:val="00742E73"/>
    <w:rsid w:val="00776E88"/>
    <w:rsid w:val="007775E7"/>
    <w:rsid w:val="007B2C12"/>
    <w:rsid w:val="007D6426"/>
    <w:rsid w:val="00810F9C"/>
    <w:rsid w:val="0082520B"/>
    <w:rsid w:val="00850D7B"/>
    <w:rsid w:val="008515C8"/>
    <w:rsid w:val="00854375"/>
    <w:rsid w:val="0086710C"/>
    <w:rsid w:val="00890AFD"/>
    <w:rsid w:val="008B0C51"/>
    <w:rsid w:val="009609F8"/>
    <w:rsid w:val="0099283B"/>
    <w:rsid w:val="009E13BB"/>
    <w:rsid w:val="00A0166E"/>
    <w:rsid w:val="00A57206"/>
    <w:rsid w:val="00AE7CEA"/>
    <w:rsid w:val="00B36CA0"/>
    <w:rsid w:val="00B549F1"/>
    <w:rsid w:val="00BD16E9"/>
    <w:rsid w:val="00BF3169"/>
    <w:rsid w:val="00C40610"/>
    <w:rsid w:val="00C5156D"/>
    <w:rsid w:val="00C87B15"/>
    <w:rsid w:val="00C928C5"/>
    <w:rsid w:val="00CC2FC6"/>
    <w:rsid w:val="00CF00F5"/>
    <w:rsid w:val="00CF73C4"/>
    <w:rsid w:val="00D23B01"/>
    <w:rsid w:val="00D5701E"/>
    <w:rsid w:val="00D72313"/>
    <w:rsid w:val="00D8266F"/>
    <w:rsid w:val="00D841F8"/>
    <w:rsid w:val="00DA0FC3"/>
    <w:rsid w:val="00DB3EB1"/>
    <w:rsid w:val="00DE1655"/>
    <w:rsid w:val="00E158E6"/>
    <w:rsid w:val="00E21B90"/>
    <w:rsid w:val="00E62C7E"/>
    <w:rsid w:val="00E9678E"/>
    <w:rsid w:val="00EA5D36"/>
    <w:rsid w:val="00F9752A"/>
    <w:rsid w:val="00FD610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AC3CA1"/>
  <w15:chartTrackingRefBased/>
  <w15:docId w15:val="{DDE80259-375F-47FF-907D-DF7F9CF708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283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9283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9283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9283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9283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9283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9283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9283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9283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283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9283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9283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9283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9283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9283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9283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9283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9283B"/>
    <w:rPr>
      <w:rFonts w:eastAsiaTheme="majorEastAsia" w:cstheme="majorBidi"/>
      <w:color w:val="272727" w:themeColor="text1" w:themeTint="D8"/>
    </w:rPr>
  </w:style>
  <w:style w:type="paragraph" w:styleId="Title">
    <w:name w:val="Title"/>
    <w:basedOn w:val="Normal"/>
    <w:next w:val="Normal"/>
    <w:link w:val="TitleChar"/>
    <w:uiPriority w:val="10"/>
    <w:qFormat/>
    <w:rsid w:val="0099283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283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9283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9283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9283B"/>
    <w:pPr>
      <w:spacing w:before="160"/>
      <w:jc w:val="center"/>
    </w:pPr>
    <w:rPr>
      <w:i/>
      <w:iCs/>
      <w:color w:val="404040" w:themeColor="text1" w:themeTint="BF"/>
    </w:rPr>
  </w:style>
  <w:style w:type="character" w:customStyle="1" w:styleId="QuoteChar">
    <w:name w:val="Quote Char"/>
    <w:basedOn w:val="DefaultParagraphFont"/>
    <w:link w:val="Quote"/>
    <w:uiPriority w:val="29"/>
    <w:rsid w:val="0099283B"/>
    <w:rPr>
      <w:i/>
      <w:iCs/>
      <w:color w:val="404040" w:themeColor="text1" w:themeTint="BF"/>
    </w:rPr>
  </w:style>
  <w:style w:type="paragraph" w:styleId="ListParagraph">
    <w:name w:val="List Paragraph"/>
    <w:basedOn w:val="Normal"/>
    <w:uiPriority w:val="34"/>
    <w:qFormat/>
    <w:rsid w:val="0099283B"/>
    <w:pPr>
      <w:ind w:left="720"/>
      <w:contextualSpacing/>
    </w:pPr>
  </w:style>
  <w:style w:type="character" w:styleId="IntenseEmphasis">
    <w:name w:val="Intense Emphasis"/>
    <w:basedOn w:val="DefaultParagraphFont"/>
    <w:uiPriority w:val="21"/>
    <w:qFormat/>
    <w:rsid w:val="0099283B"/>
    <w:rPr>
      <w:i/>
      <w:iCs/>
      <w:color w:val="0F4761" w:themeColor="accent1" w:themeShade="BF"/>
    </w:rPr>
  </w:style>
  <w:style w:type="paragraph" w:styleId="IntenseQuote">
    <w:name w:val="Intense Quote"/>
    <w:basedOn w:val="Normal"/>
    <w:next w:val="Normal"/>
    <w:link w:val="IntenseQuoteChar"/>
    <w:uiPriority w:val="30"/>
    <w:qFormat/>
    <w:rsid w:val="0099283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9283B"/>
    <w:rPr>
      <w:i/>
      <w:iCs/>
      <w:color w:val="0F4761" w:themeColor="accent1" w:themeShade="BF"/>
    </w:rPr>
  </w:style>
  <w:style w:type="character" w:styleId="IntenseReference">
    <w:name w:val="Intense Reference"/>
    <w:basedOn w:val="DefaultParagraphFont"/>
    <w:uiPriority w:val="32"/>
    <w:qFormat/>
    <w:rsid w:val="0099283B"/>
    <w:rPr>
      <w:b/>
      <w:bCs/>
      <w:smallCaps/>
      <w:color w:val="0F4761" w:themeColor="accent1" w:themeShade="BF"/>
      <w:spacing w:val="5"/>
    </w:rPr>
  </w:style>
  <w:style w:type="table" w:styleId="TableGrid">
    <w:name w:val="Table Grid"/>
    <w:basedOn w:val="TableNormal"/>
    <w:uiPriority w:val="39"/>
    <w:rsid w:val="00285D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42404320">
      <w:bodyDiv w:val="1"/>
      <w:marLeft w:val="0"/>
      <w:marRight w:val="0"/>
      <w:marTop w:val="0"/>
      <w:marBottom w:val="0"/>
      <w:divBdr>
        <w:top w:val="none" w:sz="0" w:space="0" w:color="auto"/>
        <w:left w:val="none" w:sz="0" w:space="0" w:color="auto"/>
        <w:bottom w:val="none" w:sz="0" w:space="0" w:color="auto"/>
        <w:right w:val="none" w:sz="0" w:space="0" w:color="auto"/>
      </w:divBdr>
    </w:div>
    <w:div w:id="2015305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66</TotalTime>
  <Pages>5</Pages>
  <Words>1175</Words>
  <Characters>6702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quang</dc:creator>
  <cp:keywords/>
  <dc:description/>
  <cp:lastModifiedBy>quang</cp:lastModifiedBy>
  <cp:revision>124</cp:revision>
  <dcterms:created xsi:type="dcterms:W3CDTF">2024-09-25T05:59:00Z</dcterms:created>
  <dcterms:modified xsi:type="dcterms:W3CDTF">2024-09-25T07:07:00Z</dcterms:modified>
</cp:coreProperties>
</file>