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6A2" w:rsidRDefault="000B16A2" w:rsidP="007C4963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Pró-Reitoria de Planejamento</w:t>
      </w:r>
    </w:p>
    <w:p w:rsidR="001456AE" w:rsidRDefault="00D95A92" w:rsidP="007C4963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Núcleo de Qualidade Interna</w:t>
      </w:r>
    </w:p>
    <w:p w:rsidR="00D21E20" w:rsidRDefault="00D21E20" w:rsidP="007C4963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D95A92" w:rsidRDefault="00D95A92" w:rsidP="007A7F84">
      <w:pPr>
        <w:spacing w:after="0"/>
        <w:jc w:val="center"/>
        <w:rPr>
          <w:rFonts w:cstheme="minorHAnsi"/>
          <w:b/>
          <w:smallCaps/>
          <w:sz w:val="24"/>
          <w:szCs w:val="24"/>
        </w:rPr>
      </w:pPr>
      <w:r w:rsidRPr="00D95A92">
        <w:rPr>
          <w:rFonts w:cstheme="minorHAnsi"/>
          <w:b/>
          <w:smallCaps/>
          <w:sz w:val="24"/>
          <w:szCs w:val="24"/>
        </w:rPr>
        <w:t xml:space="preserve">Checklist </w:t>
      </w:r>
      <w:r w:rsidR="00BF4F67">
        <w:rPr>
          <w:rFonts w:cstheme="minorHAnsi"/>
          <w:b/>
          <w:smallCaps/>
          <w:sz w:val="24"/>
          <w:szCs w:val="24"/>
        </w:rPr>
        <w:t>do M3P</w:t>
      </w:r>
    </w:p>
    <w:p w:rsidR="007A7F84" w:rsidRDefault="00BF4F67" w:rsidP="007A7F84">
      <w:pPr>
        <w:spacing w:after="0"/>
        <w:jc w:val="center"/>
        <w:rPr>
          <w:rFonts w:cstheme="minorHAnsi"/>
          <w:smallCaps/>
          <w:szCs w:val="24"/>
        </w:rPr>
      </w:pPr>
      <w:r>
        <w:rPr>
          <w:rFonts w:cstheme="minorHAnsi"/>
          <w:smallCaps/>
          <w:szCs w:val="24"/>
        </w:rPr>
        <w:t>Versão 1.0</w:t>
      </w:r>
    </w:p>
    <w:p w:rsidR="00BF4F67" w:rsidRDefault="00BF4F67" w:rsidP="007A7F84">
      <w:pPr>
        <w:spacing w:after="0"/>
        <w:jc w:val="center"/>
        <w:rPr>
          <w:rFonts w:cstheme="minorHAnsi"/>
          <w:smallCaps/>
          <w:szCs w:val="24"/>
        </w:rPr>
      </w:pPr>
    </w:p>
    <w:p w:rsidR="0047770E" w:rsidRDefault="0047770E" w:rsidP="00BF4F67">
      <w:pPr>
        <w:spacing w:line="240" w:lineRule="auto"/>
        <w:rPr>
          <w:rFonts w:cstheme="minorHAnsi"/>
          <w:sz w:val="24"/>
          <w:szCs w:val="24"/>
          <w:u w:val="single"/>
        </w:rPr>
      </w:pPr>
      <w:r w:rsidRPr="0047770E">
        <w:rPr>
          <w:rFonts w:cstheme="minorHAnsi"/>
          <w:sz w:val="24"/>
          <w:szCs w:val="24"/>
          <w:u w:val="single"/>
        </w:rPr>
        <w:t>Instruções:</w:t>
      </w:r>
    </w:p>
    <w:p w:rsidR="0047770E" w:rsidRPr="0047770E" w:rsidRDefault="0047770E" w:rsidP="003664D1">
      <w:pPr>
        <w:pStyle w:val="PargrafodaLista"/>
        <w:numPr>
          <w:ilvl w:val="0"/>
          <w:numId w:val="8"/>
        </w:numPr>
        <w:spacing w:line="240" w:lineRule="auto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r w:rsidRPr="0047770E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Aplicar</w:t>
      </w:r>
      <w:r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 xml:space="preserve"> este </w:t>
      </w:r>
      <w:r>
        <w:rPr>
          <w:rFonts w:asciiTheme="minorHAnsi" w:eastAsiaTheme="minorHAnsi" w:hAnsiTheme="minorHAnsi" w:cstheme="minorHAnsi"/>
          <w:i/>
          <w:color w:val="auto"/>
          <w:sz w:val="24"/>
          <w:szCs w:val="24"/>
          <w:lang w:eastAsia="en-US"/>
        </w:rPr>
        <w:t>checklist</w:t>
      </w:r>
      <w:r w:rsidRPr="0047770E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 xml:space="preserve"> em cada um dos diagramas BPMN de processos da unidade;</w:t>
      </w:r>
    </w:p>
    <w:p w:rsidR="0047770E" w:rsidRPr="0047770E" w:rsidRDefault="0047770E" w:rsidP="003664D1">
      <w:pPr>
        <w:pStyle w:val="PargrafodaLista"/>
        <w:numPr>
          <w:ilvl w:val="0"/>
          <w:numId w:val="8"/>
        </w:numPr>
        <w:spacing w:line="240" w:lineRule="auto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r w:rsidRPr="0047770E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 xml:space="preserve">Enviar apenas um arquivo do checklist preenchido ao NQI. </w:t>
      </w:r>
    </w:p>
    <w:p w:rsidR="00B02FCC" w:rsidRPr="00C8096A" w:rsidRDefault="00B02FCC" w:rsidP="00BF4F67">
      <w:pPr>
        <w:spacing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pPr w:leftFromText="141" w:rightFromText="141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  <w:gridCol w:w="704"/>
      </w:tblGrid>
      <w:tr w:rsidR="00255451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255451" w:rsidRPr="007A7F84" w:rsidRDefault="00BF4F67" w:rsidP="00161BEA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 nome do processo no arquivo é o mesmo que consta na Lista de Serviços?</w:t>
            </w:r>
          </w:p>
        </w:tc>
        <w:sdt>
          <w:sdtPr>
            <w:rPr>
              <w:rFonts w:cstheme="minorHAnsi"/>
              <w:sz w:val="50"/>
              <w:szCs w:val="50"/>
            </w:rPr>
            <w:id w:val="-1717804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  <w:shd w:val="clear" w:color="auto" w:fill="auto"/>
              </w:tcPr>
              <w:p w:rsidR="00255451" w:rsidRPr="007A7F84" w:rsidRDefault="00882DEF" w:rsidP="00161BEA">
                <w:pPr>
                  <w:rPr>
                    <w:rFonts w:cstheme="minorHAnsi"/>
                    <w:sz w:val="50"/>
                    <w:szCs w:val="50"/>
                  </w:rPr>
                </w:pPr>
                <w:r>
                  <w:rPr>
                    <w:rFonts w:ascii="MS Gothic" w:eastAsia="MS Gothic" w:hAnsi="MS Gothic" w:cstheme="minorHAnsi" w:hint="eastAsia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61BEA" w:rsidRPr="007A7F84" w:rsidRDefault="00161BEA" w:rsidP="00161BEA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 w:rsidRPr="007A7F84">
              <w:rPr>
                <w:rFonts w:asciiTheme="minorHAnsi" w:hAnsiTheme="minorHAnsi" w:cstheme="minorHAnsi"/>
                <w:sz w:val="24"/>
                <w:szCs w:val="24"/>
              </w:rPr>
              <w:t xml:space="preserve">O nome codificado do processo foi inserido na </w:t>
            </w:r>
            <w:r w:rsidRPr="007A7F84">
              <w:rPr>
                <w:rFonts w:asciiTheme="minorHAnsi" w:hAnsiTheme="minorHAnsi" w:cstheme="minorHAnsi"/>
                <w:i/>
                <w:sz w:val="24"/>
                <w:szCs w:val="24"/>
              </w:rPr>
              <w:t>pool</w:t>
            </w:r>
            <w:r w:rsidRPr="007A7F8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(piscina) </w:t>
            </w:r>
            <w:r w:rsidRPr="007A7F84">
              <w:rPr>
                <w:rFonts w:asciiTheme="minorHAnsi" w:hAnsiTheme="minorHAnsi" w:cstheme="minorHAnsi"/>
                <w:sz w:val="24"/>
                <w:szCs w:val="24"/>
              </w:rPr>
              <w:t>do diagrama?</w:t>
            </w:r>
          </w:p>
        </w:tc>
        <w:sdt>
          <w:sdtPr>
            <w:rPr>
              <w:rFonts w:cstheme="minorHAnsi"/>
              <w:sz w:val="50"/>
              <w:szCs w:val="50"/>
            </w:rPr>
            <w:id w:val="382614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161BEA" w:rsidP="00161BEA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851"/>
        </w:trPr>
        <w:tc>
          <w:tcPr>
            <w:tcW w:w="8647" w:type="dxa"/>
            <w:shd w:val="clear" w:color="auto" w:fill="auto"/>
            <w:vAlign w:val="center"/>
          </w:tcPr>
          <w:p w:rsidR="00161BEA" w:rsidRPr="007A7F84" w:rsidRDefault="00161BEA" w:rsidP="00161BEA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 w:rsidRPr="007A7F84">
              <w:rPr>
                <w:rFonts w:asciiTheme="minorHAnsi" w:hAnsiTheme="minorHAnsi" w:cstheme="minorHAnsi"/>
                <w:sz w:val="24"/>
                <w:szCs w:val="24"/>
              </w:rPr>
              <w:t>O nome codificado do processo foi inserido na aba do diagrama?</w:t>
            </w:r>
          </w:p>
        </w:tc>
        <w:sdt>
          <w:sdtPr>
            <w:rPr>
              <w:rFonts w:cstheme="minorHAnsi"/>
              <w:sz w:val="50"/>
              <w:szCs w:val="50"/>
            </w:rPr>
            <w:id w:val="10260652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161BEA" w:rsidP="00161BEA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851"/>
        </w:trPr>
        <w:tc>
          <w:tcPr>
            <w:tcW w:w="8647" w:type="dxa"/>
            <w:shd w:val="clear" w:color="auto" w:fill="auto"/>
            <w:vAlign w:val="center"/>
          </w:tcPr>
          <w:p w:rsidR="00161BEA" w:rsidRPr="007A7F84" w:rsidRDefault="00161BEA" w:rsidP="00161BEA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Foram </w:t>
            </w:r>
            <w:r w:rsidRPr="007A7F84">
              <w:rPr>
                <w:rFonts w:asciiTheme="minorHAnsi" w:hAnsiTheme="minorHAnsi" w:cstheme="minorHAnsi"/>
                <w:sz w:val="24"/>
                <w:szCs w:val="24"/>
              </w:rPr>
              <w:t>utilizado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 apenas os elementos do</w:t>
            </w:r>
            <w:r w:rsidRPr="007A7F84">
              <w:rPr>
                <w:rFonts w:asciiTheme="minorHAnsi" w:hAnsiTheme="minorHAnsi" w:cstheme="minorHAnsi"/>
                <w:sz w:val="24"/>
                <w:szCs w:val="24"/>
              </w:rPr>
              <w:t xml:space="preserve"> BPMN UFCSPA?</w:t>
            </w:r>
          </w:p>
        </w:tc>
        <w:sdt>
          <w:sdtPr>
            <w:rPr>
              <w:rFonts w:cstheme="minorHAnsi"/>
              <w:sz w:val="50"/>
              <w:szCs w:val="50"/>
            </w:rPr>
            <w:id w:val="6031588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161BEA" w:rsidP="00161BEA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851"/>
        </w:trPr>
        <w:tc>
          <w:tcPr>
            <w:tcW w:w="8647" w:type="dxa"/>
            <w:shd w:val="clear" w:color="auto" w:fill="auto"/>
            <w:vAlign w:val="center"/>
          </w:tcPr>
          <w:p w:rsidR="00161BEA" w:rsidRPr="007A7F84" w:rsidRDefault="00161BEA" w:rsidP="00161BEA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 padr</w:t>
            </w:r>
            <w:r w:rsidR="001278B0">
              <w:rPr>
                <w:rFonts w:asciiTheme="minorHAnsi" w:hAnsiTheme="minorHAnsi" w:cstheme="minorHAnsi"/>
                <w:sz w:val="24"/>
                <w:szCs w:val="24"/>
              </w:rPr>
              <w:t>ão dos elementos foi respeitado (fonte, cor, tamanho)?</w:t>
            </w:r>
          </w:p>
        </w:tc>
        <w:sdt>
          <w:sdtPr>
            <w:rPr>
              <w:rFonts w:cstheme="minorHAnsi"/>
              <w:sz w:val="50"/>
              <w:szCs w:val="50"/>
            </w:rPr>
            <w:id w:val="-614123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161BEA" w:rsidP="00161BEA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61BEA" w:rsidRPr="007A7F84" w:rsidRDefault="00161BEA" w:rsidP="00161BEA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Foram consideradas as Boas Práticas de Mapeamento de Processos?</w:t>
            </w:r>
          </w:p>
        </w:tc>
        <w:sdt>
          <w:sdtPr>
            <w:rPr>
              <w:rFonts w:cstheme="minorHAnsi"/>
              <w:sz w:val="50"/>
              <w:szCs w:val="50"/>
            </w:rPr>
            <w:id w:val="-368531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161BEA" w:rsidP="00161BEA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61BEA" w:rsidRPr="007A7F84" w:rsidRDefault="00161BEA" w:rsidP="00161BEA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Todas as atividades iniciam com verbo no infinitivo?</w:t>
            </w:r>
          </w:p>
        </w:tc>
        <w:sdt>
          <w:sdtPr>
            <w:rPr>
              <w:rFonts w:cstheme="minorHAnsi"/>
              <w:sz w:val="50"/>
              <w:szCs w:val="50"/>
            </w:rPr>
            <w:id w:val="-20300212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161BEA" w:rsidP="00161BEA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61BEA" w:rsidRPr="007A7F84" w:rsidRDefault="00161BEA" w:rsidP="00161BEA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 w:rsidRPr="007A7F84">
              <w:rPr>
                <w:rFonts w:asciiTheme="minorHAnsi" w:hAnsiTheme="minorHAnsi" w:cstheme="minorHAnsi"/>
                <w:sz w:val="24"/>
                <w:szCs w:val="24"/>
              </w:rPr>
              <w:t>Todas as atividades possuem apenas um fluxo de saída?</w:t>
            </w:r>
          </w:p>
        </w:tc>
        <w:sdt>
          <w:sdtPr>
            <w:rPr>
              <w:rFonts w:cstheme="minorHAnsi"/>
              <w:sz w:val="50"/>
              <w:szCs w:val="50"/>
            </w:rPr>
            <w:id w:val="-19632686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161BEA" w:rsidP="00161BEA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61BEA" w:rsidRPr="007A7F84" w:rsidRDefault="00161BEA" w:rsidP="00161BEA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 w:rsidRPr="007A7F84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Há pergunta associada ao </w:t>
            </w:r>
            <w:r w:rsidRPr="00AE6496">
              <w:rPr>
                <w:rFonts w:asciiTheme="minorHAnsi" w:hAnsiTheme="minorHAnsi" w:cstheme="minorHAnsi"/>
                <w:i/>
                <w:sz w:val="24"/>
                <w:szCs w:val="24"/>
              </w:rPr>
              <w:t>gateway</w:t>
            </w:r>
            <w:r w:rsidRPr="007A7F84">
              <w:rPr>
                <w:rFonts w:asciiTheme="minorHAnsi" w:hAnsiTheme="minorHAnsi" w:cstheme="minorHAnsi"/>
                <w:sz w:val="24"/>
                <w:szCs w:val="24"/>
              </w:rPr>
              <w:t xml:space="preserve"> exclusivo para direcionar o fluxo?</w:t>
            </w:r>
          </w:p>
        </w:tc>
        <w:sdt>
          <w:sdtPr>
            <w:rPr>
              <w:rFonts w:cstheme="minorHAnsi"/>
              <w:sz w:val="50"/>
              <w:szCs w:val="50"/>
            </w:rPr>
            <w:id w:val="-1288422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161BEA" w:rsidP="00161BEA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61BEA" w:rsidRPr="007A7F84" w:rsidRDefault="00161BEA" w:rsidP="00161BEA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 w:rsidRPr="007A7F84">
              <w:rPr>
                <w:rFonts w:asciiTheme="minorHAnsi" w:hAnsiTheme="minorHAnsi" w:cstheme="minorHAnsi"/>
                <w:sz w:val="24"/>
                <w:szCs w:val="24"/>
              </w:rPr>
              <w:t>Há a identificação dos caminhos (</w:t>
            </w:r>
            <w:r w:rsidR="00537F43">
              <w:rPr>
                <w:rFonts w:asciiTheme="minorHAnsi" w:hAnsiTheme="minorHAnsi" w:cstheme="minorHAnsi"/>
                <w:i/>
                <w:sz w:val="24"/>
                <w:szCs w:val="24"/>
              </w:rPr>
              <w:t>lab</w:t>
            </w:r>
            <w:r w:rsidRPr="007A7F84">
              <w:rPr>
                <w:rFonts w:asciiTheme="minorHAnsi" w:hAnsiTheme="minorHAnsi" w:cstheme="minorHAnsi"/>
                <w:i/>
                <w:sz w:val="24"/>
                <w:szCs w:val="24"/>
              </w:rPr>
              <w:t>e</w:t>
            </w:r>
            <w:r w:rsidR="00537F43">
              <w:rPr>
                <w:rFonts w:asciiTheme="minorHAnsi" w:hAnsiTheme="minorHAnsi" w:cstheme="minorHAnsi"/>
                <w:i/>
                <w:sz w:val="24"/>
                <w:szCs w:val="24"/>
              </w:rPr>
              <w:t>l</w:t>
            </w:r>
            <w:r w:rsidR="001278B0">
              <w:rPr>
                <w:rFonts w:asciiTheme="minorHAnsi" w:hAnsiTheme="minorHAnsi" w:cstheme="minorHAnsi"/>
                <w:i/>
                <w:sz w:val="24"/>
                <w:szCs w:val="24"/>
              </w:rPr>
              <w:t>s</w:t>
            </w:r>
            <w:r w:rsidRPr="007A7F84">
              <w:rPr>
                <w:rFonts w:asciiTheme="minorHAnsi" w:hAnsiTheme="minorHAnsi" w:cstheme="minorHAnsi"/>
                <w:sz w:val="24"/>
                <w:szCs w:val="24"/>
              </w:rPr>
              <w:t xml:space="preserve">) após a inserção de </w:t>
            </w:r>
            <w:r w:rsidRPr="00AE6496">
              <w:rPr>
                <w:rFonts w:asciiTheme="minorHAnsi" w:hAnsiTheme="minorHAnsi" w:cstheme="minorHAnsi"/>
                <w:i/>
                <w:sz w:val="24"/>
                <w:szCs w:val="24"/>
              </w:rPr>
              <w:t>gateways</w:t>
            </w:r>
            <w:r w:rsidR="001278B0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 </w:t>
            </w:r>
            <w:r w:rsidR="001278B0">
              <w:rPr>
                <w:rFonts w:asciiTheme="minorHAnsi" w:hAnsiTheme="minorHAnsi" w:cstheme="minorHAnsi"/>
                <w:sz w:val="24"/>
                <w:szCs w:val="24"/>
              </w:rPr>
              <w:t>exclusivos</w:t>
            </w:r>
            <w:r w:rsidRPr="007A7F84">
              <w:rPr>
                <w:rFonts w:asciiTheme="minorHAnsi" w:hAnsiTheme="minorHAnsi"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cstheme="minorHAnsi"/>
              <w:sz w:val="50"/>
              <w:szCs w:val="50"/>
            </w:rPr>
            <w:id w:val="14627746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161BEA" w:rsidP="00161BEA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61BEA" w:rsidRPr="007A7F84" w:rsidRDefault="00161BEA" w:rsidP="00161BEA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 w:rsidRPr="007A7F84">
              <w:rPr>
                <w:rFonts w:asciiTheme="minorHAnsi" w:hAnsiTheme="minorHAnsi" w:cstheme="minorHAnsi"/>
                <w:sz w:val="24"/>
                <w:szCs w:val="24"/>
              </w:rPr>
              <w:t xml:space="preserve">Houve a convergência de todos os </w:t>
            </w:r>
            <w:r w:rsidRPr="00AE6496">
              <w:rPr>
                <w:rFonts w:asciiTheme="minorHAnsi" w:hAnsiTheme="minorHAnsi" w:cstheme="minorHAnsi"/>
                <w:i/>
                <w:sz w:val="24"/>
                <w:szCs w:val="24"/>
              </w:rPr>
              <w:t>gateways</w:t>
            </w:r>
            <w:r w:rsidRPr="007A7F84">
              <w:rPr>
                <w:rFonts w:asciiTheme="minorHAnsi" w:hAnsiTheme="minorHAnsi" w:cstheme="minorHAnsi"/>
                <w:sz w:val="24"/>
                <w:szCs w:val="24"/>
              </w:rPr>
              <w:t xml:space="preserve"> paralelos?</w:t>
            </w:r>
          </w:p>
        </w:tc>
        <w:sdt>
          <w:sdtPr>
            <w:rPr>
              <w:rFonts w:cstheme="minorHAnsi"/>
              <w:sz w:val="50"/>
              <w:szCs w:val="50"/>
            </w:rPr>
            <w:id w:val="-1940594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161BEA" w:rsidP="00161BEA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61BEA" w:rsidRDefault="00161BEA" w:rsidP="00161BEA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 w:rsidRPr="007A7F84">
              <w:rPr>
                <w:rFonts w:asciiTheme="minorHAnsi" w:hAnsiTheme="minorHAnsi" w:cstheme="minorHAnsi"/>
                <w:sz w:val="24"/>
                <w:szCs w:val="24"/>
              </w:rPr>
              <w:t>Os subprocessos foram codificados conforme as Normas para a Codificação dos Processos?</w:t>
            </w:r>
          </w:p>
          <w:p w:rsidR="00161BEA" w:rsidRPr="007A7F84" w:rsidRDefault="00161BEA" w:rsidP="00161BEA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50"/>
              <w:szCs w:val="50"/>
            </w:rPr>
            <w:id w:val="1944102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161BEA" w:rsidP="00161BEA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61BEA" w:rsidRDefault="00161BEA" w:rsidP="00161BEA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Os diagramas dos subprocessos estão devidamente associados ao</w:t>
            </w:r>
            <w:r w:rsidR="001278B0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seu</w:t>
            </w:r>
            <w:r w:rsidR="001278B0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respectivo</w:t>
            </w:r>
            <w:r w:rsidR="001278B0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elemento</w:t>
            </w:r>
            <w:r w:rsidR="001278B0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?</w:t>
            </w:r>
          </w:p>
          <w:p w:rsidR="00161BEA" w:rsidRPr="007A7F84" w:rsidRDefault="00161BEA" w:rsidP="00161BEA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50"/>
              <w:szCs w:val="50"/>
            </w:rPr>
            <w:id w:val="-18993472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161BEA" w:rsidP="00161BEA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61BEA" w:rsidRDefault="00161BEA" w:rsidP="00161BEA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Todas as transições (setas) estão devidamente conectadas</w:t>
            </w:r>
            <w:r w:rsidR="001278B0">
              <w:rPr>
                <w:rFonts w:asciiTheme="minorHAnsi" w:hAnsiTheme="minorHAnsi" w:cstheme="minorHAnsi"/>
                <w:sz w:val="24"/>
                <w:szCs w:val="24"/>
              </w:rPr>
              <w:t>?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r w:rsidR="001278B0">
              <w:rPr>
                <w:rFonts w:asciiTheme="minorHAnsi" w:hAnsiTheme="minorHAnsi" w:cstheme="minorHAnsi"/>
                <w:sz w:val="24"/>
                <w:szCs w:val="24"/>
              </w:rPr>
              <w:t>utilizar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1278B0">
              <w:rPr>
                <w:rFonts w:asciiTheme="minorHAnsi" w:hAnsiTheme="minorHAnsi" w:cstheme="minorHAnsi"/>
                <w:sz w:val="24"/>
                <w:szCs w:val="24"/>
              </w:rPr>
              <w:t xml:space="preserve">o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recurso “validar” para a verificação</w:t>
            </w:r>
            <w:r w:rsidR="001278B0">
              <w:rPr>
                <w:rFonts w:asciiTheme="minorHAnsi" w:hAnsiTheme="minorHAnsi" w:cstheme="minorHAnsi"/>
                <w:sz w:val="24"/>
                <w:szCs w:val="24"/>
              </w:rPr>
              <w:t>).</w:t>
            </w:r>
          </w:p>
          <w:p w:rsidR="00161BEA" w:rsidRPr="007A7F84" w:rsidRDefault="00161BEA" w:rsidP="00161BEA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50"/>
              <w:szCs w:val="50"/>
            </w:rPr>
            <w:id w:val="-19700414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161BEA" w:rsidP="00161BEA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61BEA" w:rsidRPr="007A7F84" w:rsidRDefault="00161BEA" w:rsidP="00161BEA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Há uma sequência lógica que permita uma compreensão mínima do processo, mesmo por pessoas que não sejam da área?</w:t>
            </w:r>
          </w:p>
        </w:tc>
        <w:sdt>
          <w:sdtPr>
            <w:rPr>
              <w:rFonts w:cstheme="minorHAnsi"/>
              <w:sz w:val="50"/>
              <w:szCs w:val="50"/>
            </w:rPr>
            <w:id w:val="7242591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161BEA" w:rsidP="00161BEA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61BEA" w:rsidRPr="007A7F84" w:rsidRDefault="001278B0" w:rsidP="00161BEA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Foram revisadas possíveis incoerências, omissões ou duplicações?</w:t>
            </w:r>
          </w:p>
        </w:tc>
        <w:sdt>
          <w:sdtPr>
            <w:rPr>
              <w:rFonts w:cstheme="minorHAnsi"/>
              <w:sz w:val="50"/>
              <w:szCs w:val="50"/>
            </w:rPr>
            <w:id w:val="86043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161BEA" w:rsidP="00161BEA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278B0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278B0" w:rsidRPr="007A7F84" w:rsidRDefault="001278B0" w:rsidP="001278B0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Todas as frases têm letras iniciais maiúsculas?</w:t>
            </w:r>
          </w:p>
        </w:tc>
        <w:sdt>
          <w:sdtPr>
            <w:rPr>
              <w:rFonts w:cstheme="minorHAnsi"/>
              <w:sz w:val="50"/>
              <w:szCs w:val="50"/>
            </w:rPr>
            <w:id w:val="20500196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  <w:shd w:val="clear" w:color="auto" w:fill="auto"/>
              </w:tcPr>
              <w:p w:rsidR="001278B0" w:rsidRPr="007A7F84" w:rsidRDefault="001278B0" w:rsidP="001278B0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278B0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278B0" w:rsidRDefault="001278B0" w:rsidP="001278B0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Apenas siglas e letras iniciais de frases e de nomes próprios foram descritas com letras maiúsculas?</w:t>
            </w:r>
          </w:p>
          <w:p w:rsidR="001278B0" w:rsidRPr="007A7F84" w:rsidRDefault="001278B0" w:rsidP="001278B0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50"/>
              <w:szCs w:val="50"/>
            </w:rPr>
            <w:id w:val="-1391959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  <w:shd w:val="clear" w:color="auto" w:fill="auto"/>
              </w:tcPr>
              <w:p w:rsidR="001278B0" w:rsidRPr="007A7F84" w:rsidRDefault="001278B0" w:rsidP="001278B0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278B0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278B0" w:rsidRDefault="001278B0" w:rsidP="001278B0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Foi feita a revisão gramatical (grafia, espaçamento, acentuação, concordância) no diagrama BPMN?</w:t>
            </w:r>
          </w:p>
          <w:p w:rsidR="00537F43" w:rsidRPr="007A7F84" w:rsidRDefault="00537F43" w:rsidP="00537F43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50"/>
              <w:szCs w:val="50"/>
            </w:rPr>
            <w:id w:val="-1610192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  <w:shd w:val="clear" w:color="auto" w:fill="auto"/>
              </w:tcPr>
              <w:p w:rsidR="001278B0" w:rsidRPr="007A7F84" w:rsidRDefault="0089315B" w:rsidP="001278B0">
                <w:pPr>
                  <w:rPr>
                    <w:rFonts w:cstheme="minorHAnsi"/>
                    <w:sz w:val="50"/>
                    <w:szCs w:val="50"/>
                  </w:rPr>
                </w:pPr>
                <w:r>
                  <w:rPr>
                    <w:rFonts w:ascii="MS Gothic" w:eastAsia="MS Gothic" w:hAnsi="MS Gothic" w:cstheme="minorHAnsi" w:hint="eastAsia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278B0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278B0" w:rsidRDefault="001278B0" w:rsidP="001278B0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FC1505" w:rsidRDefault="00FC1505" w:rsidP="001278B0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FC1505" w:rsidRDefault="00FC1505" w:rsidP="001278B0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FC1505" w:rsidRDefault="00FC1505" w:rsidP="00FC15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i/>
                <w:sz w:val="24"/>
                <w:szCs w:val="24"/>
              </w:rPr>
              <w:t>Checklist</w:t>
            </w:r>
            <w:proofErr w:type="spellEnd"/>
            <w:r>
              <w:rPr>
                <w:rFonts w:cstheme="minorHAnsi"/>
                <w:i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aplicado</w:t>
            </w:r>
            <w:r w:rsidR="00537F43">
              <w:rPr>
                <w:rFonts w:cstheme="minorHAnsi"/>
                <w:sz w:val="24"/>
                <w:szCs w:val="24"/>
              </w:rPr>
              <w:t xml:space="preserve"> em </w:t>
            </w:r>
            <w:r w:rsidR="00537F43" w:rsidRPr="00537F43">
              <w:rPr>
                <w:rFonts w:cstheme="minorHAnsi"/>
                <w:sz w:val="24"/>
                <w:szCs w:val="24"/>
                <w:u w:val="single"/>
              </w:rPr>
              <w:t>todos</w:t>
            </w:r>
            <w:r w:rsidR="00537F43" w:rsidRPr="00537F43">
              <w:rPr>
                <w:rFonts w:cstheme="minorHAnsi"/>
                <w:sz w:val="24"/>
                <w:szCs w:val="24"/>
              </w:rPr>
              <w:t xml:space="preserve"> os</w:t>
            </w:r>
            <w:r w:rsidR="00537F43">
              <w:rPr>
                <w:rFonts w:cstheme="minorHAnsi"/>
                <w:sz w:val="24"/>
                <w:szCs w:val="24"/>
              </w:rPr>
              <w:t xml:space="preserve"> diagramas da unidade</w:t>
            </w:r>
            <w:r>
              <w:rPr>
                <w:rFonts w:cstheme="minorHAnsi"/>
                <w:sz w:val="24"/>
                <w:szCs w:val="24"/>
              </w:rPr>
              <w:t xml:space="preserve"> por: 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Inserir nome de quem aplicou o checklist nos diagramas"/>
                <w:tag w:val="Inserir nome de quem aplicou o checklist nos diagramas"/>
                <w:id w:val="2142293774"/>
                <w:lock w:val="sdtLocked"/>
                <w:placeholder>
                  <w:docPart w:val="C9E1A94ABACE4A1389EE71834D90340D"/>
                </w:placeholder>
                <w:showingPlcHdr/>
              </w:sdtPr>
              <w:sdtEndPr/>
              <w:sdtContent>
                <w:r w:rsidRPr="00383699">
                  <w:rPr>
                    <w:rStyle w:val="TextodoEspaoReservado"/>
                  </w:rPr>
                  <w:t>Clique ou toque aqui para inserir o texto.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FC1505" w:rsidRDefault="00FC1505" w:rsidP="00FC1505">
            <w:pPr>
              <w:rPr>
                <w:rFonts w:cstheme="minorHAnsi"/>
                <w:sz w:val="24"/>
                <w:szCs w:val="24"/>
              </w:rPr>
            </w:pPr>
          </w:p>
          <w:p w:rsidR="00FC1505" w:rsidRDefault="00FC1505" w:rsidP="00FC1505">
            <w:pPr>
              <w:rPr>
                <w:rFonts w:cstheme="minorHAnsi"/>
                <w:sz w:val="24"/>
                <w:szCs w:val="24"/>
              </w:rPr>
            </w:pPr>
          </w:p>
          <w:p w:rsidR="00FC1505" w:rsidRPr="00FC1505" w:rsidRDefault="00FC1505" w:rsidP="00FC15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Data:</w:t>
            </w:r>
            <w:sdt>
              <w:sdtPr>
                <w:rPr>
                  <w:rFonts w:cstheme="minorHAnsi"/>
                  <w:sz w:val="24"/>
                  <w:szCs w:val="24"/>
                </w:rPr>
                <w:id w:val="1486125578"/>
                <w:placeholder>
                  <w:docPart w:val="DefaultPlaceholder_-1854013438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Pr="00383699">
                  <w:rPr>
                    <w:rStyle w:val="TextodoEspaoReservado"/>
                  </w:rPr>
                  <w:t>Clique ou toque aqui para inserir uma data.</w:t>
                </w:r>
              </w:sdtContent>
            </w:sdt>
          </w:p>
        </w:tc>
        <w:tc>
          <w:tcPr>
            <w:tcW w:w="704" w:type="dxa"/>
            <w:shd w:val="clear" w:color="auto" w:fill="auto"/>
          </w:tcPr>
          <w:p w:rsidR="001278B0" w:rsidRPr="007A7F84" w:rsidRDefault="001278B0" w:rsidP="001278B0">
            <w:pPr>
              <w:rPr>
                <w:rFonts w:cstheme="minorHAnsi"/>
                <w:sz w:val="50"/>
                <w:szCs w:val="50"/>
              </w:rPr>
            </w:pPr>
          </w:p>
        </w:tc>
      </w:tr>
    </w:tbl>
    <w:p w:rsidR="00255451" w:rsidRPr="007A7F84" w:rsidRDefault="00255451" w:rsidP="00255451">
      <w:pPr>
        <w:spacing w:line="480" w:lineRule="auto"/>
        <w:rPr>
          <w:rFonts w:cstheme="minorHAnsi"/>
          <w:b/>
          <w:sz w:val="24"/>
          <w:szCs w:val="24"/>
        </w:rPr>
      </w:pPr>
    </w:p>
    <w:sectPr w:rsidR="00255451" w:rsidRPr="007A7F84" w:rsidSect="00891C62">
      <w:head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851" w:bottom="1134" w:left="1701" w:header="1134" w:footer="113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663" w:rsidRDefault="00FD4663" w:rsidP="0093309B">
      <w:pPr>
        <w:spacing w:after="0" w:line="240" w:lineRule="auto"/>
      </w:pPr>
      <w:r>
        <w:separator/>
      </w:r>
    </w:p>
  </w:endnote>
  <w:endnote w:type="continuationSeparator" w:id="0">
    <w:p w:rsidR="00FD4663" w:rsidRDefault="00FD4663" w:rsidP="00933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09B" w:rsidRPr="000638A4" w:rsidRDefault="00744429" w:rsidP="00744429">
    <w:pPr>
      <w:pStyle w:val="Cabealho"/>
      <w:tabs>
        <w:tab w:val="clear" w:pos="4252"/>
        <w:tab w:val="clear" w:pos="8504"/>
        <w:tab w:val="left" w:pos="0"/>
        <w:tab w:val="right" w:pos="10065"/>
      </w:tabs>
      <w:ind w:right="140"/>
      <w:rPr>
        <w:rFonts w:ascii="Times New Roman" w:hAnsi="Times New Roman" w:cs="Times New Roman"/>
        <w:color w:val="292929"/>
        <w:sz w:val="16"/>
        <w:szCs w:val="16"/>
      </w:rPr>
    </w:pPr>
    <w:r w:rsidRPr="00744429">
      <w:rPr>
        <w:rFonts w:cstheme="minorHAnsi"/>
        <w:color w:val="292929"/>
        <w:sz w:val="18"/>
        <w:szCs w:val="18"/>
      </w:rPr>
      <w:t>Rua Sarmento Leite, 245 – Centro histórico – 90050-170 – Porto Alegre (RS) – Tel. (51) 3303-8700 – www.ufcspa.edu.br</w:t>
    </w:r>
    <w:r w:rsidR="00272BD1" w:rsidRPr="000638A4">
      <w:rPr>
        <w:rFonts w:ascii="Times New Roman" w:hAnsi="Times New Roman" w:cs="Times New Roman"/>
        <w:color w:val="292929"/>
        <w:sz w:val="16"/>
        <w:szCs w:val="16"/>
      </w:rPr>
      <w:tab/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begin"/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instrText>PAGE   \* MERGEFORMAT</w:instrText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separate"/>
    </w:r>
    <w:r w:rsidR="00537F43">
      <w:rPr>
        <w:rFonts w:ascii="Times New Roman" w:hAnsi="Times New Roman" w:cs="Times New Roman"/>
        <w:noProof/>
        <w:color w:val="292929"/>
        <w:sz w:val="16"/>
        <w:szCs w:val="16"/>
      </w:rPr>
      <w:t>2</w:t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end"/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t>/</w:t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begin"/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instrText xml:space="preserve"> NUMPAGES   \* MERGEFORMAT </w:instrText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separate"/>
    </w:r>
    <w:r w:rsidR="00537F43">
      <w:rPr>
        <w:rFonts w:ascii="Times New Roman" w:hAnsi="Times New Roman" w:cs="Times New Roman"/>
        <w:noProof/>
        <w:color w:val="292929"/>
        <w:sz w:val="16"/>
        <w:szCs w:val="16"/>
      </w:rPr>
      <w:t>2</w:t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4A1" w:rsidRPr="00A814A1" w:rsidRDefault="00A814A1" w:rsidP="00A814A1">
    <w:pPr>
      <w:pStyle w:val="Rodap"/>
    </w:pPr>
    <w:r w:rsidRPr="00A814A1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446BE29" wp14:editId="68FA13CB">
              <wp:simplePos x="0" y="0"/>
              <wp:positionH relativeFrom="margin">
                <wp:posOffset>17145</wp:posOffset>
              </wp:positionH>
              <wp:positionV relativeFrom="paragraph">
                <wp:posOffset>-139065</wp:posOffset>
              </wp:positionV>
              <wp:extent cx="5554980" cy="388620"/>
              <wp:effectExtent l="0" t="0" r="0" b="0"/>
              <wp:wrapNone/>
              <wp:docPr id="3" name="Subtítulo 2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5554980" cy="3886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814A1" w:rsidRPr="00A814A1" w:rsidRDefault="00A814A1" w:rsidP="00A814A1">
                          <w:pPr>
                            <w:pStyle w:val="NormalWeb"/>
                            <w:spacing w:before="200" w:beforeAutospacing="0" w:after="0" w:afterAutospacing="0" w:line="216" w:lineRule="auto"/>
                            <w:rPr>
                              <w:sz w:val="18"/>
                              <w:szCs w:val="18"/>
                            </w:rPr>
                          </w:pPr>
                          <w:r w:rsidRPr="00A814A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Rua Sarmento Leite, 245, centro histórico, Porto Alegre (RS), 90050-170 – Tel. (51) 3303 8700 – www.ufcspa.edu.br</w:t>
                          </w: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46BE29" id="Subtítulo 2" o:spid="_x0000_s1026" style="position:absolute;margin-left:1.35pt;margin-top:-10.95pt;width:437.4pt;height:30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" filled="f" stroked="f">
              <v:path arrowok="t"/>
              <o:lock v:ext="edit" grouping="t"/>
              <v:textbox>
                <w:txbxContent>
                  <w:p w:rsidR="00A814A1" w:rsidRPr="00A814A1" w:rsidRDefault="00A814A1" w:rsidP="00A814A1">
                    <w:pPr>
                      <w:pStyle w:val="NormalWeb"/>
                      <w:spacing w:before="200" w:beforeAutospacing="0" w:after="0" w:afterAutospacing="0" w:line="216" w:lineRule="auto"/>
                      <w:rPr>
                        <w:sz w:val="18"/>
                        <w:szCs w:val="18"/>
                      </w:rPr>
                    </w:pPr>
                    <w:r w:rsidRPr="00A814A1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Rua Sarmento Leite, 245, centro histórico, Porto Alegre (RS), 90050-170 – Tel. (51) 3303 8700 – www.ufcspa.edu.br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663" w:rsidRDefault="00FD4663" w:rsidP="0093309B">
      <w:pPr>
        <w:spacing w:after="0" w:line="240" w:lineRule="auto"/>
      </w:pPr>
      <w:r>
        <w:separator/>
      </w:r>
    </w:p>
  </w:footnote>
  <w:footnote w:type="continuationSeparator" w:id="0">
    <w:p w:rsidR="00FD4663" w:rsidRDefault="00FD4663" w:rsidP="00933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09B" w:rsidRDefault="00537F4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90079" o:spid="_x0000_s2056" type="#_x0000_t75" style="position:absolute;margin-left:0;margin-top:0;width:464.1pt;height:656.75pt;z-index:-251658240;mso-position-horizontal:center;mso-position-horizontal-relative:margin;mso-position-vertical:center;mso-position-vertical-relative:margin" o:allowincell="f">
          <v:imagedata r:id="rId1" o:title="UFCSPA---Folha-timbr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52" w:rsidRDefault="00A43A52" w:rsidP="00A43A52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7AAD5BF5" wp14:editId="67ADB14D">
          <wp:extent cx="3557453" cy="798830"/>
          <wp:effectExtent l="0" t="0" r="5080" b="127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çalho-brasã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09125" cy="832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7BCD"/>
    <w:multiLevelType w:val="hybridMultilevel"/>
    <w:tmpl w:val="5CCECA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7F99"/>
    <w:multiLevelType w:val="hybridMultilevel"/>
    <w:tmpl w:val="C620721E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6480A"/>
    <w:multiLevelType w:val="hybridMultilevel"/>
    <w:tmpl w:val="F9D4D9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D5D25"/>
    <w:multiLevelType w:val="hybridMultilevel"/>
    <w:tmpl w:val="1C7073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94513"/>
    <w:multiLevelType w:val="hybridMultilevel"/>
    <w:tmpl w:val="5A70FF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1653B"/>
    <w:multiLevelType w:val="hybridMultilevel"/>
    <w:tmpl w:val="6F0478BA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61136EC8"/>
    <w:multiLevelType w:val="hybridMultilevel"/>
    <w:tmpl w:val="6F0478BA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+8hR5inQTcT/RjUhGJkM8Y7NYdycy/9ifzipKHCEitQyIhzEuHILtFOgbsNS7CUKsrnxxwMyXl93mPyXg0WqbQ==" w:salt="ILa+B/TEkynRA7cXBkBBzg==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9B"/>
    <w:rsid w:val="00031C7A"/>
    <w:rsid w:val="000638A4"/>
    <w:rsid w:val="000870ED"/>
    <w:rsid w:val="000B16A2"/>
    <w:rsid w:val="001278B0"/>
    <w:rsid w:val="001456AE"/>
    <w:rsid w:val="00161BEA"/>
    <w:rsid w:val="001817E1"/>
    <w:rsid w:val="00255451"/>
    <w:rsid w:val="00272BD1"/>
    <w:rsid w:val="002751DD"/>
    <w:rsid w:val="002D2F75"/>
    <w:rsid w:val="003642A9"/>
    <w:rsid w:val="003664D1"/>
    <w:rsid w:val="00381813"/>
    <w:rsid w:val="00382C5B"/>
    <w:rsid w:val="003D20FD"/>
    <w:rsid w:val="00455CDA"/>
    <w:rsid w:val="0047770E"/>
    <w:rsid w:val="004E4FB8"/>
    <w:rsid w:val="00537F43"/>
    <w:rsid w:val="00540F71"/>
    <w:rsid w:val="005B2291"/>
    <w:rsid w:val="006B20C5"/>
    <w:rsid w:val="007236CE"/>
    <w:rsid w:val="00744429"/>
    <w:rsid w:val="00764F05"/>
    <w:rsid w:val="007A7F84"/>
    <w:rsid w:val="007C4963"/>
    <w:rsid w:val="00806AA3"/>
    <w:rsid w:val="00816F8C"/>
    <w:rsid w:val="00817047"/>
    <w:rsid w:val="008573AA"/>
    <w:rsid w:val="00882DEF"/>
    <w:rsid w:val="00891C62"/>
    <w:rsid w:val="0089315B"/>
    <w:rsid w:val="0093309B"/>
    <w:rsid w:val="009A55EB"/>
    <w:rsid w:val="009E02E2"/>
    <w:rsid w:val="009F633A"/>
    <w:rsid w:val="00A06285"/>
    <w:rsid w:val="00A43A52"/>
    <w:rsid w:val="00A814A1"/>
    <w:rsid w:val="00AA4658"/>
    <w:rsid w:val="00AE6496"/>
    <w:rsid w:val="00B02FCC"/>
    <w:rsid w:val="00B65853"/>
    <w:rsid w:val="00B879B6"/>
    <w:rsid w:val="00BC2C6A"/>
    <w:rsid w:val="00BF4F67"/>
    <w:rsid w:val="00C8096A"/>
    <w:rsid w:val="00D21E20"/>
    <w:rsid w:val="00D261B4"/>
    <w:rsid w:val="00D95A92"/>
    <w:rsid w:val="00F9682E"/>
    <w:rsid w:val="00FC1505"/>
    <w:rsid w:val="00FD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01A9DB65"/>
  <w15:chartTrackingRefBased/>
  <w15:docId w15:val="{DC0DEC9E-F260-4399-BE09-260D08E6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330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309B"/>
  </w:style>
  <w:style w:type="paragraph" w:styleId="Rodap">
    <w:name w:val="footer"/>
    <w:basedOn w:val="Normal"/>
    <w:link w:val="RodapChar"/>
    <w:uiPriority w:val="99"/>
    <w:unhideWhenUsed/>
    <w:rsid w:val="009330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309B"/>
  </w:style>
  <w:style w:type="character" w:styleId="Hyperlink">
    <w:name w:val="Hyperlink"/>
    <w:basedOn w:val="Fontepargpadro"/>
    <w:uiPriority w:val="99"/>
    <w:unhideWhenUsed/>
    <w:rsid w:val="00A0628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814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95A92"/>
    <w:pPr>
      <w:spacing w:after="0" w:line="276" w:lineRule="auto"/>
      <w:ind w:left="720"/>
      <w:contextualSpacing/>
    </w:pPr>
    <w:rPr>
      <w:rFonts w:ascii="Arial" w:eastAsia="Arial" w:hAnsi="Arial" w:cs="Arial"/>
      <w:color w:val="000000"/>
      <w:lang w:eastAsia="pt-BR"/>
    </w:rPr>
  </w:style>
  <w:style w:type="table" w:styleId="Tabelacomgrade">
    <w:name w:val="Table Grid"/>
    <w:basedOn w:val="Tabelanormal"/>
    <w:uiPriority w:val="39"/>
    <w:rsid w:val="00255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818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9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9E1A94ABACE4A1389EE71834D9034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56836E-98DF-45FE-9871-DE4617149BE3}"/>
      </w:docPartPr>
      <w:docPartBody>
        <w:p w:rsidR="00691F4B" w:rsidRDefault="00A427F8" w:rsidP="00A427F8">
          <w:pPr>
            <w:pStyle w:val="C9E1A94ABACE4A1389EE71834D90340D"/>
          </w:pPr>
          <w:r w:rsidRPr="00383699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efaultPlaceholder_-18540134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07739E-358F-4F78-8CBF-5DD8B88E057A}"/>
      </w:docPartPr>
      <w:docPartBody>
        <w:p w:rsidR="00691F4B" w:rsidRDefault="00A427F8">
          <w:r w:rsidRPr="00383699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7F8"/>
    <w:rsid w:val="00691F4B"/>
    <w:rsid w:val="00A4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427F8"/>
    <w:rPr>
      <w:color w:val="808080"/>
    </w:rPr>
  </w:style>
  <w:style w:type="paragraph" w:customStyle="1" w:styleId="C9E1A94ABACE4A1389EE71834D90340D">
    <w:name w:val="C9E1A94ABACE4A1389EE71834D90340D"/>
    <w:rsid w:val="00A427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C4F4-F7BE-4B13-8358-453F90411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297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Selbach Nasi</dc:creator>
  <cp:keywords/>
  <dc:description/>
  <cp:lastModifiedBy>Andressa Luiza Bortolaso de Oliveira</cp:lastModifiedBy>
  <cp:revision>11</cp:revision>
  <cp:lastPrinted>2020-02-18T13:59:00Z</cp:lastPrinted>
  <dcterms:created xsi:type="dcterms:W3CDTF">2021-01-25T18:17:00Z</dcterms:created>
  <dcterms:modified xsi:type="dcterms:W3CDTF">2021-02-19T12:15:00Z</dcterms:modified>
</cp:coreProperties>
</file>