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eastAsia="Calibri" w:cs="Times New Roman"/>
          <w:i/>
          <w:color w:val="FF0000"/>
          <w:sz w:val="26"/>
          <w:szCs w:val="26"/>
          <w:lang w:eastAsia="en-US"/>
        </w:rPr>
      </w:pPr>
      <w:r>
        <w:rPr>
          <w:rFonts w:ascii="Times New Roman" w:hAnsi="Times New Roman" w:eastAsia="Calibri" w:cs="Times New Roman"/>
          <w:b/>
          <w:color w:val="FF0000"/>
          <w:sz w:val="26"/>
          <w:szCs w:val="26"/>
          <w:lang w:eastAsia="en-US"/>
        </w:rPr>
        <w:t xml:space="preserve"> Cấu trúc đề </w:t>
      </w:r>
    </w:p>
    <w:tbl>
      <w:tblPr>
        <w:tblStyle w:val="3"/>
        <w:tblW w:w="91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8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tcBorders>
              <w:bottom w:val="single" w:color="auto" w:sz="4" w:space="0"/>
            </w:tcBorders>
            <w:shd w:val="clear" w:color="auto" w:fill="auto"/>
            <w:vAlign w:val="center"/>
          </w:tcPr>
          <w:p>
            <w:pPr>
              <w:spacing w:after="0" w:line="360" w:lineRule="auto"/>
              <w:jc w:val="center"/>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Câu 1</w:t>
            </w:r>
          </w:p>
        </w:tc>
        <w:tc>
          <w:tcPr>
            <w:tcW w:w="8078" w:type="dxa"/>
            <w:tcBorders>
              <w:bottom w:val="single" w:color="auto" w:sz="4" w:space="0"/>
            </w:tcBorders>
            <w:shd w:val="clear" w:color="auto" w:fill="auto"/>
          </w:tcPr>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 xml:space="preserve">a.(2đ) </w:t>
            </w:r>
            <w:r>
              <w:rPr>
                <w:rFonts w:ascii="Times New Roman" w:hAnsi="Times New Roman" w:eastAsia="Calibri" w:cs="Times New Roman"/>
                <w:sz w:val="26"/>
                <w:szCs w:val="26"/>
                <w:lang w:eastAsia="en-US"/>
              </w:rPr>
              <w:t>Tạo giao diện theo yêu cầu</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 xml:space="preserve">b.(1đ) </w:t>
            </w:r>
            <w:r>
              <w:rPr>
                <w:rFonts w:ascii="Times New Roman" w:hAnsi="Times New Roman" w:eastAsia="Calibri" w:cs="Times New Roman"/>
                <w:sz w:val="26"/>
                <w:szCs w:val="26"/>
                <w:lang w:eastAsia="en-US"/>
              </w:rPr>
              <w:t>Tạo và áp dụng 2 Style và (hoặc) Template định dạng các điều khiển trong ý 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045" w:type="dxa"/>
            <w:shd w:val="clear" w:color="auto" w:fill="auto"/>
            <w:vAlign w:val="center"/>
          </w:tcPr>
          <w:p>
            <w:pPr>
              <w:spacing w:after="0" w:line="360" w:lineRule="auto"/>
              <w:jc w:val="center"/>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Câu 2</w:t>
            </w:r>
          </w:p>
        </w:tc>
        <w:tc>
          <w:tcPr>
            <w:tcW w:w="8078" w:type="dxa"/>
            <w:shd w:val="clear" w:color="auto" w:fill="auto"/>
          </w:tcPr>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a.(2đ)</w:t>
            </w:r>
            <w:r>
              <w:rPr>
                <w:rFonts w:ascii="Times New Roman" w:hAnsi="Times New Roman" w:eastAsia="Calibri" w:cs="Times New Roman"/>
                <w:sz w:val="26"/>
                <w:szCs w:val="26"/>
                <w:lang w:eastAsia="en-US"/>
              </w:rPr>
              <w:t>Thực hiện truy vấn csdl để hiển thị thông tin, có 2 trong các yêu cầu truy vấn: lựa chọn trường| bản ghi| có tính toán| sắp xếp dữ liệu. Định dạng thông tin hiển thị ( 2 yêu cầu định dạng).</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b.(2đ)</w:t>
            </w:r>
            <w:r>
              <w:rPr>
                <w:rFonts w:ascii="Times New Roman" w:hAnsi="Times New Roman" w:eastAsia="Calibri" w:cs="Times New Roman"/>
                <w:sz w:val="26"/>
                <w:szCs w:val="26"/>
                <w:lang w:eastAsia="en-US"/>
              </w:rPr>
              <w:t xml:space="preserve"> 1 trong 2 yêu cầu: </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 xml:space="preserve">- Thêm 1 bản ghi mới. </w:t>
            </w:r>
            <w:r>
              <w:rPr>
                <w:rFonts w:ascii="Times New Roman" w:hAnsi="Times New Roman" w:cs="Times New Roman"/>
                <w:sz w:val="26"/>
                <w:szCs w:val="26"/>
              </w:rPr>
              <w:t>Kiểm tra dữ liệu và xử lý ngoại lệ khi thêm</w:t>
            </w:r>
            <w:r>
              <w:rPr>
                <w:rFonts w:ascii="Times New Roman" w:hAnsi="Times New Roman" w:eastAsia="Calibri" w:cs="Times New Roman"/>
                <w:sz w:val="26"/>
                <w:szCs w:val="26"/>
                <w:lang w:eastAsia="en-US"/>
              </w:rPr>
              <w:t>. Hiển thị lại dữ liệu sau khi thêm.</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 xml:space="preserve">- Sửa dữ liệu 1 bản ghi. </w:t>
            </w:r>
            <w:r>
              <w:rPr>
                <w:rFonts w:ascii="Times New Roman" w:hAnsi="Times New Roman" w:cs="Times New Roman"/>
                <w:sz w:val="26"/>
                <w:szCs w:val="26"/>
              </w:rPr>
              <w:t>Kiểm tra dữ liệu và xử lý ngoại lệ khi sửa</w:t>
            </w:r>
            <w:r>
              <w:rPr>
                <w:rFonts w:ascii="Times New Roman" w:hAnsi="Times New Roman" w:eastAsia="Calibri" w:cs="Times New Roman"/>
                <w:sz w:val="26"/>
                <w:szCs w:val="26"/>
                <w:lang w:eastAsia="en-US"/>
              </w:rPr>
              <w:t>. Hiển thị lại dữ liệu sau khi sửa.</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c.(1đ)</w:t>
            </w:r>
            <w:r>
              <w:rPr>
                <w:rFonts w:ascii="Times New Roman" w:hAnsi="Times New Roman" w:eastAsia="Calibri" w:cs="Times New Roman"/>
                <w:sz w:val="26"/>
                <w:szCs w:val="26"/>
                <w:lang w:eastAsia="en-US"/>
              </w:rPr>
              <w:t xml:space="preserve"> 1 trong 2 yêu cầu: </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 Xóa bản ghi được yêu cầu. Có xác nhận trước khi xóa; hiển thị lại dữ liệu sau khi xóa.</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 xml:space="preserve">- Tạo điều khiển combo box hiển thị danh sách chọn là cột tên của bảng bên đầu một của quan hệ, nhưng khi chọn một mục thì lấy giá trị cột mã để thêm hoặc sửa dữ liệu. </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d.(2đ)</w:t>
            </w:r>
            <w:r>
              <w:rPr>
                <w:rFonts w:ascii="Times New Roman" w:hAnsi="Times New Roman" w:eastAsia="Calibri" w:cs="Times New Roman"/>
                <w:sz w:val="26"/>
                <w:szCs w:val="26"/>
                <w:lang w:eastAsia="en-US"/>
              </w:rPr>
              <w:t xml:space="preserve"> Thực hiện truy vấn dữ liệu trên nhiều bảng và hiển thị kết quả truy vấn sang window khác.</w:t>
            </w:r>
          </w:p>
        </w:tc>
      </w:tr>
    </w:tbl>
    <w:p>
      <w:pPr>
        <w:spacing w:after="0"/>
        <w:rPr>
          <w:rFonts w:ascii="Times New Roman" w:hAnsi="Times New Roman" w:eastAsia="Calibri" w:cs="Times New Roman"/>
          <w:b/>
          <w:color w:val="FF0000"/>
          <w:sz w:val="26"/>
          <w:szCs w:val="26"/>
          <w:lang w:eastAsia="en-US"/>
        </w:rPr>
      </w:pPr>
    </w:p>
    <w:p>
      <w:pPr>
        <w:spacing w:after="0"/>
        <w:jc w:val="both"/>
        <w:rPr>
          <w:rFonts w:ascii="Times New Roman" w:hAnsi="Times New Roman" w:eastAsia="Calibri" w:cs="Times New Roman"/>
          <w:b/>
          <w:color w:val="FF0000"/>
          <w:sz w:val="26"/>
          <w:szCs w:val="26"/>
          <w:lang w:eastAsia="en-US"/>
        </w:rPr>
      </w:pPr>
      <w:r>
        <w:rPr>
          <w:rFonts w:ascii="Times New Roman" w:hAnsi="Times New Roman" w:eastAsia="Calibri" w:cs="Times New Roman"/>
          <w:b/>
          <w:color w:val="FF0000"/>
          <w:sz w:val="26"/>
          <w:szCs w:val="26"/>
          <w:lang w:eastAsia="en-US"/>
        </w:rPr>
        <w:t>Đề minh họa</w:t>
      </w:r>
    </w:p>
    <w:p>
      <w:pPr>
        <w:pStyle w:val="14"/>
        <w:rPr>
          <w:rFonts w:asciiTheme="majorHAnsi" w:hAnsiTheme="majorHAnsi"/>
          <w:color w:val="auto"/>
          <w:sz w:val="26"/>
          <w:szCs w:val="26"/>
        </w:rPr>
      </w:pPr>
      <w:r>
        <w:rPr>
          <w:rFonts w:asciiTheme="majorHAnsi" w:hAnsiTheme="majorHAnsi"/>
          <w:color w:val="auto"/>
          <w:sz w:val="26"/>
          <w:szCs w:val="26"/>
        </w:rPr>
        <w:t xml:space="preserve">     Cho script tạo csdl </w:t>
      </w:r>
      <w:r>
        <w:rPr>
          <w:rFonts w:asciiTheme="majorHAnsi" w:hAnsiTheme="majorHAnsi"/>
          <w:b/>
          <w:i/>
          <w:color w:val="auto"/>
          <w:sz w:val="26"/>
          <w:szCs w:val="26"/>
        </w:rPr>
        <w:t>QLBanHang</w:t>
      </w:r>
      <w:r>
        <w:rPr>
          <w:rFonts w:asciiTheme="majorHAnsi" w:hAnsiTheme="majorHAnsi"/>
          <w:color w:val="auto"/>
          <w:sz w:val="26"/>
          <w:szCs w:val="26"/>
        </w:rPr>
        <w:t xml:space="preserve"> gồm 3 bảng:</w:t>
      </w:r>
    </w:p>
    <w:p>
      <w:pPr>
        <w:pStyle w:val="14"/>
        <w:ind w:left="1440"/>
        <w:rPr>
          <w:rFonts w:asciiTheme="majorHAnsi" w:hAnsiTheme="majorHAnsi"/>
          <w:color w:val="auto"/>
          <w:sz w:val="26"/>
          <w:szCs w:val="26"/>
        </w:rPr>
      </w:pPr>
      <w:r>
        <w:rPr>
          <w:rFonts w:asciiTheme="majorHAnsi" w:hAnsiTheme="majorHAnsi"/>
          <w:b/>
          <w:i/>
          <w:color w:val="auto"/>
          <w:sz w:val="26"/>
          <w:szCs w:val="26"/>
        </w:rPr>
        <w:t>SanPham</w:t>
      </w:r>
      <w:r>
        <w:rPr>
          <w:rFonts w:asciiTheme="majorHAnsi" w:hAnsiTheme="majorHAnsi"/>
          <w:color w:val="auto"/>
          <w:sz w:val="26"/>
          <w:szCs w:val="26"/>
        </w:rPr>
        <w:t>(</w:t>
      </w:r>
      <w:r>
        <w:rPr>
          <w:rFonts w:asciiTheme="majorHAnsi" w:hAnsiTheme="majorHAnsi"/>
          <w:b/>
          <w:color w:val="auto"/>
          <w:sz w:val="26"/>
          <w:szCs w:val="26"/>
          <w:u w:val="single"/>
        </w:rPr>
        <w:t>MaSP</w:t>
      </w:r>
      <w:r>
        <w:rPr>
          <w:rFonts w:asciiTheme="majorHAnsi" w:hAnsiTheme="majorHAnsi"/>
          <w:color w:val="auto"/>
          <w:sz w:val="26"/>
          <w:szCs w:val="26"/>
        </w:rPr>
        <w:t>, TenSP, DonGia, SoLuongCo, MaLoai)</w:t>
      </w:r>
    </w:p>
    <w:p>
      <w:pPr>
        <w:pStyle w:val="14"/>
        <w:ind w:left="1440"/>
        <w:rPr>
          <w:rFonts w:asciiTheme="majorHAnsi" w:hAnsiTheme="majorHAnsi"/>
          <w:color w:val="auto"/>
          <w:sz w:val="26"/>
          <w:szCs w:val="26"/>
        </w:rPr>
      </w:pPr>
      <w:r>
        <w:rPr>
          <w:rFonts w:asciiTheme="majorHAnsi" w:hAnsiTheme="majorHAnsi"/>
          <w:b/>
          <w:i/>
          <w:color w:val="auto"/>
          <w:sz w:val="26"/>
          <w:szCs w:val="26"/>
        </w:rPr>
        <w:t>LoaiSP</w:t>
      </w:r>
      <w:r>
        <w:rPr>
          <w:rFonts w:asciiTheme="majorHAnsi" w:hAnsiTheme="majorHAnsi"/>
          <w:color w:val="auto"/>
          <w:sz w:val="26"/>
          <w:szCs w:val="26"/>
        </w:rPr>
        <w:t>(</w:t>
      </w:r>
      <w:r>
        <w:rPr>
          <w:rFonts w:asciiTheme="majorHAnsi" w:hAnsiTheme="majorHAnsi"/>
          <w:b/>
          <w:color w:val="auto"/>
          <w:sz w:val="26"/>
          <w:szCs w:val="26"/>
          <w:u w:val="single"/>
        </w:rPr>
        <w:t>MaLoai</w:t>
      </w:r>
      <w:r>
        <w:rPr>
          <w:rFonts w:asciiTheme="majorHAnsi" w:hAnsiTheme="majorHAnsi"/>
          <w:color w:val="auto"/>
          <w:sz w:val="26"/>
          <w:szCs w:val="26"/>
        </w:rPr>
        <w:t>, TenLoai)</w:t>
      </w:r>
    </w:p>
    <w:p>
      <w:pPr>
        <w:pStyle w:val="14"/>
        <w:ind w:left="1440"/>
        <w:rPr>
          <w:rFonts w:asciiTheme="majorHAnsi" w:hAnsiTheme="majorHAnsi"/>
          <w:color w:val="auto"/>
          <w:sz w:val="26"/>
          <w:szCs w:val="26"/>
        </w:rPr>
      </w:pPr>
      <w:r>
        <w:rPr>
          <w:rFonts w:asciiTheme="majorHAnsi" w:hAnsiTheme="majorHAnsi"/>
          <w:b/>
          <w:color w:val="auto"/>
          <w:sz w:val="26"/>
          <w:szCs w:val="26"/>
        </w:rPr>
        <w:t>HoaDonChiTiet</w:t>
      </w:r>
      <w:r>
        <w:rPr>
          <w:rFonts w:asciiTheme="majorHAnsi" w:hAnsiTheme="majorHAnsi"/>
          <w:color w:val="auto"/>
          <w:sz w:val="26"/>
          <w:szCs w:val="26"/>
        </w:rPr>
        <w:t xml:space="preserve"> (</w:t>
      </w:r>
      <w:r>
        <w:rPr>
          <w:rFonts w:asciiTheme="majorHAnsi" w:hAnsiTheme="majorHAnsi"/>
          <w:b/>
          <w:color w:val="auto"/>
          <w:sz w:val="26"/>
          <w:szCs w:val="26"/>
          <w:u w:val="single"/>
        </w:rPr>
        <w:t>MaHD,MaSP</w:t>
      </w:r>
      <w:r>
        <w:rPr>
          <w:rFonts w:asciiTheme="majorHAnsi" w:hAnsiTheme="majorHAnsi"/>
          <w:color w:val="auto"/>
          <w:sz w:val="26"/>
          <w:szCs w:val="26"/>
        </w:rPr>
        <w:t>, NgayBan, SoLuongMua)</w:t>
      </w:r>
    </w:p>
    <w:p>
      <w:pPr>
        <w:pStyle w:val="14"/>
        <w:spacing w:before="120" w:after="120"/>
        <w:ind w:left="360"/>
        <w:jc w:val="both"/>
        <w:rPr>
          <w:rFonts w:asciiTheme="majorHAnsi" w:hAnsiTheme="majorHAnsi"/>
          <w:sz w:val="26"/>
          <w:szCs w:val="26"/>
        </w:rPr>
      </w:pPr>
      <w:r>
        <w:rPr>
          <w:rFonts w:asciiTheme="majorHAnsi" w:hAnsiTheme="majorHAnsi"/>
          <w:b/>
          <w:sz w:val="26"/>
          <w:szCs w:val="26"/>
        </w:rPr>
        <w:t xml:space="preserve">Câu 1: (L3) </w:t>
      </w:r>
      <w:r>
        <w:rPr>
          <w:rFonts w:asciiTheme="majorHAnsi" w:hAnsiTheme="majorHAnsi"/>
          <w:sz w:val="26"/>
          <w:szCs w:val="26"/>
        </w:rPr>
        <w:t>Sử dụng WPF thực hiện các yêu cầu sau:</w:t>
      </w:r>
    </w:p>
    <w:p>
      <w:pPr>
        <w:pStyle w:val="14"/>
        <w:spacing w:before="120" w:after="120"/>
        <w:ind w:left="360" w:firstLine="360"/>
        <w:jc w:val="both"/>
        <w:rPr>
          <w:rFonts w:asciiTheme="majorHAnsi" w:hAnsiTheme="majorHAnsi"/>
          <w:bCs/>
          <w:sz w:val="26"/>
          <w:szCs w:val="26"/>
        </w:rPr>
      </w:pPr>
      <w:r>
        <w:rPr>
          <w:rFonts w:asciiTheme="majorHAnsi" w:hAnsiTheme="majorHAnsi"/>
          <w:b/>
          <w:bCs/>
          <w:sz w:val="26"/>
          <w:szCs w:val="26"/>
        </w:rPr>
        <w:t>a)</w:t>
      </w:r>
      <w:r>
        <w:rPr>
          <w:rFonts w:asciiTheme="majorHAnsi" w:hAnsiTheme="majorHAnsi"/>
          <w:sz w:val="26"/>
          <w:szCs w:val="26"/>
        </w:rPr>
        <w:t xml:space="preserve"> (2 điểm) T</w:t>
      </w:r>
      <w:r>
        <w:rPr>
          <w:rFonts w:asciiTheme="majorHAnsi" w:hAnsiTheme="majorHAnsi"/>
          <w:bCs/>
          <w:sz w:val="26"/>
          <w:szCs w:val="26"/>
        </w:rPr>
        <w:t>hiết kế giao diện như sau:</w:t>
      </w:r>
    </w:p>
    <w:p>
      <w:pPr>
        <w:pStyle w:val="14"/>
        <w:ind w:left="360"/>
        <w:jc w:val="center"/>
        <w:rPr>
          <w:rFonts w:asciiTheme="majorHAnsi" w:hAnsiTheme="majorHAnsi"/>
          <w:b/>
          <w:bCs/>
          <w:color w:val="auto"/>
          <w:sz w:val="26"/>
          <w:szCs w:val="26"/>
        </w:rPr>
      </w:pPr>
      <w:r>
        <w:rPr>
          <w:rFonts w:asciiTheme="majorHAnsi" w:hAnsiTheme="majorHAnsi"/>
        </w:rPr>
        <w:drawing>
          <wp:inline distT="0" distB="0" distL="0" distR="0">
            <wp:extent cx="4886960" cy="2974975"/>
            <wp:effectExtent l="38100" t="38100" r="46990" b="349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pic:cNvPicPr>
                  </pic:nvPicPr>
                  <pic:blipFill>
                    <a:blip r:embed="rId7"/>
                    <a:srcRect t="1344" b="2599"/>
                    <a:stretch>
                      <a:fillRect/>
                    </a:stretch>
                  </pic:blipFill>
                  <pic:spPr>
                    <a:xfrm>
                      <a:off x="0" y="0"/>
                      <a:ext cx="4898587" cy="2982381"/>
                    </a:xfrm>
                    <a:prstGeom prst="rect">
                      <a:avLst/>
                    </a:prstGeom>
                    <a:ln w="28575">
                      <a:solidFill>
                        <a:schemeClr val="tx2">
                          <a:lumMod val="60000"/>
                          <a:lumOff val="40000"/>
                        </a:schemeClr>
                      </a:solidFill>
                    </a:ln>
                  </pic:spPr>
                </pic:pic>
              </a:graphicData>
            </a:graphic>
          </wp:inline>
        </w:drawing>
      </w:r>
    </w:p>
    <w:p>
      <w:pPr>
        <w:pStyle w:val="14"/>
        <w:spacing w:before="120"/>
        <w:ind w:left="360" w:firstLine="360"/>
        <w:rPr>
          <w:rFonts w:asciiTheme="majorHAnsi" w:hAnsiTheme="majorHAnsi"/>
          <w:sz w:val="26"/>
          <w:szCs w:val="26"/>
        </w:rPr>
      </w:pPr>
      <w:r>
        <w:rPr>
          <w:rFonts w:asciiTheme="majorHAnsi" w:hAnsiTheme="majorHAnsi"/>
          <w:b/>
          <w:sz w:val="26"/>
          <w:szCs w:val="26"/>
        </w:rPr>
        <w:t xml:space="preserve">b) </w:t>
      </w:r>
      <w:r>
        <w:rPr>
          <w:rFonts w:asciiTheme="majorHAnsi" w:hAnsiTheme="majorHAnsi"/>
          <w:sz w:val="26"/>
          <w:szCs w:val="26"/>
        </w:rPr>
        <w:t>(1 điểm)</w:t>
      </w:r>
      <w:r>
        <w:rPr>
          <w:rFonts w:asciiTheme="majorHAnsi" w:hAnsiTheme="majorHAnsi"/>
          <w:b/>
          <w:sz w:val="26"/>
          <w:szCs w:val="26"/>
        </w:rPr>
        <w:t xml:space="preserve"> </w:t>
      </w:r>
      <w:r>
        <w:rPr>
          <w:rFonts w:asciiTheme="majorHAnsi" w:hAnsiTheme="majorHAnsi"/>
          <w:sz w:val="26"/>
          <w:szCs w:val="26"/>
        </w:rPr>
        <w:t>Tạo Style và (hoặc) Template thực hiện các yêu cầu sau:</w:t>
      </w:r>
    </w:p>
    <w:p>
      <w:pPr>
        <w:pStyle w:val="14"/>
        <w:numPr>
          <w:ilvl w:val="2"/>
          <w:numId w:val="1"/>
        </w:numPr>
        <w:tabs>
          <w:tab w:val="left" w:pos="1440"/>
          <w:tab w:val="clear" w:pos="2160"/>
        </w:tabs>
        <w:ind w:left="1170" w:firstLine="0"/>
        <w:rPr>
          <w:rFonts w:asciiTheme="majorHAnsi" w:hAnsiTheme="majorHAnsi"/>
          <w:sz w:val="26"/>
          <w:szCs w:val="26"/>
        </w:rPr>
      </w:pPr>
      <w:r>
        <w:rPr>
          <w:rFonts w:asciiTheme="majorHAnsi" w:hAnsiTheme="majorHAnsi"/>
          <w:sz w:val="26"/>
          <w:szCs w:val="26"/>
        </w:rPr>
        <w:t xml:space="preserve"> Dữ liệu nhập vào các Textbox trên Form có font chữ: </w:t>
      </w:r>
      <w:r>
        <w:rPr>
          <w:rFonts w:cs="Consolas" w:asciiTheme="majorHAnsi" w:hAnsiTheme="majorHAnsi"/>
          <w:color w:val="0000FF"/>
          <w:sz w:val="26"/>
          <w:szCs w:val="26"/>
        </w:rPr>
        <w:t>Times New Roman</w:t>
      </w:r>
      <w:r>
        <w:rPr>
          <w:rFonts w:asciiTheme="majorHAnsi" w:hAnsiTheme="majorHAnsi"/>
          <w:sz w:val="26"/>
          <w:szCs w:val="26"/>
        </w:rPr>
        <w:t xml:space="preserve">, cỡ chữ: 13, kiểu chữ: </w:t>
      </w:r>
      <w:r>
        <w:rPr>
          <w:rFonts w:cs="Consolas" w:asciiTheme="majorHAnsi" w:hAnsiTheme="majorHAnsi"/>
          <w:i/>
          <w:color w:val="0000FF"/>
          <w:sz w:val="26"/>
          <w:szCs w:val="26"/>
        </w:rPr>
        <w:t>Italic</w:t>
      </w:r>
      <w:r>
        <w:rPr>
          <w:rFonts w:cs="Consolas" w:asciiTheme="majorHAnsi" w:hAnsiTheme="majorHAnsi"/>
          <w:color w:val="0000FF"/>
          <w:sz w:val="26"/>
          <w:szCs w:val="26"/>
        </w:rPr>
        <w:t>.</w:t>
      </w:r>
    </w:p>
    <w:p>
      <w:pPr>
        <w:pStyle w:val="14"/>
        <w:numPr>
          <w:ilvl w:val="2"/>
          <w:numId w:val="1"/>
        </w:numPr>
        <w:tabs>
          <w:tab w:val="left" w:pos="1440"/>
          <w:tab w:val="clear" w:pos="2160"/>
        </w:tabs>
        <w:ind w:left="1170" w:firstLine="0"/>
        <w:rPr>
          <w:rFonts w:asciiTheme="majorHAnsi" w:hAnsiTheme="majorHAnsi"/>
          <w:sz w:val="26"/>
          <w:szCs w:val="26"/>
        </w:rPr>
      </w:pPr>
      <w:r>
        <w:rPr>
          <w:rFonts w:asciiTheme="majorHAnsi" w:hAnsiTheme="majorHAnsi"/>
          <w:sz w:val="26"/>
          <w:szCs w:val="26"/>
        </w:rPr>
        <w:t>Thiết lập các điều khiển Button có hình Ellip màu Cyan.</w:t>
      </w:r>
    </w:p>
    <w:p>
      <w:pPr>
        <w:pStyle w:val="14"/>
        <w:spacing w:before="120"/>
        <w:ind w:left="360"/>
        <w:jc w:val="both"/>
        <w:rPr>
          <w:rFonts w:asciiTheme="majorHAnsi" w:hAnsiTheme="majorHAnsi"/>
          <w:bCs/>
          <w:color w:val="auto"/>
          <w:sz w:val="26"/>
          <w:szCs w:val="26"/>
        </w:rPr>
      </w:pPr>
      <w:r>
        <w:rPr>
          <w:rFonts w:asciiTheme="majorHAnsi" w:hAnsiTheme="majorHAnsi"/>
          <w:b/>
          <w:sz w:val="26"/>
          <w:szCs w:val="26"/>
        </w:rPr>
        <w:t xml:space="preserve">Câu 2: (L3) </w:t>
      </w:r>
      <w:r>
        <w:rPr>
          <w:rFonts w:asciiTheme="majorHAnsi" w:hAnsiTheme="majorHAnsi"/>
          <w:sz w:val="26"/>
          <w:szCs w:val="26"/>
        </w:rPr>
        <w:t>V</w:t>
      </w:r>
      <w:r>
        <w:rPr>
          <w:rFonts w:asciiTheme="majorHAnsi" w:hAnsiTheme="majorHAnsi"/>
          <w:bCs/>
          <w:color w:val="auto"/>
          <w:sz w:val="26"/>
          <w:szCs w:val="26"/>
        </w:rPr>
        <w:t>iết chương trình sử dụng LinQ và Entity Framework Core (EF) để thực hiện các yêu cầu sau:</w:t>
      </w:r>
    </w:p>
    <w:p>
      <w:pPr>
        <w:spacing w:before="120" w:after="0"/>
        <w:ind w:left="720"/>
        <w:jc w:val="both"/>
        <w:rPr>
          <w:rStyle w:val="17"/>
          <w:rFonts w:asciiTheme="majorHAnsi" w:hAnsiTheme="majorHAnsi"/>
          <w:color w:val="000000" w:themeColor="text1"/>
          <w14:textFill>
            <w14:solidFill>
              <w14:schemeClr w14:val="tx1"/>
            </w14:solidFill>
          </w14:textFill>
        </w:rPr>
      </w:pPr>
      <w:r>
        <w:rPr>
          <w:rStyle w:val="16"/>
          <w:rFonts w:asciiTheme="majorHAnsi" w:hAnsiTheme="majorHAnsi"/>
          <w:b/>
          <w:color w:val="000000" w:themeColor="text1"/>
          <w14:textFill>
            <w14:solidFill>
              <w14:schemeClr w14:val="tx1"/>
            </w14:solidFill>
          </w14:textFill>
        </w:rPr>
        <w:t>a)</w:t>
      </w:r>
      <w:r>
        <w:rPr>
          <w:rStyle w:val="17"/>
          <w:rFonts w:asciiTheme="majorHAnsi" w:hAnsiTheme="majorHAnsi"/>
          <w:color w:val="000000" w:themeColor="text1"/>
          <w14:textFill>
            <w14:solidFill>
              <w14:schemeClr w14:val="tx1"/>
            </w14:solidFill>
          </w14:textFill>
        </w:rPr>
        <w:t xml:space="preserve"> (2 điểm) Hiển thị các </w:t>
      </w:r>
      <w:r>
        <w:rPr>
          <w:rStyle w:val="17"/>
          <w:rFonts w:asciiTheme="majorHAnsi" w:hAnsiTheme="majorHAnsi"/>
          <w:b/>
          <w:color w:val="000000" w:themeColor="text1"/>
          <w14:textFill>
            <w14:solidFill>
              <w14:schemeClr w14:val="tx1"/>
            </w14:solidFill>
          </w14:textFill>
        </w:rPr>
        <w:t>SanPham</w:t>
      </w:r>
      <w:r>
        <w:rPr>
          <w:rStyle w:val="17"/>
          <w:rFonts w:asciiTheme="majorHAnsi" w:hAnsiTheme="majorHAnsi"/>
          <w:color w:val="000000" w:themeColor="text1"/>
          <w14:textFill>
            <w14:solidFill>
              <w14:schemeClr w14:val="tx1"/>
            </w14:solidFill>
          </w14:textFill>
        </w:rPr>
        <w:t xml:space="preserve"> trong DataGridView ngay khi hiển thị window. Thông tin gồm: mã  sản phẩm, tên sản phẩm, mã loại sản phẩm, đơn giá, số lượng có, thành tiền. Dữ liệu được sắp xếp theo đơn giá tăng dần.</w:t>
      </w:r>
    </w:p>
    <w:p>
      <w:pPr>
        <w:spacing w:before="120" w:after="0"/>
        <w:ind w:left="720"/>
        <w:jc w:val="both"/>
        <w:rPr>
          <w:rStyle w:val="16"/>
          <w:rFonts w:asciiTheme="majorHAnsi" w:hAnsiTheme="majorHAnsi"/>
          <w:color w:val="000000" w:themeColor="text1"/>
          <w14:textFill>
            <w14:solidFill>
              <w14:schemeClr w14:val="tx1"/>
            </w14:solidFill>
          </w14:textFill>
        </w:rPr>
      </w:pPr>
      <w:r>
        <w:rPr>
          <w:rStyle w:val="16"/>
          <w:rFonts w:asciiTheme="majorHAnsi" w:hAnsiTheme="majorHAnsi"/>
          <w:color w:val="000000" w:themeColor="text1"/>
          <w14:textFill>
            <w14:solidFill>
              <w14:schemeClr w14:val="tx1"/>
            </w14:solidFill>
          </w14:textFill>
        </w:rPr>
        <w:t xml:space="preserve">Định dạng DataGridView như sau: </w:t>
      </w:r>
    </w:p>
    <w:p>
      <w:pPr>
        <w:spacing w:after="0"/>
        <w:ind w:left="720"/>
        <w:jc w:val="both"/>
        <w:rPr>
          <w:rStyle w:val="16"/>
          <w:rFonts w:asciiTheme="majorHAnsi" w:hAnsiTheme="majorHAnsi"/>
          <w:color w:val="000000" w:themeColor="text1"/>
          <w14:textFill>
            <w14:solidFill>
              <w14:schemeClr w14:val="tx1"/>
            </w14:solidFill>
          </w14:textFill>
        </w:rPr>
      </w:pPr>
      <w:r>
        <w:rPr>
          <w:rStyle w:val="16"/>
          <w:rFonts w:asciiTheme="majorHAnsi" w:hAnsiTheme="majorHAnsi"/>
          <w:color w:val="000000" w:themeColor="text1"/>
          <w14:textFill>
            <w14:solidFill>
              <w14:schemeClr w14:val="tx1"/>
            </w14:solidFill>
          </w14:textFill>
        </w:rPr>
        <w:t>- Tiêu đề cột: chữ đậm, căn giữa</w:t>
      </w:r>
    </w:p>
    <w:p>
      <w:pPr>
        <w:spacing w:after="0"/>
        <w:ind w:left="720"/>
        <w:jc w:val="both"/>
        <w:rPr>
          <w:rStyle w:val="16"/>
          <w:rFonts w:asciiTheme="majorHAnsi" w:hAnsiTheme="majorHAnsi"/>
          <w:color w:val="000000" w:themeColor="text1"/>
          <w14:textFill>
            <w14:solidFill>
              <w14:schemeClr w14:val="tx1"/>
            </w14:solidFill>
          </w14:textFill>
        </w:rPr>
      </w:pPr>
      <w:r>
        <w:rPr>
          <w:rStyle w:val="16"/>
          <w:rFonts w:asciiTheme="majorHAnsi" w:hAnsiTheme="majorHAnsi"/>
          <w:color w:val="000000" w:themeColor="text1"/>
          <w14:textFill>
            <w14:solidFill>
              <w14:schemeClr w14:val="tx1"/>
            </w14:solidFill>
          </w14:textFill>
        </w:rPr>
        <w:t>- Dữ liệu cột đơn giá, số lượng có căn giữa</w:t>
      </w:r>
    </w:p>
    <w:p>
      <w:pPr>
        <w:tabs>
          <w:tab w:val="left" w:pos="720"/>
        </w:tabs>
        <w:spacing w:after="0"/>
        <w:ind w:left="720"/>
        <w:rPr>
          <w:rStyle w:val="17"/>
          <w:rFonts w:asciiTheme="majorHAnsi" w:hAnsiTheme="majorHAnsi"/>
        </w:rPr>
      </w:pPr>
      <w:r>
        <w:rPr>
          <w:rStyle w:val="16"/>
          <w:rFonts w:asciiTheme="majorHAnsi" w:hAnsiTheme="majorHAnsi"/>
          <w:b/>
        </w:rPr>
        <w:t>b)</w:t>
      </w:r>
      <w:r>
        <w:rPr>
          <w:rStyle w:val="16"/>
          <w:rFonts w:asciiTheme="majorHAnsi" w:hAnsiTheme="majorHAnsi"/>
        </w:rPr>
        <w:t>(2 điểm)</w:t>
      </w:r>
      <w:r>
        <w:rPr>
          <w:rStyle w:val="17"/>
          <w:rFonts w:asciiTheme="majorHAnsi" w:hAnsiTheme="majorHAnsi"/>
        </w:rPr>
        <w:t xml:space="preserve"> Thêm 1 bản ghi vào bảng </w:t>
      </w:r>
      <w:r>
        <w:rPr>
          <w:rStyle w:val="17"/>
          <w:rFonts w:asciiTheme="majorHAnsi" w:hAnsiTheme="majorHAnsi"/>
          <w:b/>
        </w:rPr>
        <w:t>SanPham</w:t>
      </w:r>
      <w:r>
        <w:rPr>
          <w:rStyle w:val="17"/>
          <w:rFonts w:asciiTheme="majorHAnsi" w:hAnsiTheme="majorHAnsi"/>
        </w:rPr>
        <w:t xml:space="preserve"> khi nhấn nút </w:t>
      </w:r>
      <w:r>
        <w:rPr>
          <w:rStyle w:val="17"/>
          <w:rFonts w:asciiTheme="majorHAnsi" w:hAnsiTheme="majorHAnsi"/>
          <w:b/>
        </w:rPr>
        <w:t>Thêm</w:t>
      </w:r>
      <w:r>
        <w:rPr>
          <w:rStyle w:val="17"/>
          <w:rFonts w:asciiTheme="majorHAnsi" w:hAnsiTheme="majorHAnsi"/>
        </w:rPr>
        <w:t xml:space="preserve">, dữ liệu do người dùng nhập qua các điều khiển nhập liệu. </w:t>
      </w:r>
    </w:p>
    <w:p>
      <w:pPr>
        <w:tabs>
          <w:tab w:val="left" w:pos="720"/>
        </w:tabs>
        <w:spacing w:after="0"/>
        <w:ind w:left="720"/>
        <w:rPr>
          <w:rStyle w:val="17"/>
          <w:rFonts w:asciiTheme="majorHAnsi" w:hAnsiTheme="majorHAnsi"/>
        </w:rPr>
      </w:pPr>
      <w:r>
        <w:rPr>
          <w:rStyle w:val="17"/>
          <w:rFonts w:asciiTheme="majorHAnsi" w:hAnsiTheme="majorHAnsi"/>
        </w:rPr>
        <w:tab/>
      </w:r>
      <w:r>
        <w:rPr>
          <w:rStyle w:val="17"/>
          <w:rFonts w:asciiTheme="majorHAnsi" w:hAnsiTheme="majorHAnsi"/>
        </w:rPr>
        <w:t xml:space="preserve">- Kiểm tra số lượng có và đơn giá phải là số nguyên và &gt; 0. </w:t>
      </w:r>
    </w:p>
    <w:p>
      <w:pPr>
        <w:tabs>
          <w:tab w:val="left" w:pos="720"/>
        </w:tabs>
        <w:spacing w:after="0"/>
        <w:ind w:left="720"/>
        <w:rPr>
          <w:rStyle w:val="17"/>
          <w:rFonts w:asciiTheme="majorHAnsi" w:hAnsiTheme="majorHAnsi"/>
        </w:rPr>
      </w:pPr>
      <w:r>
        <w:rPr>
          <w:rStyle w:val="17"/>
          <w:rFonts w:asciiTheme="majorHAnsi" w:hAnsiTheme="majorHAnsi"/>
        </w:rPr>
        <w:tab/>
      </w:r>
      <w:r>
        <w:rPr>
          <w:rStyle w:val="17"/>
          <w:rFonts w:asciiTheme="majorHAnsi" w:hAnsiTheme="majorHAnsi"/>
        </w:rPr>
        <w:t>- Hiển thị lại dữ liệu sau khi thêm trong DataGridView.</w:t>
      </w:r>
    </w:p>
    <w:p>
      <w:pPr>
        <w:spacing w:after="0"/>
        <w:ind w:left="720"/>
        <w:jc w:val="both"/>
        <w:rPr>
          <w:rStyle w:val="17"/>
          <w:rFonts w:asciiTheme="majorHAnsi" w:hAnsiTheme="majorHAnsi"/>
        </w:rPr>
      </w:pPr>
      <w:r>
        <w:rPr>
          <w:rStyle w:val="16"/>
          <w:rFonts w:asciiTheme="majorHAnsi" w:hAnsiTheme="majorHAnsi"/>
          <w:b/>
        </w:rPr>
        <w:t>c)</w:t>
      </w:r>
      <w:r>
        <w:rPr>
          <w:rStyle w:val="16"/>
          <w:rFonts w:asciiTheme="majorHAnsi" w:hAnsiTheme="majorHAnsi"/>
        </w:rPr>
        <w:t>(1 điểm)</w:t>
      </w:r>
      <w:r>
        <w:rPr>
          <w:rStyle w:val="17"/>
          <w:rFonts w:asciiTheme="majorHAnsi" w:hAnsiTheme="majorHAnsi"/>
        </w:rPr>
        <w:t xml:space="preserve"> Sử dụng </w:t>
      </w:r>
      <w:r>
        <w:rPr>
          <w:rStyle w:val="17"/>
          <w:rFonts w:asciiTheme="majorHAnsi" w:hAnsiTheme="majorHAnsi"/>
          <w:b/>
        </w:rPr>
        <w:t>combo box</w:t>
      </w:r>
      <w:r>
        <w:rPr>
          <w:rStyle w:val="17"/>
          <w:rFonts w:asciiTheme="majorHAnsi" w:hAnsiTheme="majorHAnsi"/>
        </w:rPr>
        <w:t xml:space="preserve"> hiển thị tên loại hàng từ bảng </w:t>
      </w:r>
      <w:r>
        <w:rPr>
          <w:rStyle w:val="17"/>
          <w:rFonts w:asciiTheme="majorHAnsi" w:hAnsiTheme="majorHAnsi"/>
          <w:b/>
        </w:rPr>
        <w:t>LoaiSP</w:t>
      </w:r>
      <w:r>
        <w:rPr>
          <w:rStyle w:val="17"/>
          <w:rFonts w:asciiTheme="majorHAnsi" w:hAnsiTheme="majorHAnsi"/>
        </w:rPr>
        <w:t xml:space="preserve"> nhưng khi chọn lấy mã loại để cập nhật dữ liệu.</w:t>
      </w:r>
    </w:p>
    <w:p>
      <w:pPr>
        <w:spacing w:after="0"/>
        <w:ind w:left="720"/>
        <w:jc w:val="both"/>
        <w:rPr>
          <w:rStyle w:val="17"/>
          <w:rFonts w:asciiTheme="majorHAnsi" w:hAnsiTheme="majorHAnsi"/>
        </w:rPr>
      </w:pPr>
      <w:r>
        <w:rPr>
          <w:rStyle w:val="16"/>
          <w:rFonts w:asciiTheme="majorHAnsi" w:hAnsiTheme="majorHAnsi"/>
          <w:b/>
        </w:rPr>
        <w:t>d)</w:t>
      </w:r>
      <w:r>
        <w:rPr>
          <w:rStyle w:val="16"/>
          <w:rFonts w:asciiTheme="majorHAnsi" w:hAnsiTheme="majorHAnsi"/>
        </w:rPr>
        <w:t>(2 điểm)</w:t>
      </w:r>
      <w:r>
        <w:rPr>
          <w:rStyle w:val="17"/>
          <w:rFonts w:asciiTheme="majorHAnsi" w:hAnsiTheme="majorHAnsi"/>
        </w:rPr>
        <w:t xml:space="preserve"> Khi nhấn nút </w:t>
      </w:r>
      <w:r>
        <w:rPr>
          <w:rStyle w:val="17"/>
          <w:rFonts w:asciiTheme="majorHAnsi" w:hAnsiTheme="majorHAnsi"/>
          <w:b/>
        </w:rPr>
        <w:t>Tìm</w:t>
      </w:r>
      <w:r>
        <w:rPr>
          <w:rStyle w:val="17"/>
          <w:rFonts w:asciiTheme="majorHAnsi" w:hAnsiTheme="majorHAnsi"/>
        </w:rPr>
        <w:t xml:space="preserve">: Hiển thị thông tin bán hàng của các sản phẩm lên DataGridView trên cửa sổ khác, gồm các cột: Mã sản phẩm, tên sản phẩm, tên loại sản phẩm, số lượng đã bán, tổng số tiền bán sản phẩm. </w:t>
      </w:r>
    </w:p>
    <w:p>
      <w:pPr>
        <w:spacing w:after="0"/>
        <w:ind w:left="720"/>
        <w:jc w:val="both"/>
        <w:rPr>
          <w:rStyle w:val="17"/>
          <w:rFonts w:asciiTheme="majorHAnsi" w:hAnsiTheme="majorHAnsi"/>
        </w:rPr>
      </w:pPr>
    </w:p>
    <w:p>
      <w:pPr>
        <w:spacing w:after="0"/>
        <w:ind w:left="720"/>
        <w:jc w:val="both"/>
        <w:rPr>
          <w:rStyle w:val="17"/>
          <w:rFonts w:asciiTheme="majorHAnsi" w:hAnsiTheme="majorHAnsi"/>
        </w:rPr>
      </w:pPr>
    </w:p>
    <w:p>
      <w:pPr>
        <w:spacing w:after="0"/>
        <w:ind w:left="720"/>
        <w:jc w:val="both"/>
        <w:rPr>
          <w:rStyle w:val="17"/>
          <w:rFonts w:asciiTheme="majorHAnsi" w:hAnsiTheme="majorHAnsi"/>
        </w:rPr>
      </w:pPr>
    </w:p>
    <w:p>
      <w:pPr>
        <w:spacing w:after="0"/>
        <w:jc w:val="both"/>
        <w:rPr>
          <w:rStyle w:val="17"/>
          <w:rFonts w:hint="default" w:asciiTheme="majorHAnsi" w:hAnsiTheme="majorHAnsi"/>
          <w:lang w:val="en-US"/>
        </w:rPr>
      </w:pPr>
      <w:r>
        <w:rPr>
          <w:rStyle w:val="17"/>
          <w:rFonts w:hint="default" w:asciiTheme="majorHAnsi" w:hAnsiTheme="majorHAnsi"/>
          <w:lang w:val="en-US"/>
        </w:rPr>
        <w:t>Hướng dẫn:</w:t>
      </w:r>
    </w:p>
    <w:p>
      <w:pPr>
        <w:spacing w:after="0"/>
        <w:jc w:val="both"/>
        <w:rPr>
          <w:rStyle w:val="17"/>
          <w:rFonts w:hint="default" w:asciiTheme="majorHAnsi" w:hAnsiTheme="majorHAnsi"/>
          <w:lang w:val="en-US"/>
        </w:rPr>
      </w:pPr>
      <w:r>
        <w:rPr>
          <w:rStyle w:val="17"/>
          <w:rFonts w:hint="default" w:asciiTheme="majorHAnsi" w:hAnsiTheme="majorHAnsi"/>
          <w:lang w:val="en-US"/>
        </w:rPr>
        <w:t>Thiết kế giao diện</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"https://www.youtube.com/watch?v=WdlBLsaqcQ4"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https://www.youtube.com/watch?v=WdlBLsaqcQ4</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r>
        <w:rPr>
          <w:rStyle w:val="17"/>
          <w:rFonts w:hint="default" w:asciiTheme="majorHAnsi" w:hAnsiTheme="majorHAnsi"/>
          <w:lang w:val="en-US"/>
        </w:rPr>
        <w:t xml:space="preserve">+link db: </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"https://drive.google.com/file/d/1plk9B2Wt71mGFyFIzs8Tha1PRvRtTJo0/view"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https://drive.google.com/file/d/1plk9B2Wt71mGFyFIzs8Tha1PRvRtTJo0/view</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p>
    <w:p>
      <w:pPr>
        <w:spacing w:after="0"/>
        <w:jc w:val="both"/>
        <w:rPr>
          <w:rStyle w:val="17"/>
          <w:rFonts w:hint="default" w:asciiTheme="majorHAnsi" w:hAnsiTheme="majorHAnsi"/>
          <w:lang w:val="en-US"/>
        </w:rPr>
      </w:pPr>
      <w:r>
        <w:rPr>
          <w:rStyle w:val="17"/>
          <w:rFonts w:hint="default" w:asciiTheme="majorHAnsi" w:hAnsiTheme="majorHAnsi"/>
          <w:lang w:val="en-US"/>
        </w:rPr>
        <w:t>Thao tác dữ liệu trên cửa sổ WPF, sử dụng EntityFrameWorkCore - phần 1</w:t>
      </w:r>
    </w:p>
    <w:p>
      <w:pPr>
        <w:spacing w:after="0"/>
        <w:jc w:val="both"/>
        <w:rPr>
          <w:rStyle w:val="17"/>
          <w:rFonts w:hint="default" w:asciiTheme="majorHAnsi" w:hAnsiTheme="majorHAnsi"/>
          <w:lang w:val="en-US"/>
        </w:rPr>
      </w:pPr>
      <w:r>
        <w:rPr>
          <w:rStyle w:val="17"/>
          <w:rFonts w:hint="default" w:asciiTheme="majorHAnsi" w:hAnsiTheme="majorHAnsi"/>
          <w:lang w:val="en-US"/>
        </w:rPr>
        <w:t>Hiển thị dữ liệu</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"https://youtu.be/Qw9yqMHg4OM"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https://youtu.be/Qw9yqMHg4OM</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r>
        <w:rPr>
          <w:rStyle w:val="17"/>
          <w:rFonts w:hint="default" w:asciiTheme="majorHAnsi" w:hAnsiTheme="majorHAnsi"/>
          <w:lang w:val="en-US"/>
        </w:rPr>
        <w:t>+link db:</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"https://drive.google.com/file/d/1plk9B2Wt71mGFyFIzs8Tha1PRvRtTJo0/view"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https://drive.google.com/file/d/1plk9B2Wt71mGFyFIzs8Tha1PRvRtTJo0/view</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bookmarkStart w:id="0" w:name="_GoBack"/>
      <w:bookmarkEnd w:id="0"/>
    </w:p>
    <w:p>
      <w:pPr>
        <w:spacing w:after="0"/>
        <w:jc w:val="both"/>
        <w:rPr>
          <w:rStyle w:val="17"/>
          <w:rFonts w:hint="default" w:asciiTheme="majorHAnsi" w:hAnsiTheme="majorHAnsi"/>
          <w:lang w:val="en-US"/>
        </w:rPr>
      </w:pPr>
    </w:p>
    <w:p>
      <w:pPr>
        <w:spacing w:after="0"/>
        <w:jc w:val="both"/>
        <w:rPr>
          <w:rStyle w:val="17"/>
          <w:rFonts w:hint="default" w:asciiTheme="majorHAnsi" w:hAnsiTheme="majorHAnsi"/>
          <w:lang w:val="en-US"/>
        </w:rPr>
      </w:pPr>
      <w:r>
        <w:rPr>
          <w:rStyle w:val="17"/>
          <w:rFonts w:hint="default" w:asciiTheme="majorHAnsi" w:hAnsiTheme="majorHAnsi"/>
          <w:lang w:val="en-US"/>
        </w:rPr>
        <w:t>Thao tác dữ liệu trên cửa sổ WPF, sử dụng EntityFrameWorkCore - phần 2</w:t>
      </w:r>
    </w:p>
    <w:p>
      <w:pPr>
        <w:spacing w:after="0"/>
        <w:jc w:val="both"/>
        <w:rPr>
          <w:rStyle w:val="17"/>
          <w:rFonts w:hint="default" w:asciiTheme="majorHAnsi" w:hAnsiTheme="majorHAnsi"/>
          <w:lang w:val="en-US"/>
        </w:rPr>
      </w:pPr>
      <w:r>
        <w:rPr>
          <w:rStyle w:val="17"/>
          <w:rFonts w:hint="default" w:asciiTheme="majorHAnsi" w:hAnsiTheme="majorHAnsi"/>
          <w:lang w:val="en-US"/>
        </w:rPr>
        <w:t>Thêm và xóa</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"https://youtu.be/PHyIuYfdHys"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https://youtu.be/PHyIuYfdHys</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p>
    <w:p>
      <w:pPr>
        <w:spacing w:after="0"/>
        <w:jc w:val="both"/>
        <w:rPr>
          <w:rStyle w:val="17"/>
          <w:rFonts w:hint="default" w:asciiTheme="majorHAnsi" w:hAnsiTheme="majorHAnsi"/>
          <w:lang w:val="en-US"/>
        </w:rPr>
      </w:pPr>
      <w:r>
        <w:rPr>
          <w:rStyle w:val="17"/>
          <w:rFonts w:hint="default" w:asciiTheme="majorHAnsi" w:hAnsiTheme="majorHAnsi"/>
          <w:lang w:val="en-US"/>
        </w:rPr>
        <w:t>Thao tác dữ liệu trên cửa sổ WPF, sử dụng EntityFrameWorkCore - phần 3</w:t>
      </w:r>
    </w:p>
    <w:p>
      <w:pPr>
        <w:spacing w:after="0"/>
        <w:jc w:val="both"/>
        <w:rPr>
          <w:rStyle w:val="17"/>
          <w:rFonts w:hint="default" w:asciiTheme="majorHAnsi" w:hAnsiTheme="majorHAnsi"/>
          <w:lang w:val="en-US"/>
        </w:rPr>
      </w:pPr>
      <w:r>
        <w:rPr>
          <w:rStyle w:val="17"/>
          <w:rFonts w:hint="default" w:asciiTheme="majorHAnsi" w:hAnsiTheme="majorHAnsi"/>
          <w:lang w:val="en-US"/>
        </w:rPr>
        <w:t>Sửa và tìm kiếm</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"https://youtu.be/MsweakI8__w"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https://youtu.be/MsweakI8__w</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p>
    <w:p>
      <w:pPr>
        <w:spacing w:after="0"/>
        <w:jc w:val="both"/>
        <w:rPr>
          <w:rStyle w:val="17"/>
          <w:rFonts w:hint="default" w:asciiTheme="majorHAnsi" w:hAnsiTheme="majorHAnsi"/>
          <w:lang w:val="en-US"/>
        </w:rPr>
      </w:pPr>
    </w:p>
    <w:p>
      <w:pPr>
        <w:spacing w:after="0"/>
        <w:jc w:val="both"/>
        <w:rPr>
          <w:rFonts w:ascii="Times New Roman" w:hAnsi="Times New Roman" w:eastAsia="Calibri" w:cs="Times New Roman"/>
          <w:b/>
          <w:sz w:val="26"/>
          <w:szCs w:val="26"/>
          <w:lang w:eastAsia="en-US"/>
        </w:rPr>
      </w:pPr>
    </w:p>
    <w:sectPr>
      <w:headerReference r:id="rId5" w:type="default"/>
      <w:pgSz w:w="12240" w:h="15840"/>
      <w:pgMar w:top="1304" w:right="1134" w:bottom="1134" w:left="1418" w:header="284" w:footer="284" w:gutter="0"/>
      <w:pgNumType w:start="1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ＭＳ 明朝">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jc w:val="center"/>
    </w:pPr>
  </w:p>
  <w:p>
    <w:pPr>
      <w:pStyle w:val="6"/>
      <w:rPr>
        <w:rFonts w:ascii="Times New Roman" w:hAnsi="Times New Roman" w:cs="Times New Roman"/>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E7E43"/>
    <w:multiLevelType w:val="multilevel"/>
    <w:tmpl w:val="012E7E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CD"/>
    <w:rsid w:val="000001A5"/>
    <w:rsid w:val="00004CB8"/>
    <w:rsid w:val="000058FA"/>
    <w:rsid w:val="00020612"/>
    <w:rsid w:val="000370F4"/>
    <w:rsid w:val="00042ECD"/>
    <w:rsid w:val="0004797C"/>
    <w:rsid w:val="00052436"/>
    <w:rsid w:val="000548AB"/>
    <w:rsid w:val="00054A78"/>
    <w:rsid w:val="000625B6"/>
    <w:rsid w:val="0008484B"/>
    <w:rsid w:val="00085FEE"/>
    <w:rsid w:val="0009141B"/>
    <w:rsid w:val="00095B8D"/>
    <w:rsid w:val="000B01B9"/>
    <w:rsid w:val="000B4529"/>
    <w:rsid w:val="000C0993"/>
    <w:rsid w:val="000C4D8C"/>
    <w:rsid w:val="000C7E3D"/>
    <w:rsid w:val="000D30D6"/>
    <w:rsid w:val="000D57CF"/>
    <w:rsid w:val="000D6DBF"/>
    <w:rsid w:val="000E1684"/>
    <w:rsid w:val="000E3DC7"/>
    <w:rsid w:val="000E4B7A"/>
    <w:rsid w:val="000F1A80"/>
    <w:rsid w:val="0010182C"/>
    <w:rsid w:val="001039FB"/>
    <w:rsid w:val="00123962"/>
    <w:rsid w:val="001265A1"/>
    <w:rsid w:val="001406E3"/>
    <w:rsid w:val="00140A89"/>
    <w:rsid w:val="00144CA5"/>
    <w:rsid w:val="00147600"/>
    <w:rsid w:val="00167264"/>
    <w:rsid w:val="001721CD"/>
    <w:rsid w:val="00177D37"/>
    <w:rsid w:val="00180C37"/>
    <w:rsid w:val="0019065F"/>
    <w:rsid w:val="00190A3E"/>
    <w:rsid w:val="0019681C"/>
    <w:rsid w:val="001A2754"/>
    <w:rsid w:val="001A3274"/>
    <w:rsid w:val="001A4D83"/>
    <w:rsid w:val="001B0A3F"/>
    <w:rsid w:val="001B40B0"/>
    <w:rsid w:val="001B4D3A"/>
    <w:rsid w:val="001C0157"/>
    <w:rsid w:val="001D0D08"/>
    <w:rsid w:val="001D6D9C"/>
    <w:rsid w:val="001E1AAA"/>
    <w:rsid w:val="0020011A"/>
    <w:rsid w:val="00217D5F"/>
    <w:rsid w:val="0023160B"/>
    <w:rsid w:val="00241099"/>
    <w:rsid w:val="002426BA"/>
    <w:rsid w:val="00246BA1"/>
    <w:rsid w:val="00251D1F"/>
    <w:rsid w:val="00252670"/>
    <w:rsid w:val="002540DB"/>
    <w:rsid w:val="002603DC"/>
    <w:rsid w:val="00262580"/>
    <w:rsid w:val="00265A91"/>
    <w:rsid w:val="00267A3D"/>
    <w:rsid w:val="002725BB"/>
    <w:rsid w:val="00280478"/>
    <w:rsid w:val="002805BF"/>
    <w:rsid w:val="002874E1"/>
    <w:rsid w:val="00293D0C"/>
    <w:rsid w:val="002A0179"/>
    <w:rsid w:val="002B708E"/>
    <w:rsid w:val="002C0199"/>
    <w:rsid w:val="002C4A5F"/>
    <w:rsid w:val="002D1D78"/>
    <w:rsid w:val="002D383D"/>
    <w:rsid w:val="002E1C1B"/>
    <w:rsid w:val="003020F2"/>
    <w:rsid w:val="003067B3"/>
    <w:rsid w:val="00312948"/>
    <w:rsid w:val="003166E1"/>
    <w:rsid w:val="00320527"/>
    <w:rsid w:val="00321DF1"/>
    <w:rsid w:val="003244DF"/>
    <w:rsid w:val="003308C8"/>
    <w:rsid w:val="0033337B"/>
    <w:rsid w:val="00350903"/>
    <w:rsid w:val="00356F88"/>
    <w:rsid w:val="00365988"/>
    <w:rsid w:val="00367772"/>
    <w:rsid w:val="003717FD"/>
    <w:rsid w:val="0038203F"/>
    <w:rsid w:val="0038610F"/>
    <w:rsid w:val="003A3CD3"/>
    <w:rsid w:val="003B1A41"/>
    <w:rsid w:val="003D28E1"/>
    <w:rsid w:val="003E021E"/>
    <w:rsid w:val="003E28C5"/>
    <w:rsid w:val="004146E1"/>
    <w:rsid w:val="00416F79"/>
    <w:rsid w:val="00422ED6"/>
    <w:rsid w:val="00451BC7"/>
    <w:rsid w:val="0045581E"/>
    <w:rsid w:val="00456EE4"/>
    <w:rsid w:val="00466950"/>
    <w:rsid w:val="00470E31"/>
    <w:rsid w:val="00480C6B"/>
    <w:rsid w:val="00483EB6"/>
    <w:rsid w:val="00495F24"/>
    <w:rsid w:val="004B3565"/>
    <w:rsid w:val="004C325F"/>
    <w:rsid w:val="004C4E7F"/>
    <w:rsid w:val="004C7B0D"/>
    <w:rsid w:val="004D1734"/>
    <w:rsid w:val="004D2097"/>
    <w:rsid w:val="004D7799"/>
    <w:rsid w:val="004E2ECF"/>
    <w:rsid w:val="004E32E9"/>
    <w:rsid w:val="004E356F"/>
    <w:rsid w:val="004E7FF8"/>
    <w:rsid w:val="00522282"/>
    <w:rsid w:val="00522EE5"/>
    <w:rsid w:val="0052443A"/>
    <w:rsid w:val="00525A1F"/>
    <w:rsid w:val="005410EF"/>
    <w:rsid w:val="0054188F"/>
    <w:rsid w:val="0055363D"/>
    <w:rsid w:val="00556430"/>
    <w:rsid w:val="005645E8"/>
    <w:rsid w:val="00564CE6"/>
    <w:rsid w:val="005701D2"/>
    <w:rsid w:val="00571C31"/>
    <w:rsid w:val="00574996"/>
    <w:rsid w:val="00575E66"/>
    <w:rsid w:val="00584C42"/>
    <w:rsid w:val="00584E76"/>
    <w:rsid w:val="00591DD7"/>
    <w:rsid w:val="00592F37"/>
    <w:rsid w:val="005A03CB"/>
    <w:rsid w:val="005A296C"/>
    <w:rsid w:val="005A79A1"/>
    <w:rsid w:val="005C3989"/>
    <w:rsid w:val="005C5E4F"/>
    <w:rsid w:val="005C782A"/>
    <w:rsid w:val="005D5CE4"/>
    <w:rsid w:val="005E2379"/>
    <w:rsid w:val="005E4D23"/>
    <w:rsid w:val="005E7801"/>
    <w:rsid w:val="005F47B0"/>
    <w:rsid w:val="005F7563"/>
    <w:rsid w:val="00602FD7"/>
    <w:rsid w:val="00604590"/>
    <w:rsid w:val="00611B6D"/>
    <w:rsid w:val="00616E8B"/>
    <w:rsid w:val="00627223"/>
    <w:rsid w:val="00637854"/>
    <w:rsid w:val="00650F1B"/>
    <w:rsid w:val="006548B9"/>
    <w:rsid w:val="00663D6B"/>
    <w:rsid w:val="00673858"/>
    <w:rsid w:val="006809BB"/>
    <w:rsid w:val="00691BF7"/>
    <w:rsid w:val="00692E20"/>
    <w:rsid w:val="006A6CCD"/>
    <w:rsid w:val="006B00DC"/>
    <w:rsid w:val="006B3B8B"/>
    <w:rsid w:val="006B69C3"/>
    <w:rsid w:val="006C3D24"/>
    <w:rsid w:val="006C6C83"/>
    <w:rsid w:val="006D30F3"/>
    <w:rsid w:val="006F1E8A"/>
    <w:rsid w:val="006F64A0"/>
    <w:rsid w:val="00703FC8"/>
    <w:rsid w:val="0071222C"/>
    <w:rsid w:val="00712661"/>
    <w:rsid w:val="0072506F"/>
    <w:rsid w:val="007300F4"/>
    <w:rsid w:val="00730D32"/>
    <w:rsid w:val="007350F1"/>
    <w:rsid w:val="007359E9"/>
    <w:rsid w:val="00744B1A"/>
    <w:rsid w:val="00750336"/>
    <w:rsid w:val="00765DD8"/>
    <w:rsid w:val="007661C7"/>
    <w:rsid w:val="00773BB8"/>
    <w:rsid w:val="00781A0D"/>
    <w:rsid w:val="00792BE5"/>
    <w:rsid w:val="00795F82"/>
    <w:rsid w:val="00796FF2"/>
    <w:rsid w:val="007A3D07"/>
    <w:rsid w:val="007A427D"/>
    <w:rsid w:val="007B44F8"/>
    <w:rsid w:val="007B7AD9"/>
    <w:rsid w:val="007D1653"/>
    <w:rsid w:val="007D1E3C"/>
    <w:rsid w:val="007D3F28"/>
    <w:rsid w:val="007D642B"/>
    <w:rsid w:val="007E41D2"/>
    <w:rsid w:val="007F4D4F"/>
    <w:rsid w:val="007F5BBC"/>
    <w:rsid w:val="0080194D"/>
    <w:rsid w:val="00801DA2"/>
    <w:rsid w:val="008028ED"/>
    <w:rsid w:val="00837FBE"/>
    <w:rsid w:val="00840980"/>
    <w:rsid w:val="00842842"/>
    <w:rsid w:val="008518F9"/>
    <w:rsid w:val="008556FD"/>
    <w:rsid w:val="00861981"/>
    <w:rsid w:val="008702BB"/>
    <w:rsid w:val="008733C4"/>
    <w:rsid w:val="00876D9D"/>
    <w:rsid w:val="008867E8"/>
    <w:rsid w:val="00895D61"/>
    <w:rsid w:val="008A11DC"/>
    <w:rsid w:val="008B135A"/>
    <w:rsid w:val="008C64F9"/>
    <w:rsid w:val="008D2236"/>
    <w:rsid w:val="008D3C2F"/>
    <w:rsid w:val="008D3D98"/>
    <w:rsid w:val="008D7C3E"/>
    <w:rsid w:val="008E028A"/>
    <w:rsid w:val="008E50A3"/>
    <w:rsid w:val="008E5F38"/>
    <w:rsid w:val="008F263F"/>
    <w:rsid w:val="008F3C39"/>
    <w:rsid w:val="008F4BF3"/>
    <w:rsid w:val="00903C74"/>
    <w:rsid w:val="00904308"/>
    <w:rsid w:val="00907650"/>
    <w:rsid w:val="0091089F"/>
    <w:rsid w:val="00914142"/>
    <w:rsid w:val="00927987"/>
    <w:rsid w:val="00940928"/>
    <w:rsid w:val="009416E0"/>
    <w:rsid w:val="009532DA"/>
    <w:rsid w:val="00963389"/>
    <w:rsid w:val="00965957"/>
    <w:rsid w:val="009701C9"/>
    <w:rsid w:val="00970428"/>
    <w:rsid w:val="009912FB"/>
    <w:rsid w:val="009959D9"/>
    <w:rsid w:val="009A487D"/>
    <w:rsid w:val="009B4E8A"/>
    <w:rsid w:val="009C0B43"/>
    <w:rsid w:val="009C0FF2"/>
    <w:rsid w:val="009D2400"/>
    <w:rsid w:val="009D4D4D"/>
    <w:rsid w:val="009D6461"/>
    <w:rsid w:val="009D7772"/>
    <w:rsid w:val="009E23AB"/>
    <w:rsid w:val="009E431A"/>
    <w:rsid w:val="009E5193"/>
    <w:rsid w:val="009F1EEE"/>
    <w:rsid w:val="009F6320"/>
    <w:rsid w:val="00A16CBE"/>
    <w:rsid w:val="00A2070A"/>
    <w:rsid w:val="00A26116"/>
    <w:rsid w:val="00A359E5"/>
    <w:rsid w:val="00A41A8C"/>
    <w:rsid w:val="00A474C5"/>
    <w:rsid w:val="00A5293F"/>
    <w:rsid w:val="00A52A2B"/>
    <w:rsid w:val="00A53657"/>
    <w:rsid w:val="00A64ABC"/>
    <w:rsid w:val="00A71F50"/>
    <w:rsid w:val="00A7570E"/>
    <w:rsid w:val="00A87DB5"/>
    <w:rsid w:val="00A90DA2"/>
    <w:rsid w:val="00A96895"/>
    <w:rsid w:val="00A97829"/>
    <w:rsid w:val="00AB2D05"/>
    <w:rsid w:val="00AC331D"/>
    <w:rsid w:val="00AC73AB"/>
    <w:rsid w:val="00AD24DE"/>
    <w:rsid w:val="00AD6091"/>
    <w:rsid w:val="00AF062B"/>
    <w:rsid w:val="00AF1252"/>
    <w:rsid w:val="00AF194F"/>
    <w:rsid w:val="00AF4B42"/>
    <w:rsid w:val="00B05684"/>
    <w:rsid w:val="00B062F1"/>
    <w:rsid w:val="00B072C5"/>
    <w:rsid w:val="00B3218A"/>
    <w:rsid w:val="00B32999"/>
    <w:rsid w:val="00B352C6"/>
    <w:rsid w:val="00B43336"/>
    <w:rsid w:val="00B54E27"/>
    <w:rsid w:val="00B570C8"/>
    <w:rsid w:val="00B726F6"/>
    <w:rsid w:val="00B84468"/>
    <w:rsid w:val="00B907AF"/>
    <w:rsid w:val="00BC5A41"/>
    <w:rsid w:val="00BD388F"/>
    <w:rsid w:val="00C163A2"/>
    <w:rsid w:val="00C21FA8"/>
    <w:rsid w:val="00C274B3"/>
    <w:rsid w:val="00C37A80"/>
    <w:rsid w:val="00C433A3"/>
    <w:rsid w:val="00C50609"/>
    <w:rsid w:val="00C53BD3"/>
    <w:rsid w:val="00C66C54"/>
    <w:rsid w:val="00C74C80"/>
    <w:rsid w:val="00C8022B"/>
    <w:rsid w:val="00C823F8"/>
    <w:rsid w:val="00C8695C"/>
    <w:rsid w:val="00C93788"/>
    <w:rsid w:val="00C95A8E"/>
    <w:rsid w:val="00C96329"/>
    <w:rsid w:val="00CA6910"/>
    <w:rsid w:val="00CB0B22"/>
    <w:rsid w:val="00CB4F6B"/>
    <w:rsid w:val="00CB6ABD"/>
    <w:rsid w:val="00CC03DF"/>
    <w:rsid w:val="00CC7BFF"/>
    <w:rsid w:val="00CE503E"/>
    <w:rsid w:val="00CF0DD6"/>
    <w:rsid w:val="00D12611"/>
    <w:rsid w:val="00D14D14"/>
    <w:rsid w:val="00D2015E"/>
    <w:rsid w:val="00D2789E"/>
    <w:rsid w:val="00D312D7"/>
    <w:rsid w:val="00D31EDB"/>
    <w:rsid w:val="00D320B6"/>
    <w:rsid w:val="00D32734"/>
    <w:rsid w:val="00D3279B"/>
    <w:rsid w:val="00D32ED4"/>
    <w:rsid w:val="00D43131"/>
    <w:rsid w:val="00D52006"/>
    <w:rsid w:val="00D57F50"/>
    <w:rsid w:val="00D71E3D"/>
    <w:rsid w:val="00D77D93"/>
    <w:rsid w:val="00D92385"/>
    <w:rsid w:val="00DA120B"/>
    <w:rsid w:val="00DA13A5"/>
    <w:rsid w:val="00DB1038"/>
    <w:rsid w:val="00DB72FB"/>
    <w:rsid w:val="00DD0328"/>
    <w:rsid w:val="00DD689F"/>
    <w:rsid w:val="00DE2E38"/>
    <w:rsid w:val="00DE42CF"/>
    <w:rsid w:val="00DE4C2F"/>
    <w:rsid w:val="00DF074F"/>
    <w:rsid w:val="00DF51C8"/>
    <w:rsid w:val="00E0195D"/>
    <w:rsid w:val="00E02935"/>
    <w:rsid w:val="00E12ECD"/>
    <w:rsid w:val="00E13269"/>
    <w:rsid w:val="00E132CB"/>
    <w:rsid w:val="00E13D6B"/>
    <w:rsid w:val="00E254F2"/>
    <w:rsid w:val="00E26956"/>
    <w:rsid w:val="00E31CF1"/>
    <w:rsid w:val="00E42D27"/>
    <w:rsid w:val="00E46F9C"/>
    <w:rsid w:val="00E57F01"/>
    <w:rsid w:val="00E72145"/>
    <w:rsid w:val="00E77AB1"/>
    <w:rsid w:val="00E92A88"/>
    <w:rsid w:val="00E94F28"/>
    <w:rsid w:val="00E960F4"/>
    <w:rsid w:val="00EA3E5D"/>
    <w:rsid w:val="00ED52EE"/>
    <w:rsid w:val="00EE1494"/>
    <w:rsid w:val="00EF44C9"/>
    <w:rsid w:val="00EF588B"/>
    <w:rsid w:val="00EF6176"/>
    <w:rsid w:val="00F11D4B"/>
    <w:rsid w:val="00F156F9"/>
    <w:rsid w:val="00F16E14"/>
    <w:rsid w:val="00F2223E"/>
    <w:rsid w:val="00F327EC"/>
    <w:rsid w:val="00F434DA"/>
    <w:rsid w:val="00F436C9"/>
    <w:rsid w:val="00F43A56"/>
    <w:rsid w:val="00F54234"/>
    <w:rsid w:val="00F6340F"/>
    <w:rsid w:val="00F707A4"/>
    <w:rsid w:val="00F71853"/>
    <w:rsid w:val="00F75FDC"/>
    <w:rsid w:val="00F806F8"/>
    <w:rsid w:val="00FA0029"/>
    <w:rsid w:val="00FA1AD4"/>
    <w:rsid w:val="00FA3720"/>
    <w:rsid w:val="00FA741C"/>
    <w:rsid w:val="00FB09F7"/>
    <w:rsid w:val="00FB35A2"/>
    <w:rsid w:val="00FC155D"/>
    <w:rsid w:val="00FD1413"/>
    <w:rsid w:val="00FD7163"/>
    <w:rsid w:val="00FE76EB"/>
    <w:rsid w:val="00FF059E"/>
    <w:rsid w:val="0CEE2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character" w:styleId="7">
    <w:name w:val="Hyperlink"/>
    <w:basedOn w:val="2"/>
    <w:semiHidden/>
    <w:unhideWhenUsed/>
    <w:uiPriority w:val="99"/>
    <w:rPr>
      <w:color w:val="0000FF"/>
      <w:u w:val="single"/>
    </w:rPr>
  </w:style>
  <w:style w:type="paragraph" w:styleId="8">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lang w:eastAsia="en-US"/>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Balloon Text Char"/>
    <w:basedOn w:val="2"/>
    <w:link w:val="4"/>
    <w:semiHidden/>
    <w:uiPriority w:val="99"/>
    <w:rPr>
      <w:rFonts w:ascii="Tahoma" w:hAnsi="Tahoma" w:cs="Tahoma"/>
      <w:sz w:val="16"/>
      <w:szCs w:val="16"/>
    </w:rPr>
  </w:style>
  <w:style w:type="character" w:customStyle="1" w:styleId="11">
    <w:name w:val="Header Char"/>
    <w:basedOn w:val="2"/>
    <w:link w:val="6"/>
    <w:uiPriority w:val="99"/>
  </w:style>
  <w:style w:type="character" w:customStyle="1" w:styleId="12">
    <w:name w:val="Footer Char"/>
    <w:basedOn w:val="2"/>
    <w:link w:val="5"/>
    <w:uiPriority w:val="99"/>
  </w:style>
  <w:style w:type="paragraph" w:styleId="13">
    <w:name w:val="List Paragraph"/>
    <w:basedOn w:val="1"/>
    <w:link w:val="15"/>
    <w:qFormat/>
    <w:uiPriority w:val="34"/>
    <w:pPr>
      <w:ind w:left="720"/>
      <w:contextualSpacing/>
    </w:pPr>
  </w:style>
  <w:style w:type="paragraph" w:customStyle="1" w:styleId="14">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character" w:customStyle="1" w:styleId="15">
    <w:name w:val="List Paragraph Char"/>
    <w:basedOn w:val="2"/>
    <w:link w:val="13"/>
    <w:uiPriority w:val="34"/>
  </w:style>
  <w:style w:type="character" w:customStyle="1" w:styleId="16">
    <w:name w:val="fontstyle01"/>
    <w:qFormat/>
    <w:uiPriority w:val="0"/>
    <w:rPr>
      <w:rFonts w:hint="default" w:ascii="Times New Roman" w:hAnsi="Times New Roman" w:cs="Times New Roman"/>
      <w:color w:val="000000"/>
      <w:sz w:val="26"/>
      <w:szCs w:val="26"/>
    </w:rPr>
  </w:style>
  <w:style w:type="character" w:customStyle="1" w:styleId="17">
    <w:name w:val="fontstyle21"/>
    <w:qFormat/>
    <w:uiPriority w:val="0"/>
    <w:rPr>
      <w:rFonts w:hint="default" w:ascii="Times New Roman" w:hAnsi="Times New Roman" w:cs="Times New Roman"/>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6C11A-5186-4F31-9EC4-D8684AD5AFCE}">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365</Words>
  <Characters>2087</Characters>
  <Lines>17</Lines>
  <Paragraphs>4</Paragraphs>
  <TotalTime>479</TotalTime>
  <ScaleCrop>false</ScaleCrop>
  <LinksUpToDate>false</LinksUpToDate>
  <CharactersWithSpaces>2448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2020-08-14T08:37:00Z</dcterms:created>
  <dc:creator>Duyên Trần</dc:creator>
  <cp:lastModifiedBy>nguyenquynh170820</cp:lastModifiedBy>
  <cp:lastPrinted>2020-05-20T03:34:00Z</cp:lastPrinted>
  <dcterms:modified xsi:type="dcterms:W3CDTF">2022-12-12T15:03:56Z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151EBCAA69384EE288B499BC9BEF294C</vt:lpwstr>
  </property>
</Properties>
</file>