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66C7C" w14:textId="6B173D8B" w:rsidR="0015463A" w:rsidRDefault="00AC7282">
      <w:r>
        <w:t>Sử dụng PHPMyadmin để tạo cơ sở dữ liệu banhang bao gồm 2 bảng sau:</w:t>
      </w:r>
    </w:p>
    <w:p w14:paraId="75A0F142" w14:textId="01130137" w:rsidR="00AC7282" w:rsidRDefault="00AC7282" w:rsidP="00AC7282">
      <w:pPr>
        <w:pStyle w:val="ListParagraph"/>
        <w:numPr>
          <w:ilvl w:val="0"/>
          <w:numId w:val="1"/>
        </w:numPr>
      </w:pPr>
      <w:r>
        <w:t>Bảng tbluser gồm các trường như sau: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8"/>
        <w:gridCol w:w="2887"/>
        <w:gridCol w:w="2865"/>
      </w:tblGrid>
      <w:tr w:rsidR="00AC7282" w14:paraId="27A7AFFC" w14:textId="77777777" w:rsidTr="00AC7282">
        <w:tc>
          <w:tcPr>
            <w:tcW w:w="3116" w:type="dxa"/>
          </w:tcPr>
          <w:p w14:paraId="4B41D7D2" w14:textId="108422A0" w:rsidR="00AC7282" w:rsidRDefault="00AC7282" w:rsidP="00AC7282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3117" w:type="dxa"/>
          </w:tcPr>
          <w:p w14:paraId="3801839B" w14:textId="68F39C80" w:rsidR="00AC7282" w:rsidRDefault="00AC7282" w:rsidP="00AC7282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117" w:type="dxa"/>
          </w:tcPr>
          <w:p w14:paraId="2D22B5DD" w14:textId="4BC67DA1" w:rsidR="00AC7282" w:rsidRDefault="00AC7282" w:rsidP="00AC7282">
            <w:pPr>
              <w:pStyle w:val="ListParagraph"/>
              <w:ind w:left="0"/>
            </w:pPr>
            <w:r>
              <w:t>Mô tả</w:t>
            </w:r>
          </w:p>
        </w:tc>
      </w:tr>
      <w:tr w:rsidR="00AC7282" w14:paraId="624BC304" w14:textId="77777777" w:rsidTr="00AC7282">
        <w:tc>
          <w:tcPr>
            <w:tcW w:w="3116" w:type="dxa"/>
          </w:tcPr>
          <w:p w14:paraId="7FA6262C" w14:textId="7846CD96" w:rsidR="00AC7282" w:rsidRDefault="00AC7282" w:rsidP="00AC728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117" w:type="dxa"/>
          </w:tcPr>
          <w:p w14:paraId="24136B5C" w14:textId="28DFA362" w:rsidR="00AC7282" w:rsidRDefault="00AC7282" w:rsidP="00AC7282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180A6830" w14:textId="6B1EDD8C" w:rsidR="00AC7282" w:rsidRDefault="00AC7282" w:rsidP="00AC7282">
            <w:pPr>
              <w:pStyle w:val="ListParagraph"/>
              <w:ind w:left="0"/>
            </w:pPr>
            <w:r>
              <w:t>Khóa chính và tự động tăng</w:t>
            </w:r>
          </w:p>
        </w:tc>
      </w:tr>
      <w:tr w:rsidR="00AC7282" w14:paraId="04283C4E" w14:textId="77777777" w:rsidTr="00AC7282">
        <w:tc>
          <w:tcPr>
            <w:tcW w:w="3116" w:type="dxa"/>
          </w:tcPr>
          <w:p w14:paraId="00894FD3" w14:textId="7F29762E" w:rsidR="00AC7282" w:rsidRDefault="00AC7282" w:rsidP="00AC7282">
            <w:pPr>
              <w:pStyle w:val="ListParagraph"/>
              <w:ind w:left="0"/>
            </w:pPr>
            <w:r>
              <w:t>uname</w:t>
            </w:r>
          </w:p>
        </w:tc>
        <w:tc>
          <w:tcPr>
            <w:tcW w:w="3117" w:type="dxa"/>
          </w:tcPr>
          <w:p w14:paraId="2EC80102" w14:textId="238875C1" w:rsidR="00AC7282" w:rsidRDefault="00AC7282" w:rsidP="00AC7282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49DB7BC6" w14:textId="6C842838" w:rsidR="00AC7282" w:rsidRDefault="00AC7282" w:rsidP="00AC7282">
            <w:pPr>
              <w:pStyle w:val="ListParagraph"/>
              <w:ind w:left="0"/>
            </w:pPr>
            <w:r>
              <w:t>Tên đăng nhập</w:t>
            </w:r>
          </w:p>
        </w:tc>
      </w:tr>
      <w:tr w:rsidR="00AC7282" w14:paraId="64D9A840" w14:textId="77777777" w:rsidTr="00AC7282">
        <w:tc>
          <w:tcPr>
            <w:tcW w:w="3116" w:type="dxa"/>
          </w:tcPr>
          <w:p w14:paraId="4EBF12A6" w14:textId="5A6B6AD5" w:rsidR="00AC7282" w:rsidRDefault="00AC7282" w:rsidP="00AC7282">
            <w:pPr>
              <w:pStyle w:val="ListParagraph"/>
              <w:ind w:left="0"/>
            </w:pPr>
            <w:r>
              <w:t>Upass</w:t>
            </w:r>
          </w:p>
        </w:tc>
        <w:tc>
          <w:tcPr>
            <w:tcW w:w="3117" w:type="dxa"/>
          </w:tcPr>
          <w:p w14:paraId="133B3F20" w14:textId="3F67FE92" w:rsidR="00AC7282" w:rsidRDefault="00AC7282" w:rsidP="00AC7282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3117" w:type="dxa"/>
          </w:tcPr>
          <w:p w14:paraId="62F179C7" w14:textId="76CB6AF5" w:rsidR="00AC7282" w:rsidRDefault="00AC7282" w:rsidP="00AC7282">
            <w:pPr>
              <w:pStyle w:val="ListParagraph"/>
              <w:ind w:left="0"/>
            </w:pPr>
            <w:r>
              <w:t>Mật khẩu đăng nhập</w:t>
            </w:r>
          </w:p>
        </w:tc>
      </w:tr>
      <w:tr w:rsidR="00AC7282" w14:paraId="077F1D1E" w14:textId="77777777" w:rsidTr="00AC7282">
        <w:tc>
          <w:tcPr>
            <w:tcW w:w="3116" w:type="dxa"/>
          </w:tcPr>
          <w:p w14:paraId="41832841" w14:textId="25C2D4E9" w:rsidR="00AC7282" w:rsidRDefault="00AC7282" w:rsidP="00AC7282">
            <w:pPr>
              <w:pStyle w:val="ListParagraph"/>
              <w:ind w:left="0"/>
            </w:pPr>
            <w:r>
              <w:t>Urole</w:t>
            </w:r>
          </w:p>
        </w:tc>
        <w:tc>
          <w:tcPr>
            <w:tcW w:w="3117" w:type="dxa"/>
          </w:tcPr>
          <w:p w14:paraId="5FAC2632" w14:textId="08BC9668" w:rsidR="00AC7282" w:rsidRDefault="00AC7282" w:rsidP="00AC7282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117" w:type="dxa"/>
          </w:tcPr>
          <w:p w14:paraId="6A422B2C" w14:textId="23E40178" w:rsidR="00AC7282" w:rsidRDefault="00AC7282" w:rsidP="00AC7282">
            <w:pPr>
              <w:pStyle w:val="ListParagraph"/>
              <w:ind w:left="0"/>
            </w:pPr>
            <w:r>
              <w:t>Vai trò</w:t>
            </w:r>
          </w:p>
        </w:tc>
      </w:tr>
    </w:tbl>
    <w:p w14:paraId="6DE43D4E" w14:textId="70F70E19" w:rsidR="00E26142" w:rsidRDefault="00E26142" w:rsidP="00E26142">
      <w:pPr>
        <w:pStyle w:val="ListParagraph"/>
        <w:numPr>
          <w:ilvl w:val="0"/>
          <w:numId w:val="1"/>
        </w:numPr>
      </w:pPr>
      <w:r>
        <w:t>Bảng tblcategory gồm các trường như sau: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7"/>
        <w:gridCol w:w="2871"/>
        <w:gridCol w:w="2852"/>
      </w:tblGrid>
      <w:tr w:rsidR="00E26142" w14:paraId="32719A86" w14:textId="77777777" w:rsidTr="00E26142">
        <w:tc>
          <w:tcPr>
            <w:tcW w:w="2907" w:type="dxa"/>
          </w:tcPr>
          <w:p w14:paraId="6B104293" w14:textId="77777777" w:rsidR="00E26142" w:rsidRDefault="00E26142" w:rsidP="00801344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2871" w:type="dxa"/>
          </w:tcPr>
          <w:p w14:paraId="69D6FAC9" w14:textId="77777777" w:rsidR="00E26142" w:rsidRDefault="00E26142" w:rsidP="00801344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852" w:type="dxa"/>
          </w:tcPr>
          <w:p w14:paraId="775FD4BF" w14:textId="77777777" w:rsidR="00E26142" w:rsidRDefault="00E26142" w:rsidP="00801344">
            <w:pPr>
              <w:pStyle w:val="ListParagraph"/>
              <w:ind w:left="0"/>
            </w:pPr>
            <w:r>
              <w:t>Mô tả</w:t>
            </w:r>
          </w:p>
        </w:tc>
      </w:tr>
      <w:tr w:rsidR="00E26142" w14:paraId="52DF72BB" w14:textId="77777777" w:rsidTr="00E26142">
        <w:tc>
          <w:tcPr>
            <w:tcW w:w="2907" w:type="dxa"/>
          </w:tcPr>
          <w:p w14:paraId="4B41D953" w14:textId="77777777" w:rsidR="00E26142" w:rsidRDefault="00E26142" w:rsidP="0080134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871" w:type="dxa"/>
          </w:tcPr>
          <w:p w14:paraId="383B2C68" w14:textId="77777777" w:rsidR="00E26142" w:rsidRDefault="00E26142" w:rsidP="0080134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852" w:type="dxa"/>
          </w:tcPr>
          <w:p w14:paraId="512350CC" w14:textId="77777777" w:rsidR="00E26142" w:rsidRDefault="00E26142" w:rsidP="00801344">
            <w:pPr>
              <w:pStyle w:val="ListParagraph"/>
              <w:ind w:left="0"/>
            </w:pPr>
            <w:r>
              <w:t>Khóa chính và tự động tăng</w:t>
            </w:r>
          </w:p>
        </w:tc>
      </w:tr>
      <w:tr w:rsidR="00E26142" w14:paraId="443FCAB3" w14:textId="77777777" w:rsidTr="00E26142">
        <w:tc>
          <w:tcPr>
            <w:tcW w:w="2907" w:type="dxa"/>
          </w:tcPr>
          <w:p w14:paraId="61415ADB" w14:textId="5C490605" w:rsidR="00E26142" w:rsidRDefault="00E26142" w:rsidP="0080134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71" w:type="dxa"/>
          </w:tcPr>
          <w:p w14:paraId="2347651E" w14:textId="77777777" w:rsidR="00E26142" w:rsidRDefault="00E26142" w:rsidP="00801344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2852" w:type="dxa"/>
          </w:tcPr>
          <w:p w14:paraId="04FEF669" w14:textId="47C78884" w:rsidR="00E26142" w:rsidRDefault="00E26142" w:rsidP="00801344">
            <w:pPr>
              <w:pStyle w:val="ListParagraph"/>
              <w:ind w:left="0"/>
            </w:pPr>
            <w:r>
              <w:t>Tên nhóm hàng</w:t>
            </w:r>
          </w:p>
        </w:tc>
      </w:tr>
      <w:tr w:rsidR="00E26142" w14:paraId="6D05571D" w14:textId="77777777" w:rsidTr="00E26142">
        <w:tc>
          <w:tcPr>
            <w:tcW w:w="2907" w:type="dxa"/>
          </w:tcPr>
          <w:p w14:paraId="5E50037A" w14:textId="1FA2E482" w:rsidR="00E26142" w:rsidRDefault="00E26142" w:rsidP="0080134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871" w:type="dxa"/>
          </w:tcPr>
          <w:p w14:paraId="3EA23FFA" w14:textId="77777777" w:rsidR="00E26142" w:rsidRDefault="00E26142" w:rsidP="00801344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2852" w:type="dxa"/>
          </w:tcPr>
          <w:p w14:paraId="717D3FCC" w14:textId="74CB417D" w:rsidR="00E26142" w:rsidRDefault="00E26142" w:rsidP="00801344">
            <w:pPr>
              <w:pStyle w:val="ListParagraph"/>
              <w:ind w:left="0"/>
            </w:pPr>
            <w:r>
              <w:t>Mô tả nhóm hàng</w:t>
            </w:r>
          </w:p>
        </w:tc>
      </w:tr>
    </w:tbl>
    <w:p w14:paraId="50E4B85C" w14:textId="349C420F" w:rsidR="00E26142" w:rsidRDefault="00E26142" w:rsidP="00E26142">
      <w:pPr>
        <w:pStyle w:val="ListParagraph"/>
      </w:pPr>
    </w:p>
    <w:p w14:paraId="699F17C8" w14:textId="768E23E3" w:rsidR="00E26142" w:rsidRDefault="00E26142" w:rsidP="00E26142">
      <w:pPr>
        <w:pStyle w:val="ListParagraph"/>
      </w:pPr>
      <w:r>
        <w:t>Viết script PHP để thực hiện công việc sau:</w:t>
      </w:r>
    </w:p>
    <w:p w14:paraId="4603B872" w14:textId="29EF6094" w:rsidR="009F482B" w:rsidRDefault="009F482B" w:rsidP="009F482B">
      <w:pPr>
        <w:pStyle w:val="ListParagraph"/>
        <w:numPr>
          <w:ilvl w:val="0"/>
          <w:numId w:val="2"/>
        </w:numPr>
      </w:pPr>
      <w:r>
        <w:t>Thiết kế trang admin.php có 2 liên kết. 1 liên kết đến trang inputUser.html và 1 liên kết đến trang inputCategory.html.</w:t>
      </w:r>
    </w:p>
    <w:p w14:paraId="4F2509BC" w14:textId="5456251E" w:rsidR="00E26142" w:rsidRDefault="00E26142" w:rsidP="00E26142">
      <w:pPr>
        <w:pStyle w:val="ListParagraph"/>
        <w:numPr>
          <w:ilvl w:val="0"/>
          <w:numId w:val="2"/>
        </w:numPr>
      </w:pPr>
      <w:r>
        <w:t>Kết nối với csdl banhang</w:t>
      </w:r>
    </w:p>
    <w:p w14:paraId="07DACC70" w14:textId="2B068306" w:rsidR="00E26142" w:rsidRDefault="009F482B" w:rsidP="00E26142">
      <w:pPr>
        <w:pStyle w:val="ListParagraph"/>
        <w:numPr>
          <w:ilvl w:val="0"/>
          <w:numId w:val="2"/>
        </w:numPr>
      </w:pPr>
      <w:r>
        <w:t xml:space="preserve">Thiết kế form để cho phép người sử dụng nhập thông tin người dùng. Khi người sử dụng nhập xong thông tin, kích vào nút Lưu thì chèn </w:t>
      </w:r>
      <w:r w:rsidR="00E26142">
        <w:t>người sử dụng vào bảng tbluser</w:t>
      </w:r>
    </w:p>
    <w:p w14:paraId="0436D326" w14:textId="7D2163CF" w:rsidR="00E26142" w:rsidRDefault="009F482B" w:rsidP="00E26142">
      <w:pPr>
        <w:pStyle w:val="ListParagraph"/>
        <w:numPr>
          <w:ilvl w:val="0"/>
          <w:numId w:val="2"/>
        </w:numPr>
      </w:pPr>
      <w:r>
        <w:t>Thiết kế form để cho phép người dùng nhập thông tin nhóm hàng. Khi người dùng kích vào nút Lưu (save) thì chèn</w:t>
      </w:r>
      <w:bookmarkStart w:id="0" w:name="_GoBack"/>
      <w:bookmarkEnd w:id="0"/>
      <w:r w:rsidR="00E26142">
        <w:t xml:space="preserve"> nhóm hàng khác nhau vào bảng tblcategory</w:t>
      </w:r>
    </w:p>
    <w:p w14:paraId="19F3ED00" w14:textId="692884C2" w:rsidR="00E26142" w:rsidRPr="00E26142" w:rsidRDefault="00784244" w:rsidP="00E26142">
      <w:pPr>
        <w:pStyle w:val="ListParagraph"/>
        <w:ind w:left="1080"/>
      </w:pPr>
      <w:r>
        <w:t>Mật khẩu của user root là: 12345678</w:t>
      </w:r>
    </w:p>
    <w:sectPr w:rsidR="00E26142" w:rsidRPr="00E2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F4AAD"/>
    <w:multiLevelType w:val="hybridMultilevel"/>
    <w:tmpl w:val="083AD4EC"/>
    <w:lvl w:ilvl="0" w:tplc="4EEAB81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FD683D"/>
    <w:multiLevelType w:val="hybridMultilevel"/>
    <w:tmpl w:val="8C029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82"/>
    <w:rsid w:val="0015463A"/>
    <w:rsid w:val="004A59AA"/>
    <w:rsid w:val="0052572D"/>
    <w:rsid w:val="00784244"/>
    <w:rsid w:val="009F482B"/>
    <w:rsid w:val="00A56AA3"/>
    <w:rsid w:val="00AC7282"/>
    <w:rsid w:val="00C32E87"/>
    <w:rsid w:val="00E2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3BF1"/>
  <w15:chartTrackingRefBased/>
  <w15:docId w15:val="{B1DD767C-DC9C-4541-A73E-AA91E6B4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282"/>
    <w:pPr>
      <w:ind w:left="720"/>
      <w:contextualSpacing/>
    </w:pPr>
  </w:style>
  <w:style w:type="table" w:styleId="TableGrid">
    <w:name w:val="Table Grid"/>
    <w:basedOn w:val="TableNormal"/>
    <w:uiPriority w:val="39"/>
    <w:rsid w:val="00AC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Nhu Trang (FE Hitech)</dc:creator>
  <cp:keywords/>
  <dc:description/>
  <cp:lastModifiedBy>IT Supporter</cp:lastModifiedBy>
  <cp:revision>7</cp:revision>
  <dcterms:created xsi:type="dcterms:W3CDTF">2022-11-03T00:24:00Z</dcterms:created>
  <dcterms:modified xsi:type="dcterms:W3CDTF">2023-05-24T03:48:00Z</dcterms:modified>
</cp:coreProperties>
</file>