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01CA7" w14:textId="1853C364" w:rsidR="0034761E" w:rsidRPr="00D33BF5" w:rsidRDefault="002D1144" w:rsidP="0024658C">
      <w:pPr>
        <w:pStyle w:val="Titbai16"/>
        <w:spacing w:before="120" w:line="312" w:lineRule="auto"/>
        <w:ind w:right="-204"/>
        <w:jc w:val="center"/>
        <w:rPr>
          <w:rFonts w:ascii="Arial" w:hAnsi="Arial"/>
          <w:szCs w:val="32"/>
        </w:rPr>
      </w:pPr>
      <w:bookmarkStart w:id="0" w:name="_GoBack"/>
      <w:bookmarkEnd w:id="0"/>
      <w:r w:rsidRPr="00D33BF5">
        <w:rPr>
          <w:rFonts w:ascii="Arial" w:hAnsi="Arial"/>
          <w:szCs w:val="32"/>
        </w:rPr>
        <w:t xml:space="preserve">QUY CHUẨN KỸ THUẬT QUỐC GIA </w:t>
      </w:r>
      <w:r w:rsidRPr="00D33BF5">
        <w:rPr>
          <w:rFonts w:ascii="Arial" w:hAnsi="Arial"/>
          <w:szCs w:val="32"/>
        </w:rPr>
        <w:br/>
        <w:t xml:space="preserve">VỀ HỆ THỐNG CÔNG TRÌNH HẠ TẦNG KỸ THUẬT </w:t>
      </w:r>
      <w:r w:rsidR="004D53E4" w:rsidRPr="00D33BF5">
        <w:rPr>
          <w:rFonts w:ascii="Arial" w:hAnsi="Arial"/>
          <w:szCs w:val="32"/>
        </w:rPr>
        <w:t>–</w:t>
      </w:r>
      <w:r w:rsidRPr="00D33BF5">
        <w:rPr>
          <w:rFonts w:ascii="Arial" w:hAnsi="Arial"/>
          <w:szCs w:val="32"/>
        </w:rPr>
        <w:t xml:space="preserve"> </w:t>
      </w:r>
      <w:r w:rsidRPr="00D33BF5">
        <w:rPr>
          <w:rFonts w:ascii="Arial" w:hAnsi="Arial"/>
          <w:szCs w:val="32"/>
        </w:rPr>
        <w:br/>
        <w:t>CÔNG TRÌNH GIAO THÔNG ĐÔ THỊ</w:t>
      </w:r>
    </w:p>
    <w:p w14:paraId="6E73AEA2" w14:textId="7E2B393E" w:rsidR="001045AD" w:rsidRPr="00D33BF5" w:rsidRDefault="00DE59D3" w:rsidP="0024658C">
      <w:pPr>
        <w:pStyle w:val="Titbai16"/>
        <w:spacing w:before="120" w:line="312" w:lineRule="auto"/>
        <w:jc w:val="center"/>
        <w:rPr>
          <w:rFonts w:ascii="Arial" w:hAnsi="Arial"/>
          <w:b w:val="0"/>
          <w:i/>
          <w:iCs/>
          <w:spacing w:val="-4"/>
          <w:sz w:val="24"/>
          <w:szCs w:val="24"/>
        </w:rPr>
      </w:pPr>
      <w:bookmarkStart w:id="1" w:name="_Hlk114746214"/>
      <w:r w:rsidRPr="00D33BF5">
        <w:rPr>
          <w:rFonts w:ascii="Arial" w:hAnsi="Arial"/>
          <w:b w:val="0"/>
          <w:i/>
          <w:spacing w:val="-4"/>
          <w:sz w:val="24"/>
        </w:rPr>
        <w:t>National Technical Regulation</w:t>
      </w:r>
      <w:r w:rsidRPr="00D33BF5">
        <w:rPr>
          <w:rFonts w:ascii="Arial" w:hAnsi="Arial"/>
          <w:i/>
          <w:spacing w:val="-4"/>
          <w:sz w:val="24"/>
          <w:lang w:val="vi-VN"/>
        </w:rPr>
        <w:t xml:space="preserve"> </w:t>
      </w:r>
      <w:r w:rsidR="002D1144" w:rsidRPr="00D33BF5">
        <w:rPr>
          <w:rFonts w:ascii="Arial" w:hAnsi="Arial"/>
          <w:b w:val="0"/>
          <w:i/>
          <w:spacing w:val="-4"/>
          <w:sz w:val="24"/>
          <w:szCs w:val="24"/>
          <w:lang w:val="vi-VN"/>
        </w:rPr>
        <w:br/>
      </w:r>
      <w:r w:rsidRPr="00D33BF5">
        <w:rPr>
          <w:rFonts w:ascii="Arial" w:hAnsi="Arial"/>
          <w:b w:val="0"/>
          <w:i/>
          <w:spacing w:val="-4"/>
          <w:sz w:val="24"/>
          <w:szCs w:val="24"/>
          <w:lang w:val="vi-VN"/>
        </w:rPr>
        <w:t>o</w:t>
      </w:r>
      <w:r w:rsidRPr="00D33BF5">
        <w:rPr>
          <w:rFonts w:ascii="Arial" w:hAnsi="Arial"/>
          <w:b w:val="0"/>
          <w:i/>
          <w:spacing w:val="-4"/>
          <w:sz w:val="24"/>
          <w:szCs w:val="24"/>
          <w:lang w:val="en-US"/>
        </w:rPr>
        <w:t>n</w:t>
      </w:r>
      <w:r w:rsidRPr="00D33BF5">
        <w:rPr>
          <w:rFonts w:ascii="Arial" w:hAnsi="Arial"/>
          <w:b w:val="0"/>
          <w:i/>
          <w:spacing w:val="-4"/>
          <w:sz w:val="24"/>
          <w:szCs w:val="24"/>
        </w:rPr>
        <w:t xml:space="preserve"> Technical Infrastructure System </w:t>
      </w:r>
      <w:r w:rsidR="00645F28" w:rsidRPr="00D33BF5">
        <w:rPr>
          <w:rFonts w:ascii="Arial" w:hAnsi="Arial"/>
          <w:b w:val="0"/>
          <w:i/>
          <w:sz w:val="24"/>
          <w:szCs w:val="24"/>
          <w:lang w:eastAsia="ar-SA"/>
        </w:rPr>
        <w:t>–</w:t>
      </w:r>
      <w:r w:rsidRPr="00D33BF5">
        <w:rPr>
          <w:rFonts w:ascii="Arial" w:hAnsi="Arial"/>
          <w:b w:val="0"/>
          <w:i/>
          <w:spacing w:val="-4"/>
          <w:sz w:val="24"/>
          <w:szCs w:val="24"/>
        </w:rPr>
        <w:t xml:space="preserve"> </w:t>
      </w:r>
      <w:r w:rsidR="001045AD" w:rsidRPr="00D33BF5">
        <w:rPr>
          <w:rFonts w:ascii="Arial" w:hAnsi="Arial"/>
          <w:b w:val="0"/>
          <w:i/>
          <w:iCs/>
          <w:spacing w:val="-4"/>
          <w:sz w:val="24"/>
          <w:szCs w:val="24"/>
        </w:rPr>
        <w:t>Urban</w:t>
      </w:r>
      <w:bookmarkEnd w:id="1"/>
      <w:r w:rsidR="001045AD" w:rsidRPr="00D33BF5">
        <w:rPr>
          <w:rFonts w:ascii="Arial" w:hAnsi="Arial"/>
          <w:b w:val="0"/>
          <w:i/>
          <w:iCs/>
          <w:spacing w:val="-4"/>
          <w:sz w:val="24"/>
          <w:szCs w:val="24"/>
        </w:rPr>
        <w:t xml:space="preserve"> Transportation Works</w:t>
      </w:r>
    </w:p>
    <w:p w14:paraId="3DDCB691" w14:textId="77777777" w:rsidR="00735D7A" w:rsidRPr="00A93D12" w:rsidRDefault="00735D7A" w:rsidP="00A979C5">
      <w:pPr>
        <w:pStyle w:val="1lon"/>
        <w:spacing w:before="240" w:after="240" w:line="288" w:lineRule="auto"/>
        <w:jc w:val="center"/>
        <w:rPr>
          <w:rFonts w:ascii="Arial" w:hAnsi="Arial"/>
          <w:sz w:val="22"/>
          <w:szCs w:val="22"/>
          <w:lang w:val="pt-BR"/>
        </w:rPr>
      </w:pPr>
      <w:bookmarkStart w:id="2" w:name="_Toc109955104"/>
    </w:p>
    <w:p w14:paraId="32BCA9B7" w14:textId="372FBFC5" w:rsidR="001045AD" w:rsidRPr="00A93D12" w:rsidRDefault="00FC2113" w:rsidP="00A979C5">
      <w:pPr>
        <w:pStyle w:val="1lon"/>
        <w:spacing w:before="240" w:after="240" w:line="288" w:lineRule="auto"/>
        <w:jc w:val="center"/>
        <w:rPr>
          <w:rFonts w:ascii="Arial" w:hAnsi="Arial"/>
          <w:sz w:val="22"/>
          <w:szCs w:val="22"/>
          <w:lang w:val="pt-BR"/>
        </w:rPr>
      </w:pPr>
      <w:r w:rsidRPr="00A93D12">
        <w:rPr>
          <w:rFonts w:ascii="Arial" w:hAnsi="Arial"/>
          <w:sz w:val="22"/>
          <w:szCs w:val="22"/>
          <w:lang w:val="pt-BR"/>
        </w:rPr>
        <w:t>1</w:t>
      </w:r>
      <w:bookmarkStart w:id="3" w:name="_Toc109955105"/>
      <w:bookmarkEnd w:id="2"/>
      <w:r w:rsidR="001F2F56" w:rsidRPr="00A93D12">
        <w:rPr>
          <w:rFonts w:ascii="Arial" w:hAnsi="Arial"/>
          <w:sz w:val="22"/>
          <w:szCs w:val="22"/>
          <w:lang w:val="vi-VN"/>
        </w:rPr>
        <w:t xml:space="preserve">  </w:t>
      </w:r>
      <w:r w:rsidR="001045AD" w:rsidRPr="00A93D12">
        <w:rPr>
          <w:rFonts w:ascii="Arial" w:hAnsi="Arial"/>
          <w:sz w:val="22"/>
          <w:szCs w:val="22"/>
          <w:lang w:val="pt-BR"/>
        </w:rPr>
        <w:t>QUY ĐỊNH CHUNG</w:t>
      </w:r>
    </w:p>
    <w:bookmarkEnd w:id="3"/>
    <w:p w14:paraId="514BF63B" w14:textId="0869F2F6" w:rsidR="001045AD" w:rsidRPr="00A93D12" w:rsidRDefault="001F2F56" w:rsidP="00A979C5">
      <w:pPr>
        <w:pStyle w:val="1dam"/>
        <w:tabs>
          <w:tab w:val="clear" w:pos="539"/>
          <w:tab w:val="left" w:pos="540"/>
        </w:tabs>
        <w:spacing w:before="240" w:after="240" w:line="288" w:lineRule="auto"/>
        <w:rPr>
          <w:rFonts w:ascii="Arial" w:hAnsi="Arial"/>
          <w:szCs w:val="22"/>
          <w:lang w:val="pt-BR"/>
        </w:rPr>
      </w:pPr>
      <w:r w:rsidRPr="00A93D12">
        <w:rPr>
          <w:rFonts w:ascii="Arial" w:hAnsi="Arial"/>
          <w:szCs w:val="22"/>
          <w:lang w:val="pt-BR"/>
        </w:rPr>
        <w:t xml:space="preserve">1.1 </w:t>
      </w:r>
      <w:r w:rsidR="005F36FD" w:rsidRPr="00A93D12">
        <w:rPr>
          <w:rFonts w:ascii="Arial" w:hAnsi="Arial"/>
          <w:szCs w:val="22"/>
          <w:lang w:val="pt-BR"/>
        </w:rPr>
        <w:t xml:space="preserve"> </w:t>
      </w:r>
      <w:r w:rsidR="001045AD" w:rsidRPr="00A93D12">
        <w:rPr>
          <w:rFonts w:ascii="Arial" w:hAnsi="Arial"/>
          <w:szCs w:val="22"/>
          <w:lang w:val="pt-BR"/>
        </w:rPr>
        <w:t>Phạm vi điều chỉnh</w:t>
      </w:r>
    </w:p>
    <w:p w14:paraId="6A321531" w14:textId="098AC7AA" w:rsidR="001045AD" w:rsidRPr="00A93D12" w:rsidRDefault="001045AD" w:rsidP="00A979C5">
      <w:pPr>
        <w:pStyle w:val="Noidung"/>
        <w:spacing w:before="240" w:after="240" w:line="288" w:lineRule="auto"/>
        <w:rPr>
          <w:rFonts w:cs="Arial"/>
          <w:b/>
          <w:bCs/>
          <w:szCs w:val="22"/>
          <w:lang w:val="pt-BR"/>
        </w:rPr>
      </w:pPr>
      <w:r w:rsidRPr="00A93D12">
        <w:rPr>
          <w:rFonts w:cs="Arial"/>
          <w:szCs w:val="22"/>
          <w:lang w:val="pt-BR"/>
        </w:rPr>
        <w:t>Quy chuẩn này quy định</w:t>
      </w:r>
      <w:r w:rsidRPr="00A93D12">
        <w:rPr>
          <w:rFonts w:cs="Arial"/>
          <w:szCs w:val="22"/>
          <w:lang w:val="vi-VN"/>
        </w:rPr>
        <w:t xml:space="preserve"> các yêu cầu kỹ thuật và yêu cầu quản lý </w:t>
      </w:r>
      <w:r w:rsidRPr="00A93D12">
        <w:rPr>
          <w:rFonts w:cs="Arial"/>
          <w:szCs w:val="22"/>
          <w:lang w:val="pt-BR"/>
        </w:rPr>
        <w:t xml:space="preserve">bắt buộc phải tuân thủ trong hoạt động đầu tư </w:t>
      </w:r>
      <w:r w:rsidRPr="00A93D12">
        <w:rPr>
          <w:rFonts w:cs="Arial"/>
          <w:szCs w:val="22"/>
          <w:lang w:val="es-ES"/>
        </w:rPr>
        <w:t xml:space="preserve">xây dựng mới, cải tạo, nâng cấp </w:t>
      </w:r>
      <w:r w:rsidRPr="00A93D12">
        <w:rPr>
          <w:rFonts w:cs="Arial"/>
          <w:szCs w:val="22"/>
          <w:lang w:val="pt-BR"/>
        </w:rPr>
        <w:t>các công trình giao thông đô thị</w:t>
      </w:r>
      <w:r w:rsidRPr="00A93D12">
        <w:rPr>
          <w:rFonts w:cs="Arial"/>
          <w:szCs w:val="22"/>
          <w:lang w:val="nb-NO"/>
        </w:rPr>
        <w:t>.</w:t>
      </w:r>
    </w:p>
    <w:p w14:paraId="1E63D7E3" w14:textId="77777777" w:rsidR="001045AD" w:rsidRPr="00A93D12" w:rsidRDefault="001045AD" w:rsidP="00A979C5">
      <w:pPr>
        <w:pStyle w:val="Noidung"/>
        <w:spacing w:before="240" w:after="240" w:line="288" w:lineRule="auto"/>
        <w:rPr>
          <w:rFonts w:cs="Arial"/>
          <w:szCs w:val="22"/>
          <w:lang w:val="pt-BR"/>
        </w:rPr>
      </w:pPr>
      <w:r w:rsidRPr="00A93D12">
        <w:rPr>
          <w:rFonts w:cs="Arial"/>
          <w:szCs w:val="22"/>
          <w:lang w:val="pt-BR"/>
        </w:rPr>
        <w:t>Quy chuẩn này không bao gồm các công trình giao thông như đường sắt đô thị, bến cảng biển, bến thủy nội địa, sân bay.</w:t>
      </w:r>
    </w:p>
    <w:p w14:paraId="775DE632" w14:textId="70EBB573" w:rsidR="001045AD" w:rsidRPr="00A93D12" w:rsidRDefault="001F2F56" w:rsidP="00A979C5">
      <w:pPr>
        <w:pStyle w:val="1dam"/>
        <w:spacing w:before="240" w:after="240" w:line="288" w:lineRule="auto"/>
        <w:rPr>
          <w:rFonts w:ascii="Arial" w:hAnsi="Arial"/>
          <w:szCs w:val="22"/>
          <w:lang w:val="pt-BR"/>
        </w:rPr>
      </w:pPr>
      <w:bookmarkStart w:id="4" w:name="_Toc109955106"/>
      <w:r w:rsidRPr="00A93D12">
        <w:rPr>
          <w:rFonts w:ascii="Arial" w:hAnsi="Arial"/>
          <w:szCs w:val="22"/>
          <w:lang w:val="pt-BR"/>
        </w:rPr>
        <w:t xml:space="preserve">1.2  </w:t>
      </w:r>
      <w:r w:rsidR="005F36FD" w:rsidRPr="00A93D12">
        <w:rPr>
          <w:rFonts w:ascii="Arial" w:hAnsi="Arial"/>
          <w:szCs w:val="22"/>
          <w:lang w:val="pt-BR"/>
        </w:rPr>
        <w:t xml:space="preserve"> </w:t>
      </w:r>
      <w:r w:rsidR="001045AD" w:rsidRPr="00A93D12">
        <w:rPr>
          <w:rFonts w:ascii="Arial" w:hAnsi="Arial"/>
          <w:szCs w:val="22"/>
          <w:lang w:val="pt-BR"/>
        </w:rPr>
        <w:t>Đối tượng áp dụng</w:t>
      </w:r>
      <w:bookmarkEnd w:id="4"/>
    </w:p>
    <w:p w14:paraId="6854F7FC" w14:textId="77777777" w:rsidR="001045AD" w:rsidRPr="00A93D12" w:rsidRDefault="001045AD" w:rsidP="00A979C5">
      <w:pPr>
        <w:pStyle w:val="Noidung"/>
        <w:spacing w:before="240" w:after="240" w:line="288" w:lineRule="auto"/>
        <w:rPr>
          <w:rFonts w:cs="Arial"/>
          <w:szCs w:val="22"/>
          <w:lang w:val="pt-BR"/>
        </w:rPr>
      </w:pPr>
      <w:r w:rsidRPr="00A93D12">
        <w:rPr>
          <w:rFonts w:cs="Arial"/>
          <w:szCs w:val="22"/>
          <w:lang w:val="pt-BR"/>
        </w:rPr>
        <w:t xml:space="preserve">Quy chuẩn này áp dụng đối với các tổ chức, cá nhân có liên quan đến hoạt động đầu tư </w:t>
      </w:r>
      <w:bookmarkStart w:id="5" w:name="_Hlk106578659"/>
      <w:r w:rsidRPr="00A93D12">
        <w:rPr>
          <w:rFonts w:cs="Arial"/>
          <w:szCs w:val="22"/>
          <w:lang w:val="pt-BR"/>
        </w:rPr>
        <w:t>xây dựng mới, cải tạo và nâng cấp</w:t>
      </w:r>
      <w:bookmarkEnd w:id="5"/>
      <w:r w:rsidRPr="00A93D12">
        <w:rPr>
          <w:rFonts w:cs="Arial"/>
          <w:szCs w:val="22"/>
          <w:lang w:val="pt-BR"/>
        </w:rPr>
        <w:t xml:space="preserve"> các công trình giao thông đô thị.</w:t>
      </w:r>
    </w:p>
    <w:p w14:paraId="1EBA6713" w14:textId="351B7A08" w:rsidR="001045AD" w:rsidRPr="00A93D12" w:rsidRDefault="001F2F56" w:rsidP="00A979C5">
      <w:pPr>
        <w:pStyle w:val="1dam"/>
        <w:tabs>
          <w:tab w:val="clear" w:pos="539"/>
          <w:tab w:val="left" w:pos="720"/>
        </w:tabs>
        <w:spacing w:before="240" w:after="240" w:line="288" w:lineRule="auto"/>
        <w:rPr>
          <w:rFonts w:ascii="Arial" w:hAnsi="Arial"/>
          <w:szCs w:val="22"/>
          <w:lang w:val="pt-BR"/>
        </w:rPr>
      </w:pPr>
      <w:bookmarkStart w:id="6" w:name="_Toc109955107"/>
      <w:r w:rsidRPr="00A93D12">
        <w:rPr>
          <w:rFonts w:ascii="Arial" w:hAnsi="Arial"/>
          <w:szCs w:val="22"/>
          <w:lang w:val="pt-BR"/>
        </w:rPr>
        <w:t xml:space="preserve">1.3  </w:t>
      </w:r>
      <w:r w:rsidR="005F36FD" w:rsidRPr="00A93D12">
        <w:rPr>
          <w:rFonts w:ascii="Arial" w:hAnsi="Arial"/>
          <w:szCs w:val="22"/>
          <w:lang w:val="pt-BR"/>
        </w:rPr>
        <w:t xml:space="preserve"> </w:t>
      </w:r>
      <w:r w:rsidR="001045AD" w:rsidRPr="00A93D12">
        <w:rPr>
          <w:rFonts w:ascii="Arial" w:hAnsi="Arial"/>
          <w:szCs w:val="22"/>
          <w:lang w:val="pt-BR"/>
        </w:rPr>
        <w:t>Tài liệu viện dẫn</w:t>
      </w:r>
      <w:bookmarkEnd w:id="6"/>
    </w:p>
    <w:p w14:paraId="27FB1280" w14:textId="77777777" w:rsidR="00DE59D3" w:rsidRPr="00A93D12" w:rsidRDefault="00DE59D3" w:rsidP="00A979C5">
      <w:pPr>
        <w:tabs>
          <w:tab w:val="left" w:pos="0"/>
          <w:tab w:val="left" w:pos="284"/>
        </w:tabs>
        <w:autoSpaceDE w:val="0"/>
        <w:autoSpaceDN w:val="0"/>
        <w:adjustRightInd w:val="0"/>
        <w:spacing w:before="240" w:after="240"/>
        <w:ind w:right="-1"/>
        <w:rPr>
          <w:szCs w:val="22"/>
          <w:lang w:val="vi-VN"/>
        </w:rPr>
      </w:pPr>
      <w:r w:rsidRPr="00A93D12">
        <w:rPr>
          <w:szCs w:val="22"/>
          <w:lang w:val="vi-VN"/>
        </w:rPr>
        <w:t xml:space="preserve">Các tài liệu được viện dẫn dưới đây là cần thiết trong </w:t>
      </w:r>
      <w:r w:rsidRPr="00A93D12">
        <w:rPr>
          <w:szCs w:val="22"/>
          <w:lang w:val="pt-BR"/>
        </w:rPr>
        <w:t xml:space="preserve">việc áp dụng </w:t>
      </w:r>
      <w:r w:rsidRPr="00A93D12">
        <w:rPr>
          <w:szCs w:val="22"/>
          <w:lang w:val="vi-VN"/>
        </w:rPr>
        <w:t>quy chuẩn này. Trường hợp các tài liệu viện dẫn được sửa đổi, bổ sung và thay thế thì áp dụng theo phiên bản mới nhất.</w:t>
      </w:r>
    </w:p>
    <w:p w14:paraId="582B1C2C" w14:textId="1010C4BD" w:rsidR="001045AD" w:rsidRPr="00A93D12" w:rsidRDefault="001045AD" w:rsidP="00A979C5">
      <w:pPr>
        <w:autoSpaceDE w:val="0"/>
        <w:autoSpaceDN w:val="0"/>
        <w:adjustRightInd w:val="0"/>
        <w:spacing w:before="240" w:after="240"/>
        <w:rPr>
          <w:i/>
          <w:iCs/>
          <w:szCs w:val="22"/>
          <w:lang w:val="pt-BR"/>
        </w:rPr>
      </w:pPr>
      <w:r w:rsidRPr="00A93D12">
        <w:rPr>
          <w:szCs w:val="22"/>
          <w:lang w:val="pt-BR"/>
        </w:rPr>
        <w:t>QCVN 01:2021/BXD</w:t>
      </w:r>
      <w:r w:rsidR="00DE59D3" w:rsidRPr="00A93D12">
        <w:rPr>
          <w:szCs w:val="22"/>
          <w:lang w:val="pt-BR"/>
        </w:rPr>
        <w:t>,</w:t>
      </w:r>
      <w:r w:rsidRPr="00A93D12">
        <w:rPr>
          <w:szCs w:val="22"/>
          <w:lang w:val="pt-BR"/>
        </w:rPr>
        <w:t xml:space="preserve"> </w:t>
      </w:r>
      <w:r w:rsidRPr="00A93D12">
        <w:rPr>
          <w:i/>
          <w:iCs/>
          <w:szCs w:val="22"/>
          <w:lang w:val="pt-BR"/>
        </w:rPr>
        <w:t xml:space="preserve">Quy chuẩn kỹ thuật </w:t>
      </w:r>
      <w:r w:rsidR="007F545F" w:rsidRPr="00A93D12">
        <w:rPr>
          <w:i/>
          <w:iCs/>
          <w:szCs w:val="22"/>
          <w:lang w:val="pt-BR"/>
        </w:rPr>
        <w:t>q</w:t>
      </w:r>
      <w:r w:rsidRPr="00A93D12">
        <w:rPr>
          <w:i/>
          <w:iCs/>
          <w:szCs w:val="22"/>
          <w:lang w:val="pt-BR"/>
        </w:rPr>
        <w:t xml:space="preserve">uốc gia về </w:t>
      </w:r>
      <w:r w:rsidR="007F545F" w:rsidRPr="00A93D12">
        <w:rPr>
          <w:i/>
          <w:iCs/>
          <w:szCs w:val="22"/>
          <w:lang w:val="pt-BR"/>
        </w:rPr>
        <w:t>Q</w:t>
      </w:r>
      <w:r w:rsidRPr="00A93D12">
        <w:rPr>
          <w:i/>
          <w:iCs/>
          <w:szCs w:val="22"/>
          <w:lang w:val="pt-BR"/>
        </w:rPr>
        <w:t>uy hoạch xây dựng;</w:t>
      </w:r>
    </w:p>
    <w:p w14:paraId="22748864" w14:textId="38CDBCEC" w:rsidR="001045AD" w:rsidRPr="00A93D12" w:rsidRDefault="001045AD" w:rsidP="00A979C5">
      <w:pPr>
        <w:spacing w:before="240" w:after="240"/>
        <w:rPr>
          <w:i/>
          <w:iCs/>
          <w:szCs w:val="22"/>
          <w:lang w:val="nb-NO"/>
        </w:rPr>
      </w:pPr>
      <w:r w:rsidRPr="00A93D12">
        <w:rPr>
          <w:szCs w:val="22"/>
          <w:lang w:val="nb-NO"/>
        </w:rPr>
        <w:t>QCVN 07-2:</w:t>
      </w:r>
      <w:r w:rsidRPr="00A93D12">
        <w:rPr>
          <w:szCs w:val="22"/>
          <w:lang w:val="vi-VN"/>
        </w:rPr>
        <w:t xml:space="preserve"> 20</w:t>
      </w:r>
      <w:r w:rsidR="000C76C1" w:rsidRPr="00A93D12">
        <w:rPr>
          <w:szCs w:val="22"/>
          <w:lang w:val="vi-VN"/>
        </w:rPr>
        <w:t>23</w:t>
      </w:r>
      <w:r w:rsidRPr="00A93D12">
        <w:rPr>
          <w:szCs w:val="22"/>
          <w:lang w:val="nb-NO"/>
        </w:rPr>
        <w:t>/BXD</w:t>
      </w:r>
      <w:r w:rsidR="00DE59D3" w:rsidRPr="00A93D12">
        <w:rPr>
          <w:szCs w:val="22"/>
          <w:lang w:val="nb-NO"/>
        </w:rPr>
        <w:t>,</w:t>
      </w:r>
      <w:r w:rsidRPr="00A93D12">
        <w:rPr>
          <w:i/>
          <w:iCs/>
          <w:szCs w:val="22"/>
          <w:lang w:val="nb-NO"/>
        </w:rPr>
        <w:t xml:space="preserve"> Quy chuẩn kỹ thuật quốc gia </w:t>
      </w:r>
      <w:r w:rsidR="007F545F" w:rsidRPr="00A93D12">
        <w:rPr>
          <w:i/>
          <w:iCs/>
          <w:szCs w:val="22"/>
          <w:lang w:val="nb-NO"/>
        </w:rPr>
        <w:t xml:space="preserve">về Hệ thống </w:t>
      </w:r>
      <w:r w:rsidRPr="00A93D12">
        <w:rPr>
          <w:i/>
          <w:iCs/>
          <w:szCs w:val="22"/>
          <w:lang w:val="nb-NO"/>
        </w:rPr>
        <w:t xml:space="preserve">công trình hạ tầng kỹ thuật </w:t>
      </w:r>
      <w:r w:rsidR="00DE59D3" w:rsidRPr="00A93D12">
        <w:rPr>
          <w:rFonts w:hint="eastAsia"/>
          <w:i/>
          <w:iCs/>
          <w:szCs w:val="22"/>
          <w:lang w:val="nb-NO"/>
        </w:rPr>
        <w:t>─</w:t>
      </w:r>
      <w:r w:rsidRPr="00A93D12">
        <w:rPr>
          <w:i/>
          <w:iCs/>
          <w:szCs w:val="22"/>
          <w:lang w:val="nb-NO"/>
        </w:rPr>
        <w:t xml:space="preserve"> Công trình thoát nước; </w:t>
      </w:r>
    </w:p>
    <w:p w14:paraId="6BA136D2" w14:textId="1C0FA1EF" w:rsidR="001045AD" w:rsidRPr="00A93D12" w:rsidRDefault="001045AD" w:rsidP="00A979C5">
      <w:pPr>
        <w:spacing w:before="240" w:after="240"/>
        <w:rPr>
          <w:i/>
          <w:iCs/>
          <w:szCs w:val="22"/>
          <w:lang w:val="nb-NO"/>
        </w:rPr>
      </w:pPr>
      <w:r w:rsidRPr="00A93D12">
        <w:rPr>
          <w:szCs w:val="22"/>
          <w:lang w:val="nb-NO"/>
        </w:rPr>
        <w:t>QCVN 07-7:20</w:t>
      </w:r>
      <w:r w:rsidR="000C76C1" w:rsidRPr="00A93D12">
        <w:rPr>
          <w:szCs w:val="22"/>
          <w:lang w:val="vi-VN"/>
        </w:rPr>
        <w:t>23</w:t>
      </w:r>
      <w:r w:rsidRPr="00A93D12">
        <w:rPr>
          <w:szCs w:val="22"/>
          <w:lang w:val="nb-NO"/>
        </w:rPr>
        <w:t>/BXD</w:t>
      </w:r>
      <w:r w:rsidR="00DE59D3" w:rsidRPr="00A93D12">
        <w:rPr>
          <w:szCs w:val="22"/>
          <w:lang w:val="nb-NO"/>
        </w:rPr>
        <w:t>,</w:t>
      </w:r>
      <w:r w:rsidRPr="00A93D12">
        <w:rPr>
          <w:i/>
          <w:iCs/>
          <w:szCs w:val="22"/>
          <w:lang w:val="nb-NO"/>
        </w:rPr>
        <w:t xml:space="preserve"> </w:t>
      </w:r>
      <w:r w:rsidR="007F545F" w:rsidRPr="00A93D12">
        <w:rPr>
          <w:i/>
          <w:iCs/>
          <w:szCs w:val="22"/>
          <w:lang w:val="nb-NO"/>
        </w:rPr>
        <w:t xml:space="preserve">Quy chuẩn kỹ thuật quốc gia về Hệ thống công trình hạ tầng kỹ thuật </w:t>
      </w:r>
      <w:r w:rsidR="00DE59D3" w:rsidRPr="00A93D12">
        <w:rPr>
          <w:rFonts w:hint="eastAsia"/>
          <w:i/>
          <w:iCs/>
          <w:szCs w:val="22"/>
          <w:lang w:val="nb-NO"/>
        </w:rPr>
        <w:t>─</w:t>
      </w:r>
      <w:r w:rsidRPr="00A93D12">
        <w:rPr>
          <w:i/>
          <w:iCs/>
          <w:szCs w:val="22"/>
          <w:lang w:val="nb-NO"/>
        </w:rPr>
        <w:t xml:space="preserve"> Công trình chiế</w:t>
      </w:r>
      <w:r w:rsidR="00DE59D3" w:rsidRPr="00A93D12">
        <w:rPr>
          <w:i/>
          <w:iCs/>
          <w:szCs w:val="22"/>
          <w:lang w:val="nb-NO"/>
        </w:rPr>
        <w:t>u sáng;</w:t>
      </w:r>
    </w:p>
    <w:p w14:paraId="5B6B1C7B" w14:textId="67C2F1FC" w:rsidR="00DE59D3" w:rsidRPr="00A93D12" w:rsidRDefault="00DE59D3" w:rsidP="00A979C5">
      <w:pPr>
        <w:spacing w:before="240" w:after="240"/>
        <w:rPr>
          <w:i/>
          <w:iCs/>
          <w:szCs w:val="22"/>
          <w:lang w:val="nb-NO"/>
        </w:rPr>
      </w:pPr>
      <w:r w:rsidRPr="00A93D12">
        <w:rPr>
          <w:szCs w:val="22"/>
          <w:lang w:val="nb-NO"/>
        </w:rPr>
        <w:t xml:space="preserve">QCVN 10:2014/BXD, </w:t>
      </w:r>
      <w:r w:rsidRPr="00A93D12">
        <w:rPr>
          <w:i/>
          <w:iCs/>
          <w:szCs w:val="22"/>
          <w:lang w:val="nb-NO"/>
        </w:rPr>
        <w:t>Quy chuẩn kỹ thuật quốc gia về Xây dựng công trình đảm bảo người khuyết tật tiếp cận sử dụng.</w:t>
      </w:r>
    </w:p>
    <w:p w14:paraId="22C115F8" w14:textId="3B644C2D" w:rsidR="001045AD" w:rsidRPr="00A93D12" w:rsidRDefault="005F36FD" w:rsidP="00A979C5">
      <w:pPr>
        <w:pStyle w:val="1dam"/>
        <w:tabs>
          <w:tab w:val="clear" w:pos="539"/>
          <w:tab w:val="left" w:pos="540"/>
          <w:tab w:val="left" w:pos="630"/>
          <w:tab w:val="left" w:pos="810"/>
        </w:tabs>
        <w:spacing w:before="240" w:after="240" w:line="288" w:lineRule="auto"/>
        <w:rPr>
          <w:rFonts w:ascii="Arial" w:hAnsi="Arial"/>
          <w:szCs w:val="22"/>
          <w:lang w:val="nb-NO"/>
        </w:rPr>
      </w:pPr>
      <w:bookmarkStart w:id="7" w:name="_Toc109955108"/>
      <w:r w:rsidRPr="00A93D12">
        <w:rPr>
          <w:rFonts w:ascii="Arial" w:hAnsi="Arial"/>
          <w:szCs w:val="22"/>
          <w:lang w:val="nb-NO"/>
        </w:rPr>
        <w:t xml:space="preserve">1.4   </w:t>
      </w:r>
      <w:r w:rsidR="001045AD" w:rsidRPr="00A93D12">
        <w:rPr>
          <w:rFonts w:ascii="Arial" w:hAnsi="Arial"/>
          <w:szCs w:val="22"/>
          <w:lang w:val="nb-NO"/>
        </w:rPr>
        <w:t>Giải thích từ ngữ</w:t>
      </w:r>
      <w:bookmarkEnd w:id="7"/>
    </w:p>
    <w:p w14:paraId="78B2BBAE" w14:textId="77777777" w:rsidR="00DE59D3" w:rsidRPr="00A93D12" w:rsidRDefault="00DE59D3" w:rsidP="00A979C5">
      <w:pPr>
        <w:pStyle w:val="Heading2"/>
        <w:numPr>
          <w:ilvl w:val="0"/>
          <w:numId w:val="0"/>
        </w:numPr>
        <w:tabs>
          <w:tab w:val="clear" w:pos="720"/>
          <w:tab w:val="left" w:pos="0"/>
          <w:tab w:val="left" w:pos="284"/>
        </w:tabs>
        <w:spacing w:before="240" w:after="240"/>
        <w:ind w:right="-1"/>
        <w:rPr>
          <w:rFonts w:cs="Arial"/>
          <w:b w:val="0"/>
          <w:color w:val="auto"/>
          <w:sz w:val="22"/>
          <w:szCs w:val="22"/>
          <w:lang w:val="vi-VN"/>
        </w:rPr>
      </w:pPr>
      <w:r w:rsidRPr="00A93D12">
        <w:rPr>
          <w:rFonts w:cs="Arial"/>
          <w:b w:val="0"/>
          <w:color w:val="auto"/>
          <w:sz w:val="22"/>
          <w:szCs w:val="22"/>
          <w:lang w:val="vi-VN"/>
        </w:rPr>
        <w:t>Trong quy chuẩn này, các từ ngữ dưới đây được hiểu như sau:</w:t>
      </w:r>
    </w:p>
    <w:p w14:paraId="642FB335" w14:textId="77777777" w:rsidR="00DE59D3" w:rsidRPr="00A93D12" w:rsidRDefault="001045AD" w:rsidP="00A979C5">
      <w:pPr>
        <w:pStyle w:val="1nho"/>
        <w:tabs>
          <w:tab w:val="clear" w:pos="454"/>
          <w:tab w:val="left" w:pos="540"/>
          <w:tab w:val="left" w:pos="630"/>
          <w:tab w:val="left" w:pos="720"/>
          <w:tab w:val="left" w:pos="810"/>
        </w:tabs>
        <w:spacing w:before="240" w:after="240" w:line="288" w:lineRule="auto"/>
        <w:rPr>
          <w:rFonts w:ascii="Arial" w:hAnsi="Arial"/>
          <w:szCs w:val="22"/>
          <w:lang w:val="nb-NO"/>
        </w:rPr>
      </w:pPr>
      <w:r w:rsidRPr="00A93D12">
        <w:rPr>
          <w:rFonts w:ascii="Arial" w:hAnsi="Arial"/>
          <w:szCs w:val="22"/>
        </w:rPr>
        <w:t>1.4.1</w:t>
      </w:r>
      <w:r w:rsidR="005F36FD" w:rsidRPr="00A93D12">
        <w:rPr>
          <w:rFonts w:ascii="Arial" w:hAnsi="Arial"/>
          <w:szCs w:val="22"/>
          <w:lang w:val="nb-NO"/>
        </w:rPr>
        <w:t xml:space="preserve">  </w:t>
      </w:r>
      <w:r w:rsidR="00086DE1" w:rsidRPr="00A93D12">
        <w:rPr>
          <w:rFonts w:ascii="Arial" w:hAnsi="Arial"/>
          <w:szCs w:val="22"/>
          <w:lang w:val="nb-NO"/>
        </w:rPr>
        <w:t xml:space="preserve"> </w:t>
      </w:r>
    </w:p>
    <w:p w14:paraId="4466832C" w14:textId="1BDF64EE" w:rsidR="001045AD" w:rsidRPr="00A93D12" w:rsidRDefault="001045AD" w:rsidP="00A979C5">
      <w:pPr>
        <w:pStyle w:val="1nho"/>
        <w:tabs>
          <w:tab w:val="clear" w:pos="454"/>
          <w:tab w:val="left" w:pos="540"/>
          <w:tab w:val="left" w:pos="630"/>
          <w:tab w:val="left" w:pos="720"/>
          <w:tab w:val="left" w:pos="810"/>
        </w:tabs>
        <w:spacing w:before="240" w:after="240" w:line="288" w:lineRule="auto"/>
        <w:rPr>
          <w:rFonts w:ascii="Arial" w:hAnsi="Arial"/>
          <w:szCs w:val="22"/>
        </w:rPr>
      </w:pPr>
      <w:r w:rsidRPr="00A93D12">
        <w:rPr>
          <w:rFonts w:ascii="Arial" w:hAnsi="Arial"/>
          <w:szCs w:val="22"/>
        </w:rPr>
        <w:t xml:space="preserve">Đường đô thị </w:t>
      </w:r>
    </w:p>
    <w:p w14:paraId="2BC300E2" w14:textId="77777777"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lastRenderedPageBreak/>
        <w:t>Đường bộ nằm trong phạm vi địa giới hành chính nội thành, nội thị xã và thị trấn, đường xác định trong đồ án quy hoạch đô thị được cấp có thẩm quyền phê duyệt.</w:t>
      </w:r>
    </w:p>
    <w:p w14:paraId="75286076" w14:textId="55AA3437" w:rsidR="00DE59D3" w:rsidRPr="0024658C" w:rsidRDefault="001045AD" w:rsidP="0024658C">
      <w:pPr>
        <w:pStyle w:val="1nho"/>
        <w:tabs>
          <w:tab w:val="clear" w:pos="454"/>
          <w:tab w:val="left" w:pos="540"/>
          <w:tab w:val="left" w:pos="630"/>
          <w:tab w:val="left" w:pos="720"/>
          <w:tab w:val="left" w:pos="810"/>
        </w:tabs>
        <w:spacing w:before="240" w:after="240" w:line="288" w:lineRule="auto"/>
        <w:rPr>
          <w:rFonts w:ascii="Arial" w:hAnsi="Arial"/>
          <w:szCs w:val="22"/>
        </w:rPr>
      </w:pPr>
      <w:r w:rsidRPr="00A93D12">
        <w:rPr>
          <w:rFonts w:ascii="Arial" w:hAnsi="Arial"/>
          <w:szCs w:val="22"/>
        </w:rPr>
        <w:t>1.4.2</w:t>
      </w:r>
      <w:r w:rsidR="00086DE1" w:rsidRPr="00A93D12">
        <w:rPr>
          <w:rFonts w:ascii="Arial" w:hAnsi="Arial"/>
          <w:szCs w:val="22"/>
        </w:rPr>
        <w:t xml:space="preserve">  </w:t>
      </w:r>
      <w:r w:rsidR="00086DE1" w:rsidRPr="0024658C">
        <w:rPr>
          <w:rFonts w:ascii="Arial" w:hAnsi="Arial"/>
          <w:szCs w:val="22"/>
        </w:rPr>
        <w:t xml:space="preserve"> </w:t>
      </w:r>
    </w:p>
    <w:p w14:paraId="3ABF6922" w14:textId="29B08D45" w:rsidR="001045AD" w:rsidRPr="00A93D12" w:rsidRDefault="001045AD" w:rsidP="00A979C5">
      <w:pPr>
        <w:pStyle w:val="1nho"/>
        <w:tabs>
          <w:tab w:val="clear" w:pos="454"/>
          <w:tab w:val="left" w:pos="540"/>
        </w:tabs>
        <w:spacing w:before="240" w:after="240" w:line="288" w:lineRule="auto"/>
        <w:rPr>
          <w:rFonts w:ascii="Arial" w:hAnsi="Arial"/>
          <w:szCs w:val="22"/>
        </w:rPr>
      </w:pPr>
      <w:r w:rsidRPr="00A93D12">
        <w:rPr>
          <w:rFonts w:ascii="Arial" w:hAnsi="Arial"/>
          <w:szCs w:val="22"/>
        </w:rPr>
        <w:t xml:space="preserve">Quảng trường </w:t>
      </w:r>
    </w:p>
    <w:p w14:paraId="5C310A4D" w14:textId="0B42EBA0" w:rsidR="001045AD" w:rsidRPr="00A93D12" w:rsidRDefault="00DE59D3"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K</w:t>
      </w:r>
      <w:r w:rsidR="001045AD" w:rsidRPr="00A93D12">
        <w:rPr>
          <w:rFonts w:cs="Arial"/>
          <w:color w:val="auto"/>
          <w:szCs w:val="22"/>
          <w:lang w:val="nb-NO"/>
        </w:rPr>
        <w:t>hu vực trong đô thị có không gian mở, một điểm nhấn của đô thị kết hợp giữa công trình kiến trúc và hệ thống giao thông; xung quanh có đường đi, đến và các công trình xây dựng quy mô lớn, có chức năng khác nhau.</w:t>
      </w:r>
    </w:p>
    <w:p w14:paraId="13179A0E" w14:textId="77777777" w:rsidR="00DE59D3" w:rsidRPr="00A93D12" w:rsidRDefault="001045AD" w:rsidP="00A979C5">
      <w:pPr>
        <w:pStyle w:val="1nho"/>
        <w:spacing w:before="240" w:after="240" w:line="288" w:lineRule="auto"/>
        <w:rPr>
          <w:rFonts w:ascii="Arial" w:hAnsi="Arial"/>
          <w:szCs w:val="22"/>
        </w:rPr>
      </w:pPr>
      <w:r w:rsidRPr="00A93D12">
        <w:rPr>
          <w:rFonts w:ascii="Arial" w:hAnsi="Arial"/>
          <w:szCs w:val="22"/>
        </w:rPr>
        <w:t>1.4.3</w:t>
      </w:r>
      <w:r w:rsidR="00843BBB" w:rsidRPr="00A93D12">
        <w:rPr>
          <w:rFonts w:ascii="Arial" w:hAnsi="Arial"/>
          <w:szCs w:val="22"/>
        </w:rPr>
        <w:tab/>
      </w:r>
    </w:p>
    <w:p w14:paraId="21BECA28" w14:textId="7B2344E9" w:rsidR="001045AD" w:rsidRPr="00A93D12" w:rsidRDefault="001045AD" w:rsidP="00A979C5">
      <w:pPr>
        <w:pStyle w:val="1nho"/>
        <w:spacing w:before="240" w:after="240" w:line="288" w:lineRule="auto"/>
        <w:rPr>
          <w:rFonts w:ascii="Arial" w:hAnsi="Arial"/>
          <w:szCs w:val="22"/>
        </w:rPr>
      </w:pPr>
      <w:r w:rsidRPr="00A93D12">
        <w:rPr>
          <w:rFonts w:ascii="Arial" w:hAnsi="Arial"/>
          <w:szCs w:val="22"/>
        </w:rPr>
        <w:t xml:space="preserve">Lưu lượng </w:t>
      </w:r>
    </w:p>
    <w:p w14:paraId="2F5E14AF" w14:textId="77777777"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Số lượng phương tiện (hoặc người) thông qua một mặt cắt ngang đường trong một đơn vị thời gian (giờ hoặc ngày đêm).</w:t>
      </w:r>
    </w:p>
    <w:p w14:paraId="2CB16E61" w14:textId="77777777" w:rsidR="00DE59D3" w:rsidRPr="00A93D12" w:rsidRDefault="001045AD" w:rsidP="00A979C5">
      <w:pPr>
        <w:pStyle w:val="1nho"/>
        <w:spacing w:before="240" w:after="240" w:line="288" w:lineRule="auto"/>
        <w:rPr>
          <w:rFonts w:ascii="Arial" w:hAnsi="Arial"/>
          <w:szCs w:val="22"/>
        </w:rPr>
      </w:pPr>
      <w:r w:rsidRPr="00A93D12">
        <w:rPr>
          <w:rFonts w:ascii="Arial" w:hAnsi="Arial"/>
          <w:szCs w:val="22"/>
        </w:rPr>
        <w:t>1.4.4</w:t>
      </w:r>
      <w:r w:rsidR="00843BBB" w:rsidRPr="00A93D12">
        <w:rPr>
          <w:rFonts w:ascii="Arial" w:hAnsi="Arial"/>
          <w:szCs w:val="22"/>
        </w:rPr>
        <w:tab/>
      </w:r>
    </w:p>
    <w:p w14:paraId="536F7576" w14:textId="2E527724" w:rsidR="001045AD" w:rsidRPr="00A93D12" w:rsidRDefault="001045AD" w:rsidP="00A979C5">
      <w:pPr>
        <w:pStyle w:val="1nho"/>
        <w:spacing w:before="240" w:after="240" w:line="288" w:lineRule="auto"/>
        <w:rPr>
          <w:rFonts w:ascii="Arial" w:hAnsi="Arial"/>
          <w:szCs w:val="22"/>
        </w:rPr>
      </w:pPr>
      <w:r w:rsidRPr="00A93D12">
        <w:rPr>
          <w:rFonts w:ascii="Arial" w:hAnsi="Arial"/>
          <w:szCs w:val="22"/>
        </w:rPr>
        <w:t xml:space="preserve">Lưu lượng xe thiết kế </w:t>
      </w:r>
    </w:p>
    <w:p w14:paraId="75FA0176" w14:textId="40B0C674"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 xml:space="preserve">Số xe con được quy đổi từ các loại xe khác chạy trên đường, thông qua một mặt cắt trong một đơn vị thời gian, tính cho năm tương lai. Năm tương lai là năm thứ 20 đối với đường cấp đô thị và 15 năm đối với các loại đường khác được làm mới và mọi loại đường nâng cấp cải tạo trong đô thị, từ 3 </w:t>
      </w:r>
      <w:r w:rsidR="00E05FC6" w:rsidRPr="00A93D12">
        <w:rPr>
          <w:rFonts w:cs="Arial"/>
          <w:color w:val="auto"/>
          <w:szCs w:val="22"/>
          <w:lang w:val="nb-NO"/>
        </w:rPr>
        <w:t xml:space="preserve">năm </w:t>
      </w:r>
      <w:r w:rsidRPr="00A93D12">
        <w:rPr>
          <w:rFonts w:cs="Arial"/>
          <w:color w:val="auto"/>
          <w:szCs w:val="22"/>
          <w:lang w:val="nb-NO"/>
        </w:rPr>
        <w:t>đến 5 năm đối với các nội dung tổ chức giao thông và sửa chữa đường.</w:t>
      </w:r>
    </w:p>
    <w:p w14:paraId="33E82AE4" w14:textId="77777777" w:rsidR="00DE59D3" w:rsidRPr="00A93D12" w:rsidRDefault="001045AD" w:rsidP="00A979C5">
      <w:pPr>
        <w:pStyle w:val="1nho"/>
        <w:spacing w:before="240" w:after="240" w:line="288" w:lineRule="auto"/>
        <w:rPr>
          <w:rFonts w:ascii="Arial" w:hAnsi="Arial"/>
          <w:szCs w:val="22"/>
        </w:rPr>
      </w:pPr>
      <w:r w:rsidRPr="00A93D12">
        <w:rPr>
          <w:rFonts w:ascii="Arial" w:hAnsi="Arial"/>
          <w:szCs w:val="22"/>
        </w:rPr>
        <w:t>1.4.5</w:t>
      </w:r>
      <w:r w:rsidR="00843BBB" w:rsidRPr="00A93D12">
        <w:rPr>
          <w:rFonts w:ascii="Arial" w:hAnsi="Arial"/>
          <w:szCs w:val="22"/>
        </w:rPr>
        <w:tab/>
      </w:r>
    </w:p>
    <w:p w14:paraId="751A4D03" w14:textId="34C83E03" w:rsidR="001045AD" w:rsidRPr="00A93D12" w:rsidRDefault="001045AD" w:rsidP="00A979C5">
      <w:pPr>
        <w:pStyle w:val="1nho"/>
        <w:spacing w:before="240" w:after="240" w:line="288" w:lineRule="auto"/>
        <w:rPr>
          <w:rFonts w:ascii="Arial" w:hAnsi="Arial"/>
          <w:szCs w:val="22"/>
        </w:rPr>
      </w:pPr>
      <w:r w:rsidRPr="00A93D12">
        <w:rPr>
          <w:rFonts w:ascii="Arial" w:hAnsi="Arial"/>
          <w:szCs w:val="22"/>
        </w:rPr>
        <w:t>Khả năng thông hành</w:t>
      </w:r>
    </w:p>
    <w:p w14:paraId="0D095DD6" w14:textId="4A217265"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Suất dòng lớn nhất mà các phương tiện có thể thông qua một mặt cắt (làn, nhóm làn) dưới điều kiện đường, giao thông, môi trường nhất đị</w:t>
      </w:r>
      <w:r w:rsidR="00BA73D6" w:rsidRPr="00A93D12">
        <w:rPr>
          <w:rFonts w:cs="Arial"/>
          <w:color w:val="auto"/>
          <w:szCs w:val="22"/>
          <w:lang w:val="nb-NO"/>
        </w:rPr>
        <w:t>nh.</w:t>
      </w:r>
    </w:p>
    <w:p w14:paraId="431BA001" w14:textId="77777777" w:rsidR="00DE59D3" w:rsidRPr="00A93D12" w:rsidRDefault="001045AD" w:rsidP="00A979C5">
      <w:pPr>
        <w:pStyle w:val="1nho"/>
        <w:spacing w:before="240" w:after="240" w:line="288" w:lineRule="auto"/>
        <w:rPr>
          <w:rFonts w:ascii="Arial" w:hAnsi="Arial"/>
          <w:szCs w:val="22"/>
        </w:rPr>
      </w:pPr>
      <w:r w:rsidRPr="00A93D12">
        <w:rPr>
          <w:rFonts w:ascii="Arial" w:hAnsi="Arial"/>
          <w:szCs w:val="22"/>
        </w:rPr>
        <w:t>1.4.6</w:t>
      </w:r>
      <w:r w:rsidR="00843BBB" w:rsidRPr="00A93D12">
        <w:rPr>
          <w:rFonts w:ascii="Arial" w:hAnsi="Arial"/>
          <w:szCs w:val="22"/>
        </w:rPr>
        <w:tab/>
      </w:r>
    </w:p>
    <w:p w14:paraId="2712DD9B" w14:textId="7237BF00" w:rsidR="001045AD" w:rsidRPr="00A93D12" w:rsidRDefault="001045AD" w:rsidP="00A979C5">
      <w:pPr>
        <w:pStyle w:val="1nho"/>
        <w:spacing w:before="240" w:after="240" w:line="288" w:lineRule="auto"/>
        <w:rPr>
          <w:rFonts w:ascii="Arial" w:hAnsi="Arial"/>
          <w:szCs w:val="22"/>
        </w:rPr>
      </w:pPr>
      <w:r w:rsidRPr="00A93D12">
        <w:rPr>
          <w:rFonts w:ascii="Arial" w:hAnsi="Arial"/>
          <w:szCs w:val="22"/>
        </w:rPr>
        <w:t xml:space="preserve">Suất dòng lớn nhất </w:t>
      </w:r>
    </w:p>
    <w:p w14:paraId="19CC4DB7" w14:textId="002E5AB2"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Số lượng phương tiện lớn nhất của giờ cao điểm được tính thông qua 15 phút cao điểm của giờ đó (lưu lượng xe 15 phút cao điểm x 4)</w:t>
      </w:r>
      <w:r w:rsidR="00A93D12" w:rsidRPr="00A93D12">
        <w:rPr>
          <w:rFonts w:cs="Arial"/>
          <w:color w:val="auto"/>
          <w:szCs w:val="22"/>
          <w:lang w:val="nb-NO"/>
        </w:rPr>
        <w:t>.</w:t>
      </w:r>
    </w:p>
    <w:p w14:paraId="528B61B2" w14:textId="77777777" w:rsidR="00DE59D3" w:rsidRPr="00A93D12" w:rsidRDefault="001045AD" w:rsidP="00A979C5">
      <w:pPr>
        <w:pStyle w:val="1nho"/>
        <w:spacing w:before="240" w:after="240" w:line="288" w:lineRule="auto"/>
        <w:rPr>
          <w:rFonts w:ascii="Arial" w:hAnsi="Arial"/>
          <w:szCs w:val="22"/>
        </w:rPr>
      </w:pPr>
      <w:r w:rsidRPr="00A93D12">
        <w:rPr>
          <w:rFonts w:ascii="Arial" w:hAnsi="Arial"/>
          <w:szCs w:val="22"/>
        </w:rPr>
        <w:t>1.4.7</w:t>
      </w:r>
      <w:r w:rsidR="00843BBB" w:rsidRPr="00A93D12">
        <w:rPr>
          <w:rFonts w:ascii="Arial" w:hAnsi="Arial"/>
          <w:szCs w:val="22"/>
        </w:rPr>
        <w:tab/>
      </w:r>
    </w:p>
    <w:p w14:paraId="78BF883B" w14:textId="7814D70F" w:rsidR="001045AD" w:rsidRPr="00A93D12" w:rsidRDefault="001045AD" w:rsidP="00A979C5">
      <w:pPr>
        <w:pStyle w:val="1nho"/>
        <w:spacing w:before="240" w:after="240" w:line="288" w:lineRule="auto"/>
        <w:rPr>
          <w:rFonts w:ascii="Arial" w:hAnsi="Arial"/>
          <w:szCs w:val="22"/>
        </w:rPr>
      </w:pPr>
      <w:r w:rsidRPr="00A93D12">
        <w:rPr>
          <w:rFonts w:ascii="Arial" w:hAnsi="Arial"/>
          <w:szCs w:val="22"/>
        </w:rPr>
        <w:t>Khả năng thông hành lớn nhất</w:t>
      </w:r>
    </w:p>
    <w:p w14:paraId="66DA3392" w14:textId="77777777"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Khả năng thông hành được xác định trong điều kiện lý tưởng quy ước nhất định.</w:t>
      </w:r>
    </w:p>
    <w:p w14:paraId="165F5659" w14:textId="77777777" w:rsidR="00DE59D3" w:rsidRPr="00A93D12" w:rsidRDefault="001045AD" w:rsidP="00A979C5">
      <w:pPr>
        <w:pStyle w:val="1nho"/>
        <w:spacing w:before="240" w:after="240" w:line="288" w:lineRule="auto"/>
        <w:rPr>
          <w:rFonts w:ascii="Arial" w:hAnsi="Arial"/>
          <w:szCs w:val="22"/>
        </w:rPr>
      </w:pPr>
      <w:r w:rsidRPr="00A93D12">
        <w:rPr>
          <w:rFonts w:ascii="Arial" w:hAnsi="Arial"/>
          <w:szCs w:val="22"/>
        </w:rPr>
        <w:t>1.4.8</w:t>
      </w:r>
      <w:r w:rsidR="00843BBB" w:rsidRPr="00A93D12">
        <w:rPr>
          <w:rFonts w:ascii="Arial" w:hAnsi="Arial"/>
          <w:szCs w:val="22"/>
        </w:rPr>
        <w:tab/>
      </w:r>
    </w:p>
    <w:p w14:paraId="07860234" w14:textId="0702ED89" w:rsidR="001045AD" w:rsidRPr="00A93D12" w:rsidRDefault="001045AD" w:rsidP="00A979C5">
      <w:pPr>
        <w:pStyle w:val="1nho"/>
        <w:spacing w:before="240" w:after="240" w:line="288" w:lineRule="auto"/>
        <w:rPr>
          <w:rFonts w:ascii="Arial" w:hAnsi="Arial"/>
          <w:szCs w:val="22"/>
        </w:rPr>
      </w:pPr>
      <w:r w:rsidRPr="00A93D12">
        <w:rPr>
          <w:rFonts w:ascii="Arial" w:hAnsi="Arial"/>
          <w:szCs w:val="22"/>
        </w:rPr>
        <w:t xml:space="preserve">Khả năng thông hành tính toán </w:t>
      </w:r>
    </w:p>
    <w:p w14:paraId="3B0F34EC" w14:textId="7270290F"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lastRenderedPageBreak/>
        <w:t xml:space="preserve">Khả năng thông hành được xác định dưới điều kiện phổ biến của đường được thiết kế. Khả năng thông hành tính toán được xác định bằng cách chiết giảm </w:t>
      </w:r>
      <w:r w:rsidR="00DE59D3" w:rsidRPr="00A93D12">
        <w:rPr>
          <w:rFonts w:cs="Arial"/>
          <w:color w:val="auto"/>
          <w:szCs w:val="22"/>
          <w:lang w:val="nb-NO"/>
        </w:rPr>
        <w:t>khả năng thông hành</w:t>
      </w:r>
      <w:r w:rsidRPr="00A93D12">
        <w:rPr>
          <w:rFonts w:cs="Arial"/>
          <w:color w:val="auto"/>
          <w:szCs w:val="22"/>
          <w:lang w:val="nb-NO"/>
        </w:rPr>
        <w:t xml:space="preserve"> lớn nhất theo các hệ số hiệu chỉnh phổ biến kể tới các thông số thiết kế không đạt như điều kiện lý tưởng.</w:t>
      </w:r>
    </w:p>
    <w:p w14:paraId="5FF2DB9D" w14:textId="77777777" w:rsidR="00DE59D3" w:rsidRPr="00A93D12" w:rsidRDefault="001045AD" w:rsidP="00A979C5">
      <w:pPr>
        <w:pStyle w:val="1nho"/>
        <w:spacing w:before="240" w:after="240" w:line="288" w:lineRule="auto"/>
        <w:rPr>
          <w:rFonts w:ascii="Arial" w:hAnsi="Arial"/>
          <w:szCs w:val="22"/>
        </w:rPr>
      </w:pPr>
      <w:r w:rsidRPr="00A93D12">
        <w:rPr>
          <w:rFonts w:ascii="Arial" w:hAnsi="Arial"/>
          <w:szCs w:val="22"/>
        </w:rPr>
        <w:t>1.4.9</w:t>
      </w:r>
      <w:r w:rsidR="00843BBB" w:rsidRPr="00A93D12">
        <w:rPr>
          <w:rFonts w:ascii="Arial" w:hAnsi="Arial"/>
          <w:szCs w:val="22"/>
        </w:rPr>
        <w:tab/>
      </w:r>
    </w:p>
    <w:p w14:paraId="04E02DB6" w14:textId="702E0A96" w:rsidR="001045AD" w:rsidRPr="00A93D12" w:rsidRDefault="001045AD" w:rsidP="00A979C5">
      <w:pPr>
        <w:pStyle w:val="1nho"/>
        <w:spacing w:before="240" w:after="240" w:line="288" w:lineRule="auto"/>
        <w:rPr>
          <w:rFonts w:ascii="Arial" w:hAnsi="Arial"/>
          <w:szCs w:val="22"/>
        </w:rPr>
      </w:pPr>
      <w:r w:rsidRPr="00A93D12">
        <w:rPr>
          <w:rFonts w:ascii="Arial" w:hAnsi="Arial"/>
          <w:szCs w:val="22"/>
        </w:rPr>
        <w:t>Tốc độ thiết kế</w:t>
      </w:r>
    </w:p>
    <w:p w14:paraId="51487277" w14:textId="15321382" w:rsidR="001045AD" w:rsidRPr="00A93D12" w:rsidRDefault="001045AD" w:rsidP="00A979C5">
      <w:pPr>
        <w:widowControl w:val="0"/>
        <w:autoSpaceDE w:val="0"/>
        <w:autoSpaceDN w:val="0"/>
        <w:adjustRightInd w:val="0"/>
        <w:spacing w:before="240" w:after="240"/>
        <w:rPr>
          <w:szCs w:val="22"/>
          <w:lang w:val="nb-NO"/>
        </w:rPr>
      </w:pPr>
      <w:r w:rsidRPr="00A93D12">
        <w:rPr>
          <w:szCs w:val="22"/>
          <w:lang w:val="nb-NO"/>
        </w:rPr>
        <w:t>Tốc độ dùng để tính toán các chỉ tiêu hình học giới hạn của đường trong trường hợp khó khăn.</w:t>
      </w:r>
    </w:p>
    <w:p w14:paraId="0AE4BA46" w14:textId="77777777" w:rsidR="00DE59D3" w:rsidRPr="00A93D12" w:rsidRDefault="001045AD" w:rsidP="00A979C5">
      <w:pPr>
        <w:pStyle w:val="Heading3"/>
        <w:numPr>
          <w:ilvl w:val="0"/>
          <w:numId w:val="0"/>
        </w:numPr>
        <w:tabs>
          <w:tab w:val="left" w:pos="810"/>
        </w:tabs>
        <w:spacing w:before="240" w:after="240"/>
        <w:rPr>
          <w:rFonts w:cs="Arial"/>
          <w:b/>
          <w:color w:val="auto"/>
          <w:szCs w:val="22"/>
          <w:lang w:val="nb-NO"/>
        </w:rPr>
      </w:pPr>
      <w:r w:rsidRPr="00A93D12">
        <w:rPr>
          <w:rFonts w:cs="Arial"/>
          <w:b/>
          <w:color w:val="auto"/>
          <w:szCs w:val="22"/>
          <w:lang w:val="nb-NO"/>
        </w:rPr>
        <w:t>1.4.10</w:t>
      </w:r>
      <w:r w:rsidR="00843BBB" w:rsidRPr="00A93D12">
        <w:rPr>
          <w:rFonts w:cs="Arial"/>
          <w:b/>
          <w:color w:val="auto"/>
          <w:szCs w:val="22"/>
          <w:lang w:val="nb-NO"/>
        </w:rPr>
        <w:tab/>
      </w:r>
    </w:p>
    <w:p w14:paraId="61376252" w14:textId="4C016C14" w:rsidR="001045AD" w:rsidRPr="00A93D12" w:rsidRDefault="001045AD" w:rsidP="00A979C5">
      <w:pPr>
        <w:pStyle w:val="Heading3"/>
        <w:numPr>
          <w:ilvl w:val="0"/>
          <w:numId w:val="0"/>
        </w:numPr>
        <w:tabs>
          <w:tab w:val="left" w:pos="810"/>
        </w:tabs>
        <w:spacing w:before="240" w:after="240"/>
        <w:rPr>
          <w:rFonts w:cs="Arial"/>
          <w:b/>
          <w:bCs/>
          <w:iCs/>
          <w:color w:val="auto"/>
          <w:szCs w:val="22"/>
          <w:lang w:val="nb-NO"/>
        </w:rPr>
      </w:pPr>
      <w:r w:rsidRPr="00A93D12">
        <w:rPr>
          <w:rFonts w:cs="Arial"/>
          <w:b/>
          <w:bCs/>
          <w:iCs/>
          <w:color w:val="auto"/>
          <w:szCs w:val="22"/>
          <w:lang w:val="nb-NO"/>
        </w:rPr>
        <w:t>Giao thông công cộ</w:t>
      </w:r>
      <w:r w:rsidR="00DE59D3" w:rsidRPr="00A93D12">
        <w:rPr>
          <w:rFonts w:cs="Arial"/>
          <w:b/>
          <w:bCs/>
          <w:iCs/>
          <w:color w:val="auto"/>
          <w:szCs w:val="22"/>
          <w:lang w:val="nb-NO"/>
        </w:rPr>
        <w:t>ng</w:t>
      </w:r>
    </w:p>
    <w:p w14:paraId="24C3BCA8" w14:textId="22672D2E"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 xml:space="preserve">Một hệ thống phục vụ vận chuyển hành khách đi lại trong đô thị bằng phương tiện giao thông công cộng như: xe buýt, </w:t>
      </w:r>
      <w:r w:rsidR="00736FB4" w:rsidRPr="00A93D12">
        <w:rPr>
          <w:rFonts w:cs="Arial"/>
          <w:color w:val="auto"/>
          <w:szCs w:val="22"/>
          <w:lang w:val="nb-NO"/>
        </w:rPr>
        <w:t>xe buýt nhanh</w:t>
      </w:r>
      <w:r w:rsidRPr="00A93D12">
        <w:rPr>
          <w:rFonts w:cs="Arial"/>
          <w:color w:val="auto"/>
          <w:szCs w:val="22"/>
          <w:lang w:val="nb-NO"/>
        </w:rPr>
        <w:t>, đường sắt đô thị</w:t>
      </w:r>
      <w:r w:rsidR="00DE59D3" w:rsidRPr="00A93D12">
        <w:rPr>
          <w:rFonts w:cs="Arial"/>
          <w:color w:val="auto"/>
          <w:szCs w:val="22"/>
          <w:lang w:val="nb-NO"/>
        </w:rPr>
        <w:t xml:space="preserve"> v.v.</w:t>
      </w:r>
    </w:p>
    <w:p w14:paraId="491F4851" w14:textId="02CB2060" w:rsidR="00DE59D3" w:rsidRPr="00A93D12" w:rsidRDefault="001045AD" w:rsidP="00A979C5">
      <w:pPr>
        <w:pStyle w:val="Heading3"/>
        <w:numPr>
          <w:ilvl w:val="0"/>
          <w:numId w:val="0"/>
        </w:numPr>
        <w:suppressLineNumbers w:val="0"/>
        <w:tabs>
          <w:tab w:val="left" w:pos="900"/>
        </w:tabs>
        <w:autoSpaceDE/>
        <w:autoSpaceDN/>
        <w:adjustRightInd/>
        <w:spacing w:before="240" w:after="240"/>
        <w:rPr>
          <w:rFonts w:cs="Arial"/>
          <w:b/>
          <w:color w:val="auto"/>
          <w:szCs w:val="22"/>
          <w:lang w:val="nb-NO"/>
        </w:rPr>
      </w:pPr>
      <w:r w:rsidRPr="00A93D12">
        <w:rPr>
          <w:rFonts w:cs="Arial"/>
          <w:b/>
          <w:color w:val="auto"/>
          <w:szCs w:val="22"/>
          <w:lang w:val="nb-NO"/>
        </w:rPr>
        <w:t>1.4.11</w:t>
      </w:r>
      <w:r w:rsidR="00086DE1" w:rsidRPr="00A93D12">
        <w:rPr>
          <w:rFonts w:cs="Arial"/>
          <w:b/>
          <w:color w:val="auto"/>
          <w:szCs w:val="22"/>
          <w:lang w:val="nb-NO"/>
        </w:rPr>
        <w:t xml:space="preserve">  </w:t>
      </w:r>
    </w:p>
    <w:p w14:paraId="3D0FECB5" w14:textId="4F1A88E6" w:rsidR="001045AD" w:rsidRPr="00D33BF5" w:rsidRDefault="00D33BF5" w:rsidP="00A979C5">
      <w:pPr>
        <w:pStyle w:val="Heading3"/>
        <w:numPr>
          <w:ilvl w:val="0"/>
          <w:numId w:val="0"/>
        </w:numPr>
        <w:suppressLineNumbers w:val="0"/>
        <w:tabs>
          <w:tab w:val="left" w:pos="900"/>
        </w:tabs>
        <w:autoSpaceDE/>
        <w:autoSpaceDN/>
        <w:adjustRightInd/>
        <w:spacing w:before="240" w:after="240"/>
        <w:rPr>
          <w:rFonts w:cs="Arial"/>
          <w:b/>
          <w:bCs/>
          <w:iCs/>
          <w:color w:val="FF0000"/>
          <w:szCs w:val="22"/>
          <w:lang w:val="nb-NO"/>
        </w:rPr>
      </w:pPr>
      <w:r w:rsidRPr="00D33BF5">
        <w:rPr>
          <w:rFonts w:cs="Arial"/>
          <w:b/>
          <w:bCs/>
          <w:iCs/>
          <w:color w:val="FF0000"/>
          <w:szCs w:val="22"/>
          <w:lang w:val="nb-NO"/>
        </w:rPr>
        <w:t>Xe buýt nhanh</w:t>
      </w:r>
    </w:p>
    <w:p w14:paraId="26F8A51C" w14:textId="77777777"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Loại hình giao thông công cộng bằng xe buýt có năng lực chuyên chở hành khách lớn, có tốc độ khai thác cao, chạy trên làn đường riêng, có hệ thống hạ tầng hiện đại và đồng bộ.</w:t>
      </w:r>
    </w:p>
    <w:p w14:paraId="67471206" w14:textId="77777777" w:rsidR="00DE59D3" w:rsidRPr="00A93D12" w:rsidRDefault="001045AD" w:rsidP="00A979C5">
      <w:pPr>
        <w:pStyle w:val="1lon"/>
        <w:spacing w:before="240" w:after="240" w:line="288" w:lineRule="auto"/>
        <w:rPr>
          <w:rFonts w:ascii="Arial" w:hAnsi="Arial"/>
          <w:sz w:val="22"/>
          <w:szCs w:val="22"/>
          <w:lang w:val="nb-NO"/>
        </w:rPr>
      </w:pPr>
      <w:r w:rsidRPr="00A93D12">
        <w:rPr>
          <w:rFonts w:ascii="Arial" w:hAnsi="Arial"/>
          <w:sz w:val="22"/>
          <w:szCs w:val="22"/>
          <w:lang w:val="nb-NO"/>
        </w:rPr>
        <w:t>1.4.12</w:t>
      </w:r>
      <w:r w:rsidR="00843BBB" w:rsidRPr="00A93D12">
        <w:rPr>
          <w:rFonts w:ascii="Arial" w:hAnsi="Arial"/>
          <w:sz w:val="22"/>
          <w:szCs w:val="22"/>
          <w:lang w:val="nb-NO"/>
        </w:rPr>
        <w:tab/>
      </w:r>
      <w:r w:rsidR="00086DE1" w:rsidRPr="00A93D12">
        <w:rPr>
          <w:rFonts w:ascii="Arial" w:hAnsi="Arial"/>
          <w:sz w:val="22"/>
          <w:szCs w:val="22"/>
          <w:lang w:val="nb-NO"/>
        </w:rPr>
        <w:t xml:space="preserve"> </w:t>
      </w:r>
    </w:p>
    <w:p w14:paraId="3D115946" w14:textId="58238F8E" w:rsidR="001045AD" w:rsidRPr="00A93D12" w:rsidRDefault="001045AD" w:rsidP="00A979C5">
      <w:pPr>
        <w:pStyle w:val="1lon"/>
        <w:spacing w:before="240" w:after="240" w:line="288" w:lineRule="auto"/>
        <w:rPr>
          <w:rFonts w:ascii="Arial" w:hAnsi="Arial"/>
          <w:sz w:val="22"/>
          <w:szCs w:val="22"/>
          <w:lang w:val="nb-NO"/>
        </w:rPr>
      </w:pPr>
      <w:r w:rsidRPr="00A93D12">
        <w:rPr>
          <w:rFonts w:ascii="Arial" w:hAnsi="Arial"/>
          <w:sz w:val="22"/>
          <w:szCs w:val="22"/>
          <w:lang w:val="nb-NO"/>
        </w:rPr>
        <w:t>Công trình giao thông đô thị</w:t>
      </w:r>
    </w:p>
    <w:p w14:paraId="5D9A9AF5" w14:textId="77777777" w:rsidR="001045AD" w:rsidRPr="00A93D12" w:rsidRDefault="001045AD" w:rsidP="00A979C5">
      <w:pPr>
        <w:pStyle w:val="Heading3"/>
        <w:numPr>
          <w:ilvl w:val="0"/>
          <w:numId w:val="0"/>
        </w:numPr>
        <w:spacing w:before="240" w:after="240"/>
        <w:rPr>
          <w:rFonts w:cs="Arial"/>
          <w:color w:val="auto"/>
          <w:szCs w:val="22"/>
          <w:lang w:val="nb-NO"/>
        </w:rPr>
      </w:pPr>
      <w:r w:rsidRPr="00A93D12">
        <w:rPr>
          <w:rFonts w:cs="Arial"/>
          <w:color w:val="auto"/>
          <w:szCs w:val="22"/>
          <w:lang w:val="nb-NO"/>
        </w:rPr>
        <w:t>Gồm đường đô thị, cầu đường bộ, hầm đường bộ trong đô thị; hệ thống báo hiệu đường bộ; hệ thống thoát nước; các công trình phục vụ giao thông công cộng và các công trình, thiết bị phụ trợ đường đô thị khác.</w:t>
      </w:r>
    </w:p>
    <w:p w14:paraId="5FFB3024" w14:textId="77777777" w:rsidR="009F717A" w:rsidRPr="00A93D12" w:rsidRDefault="009F717A" w:rsidP="00A979C5">
      <w:pPr>
        <w:pStyle w:val="1lon"/>
        <w:spacing w:before="240" w:after="240" w:line="288" w:lineRule="auto"/>
        <w:jc w:val="center"/>
        <w:rPr>
          <w:rFonts w:ascii="Arial" w:hAnsi="Arial"/>
          <w:sz w:val="22"/>
          <w:szCs w:val="22"/>
          <w:lang w:val="nb-NO"/>
        </w:rPr>
      </w:pPr>
      <w:bookmarkStart w:id="8" w:name="_Toc109955109"/>
    </w:p>
    <w:p w14:paraId="39DA4446" w14:textId="38D1B435" w:rsidR="001045AD" w:rsidRPr="00A93D12" w:rsidRDefault="00AD33C1" w:rsidP="00A979C5">
      <w:pPr>
        <w:pStyle w:val="1lon"/>
        <w:spacing w:before="240" w:after="240" w:line="288" w:lineRule="auto"/>
        <w:jc w:val="center"/>
        <w:rPr>
          <w:rFonts w:ascii="Arial" w:hAnsi="Arial"/>
          <w:sz w:val="22"/>
          <w:szCs w:val="22"/>
        </w:rPr>
      </w:pPr>
      <w:r w:rsidRPr="00A93D12">
        <w:rPr>
          <w:rFonts w:ascii="Arial" w:hAnsi="Arial"/>
          <w:sz w:val="22"/>
          <w:szCs w:val="22"/>
        </w:rPr>
        <w:t>2</w:t>
      </w:r>
      <w:r w:rsidR="00B2440D" w:rsidRPr="00A93D12">
        <w:rPr>
          <w:rFonts w:ascii="Arial" w:hAnsi="Arial"/>
          <w:sz w:val="22"/>
          <w:szCs w:val="22"/>
        </w:rPr>
        <w:t xml:space="preserve"> </w:t>
      </w:r>
      <w:r w:rsidR="00843BBB" w:rsidRPr="00A93D12">
        <w:rPr>
          <w:rFonts w:ascii="Arial" w:hAnsi="Arial"/>
          <w:sz w:val="22"/>
          <w:szCs w:val="22"/>
        </w:rPr>
        <w:t xml:space="preserve"> </w:t>
      </w:r>
      <w:r w:rsidR="001045AD" w:rsidRPr="00A93D12">
        <w:rPr>
          <w:rFonts w:ascii="Arial" w:hAnsi="Arial"/>
          <w:sz w:val="22"/>
          <w:szCs w:val="22"/>
        </w:rPr>
        <w:t>QUY ĐỊNH KỸ THUẬT</w:t>
      </w:r>
      <w:bookmarkEnd w:id="8"/>
    </w:p>
    <w:p w14:paraId="0579F9D0" w14:textId="407D2F44" w:rsidR="001045AD" w:rsidRPr="00A93D12" w:rsidRDefault="00AF3BFF" w:rsidP="00A979C5">
      <w:pPr>
        <w:pStyle w:val="Heading2"/>
        <w:numPr>
          <w:ilvl w:val="1"/>
          <w:numId w:val="2"/>
        </w:numPr>
        <w:tabs>
          <w:tab w:val="clear" w:pos="720"/>
          <w:tab w:val="clear" w:pos="1080"/>
          <w:tab w:val="left" w:pos="630"/>
        </w:tabs>
        <w:autoSpaceDE/>
        <w:autoSpaceDN/>
        <w:adjustRightInd/>
        <w:spacing w:before="240" w:after="240"/>
        <w:rPr>
          <w:rFonts w:cs="Arial"/>
          <w:color w:val="auto"/>
          <w:sz w:val="22"/>
          <w:szCs w:val="22"/>
        </w:rPr>
      </w:pPr>
      <w:bookmarkStart w:id="9" w:name="_Toc109955110"/>
      <w:r w:rsidRPr="00A93D12">
        <w:rPr>
          <w:rFonts w:cs="Arial"/>
          <w:color w:val="auto"/>
          <w:sz w:val="22"/>
          <w:szCs w:val="22"/>
        </w:rPr>
        <w:t xml:space="preserve">  </w:t>
      </w:r>
      <w:r w:rsidR="001045AD" w:rsidRPr="00A93D12">
        <w:rPr>
          <w:rFonts w:cs="Arial"/>
          <w:color w:val="auto"/>
          <w:sz w:val="22"/>
          <w:szCs w:val="22"/>
        </w:rPr>
        <w:t>Yêu cầu chung</w:t>
      </w:r>
      <w:bookmarkEnd w:id="9"/>
    </w:p>
    <w:p w14:paraId="337165DF" w14:textId="77777777" w:rsidR="001045AD" w:rsidRPr="00A93D12" w:rsidRDefault="001045AD" w:rsidP="00A979C5">
      <w:pPr>
        <w:pStyle w:val="Noidung"/>
        <w:tabs>
          <w:tab w:val="clear" w:pos="851"/>
          <w:tab w:val="clear" w:pos="907"/>
          <w:tab w:val="left" w:pos="900"/>
        </w:tabs>
        <w:spacing w:before="240" w:after="240" w:line="288" w:lineRule="auto"/>
        <w:rPr>
          <w:rFonts w:cs="Arial"/>
          <w:szCs w:val="22"/>
        </w:rPr>
      </w:pPr>
      <w:r w:rsidRPr="00A93D12">
        <w:rPr>
          <w:rFonts w:cs="Arial"/>
          <w:b/>
          <w:szCs w:val="22"/>
        </w:rPr>
        <w:t>2.1.1</w:t>
      </w:r>
      <w:r w:rsidRPr="00A93D12">
        <w:rPr>
          <w:rFonts w:cs="Arial"/>
          <w:szCs w:val="22"/>
        </w:rPr>
        <w:t xml:space="preserve">  Công trình giao thông đô thị phải đảm bảo an toàn giao thông, đáp ứng được nhu cầu đi lại ở mức phục vụ lựa chọn, bình đẳng cho mọi người trong tham gia giao thông, tạo sự đa dạng trong lựa chọn phương thức di chuyển của mọi người. </w:t>
      </w:r>
    </w:p>
    <w:p w14:paraId="205DF687" w14:textId="1194C6A3" w:rsidR="001045AD" w:rsidRPr="00A93D12" w:rsidRDefault="001045AD" w:rsidP="00A979C5">
      <w:pPr>
        <w:pStyle w:val="Noidung"/>
        <w:spacing w:before="240" w:after="240" w:line="288" w:lineRule="auto"/>
        <w:rPr>
          <w:rFonts w:cs="Arial"/>
          <w:szCs w:val="22"/>
        </w:rPr>
      </w:pPr>
      <w:r w:rsidRPr="00A93D12">
        <w:rPr>
          <w:rFonts w:cs="Arial"/>
          <w:b/>
          <w:szCs w:val="22"/>
        </w:rPr>
        <w:t>2.1.2</w:t>
      </w:r>
      <w:r w:rsidRPr="00A93D12">
        <w:rPr>
          <w:rFonts w:cs="Arial"/>
          <w:szCs w:val="22"/>
        </w:rPr>
        <w:t xml:space="preserve">  </w:t>
      </w:r>
      <w:r w:rsidR="0096724E" w:rsidRPr="00A93D12">
        <w:rPr>
          <w:rFonts w:cs="Arial"/>
          <w:szCs w:val="22"/>
        </w:rPr>
        <w:t>Đầu tư x</w:t>
      </w:r>
      <w:r w:rsidRPr="00A93D12">
        <w:rPr>
          <w:rFonts w:cs="Arial"/>
          <w:szCs w:val="22"/>
        </w:rPr>
        <w:t>ây dựng các công trình giao thông đô thị phải phù hợp với quy hoạch được cấp có thẩm quyền phê duyệt và các quy định về quản lý kết cấu hạ tầng giao thông đường bộ.</w:t>
      </w:r>
    </w:p>
    <w:p w14:paraId="4FC75CB4" w14:textId="77777777" w:rsidR="001045AD" w:rsidRPr="00A93D12" w:rsidRDefault="001045AD" w:rsidP="00A979C5">
      <w:pPr>
        <w:pStyle w:val="Noidung"/>
        <w:spacing w:before="240" w:after="240" w:line="288" w:lineRule="auto"/>
        <w:rPr>
          <w:rFonts w:cs="Arial"/>
          <w:szCs w:val="22"/>
        </w:rPr>
      </w:pPr>
      <w:r w:rsidRPr="00A93D12">
        <w:rPr>
          <w:rFonts w:cs="Arial"/>
          <w:b/>
          <w:szCs w:val="22"/>
        </w:rPr>
        <w:t>2.1.3</w:t>
      </w:r>
      <w:r w:rsidRPr="00A93D12">
        <w:rPr>
          <w:rFonts w:cs="Arial"/>
          <w:szCs w:val="22"/>
        </w:rPr>
        <w:t xml:space="preserve">  Kết cấu công trình giao thông đô thị phải đảm bảo ổn định, bền vững, phù hợp với điều kiện tự nhiên, thích ứng với biến đổi khí hậu và mực nước biển dâng.</w:t>
      </w:r>
    </w:p>
    <w:p w14:paraId="2E3C400E" w14:textId="77777777" w:rsidR="001045AD" w:rsidRPr="00A93D12" w:rsidRDefault="001045AD" w:rsidP="00A979C5">
      <w:pPr>
        <w:pStyle w:val="Noidung"/>
        <w:spacing w:before="240" w:after="240" w:line="288" w:lineRule="auto"/>
        <w:rPr>
          <w:rFonts w:cs="Arial"/>
          <w:szCs w:val="22"/>
        </w:rPr>
      </w:pPr>
      <w:r w:rsidRPr="00A93D12">
        <w:rPr>
          <w:rFonts w:cs="Arial"/>
          <w:b/>
          <w:szCs w:val="22"/>
        </w:rPr>
        <w:t>2.1.4</w:t>
      </w:r>
      <w:r w:rsidRPr="00A93D12">
        <w:rPr>
          <w:rFonts w:cs="Arial"/>
          <w:szCs w:val="22"/>
        </w:rPr>
        <w:t xml:space="preserve">  Công trình giao thông đô thị phải đảm bảo cho xe chữa cháy tiếp cận tới các công trình xây dựng, tiếp cận tới các họng cấp nước chữa cháy.</w:t>
      </w:r>
    </w:p>
    <w:p w14:paraId="0838B045" w14:textId="3E2DFE59" w:rsidR="00B11F3A" w:rsidRPr="001D64E9" w:rsidRDefault="001045AD" w:rsidP="0024658C">
      <w:pPr>
        <w:pStyle w:val="Noidung"/>
        <w:spacing w:before="240" w:after="240" w:line="288" w:lineRule="auto"/>
        <w:rPr>
          <w:b/>
          <w:bCs/>
          <w:noProof/>
          <w:szCs w:val="22"/>
        </w:rPr>
      </w:pPr>
      <w:r w:rsidRPr="00A93D12">
        <w:rPr>
          <w:b/>
          <w:szCs w:val="22"/>
        </w:rPr>
        <w:lastRenderedPageBreak/>
        <w:t>2.1.5</w:t>
      </w:r>
      <w:r w:rsidRPr="00A93D12">
        <w:rPr>
          <w:szCs w:val="22"/>
        </w:rPr>
        <w:t xml:space="preserve">  Công trình giao thông đô thị phải đảm bảo cho người khuyết tật tiếp cận sử dụng theo quy định tại QCVN 10:2014/BXD.</w:t>
      </w:r>
      <w:bookmarkStart w:id="10" w:name="_Toc109955111"/>
    </w:p>
    <w:p w14:paraId="2EDC4DFF" w14:textId="672DD38E" w:rsidR="001045AD" w:rsidRPr="00A93D12" w:rsidRDefault="00E05FC6" w:rsidP="00A979C5">
      <w:pPr>
        <w:pStyle w:val="Heading2"/>
        <w:numPr>
          <w:ilvl w:val="1"/>
          <w:numId w:val="2"/>
        </w:numPr>
        <w:tabs>
          <w:tab w:val="clear" w:pos="1080"/>
          <w:tab w:val="left" w:pos="540"/>
        </w:tabs>
        <w:autoSpaceDE/>
        <w:autoSpaceDN/>
        <w:adjustRightInd/>
        <w:spacing w:before="240" w:after="240"/>
        <w:rPr>
          <w:rFonts w:cs="Arial"/>
          <w:color w:val="auto"/>
          <w:sz w:val="22"/>
          <w:szCs w:val="22"/>
        </w:rPr>
      </w:pPr>
      <w:r w:rsidRPr="00A93D12">
        <w:rPr>
          <w:rFonts w:cs="Arial"/>
          <w:color w:val="auto"/>
          <w:sz w:val="22"/>
          <w:szCs w:val="22"/>
        </w:rPr>
        <w:t xml:space="preserve"> </w:t>
      </w:r>
      <w:r w:rsidR="001045AD" w:rsidRPr="00A93D12">
        <w:rPr>
          <w:rFonts w:cs="Arial"/>
          <w:color w:val="auto"/>
          <w:sz w:val="22"/>
          <w:szCs w:val="22"/>
        </w:rPr>
        <w:t>Bình đồ, mặt cắt dọc, mặt cắt ngang đường đô thị</w:t>
      </w:r>
      <w:bookmarkEnd w:id="10"/>
    </w:p>
    <w:p w14:paraId="54A901FB" w14:textId="6B295BC7" w:rsidR="001045AD" w:rsidRPr="00A93D12" w:rsidRDefault="00855BF3" w:rsidP="00A979C5">
      <w:pPr>
        <w:pStyle w:val="Heading3"/>
        <w:numPr>
          <w:ilvl w:val="0"/>
          <w:numId w:val="0"/>
        </w:numPr>
        <w:suppressLineNumbers w:val="0"/>
        <w:tabs>
          <w:tab w:val="left" w:pos="720"/>
        </w:tabs>
        <w:autoSpaceDE/>
        <w:autoSpaceDN/>
        <w:adjustRightInd/>
        <w:spacing w:before="240" w:after="240"/>
        <w:rPr>
          <w:rFonts w:cs="Arial"/>
          <w:b/>
          <w:color w:val="auto"/>
          <w:szCs w:val="22"/>
        </w:rPr>
      </w:pPr>
      <w:r w:rsidRPr="00A93D12">
        <w:rPr>
          <w:rFonts w:cs="Arial"/>
          <w:b/>
          <w:color w:val="auto"/>
          <w:szCs w:val="22"/>
        </w:rPr>
        <w:t>2.2.</w:t>
      </w:r>
      <w:r w:rsidR="00BC5F9C" w:rsidRPr="00A93D12">
        <w:rPr>
          <w:rFonts w:cs="Arial"/>
          <w:b/>
          <w:color w:val="auto"/>
          <w:szCs w:val="22"/>
        </w:rPr>
        <w:t>1</w:t>
      </w:r>
      <w:r w:rsidRPr="00A93D12">
        <w:rPr>
          <w:rFonts w:cs="Arial"/>
          <w:b/>
          <w:color w:val="auto"/>
          <w:szCs w:val="22"/>
        </w:rPr>
        <w:t xml:space="preserve">   </w:t>
      </w:r>
      <w:r w:rsidR="001045AD" w:rsidRPr="00A93D12">
        <w:rPr>
          <w:rFonts w:cs="Arial"/>
          <w:b/>
          <w:color w:val="auto"/>
          <w:szCs w:val="22"/>
        </w:rPr>
        <w:t>Bình đồ đường đô thị</w:t>
      </w:r>
    </w:p>
    <w:p w14:paraId="72BDEBEC" w14:textId="12A04F45" w:rsidR="001045AD" w:rsidRPr="00A93D12" w:rsidRDefault="001045AD" w:rsidP="00A979C5">
      <w:pPr>
        <w:pStyle w:val="Heading4"/>
        <w:keepNext w:val="0"/>
        <w:widowControl w:val="0"/>
        <w:numPr>
          <w:ilvl w:val="0"/>
          <w:numId w:val="0"/>
        </w:numPr>
        <w:tabs>
          <w:tab w:val="left" w:pos="720"/>
          <w:tab w:val="left" w:pos="810"/>
          <w:tab w:val="left" w:pos="900"/>
          <w:tab w:val="left" w:pos="990"/>
          <w:tab w:val="left" w:pos="1080"/>
        </w:tabs>
        <w:autoSpaceDE/>
        <w:autoSpaceDN/>
        <w:adjustRightInd/>
        <w:snapToGrid/>
        <w:spacing w:before="240" w:after="240" w:line="288" w:lineRule="auto"/>
        <w:rPr>
          <w:rFonts w:cs="Arial"/>
          <w:color w:val="auto"/>
          <w:szCs w:val="22"/>
        </w:rPr>
      </w:pPr>
      <w:r w:rsidRPr="00A93D12">
        <w:rPr>
          <w:rFonts w:cs="Arial"/>
          <w:b/>
          <w:color w:val="auto"/>
          <w:szCs w:val="22"/>
        </w:rPr>
        <w:t>2.2.1.1</w:t>
      </w:r>
      <w:r w:rsidR="00997096" w:rsidRPr="00A93D12">
        <w:rPr>
          <w:rFonts w:cs="Arial"/>
          <w:color w:val="auto"/>
          <w:szCs w:val="22"/>
        </w:rPr>
        <w:t xml:space="preserve">  </w:t>
      </w:r>
      <w:r w:rsidRPr="00A93D12">
        <w:rPr>
          <w:rFonts w:cs="Arial"/>
          <w:color w:val="auto"/>
          <w:szCs w:val="22"/>
        </w:rPr>
        <w:t>Tầm nhìn tối thiểu trên bình đồ và mặt cắt dọc đường</w:t>
      </w:r>
      <w:r w:rsidR="00736FB4" w:rsidRPr="00A93D12">
        <w:rPr>
          <w:rFonts w:cs="Arial"/>
          <w:color w:val="auto"/>
          <w:szCs w:val="22"/>
        </w:rPr>
        <w:t>:</w:t>
      </w:r>
    </w:p>
    <w:p w14:paraId="7B10B298" w14:textId="61F20E4E" w:rsidR="001045AD" w:rsidRPr="00A93D12" w:rsidRDefault="001045AD" w:rsidP="00A979C5">
      <w:pPr>
        <w:pStyle w:val="Gachdong"/>
        <w:tabs>
          <w:tab w:val="clear" w:pos="680"/>
        </w:tabs>
        <w:spacing w:before="240" w:after="240" w:line="288" w:lineRule="auto"/>
        <w:ind w:left="284" w:hanging="284"/>
        <w:rPr>
          <w:rFonts w:cs="Arial"/>
          <w:szCs w:val="22"/>
        </w:rPr>
      </w:pPr>
      <w:r w:rsidRPr="00A93D12">
        <w:rPr>
          <w:rFonts w:cs="Arial"/>
          <w:szCs w:val="22"/>
        </w:rPr>
        <w:t xml:space="preserve">Phải luôn đảm bảo tầm nhìn dừng xe trong mọi trường hợp; </w:t>
      </w:r>
    </w:p>
    <w:p w14:paraId="4AA066C8" w14:textId="267DB598" w:rsidR="001045AD" w:rsidRPr="00A93D12" w:rsidRDefault="001045AD" w:rsidP="00A979C5">
      <w:pPr>
        <w:pStyle w:val="Gachdong"/>
        <w:tabs>
          <w:tab w:val="clear" w:pos="680"/>
        </w:tabs>
        <w:spacing w:before="240" w:after="240" w:line="288" w:lineRule="auto"/>
        <w:ind w:left="284" w:hanging="284"/>
        <w:rPr>
          <w:rFonts w:cs="Arial"/>
          <w:szCs w:val="22"/>
        </w:rPr>
      </w:pPr>
      <w:r w:rsidRPr="00A93D12">
        <w:rPr>
          <w:rFonts w:cs="Arial"/>
          <w:szCs w:val="22"/>
        </w:rPr>
        <w:t>Không cho phép xây dựng các công trình và trồng cây cao quá 0,5 m trong phạm vi cần đảm bảo tầm nhìn;</w:t>
      </w:r>
    </w:p>
    <w:p w14:paraId="0693E059" w14:textId="06AAB814" w:rsidR="001045AD" w:rsidRPr="00A93D12" w:rsidRDefault="001045AD" w:rsidP="00A979C5">
      <w:pPr>
        <w:pStyle w:val="Gachdong"/>
        <w:tabs>
          <w:tab w:val="clear" w:pos="680"/>
        </w:tabs>
        <w:spacing w:before="240" w:after="240" w:line="288" w:lineRule="auto"/>
        <w:ind w:left="284" w:hanging="284"/>
        <w:rPr>
          <w:rFonts w:cs="Arial"/>
          <w:szCs w:val="22"/>
        </w:rPr>
      </w:pPr>
      <w:r w:rsidRPr="00A93D12">
        <w:rPr>
          <w:rFonts w:cs="Arial"/>
          <w:szCs w:val="22"/>
        </w:rPr>
        <w:t>Với đường đô thị cải tạo và đường mới trên địa hình đặc biệt khó khăn, nếu có căn cứ kinh tế - kỹ thuật, cho phép giảm trị số tầm nhìn cho trong Bảng 1, khi đó phải có biển báo hạn chế tốc độ và kết hợp với các biện pháp kiểm soát tốc độ khác.</w:t>
      </w:r>
    </w:p>
    <w:p w14:paraId="63CCE5E6" w14:textId="7ECA9DBF" w:rsidR="00736FB4" w:rsidRPr="00A93D12" w:rsidRDefault="00736FB4" w:rsidP="00A979C5">
      <w:pPr>
        <w:pStyle w:val="Tenbang"/>
        <w:spacing w:after="240" w:line="288" w:lineRule="auto"/>
        <w:rPr>
          <w:rFonts w:ascii="Arial" w:hAnsi="Arial" w:cs="Arial"/>
          <w:szCs w:val="22"/>
        </w:rPr>
      </w:pPr>
      <w:r w:rsidRPr="00A93D12">
        <w:rPr>
          <w:rFonts w:ascii="Arial" w:hAnsi="Arial" w:cs="Arial"/>
          <w:szCs w:val="22"/>
        </w:rPr>
        <w:t xml:space="preserve">Bảng </w:t>
      </w:r>
      <w:r w:rsidRPr="001D64E9">
        <w:rPr>
          <w:rFonts w:ascii="Arial" w:hAnsi="Arial" w:cs="Arial"/>
          <w:szCs w:val="22"/>
        </w:rPr>
        <w:fldChar w:fldCharType="begin"/>
      </w:r>
      <w:r w:rsidRPr="00A93D12">
        <w:rPr>
          <w:rFonts w:ascii="Arial" w:hAnsi="Arial" w:cs="Arial"/>
          <w:szCs w:val="22"/>
        </w:rPr>
        <w:instrText xml:space="preserve"> SEQ Bảng \* ARABIC </w:instrText>
      </w:r>
      <w:r w:rsidRPr="001D64E9">
        <w:rPr>
          <w:rFonts w:ascii="Arial" w:hAnsi="Arial" w:cs="Arial"/>
          <w:szCs w:val="22"/>
        </w:rPr>
        <w:fldChar w:fldCharType="separate"/>
      </w:r>
      <w:r w:rsidR="00D164F9">
        <w:rPr>
          <w:rFonts w:ascii="Arial" w:hAnsi="Arial" w:cs="Arial"/>
          <w:noProof/>
          <w:szCs w:val="22"/>
        </w:rPr>
        <w:t>1</w:t>
      </w:r>
      <w:r w:rsidRPr="001D64E9">
        <w:rPr>
          <w:rFonts w:ascii="Arial" w:hAnsi="Arial" w:cs="Arial"/>
          <w:szCs w:val="22"/>
        </w:rPr>
        <w:fldChar w:fldCharType="end"/>
      </w:r>
      <w:r w:rsidRPr="00A93D12">
        <w:rPr>
          <w:rFonts w:ascii="Arial" w:hAnsi="Arial" w:cs="Arial"/>
          <w:szCs w:val="22"/>
        </w:rPr>
        <w:t xml:space="preserve"> ─ Các trị số giới hạn thiết kế bình đồ và mặt cắt dọc đường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25"/>
        <w:gridCol w:w="697"/>
        <w:gridCol w:w="757"/>
        <w:gridCol w:w="785"/>
        <w:gridCol w:w="687"/>
        <w:gridCol w:w="767"/>
        <w:gridCol w:w="711"/>
        <w:gridCol w:w="703"/>
      </w:tblGrid>
      <w:tr w:rsidR="00A93D12" w:rsidRPr="00A93D12" w14:paraId="77E60A69" w14:textId="77777777" w:rsidTr="00A93D12">
        <w:trPr>
          <w:trHeight w:val="326"/>
        </w:trPr>
        <w:tc>
          <w:tcPr>
            <w:tcW w:w="2429" w:type="pct"/>
            <w:vMerge w:val="restart"/>
            <w:vAlign w:val="center"/>
          </w:tcPr>
          <w:p w14:paraId="024AF46E" w14:textId="77777777" w:rsidR="00EF4FF5" w:rsidRPr="00A93D12" w:rsidRDefault="00EF4FF5" w:rsidP="00A979C5">
            <w:pPr>
              <w:autoSpaceDE w:val="0"/>
              <w:autoSpaceDN w:val="0"/>
              <w:adjustRightInd w:val="0"/>
              <w:spacing w:before="240" w:after="240"/>
              <w:jc w:val="center"/>
              <w:rPr>
                <w:szCs w:val="22"/>
              </w:rPr>
            </w:pPr>
            <w:r w:rsidRPr="00A93D12">
              <w:rPr>
                <w:b/>
                <w:bCs/>
                <w:szCs w:val="22"/>
              </w:rPr>
              <w:t>Các yếu tố</w:t>
            </w:r>
          </w:p>
        </w:tc>
        <w:tc>
          <w:tcPr>
            <w:tcW w:w="2571" w:type="pct"/>
            <w:gridSpan w:val="7"/>
            <w:vAlign w:val="center"/>
          </w:tcPr>
          <w:p w14:paraId="108FCE32" w14:textId="68C1302E" w:rsidR="00EF4FF5" w:rsidRPr="00A93D12" w:rsidRDefault="00EF4FF5" w:rsidP="00B11F3A">
            <w:pPr>
              <w:autoSpaceDE w:val="0"/>
              <w:autoSpaceDN w:val="0"/>
              <w:adjustRightInd w:val="0"/>
              <w:spacing w:before="240" w:after="240"/>
              <w:jc w:val="center"/>
              <w:rPr>
                <w:szCs w:val="22"/>
              </w:rPr>
            </w:pPr>
            <w:r w:rsidRPr="00A93D12">
              <w:rPr>
                <w:b/>
                <w:bCs/>
                <w:szCs w:val="22"/>
              </w:rPr>
              <w:t>Tốc độ thiết kế</w:t>
            </w:r>
            <w:r w:rsidR="00B11F3A" w:rsidRPr="00A93D12">
              <w:rPr>
                <w:b/>
                <w:bCs/>
                <w:szCs w:val="22"/>
              </w:rPr>
              <w:t>,</w:t>
            </w:r>
            <w:r w:rsidRPr="00A93D12">
              <w:rPr>
                <w:b/>
                <w:bCs/>
                <w:szCs w:val="22"/>
              </w:rPr>
              <w:t xml:space="preserve"> </w:t>
            </w:r>
            <w:r w:rsidR="00B11F3A" w:rsidRPr="00A93D12">
              <w:rPr>
                <w:bCs/>
                <w:szCs w:val="22"/>
              </w:rPr>
              <w:t>km/h</w:t>
            </w:r>
          </w:p>
        </w:tc>
      </w:tr>
      <w:tr w:rsidR="00A93D12" w:rsidRPr="00A93D12" w14:paraId="0458F7E1" w14:textId="77777777" w:rsidTr="008472A5">
        <w:tc>
          <w:tcPr>
            <w:tcW w:w="2429" w:type="pct"/>
            <w:vMerge/>
            <w:tcBorders>
              <w:bottom w:val="single" w:sz="4" w:space="0" w:color="auto"/>
            </w:tcBorders>
            <w:vAlign w:val="center"/>
          </w:tcPr>
          <w:p w14:paraId="2810670B" w14:textId="77777777" w:rsidR="00EF4FF5" w:rsidRPr="00A93D12" w:rsidRDefault="00EF4FF5" w:rsidP="00A979C5">
            <w:pPr>
              <w:autoSpaceDE w:val="0"/>
              <w:autoSpaceDN w:val="0"/>
              <w:adjustRightInd w:val="0"/>
              <w:spacing w:before="240" w:after="240"/>
              <w:jc w:val="center"/>
              <w:rPr>
                <w:szCs w:val="22"/>
              </w:rPr>
            </w:pPr>
          </w:p>
        </w:tc>
        <w:tc>
          <w:tcPr>
            <w:tcW w:w="351" w:type="pct"/>
            <w:tcBorders>
              <w:bottom w:val="single" w:sz="4" w:space="0" w:color="auto"/>
            </w:tcBorders>
            <w:vAlign w:val="center"/>
          </w:tcPr>
          <w:p w14:paraId="184DD57C" w14:textId="77777777" w:rsidR="00EF4FF5" w:rsidRPr="00A93D12" w:rsidRDefault="00EF4FF5" w:rsidP="00A979C5">
            <w:pPr>
              <w:autoSpaceDE w:val="0"/>
              <w:autoSpaceDN w:val="0"/>
              <w:adjustRightInd w:val="0"/>
              <w:spacing w:before="240" w:after="240"/>
              <w:jc w:val="center"/>
              <w:rPr>
                <w:szCs w:val="22"/>
              </w:rPr>
            </w:pPr>
            <w:r w:rsidRPr="00A93D12">
              <w:rPr>
                <w:b/>
                <w:bCs/>
                <w:szCs w:val="22"/>
              </w:rPr>
              <w:t>100</w:t>
            </w:r>
          </w:p>
        </w:tc>
        <w:tc>
          <w:tcPr>
            <w:tcW w:w="381" w:type="pct"/>
            <w:tcBorders>
              <w:bottom w:val="single" w:sz="4" w:space="0" w:color="auto"/>
            </w:tcBorders>
            <w:vAlign w:val="center"/>
          </w:tcPr>
          <w:p w14:paraId="7D03AA45" w14:textId="77777777" w:rsidR="00EF4FF5" w:rsidRPr="00A93D12" w:rsidRDefault="00EF4FF5" w:rsidP="00A979C5">
            <w:pPr>
              <w:autoSpaceDE w:val="0"/>
              <w:autoSpaceDN w:val="0"/>
              <w:adjustRightInd w:val="0"/>
              <w:spacing w:before="240" w:after="240"/>
              <w:jc w:val="center"/>
              <w:rPr>
                <w:szCs w:val="22"/>
              </w:rPr>
            </w:pPr>
            <w:r w:rsidRPr="00A93D12">
              <w:rPr>
                <w:b/>
                <w:bCs/>
                <w:szCs w:val="22"/>
              </w:rPr>
              <w:t>80</w:t>
            </w:r>
          </w:p>
        </w:tc>
        <w:tc>
          <w:tcPr>
            <w:tcW w:w="395" w:type="pct"/>
            <w:tcBorders>
              <w:bottom w:val="single" w:sz="4" w:space="0" w:color="auto"/>
            </w:tcBorders>
            <w:vAlign w:val="center"/>
          </w:tcPr>
          <w:p w14:paraId="10A80A10" w14:textId="77777777" w:rsidR="00EF4FF5" w:rsidRPr="00A93D12" w:rsidRDefault="00EF4FF5" w:rsidP="00A979C5">
            <w:pPr>
              <w:autoSpaceDE w:val="0"/>
              <w:autoSpaceDN w:val="0"/>
              <w:adjustRightInd w:val="0"/>
              <w:spacing w:before="240" w:after="240"/>
              <w:jc w:val="center"/>
              <w:rPr>
                <w:szCs w:val="22"/>
              </w:rPr>
            </w:pPr>
            <w:r w:rsidRPr="00A93D12">
              <w:rPr>
                <w:b/>
                <w:bCs/>
                <w:szCs w:val="22"/>
              </w:rPr>
              <w:t>60</w:t>
            </w:r>
          </w:p>
        </w:tc>
        <w:tc>
          <w:tcPr>
            <w:tcW w:w="346" w:type="pct"/>
            <w:tcBorders>
              <w:bottom w:val="single" w:sz="4" w:space="0" w:color="auto"/>
            </w:tcBorders>
            <w:vAlign w:val="center"/>
          </w:tcPr>
          <w:p w14:paraId="1996B7FE" w14:textId="77777777" w:rsidR="00EF4FF5" w:rsidRPr="00A93D12" w:rsidRDefault="00EF4FF5" w:rsidP="00A979C5">
            <w:pPr>
              <w:autoSpaceDE w:val="0"/>
              <w:autoSpaceDN w:val="0"/>
              <w:adjustRightInd w:val="0"/>
              <w:spacing w:before="240" w:after="240"/>
              <w:jc w:val="center"/>
              <w:rPr>
                <w:szCs w:val="22"/>
              </w:rPr>
            </w:pPr>
            <w:r w:rsidRPr="00A93D12">
              <w:rPr>
                <w:b/>
                <w:bCs/>
                <w:szCs w:val="22"/>
              </w:rPr>
              <w:t>50</w:t>
            </w:r>
          </w:p>
        </w:tc>
        <w:tc>
          <w:tcPr>
            <w:tcW w:w="386" w:type="pct"/>
            <w:tcBorders>
              <w:bottom w:val="single" w:sz="4" w:space="0" w:color="auto"/>
            </w:tcBorders>
          </w:tcPr>
          <w:p w14:paraId="461D5D3F" w14:textId="77777777" w:rsidR="00EF4FF5" w:rsidRPr="00A93D12" w:rsidRDefault="00EF4FF5" w:rsidP="00A979C5">
            <w:pPr>
              <w:autoSpaceDE w:val="0"/>
              <w:autoSpaceDN w:val="0"/>
              <w:adjustRightInd w:val="0"/>
              <w:spacing w:before="240" w:after="240"/>
              <w:jc w:val="center"/>
              <w:rPr>
                <w:szCs w:val="22"/>
              </w:rPr>
            </w:pPr>
            <w:r w:rsidRPr="00A93D12">
              <w:rPr>
                <w:b/>
                <w:bCs/>
                <w:szCs w:val="22"/>
              </w:rPr>
              <w:t>40</w:t>
            </w:r>
          </w:p>
        </w:tc>
        <w:tc>
          <w:tcPr>
            <w:tcW w:w="358" w:type="pct"/>
            <w:tcBorders>
              <w:bottom w:val="single" w:sz="4" w:space="0" w:color="auto"/>
            </w:tcBorders>
          </w:tcPr>
          <w:p w14:paraId="6F8F08C9" w14:textId="77777777" w:rsidR="00EF4FF5" w:rsidRPr="00A93D12" w:rsidRDefault="00EF4FF5" w:rsidP="00A979C5">
            <w:pPr>
              <w:autoSpaceDE w:val="0"/>
              <w:autoSpaceDN w:val="0"/>
              <w:adjustRightInd w:val="0"/>
              <w:spacing w:before="240" w:after="240"/>
              <w:jc w:val="center"/>
              <w:rPr>
                <w:szCs w:val="22"/>
              </w:rPr>
            </w:pPr>
            <w:r w:rsidRPr="00A93D12">
              <w:rPr>
                <w:b/>
                <w:bCs/>
                <w:szCs w:val="22"/>
              </w:rPr>
              <w:t>30</w:t>
            </w:r>
          </w:p>
        </w:tc>
        <w:tc>
          <w:tcPr>
            <w:tcW w:w="354" w:type="pct"/>
            <w:tcBorders>
              <w:bottom w:val="single" w:sz="4" w:space="0" w:color="auto"/>
            </w:tcBorders>
          </w:tcPr>
          <w:p w14:paraId="5D50EB1F" w14:textId="77777777" w:rsidR="00EF4FF5" w:rsidRPr="00A93D12" w:rsidRDefault="00EF4FF5" w:rsidP="00A979C5">
            <w:pPr>
              <w:autoSpaceDE w:val="0"/>
              <w:autoSpaceDN w:val="0"/>
              <w:adjustRightInd w:val="0"/>
              <w:spacing w:before="240" w:after="240"/>
              <w:jc w:val="center"/>
              <w:rPr>
                <w:szCs w:val="22"/>
              </w:rPr>
            </w:pPr>
            <w:r w:rsidRPr="00A93D12">
              <w:rPr>
                <w:b/>
                <w:bCs/>
                <w:szCs w:val="22"/>
              </w:rPr>
              <w:t>20</w:t>
            </w:r>
          </w:p>
        </w:tc>
      </w:tr>
      <w:tr w:rsidR="00A93D12" w:rsidRPr="00A93D12" w14:paraId="25A4FBD1" w14:textId="77777777" w:rsidTr="008472A5">
        <w:trPr>
          <w:trHeight w:val="227"/>
        </w:trPr>
        <w:tc>
          <w:tcPr>
            <w:tcW w:w="2429" w:type="pct"/>
            <w:tcBorders>
              <w:bottom w:val="nil"/>
              <w:right w:val="single" w:sz="4" w:space="0" w:color="auto"/>
            </w:tcBorders>
          </w:tcPr>
          <w:p w14:paraId="41986BAD" w14:textId="23B61827" w:rsidR="00EF4FF5" w:rsidRPr="00A93D12" w:rsidRDefault="00EF4FF5" w:rsidP="00B11F3A">
            <w:pPr>
              <w:autoSpaceDE w:val="0"/>
              <w:autoSpaceDN w:val="0"/>
              <w:adjustRightInd w:val="0"/>
              <w:spacing w:before="240" w:after="240"/>
              <w:ind w:left="360" w:right="195" w:hanging="360"/>
              <w:rPr>
                <w:szCs w:val="22"/>
              </w:rPr>
            </w:pPr>
            <w:r w:rsidRPr="00A93D12">
              <w:rPr>
                <w:szCs w:val="22"/>
              </w:rPr>
              <w:t>1. Bán kính đường cong nằm</w:t>
            </w:r>
            <w:r w:rsidR="002D1144" w:rsidRPr="00A93D12">
              <w:rPr>
                <w:szCs w:val="22"/>
              </w:rPr>
              <w:t xml:space="preserve"> </w:t>
            </w:r>
            <w:r w:rsidR="002D1144" w:rsidRPr="00A93D12">
              <w:rPr>
                <w:szCs w:val="22"/>
                <w:vertAlign w:val="superscript"/>
              </w:rPr>
              <w:t>1)</w:t>
            </w:r>
            <w:r w:rsidRPr="00A93D12">
              <w:rPr>
                <w:szCs w:val="22"/>
              </w:rPr>
              <w:t>, m</w:t>
            </w:r>
            <w:r w:rsidR="00735D7A" w:rsidRPr="00A93D12">
              <w:rPr>
                <w:szCs w:val="22"/>
                <w:vertAlign w:val="superscript"/>
              </w:rPr>
              <w:t xml:space="preserve"> </w:t>
            </w:r>
          </w:p>
        </w:tc>
        <w:tc>
          <w:tcPr>
            <w:tcW w:w="351" w:type="pct"/>
            <w:tcBorders>
              <w:left w:val="single" w:sz="4" w:space="0" w:color="auto"/>
              <w:bottom w:val="nil"/>
              <w:right w:val="single" w:sz="4" w:space="0" w:color="auto"/>
            </w:tcBorders>
          </w:tcPr>
          <w:p w14:paraId="0F67A7DD" w14:textId="77777777" w:rsidR="00EF4FF5" w:rsidRPr="00A93D12" w:rsidRDefault="00EF4FF5" w:rsidP="00A979C5">
            <w:pPr>
              <w:autoSpaceDE w:val="0"/>
              <w:autoSpaceDN w:val="0"/>
              <w:adjustRightInd w:val="0"/>
              <w:spacing w:before="240" w:after="240"/>
              <w:jc w:val="center"/>
              <w:rPr>
                <w:szCs w:val="22"/>
              </w:rPr>
            </w:pPr>
          </w:p>
        </w:tc>
        <w:tc>
          <w:tcPr>
            <w:tcW w:w="381" w:type="pct"/>
            <w:tcBorders>
              <w:left w:val="single" w:sz="4" w:space="0" w:color="auto"/>
              <w:bottom w:val="nil"/>
              <w:right w:val="single" w:sz="4" w:space="0" w:color="auto"/>
            </w:tcBorders>
          </w:tcPr>
          <w:p w14:paraId="169F7EDD" w14:textId="77777777" w:rsidR="00EF4FF5" w:rsidRPr="00A93D12" w:rsidRDefault="00EF4FF5" w:rsidP="00A979C5">
            <w:pPr>
              <w:autoSpaceDE w:val="0"/>
              <w:autoSpaceDN w:val="0"/>
              <w:adjustRightInd w:val="0"/>
              <w:spacing w:before="240" w:after="240"/>
              <w:jc w:val="center"/>
              <w:rPr>
                <w:szCs w:val="22"/>
              </w:rPr>
            </w:pPr>
          </w:p>
        </w:tc>
        <w:tc>
          <w:tcPr>
            <w:tcW w:w="395" w:type="pct"/>
            <w:tcBorders>
              <w:left w:val="single" w:sz="4" w:space="0" w:color="auto"/>
              <w:bottom w:val="nil"/>
              <w:right w:val="single" w:sz="4" w:space="0" w:color="auto"/>
            </w:tcBorders>
          </w:tcPr>
          <w:p w14:paraId="7FD292E3" w14:textId="77777777" w:rsidR="00EF4FF5" w:rsidRPr="00A93D12" w:rsidRDefault="00EF4FF5" w:rsidP="00A979C5">
            <w:pPr>
              <w:autoSpaceDE w:val="0"/>
              <w:autoSpaceDN w:val="0"/>
              <w:adjustRightInd w:val="0"/>
              <w:spacing w:before="240" w:after="240"/>
              <w:jc w:val="center"/>
              <w:rPr>
                <w:szCs w:val="22"/>
              </w:rPr>
            </w:pPr>
          </w:p>
        </w:tc>
        <w:tc>
          <w:tcPr>
            <w:tcW w:w="346" w:type="pct"/>
            <w:tcBorders>
              <w:left w:val="single" w:sz="4" w:space="0" w:color="auto"/>
              <w:bottom w:val="nil"/>
              <w:right w:val="single" w:sz="4" w:space="0" w:color="auto"/>
            </w:tcBorders>
          </w:tcPr>
          <w:p w14:paraId="4C5A0DEB" w14:textId="77777777" w:rsidR="00EF4FF5" w:rsidRPr="00A93D12" w:rsidRDefault="00EF4FF5" w:rsidP="00A979C5">
            <w:pPr>
              <w:autoSpaceDE w:val="0"/>
              <w:autoSpaceDN w:val="0"/>
              <w:adjustRightInd w:val="0"/>
              <w:spacing w:before="240" w:after="240"/>
              <w:jc w:val="center"/>
              <w:rPr>
                <w:szCs w:val="22"/>
              </w:rPr>
            </w:pPr>
          </w:p>
        </w:tc>
        <w:tc>
          <w:tcPr>
            <w:tcW w:w="386" w:type="pct"/>
            <w:tcBorders>
              <w:left w:val="single" w:sz="4" w:space="0" w:color="auto"/>
              <w:bottom w:val="nil"/>
              <w:right w:val="single" w:sz="4" w:space="0" w:color="auto"/>
            </w:tcBorders>
          </w:tcPr>
          <w:p w14:paraId="35D4C929" w14:textId="77777777" w:rsidR="00EF4FF5" w:rsidRPr="00A93D12" w:rsidRDefault="00EF4FF5" w:rsidP="00A979C5">
            <w:pPr>
              <w:autoSpaceDE w:val="0"/>
              <w:autoSpaceDN w:val="0"/>
              <w:adjustRightInd w:val="0"/>
              <w:spacing w:before="240" w:after="240"/>
              <w:jc w:val="center"/>
              <w:rPr>
                <w:szCs w:val="22"/>
              </w:rPr>
            </w:pPr>
          </w:p>
        </w:tc>
        <w:tc>
          <w:tcPr>
            <w:tcW w:w="358" w:type="pct"/>
            <w:tcBorders>
              <w:left w:val="single" w:sz="4" w:space="0" w:color="auto"/>
              <w:bottom w:val="nil"/>
              <w:right w:val="single" w:sz="4" w:space="0" w:color="auto"/>
            </w:tcBorders>
          </w:tcPr>
          <w:p w14:paraId="3F360D1A" w14:textId="77777777" w:rsidR="00EF4FF5" w:rsidRPr="00A93D12" w:rsidRDefault="00EF4FF5" w:rsidP="00A979C5">
            <w:pPr>
              <w:autoSpaceDE w:val="0"/>
              <w:autoSpaceDN w:val="0"/>
              <w:adjustRightInd w:val="0"/>
              <w:spacing w:before="240" w:after="240"/>
              <w:jc w:val="center"/>
              <w:rPr>
                <w:szCs w:val="22"/>
              </w:rPr>
            </w:pPr>
          </w:p>
        </w:tc>
        <w:tc>
          <w:tcPr>
            <w:tcW w:w="354" w:type="pct"/>
            <w:tcBorders>
              <w:left w:val="single" w:sz="4" w:space="0" w:color="auto"/>
              <w:bottom w:val="nil"/>
            </w:tcBorders>
          </w:tcPr>
          <w:p w14:paraId="17A164CE" w14:textId="77777777" w:rsidR="00EF4FF5" w:rsidRPr="00A93D12" w:rsidRDefault="00EF4FF5" w:rsidP="00A979C5">
            <w:pPr>
              <w:autoSpaceDE w:val="0"/>
              <w:autoSpaceDN w:val="0"/>
              <w:adjustRightInd w:val="0"/>
              <w:spacing w:before="240" w:after="240"/>
              <w:jc w:val="center"/>
              <w:rPr>
                <w:szCs w:val="22"/>
              </w:rPr>
            </w:pPr>
          </w:p>
        </w:tc>
      </w:tr>
      <w:tr w:rsidR="00A93D12" w:rsidRPr="00A93D12" w14:paraId="35FA3A27" w14:textId="77777777" w:rsidTr="008472A5">
        <w:trPr>
          <w:trHeight w:val="227"/>
        </w:trPr>
        <w:tc>
          <w:tcPr>
            <w:tcW w:w="2429" w:type="pct"/>
            <w:tcBorders>
              <w:top w:val="nil"/>
              <w:bottom w:val="nil"/>
              <w:right w:val="single" w:sz="4" w:space="0" w:color="auto"/>
            </w:tcBorders>
          </w:tcPr>
          <w:p w14:paraId="28F7284F" w14:textId="1BC9654A" w:rsidR="00EF4FF5" w:rsidRPr="00A93D12" w:rsidRDefault="00EF4FF5" w:rsidP="00A979C5">
            <w:pPr>
              <w:autoSpaceDE w:val="0"/>
              <w:autoSpaceDN w:val="0"/>
              <w:adjustRightInd w:val="0"/>
              <w:spacing w:before="240" w:after="240"/>
              <w:ind w:right="195"/>
              <w:rPr>
                <w:szCs w:val="22"/>
              </w:rPr>
            </w:pPr>
            <w:r w:rsidRPr="00A93D12">
              <w:rPr>
                <w:szCs w:val="22"/>
              </w:rPr>
              <w:t>a</w:t>
            </w:r>
            <w:r w:rsidR="002D1144" w:rsidRPr="00A93D12">
              <w:rPr>
                <w:szCs w:val="22"/>
              </w:rPr>
              <w:t>)</w:t>
            </w:r>
            <w:r w:rsidRPr="00A93D12">
              <w:rPr>
                <w:szCs w:val="22"/>
              </w:rPr>
              <w:t xml:space="preserve"> Tối thiểu giới hạn</w:t>
            </w:r>
          </w:p>
        </w:tc>
        <w:tc>
          <w:tcPr>
            <w:tcW w:w="351" w:type="pct"/>
            <w:tcBorders>
              <w:top w:val="nil"/>
              <w:left w:val="single" w:sz="4" w:space="0" w:color="auto"/>
              <w:bottom w:val="nil"/>
              <w:right w:val="single" w:sz="4" w:space="0" w:color="auto"/>
            </w:tcBorders>
          </w:tcPr>
          <w:p w14:paraId="2CD2255C" w14:textId="77777777" w:rsidR="00EF4FF5" w:rsidRPr="00A93D12" w:rsidRDefault="00EF4FF5" w:rsidP="00A979C5">
            <w:pPr>
              <w:autoSpaceDE w:val="0"/>
              <w:autoSpaceDN w:val="0"/>
              <w:adjustRightInd w:val="0"/>
              <w:spacing w:before="240" w:after="240"/>
              <w:jc w:val="center"/>
              <w:rPr>
                <w:szCs w:val="22"/>
              </w:rPr>
            </w:pPr>
            <w:r w:rsidRPr="00A93D12">
              <w:rPr>
                <w:szCs w:val="22"/>
              </w:rPr>
              <w:t>400</w:t>
            </w:r>
          </w:p>
        </w:tc>
        <w:tc>
          <w:tcPr>
            <w:tcW w:w="381" w:type="pct"/>
            <w:tcBorders>
              <w:top w:val="nil"/>
              <w:left w:val="single" w:sz="4" w:space="0" w:color="auto"/>
              <w:bottom w:val="nil"/>
              <w:right w:val="single" w:sz="4" w:space="0" w:color="auto"/>
            </w:tcBorders>
          </w:tcPr>
          <w:p w14:paraId="14EFF8EA" w14:textId="77777777" w:rsidR="00EF4FF5" w:rsidRPr="00A93D12" w:rsidRDefault="00EF4FF5" w:rsidP="00A979C5">
            <w:pPr>
              <w:autoSpaceDE w:val="0"/>
              <w:autoSpaceDN w:val="0"/>
              <w:adjustRightInd w:val="0"/>
              <w:spacing w:before="240" w:after="240"/>
              <w:jc w:val="center"/>
              <w:rPr>
                <w:szCs w:val="22"/>
              </w:rPr>
            </w:pPr>
            <w:r w:rsidRPr="00A93D12">
              <w:rPr>
                <w:szCs w:val="22"/>
              </w:rPr>
              <w:t>250</w:t>
            </w:r>
          </w:p>
        </w:tc>
        <w:tc>
          <w:tcPr>
            <w:tcW w:w="395" w:type="pct"/>
            <w:tcBorders>
              <w:top w:val="nil"/>
              <w:left w:val="single" w:sz="4" w:space="0" w:color="auto"/>
              <w:bottom w:val="nil"/>
              <w:right w:val="single" w:sz="4" w:space="0" w:color="auto"/>
            </w:tcBorders>
          </w:tcPr>
          <w:p w14:paraId="552CEF37" w14:textId="77777777" w:rsidR="00EF4FF5" w:rsidRPr="00A93D12" w:rsidRDefault="00EF4FF5" w:rsidP="00A979C5">
            <w:pPr>
              <w:autoSpaceDE w:val="0"/>
              <w:autoSpaceDN w:val="0"/>
              <w:adjustRightInd w:val="0"/>
              <w:spacing w:before="240" w:after="240"/>
              <w:jc w:val="center"/>
              <w:rPr>
                <w:szCs w:val="22"/>
              </w:rPr>
            </w:pPr>
            <w:r w:rsidRPr="00A93D12">
              <w:rPr>
                <w:szCs w:val="22"/>
              </w:rPr>
              <w:t>125</w:t>
            </w:r>
          </w:p>
        </w:tc>
        <w:tc>
          <w:tcPr>
            <w:tcW w:w="346" w:type="pct"/>
            <w:tcBorders>
              <w:top w:val="nil"/>
              <w:left w:val="single" w:sz="4" w:space="0" w:color="auto"/>
              <w:bottom w:val="nil"/>
              <w:right w:val="single" w:sz="4" w:space="0" w:color="auto"/>
            </w:tcBorders>
          </w:tcPr>
          <w:p w14:paraId="37E1F263" w14:textId="77777777" w:rsidR="00EF4FF5" w:rsidRPr="00A93D12" w:rsidRDefault="00EF4FF5" w:rsidP="00A979C5">
            <w:pPr>
              <w:autoSpaceDE w:val="0"/>
              <w:autoSpaceDN w:val="0"/>
              <w:adjustRightInd w:val="0"/>
              <w:spacing w:before="240" w:after="240"/>
              <w:jc w:val="center"/>
              <w:rPr>
                <w:szCs w:val="22"/>
              </w:rPr>
            </w:pPr>
            <w:r w:rsidRPr="00A93D12">
              <w:rPr>
                <w:szCs w:val="22"/>
              </w:rPr>
              <w:t>80</w:t>
            </w:r>
          </w:p>
        </w:tc>
        <w:tc>
          <w:tcPr>
            <w:tcW w:w="386" w:type="pct"/>
            <w:tcBorders>
              <w:top w:val="nil"/>
              <w:left w:val="single" w:sz="4" w:space="0" w:color="auto"/>
              <w:bottom w:val="nil"/>
              <w:right w:val="single" w:sz="4" w:space="0" w:color="auto"/>
            </w:tcBorders>
          </w:tcPr>
          <w:p w14:paraId="721C9EE5" w14:textId="77777777" w:rsidR="00EF4FF5" w:rsidRPr="00A93D12" w:rsidRDefault="00EF4FF5" w:rsidP="00A979C5">
            <w:pPr>
              <w:autoSpaceDE w:val="0"/>
              <w:autoSpaceDN w:val="0"/>
              <w:adjustRightInd w:val="0"/>
              <w:spacing w:before="240" w:after="240"/>
              <w:jc w:val="center"/>
              <w:rPr>
                <w:szCs w:val="22"/>
              </w:rPr>
            </w:pPr>
            <w:r w:rsidRPr="00A93D12">
              <w:rPr>
                <w:szCs w:val="22"/>
              </w:rPr>
              <w:t>60</w:t>
            </w:r>
          </w:p>
        </w:tc>
        <w:tc>
          <w:tcPr>
            <w:tcW w:w="358" w:type="pct"/>
            <w:tcBorders>
              <w:top w:val="nil"/>
              <w:left w:val="single" w:sz="4" w:space="0" w:color="auto"/>
              <w:bottom w:val="nil"/>
              <w:right w:val="single" w:sz="4" w:space="0" w:color="auto"/>
            </w:tcBorders>
          </w:tcPr>
          <w:p w14:paraId="4F08BCB7" w14:textId="77777777" w:rsidR="00EF4FF5" w:rsidRPr="00A93D12" w:rsidRDefault="00EF4FF5" w:rsidP="00A979C5">
            <w:pPr>
              <w:autoSpaceDE w:val="0"/>
              <w:autoSpaceDN w:val="0"/>
              <w:adjustRightInd w:val="0"/>
              <w:spacing w:before="240" w:after="240"/>
              <w:jc w:val="center"/>
              <w:rPr>
                <w:szCs w:val="22"/>
              </w:rPr>
            </w:pPr>
            <w:r w:rsidRPr="00A93D12">
              <w:rPr>
                <w:szCs w:val="22"/>
              </w:rPr>
              <w:t>30</w:t>
            </w:r>
          </w:p>
        </w:tc>
        <w:tc>
          <w:tcPr>
            <w:tcW w:w="354" w:type="pct"/>
            <w:tcBorders>
              <w:top w:val="nil"/>
              <w:left w:val="single" w:sz="4" w:space="0" w:color="auto"/>
              <w:bottom w:val="nil"/>
            </w:tcBorders>
          </w:tcPr>
          <w:p w14:paraId="1D3C8655" w14:textId="77777777" w:rsidR="00EF4FF5" w:rsidRPr="00A93D12" w:rsidRDefault="00EF4FF5" w:rsidP="00A979C5">
            <w:pPr>
              <w:autoSpaceDE w:val="0"/>
              <w:autoSpaceDN w:val="0"/>
              <w:adjustRightInd w:val="0"/>
              <w:spacing w:before="240" w:after="240"/>
              <w:jc w:val="center"/>
              <w:rPr>
                <w:szCs w:val="22"/>
              </w:rPr>
            </w:pPr>
            <w:r w:rsidRPr="00A93D12">
              <w:rPr>
                <w:szCs w:val="22"/>
              </w:rPr>
              <w:t>15</w:t>
            </w:r>
          </w:p>
        </w:tc>
      </w:tr>
      <w:tr w:rsidR="00A93D12" w:rsidRPr="00A93D12" w14:paraId="541FD3AE" w14:textId="77777777" w:rsidTr="008472A5">
        <w:trPr>
          <w:trHeight w:val="227"/>
        </w:trPr>
        <w:tc>
          <w:tcPr>
            <w:tcW w:w="2429" w:type="pct"/>
            <w:tcBorders>
              <w:top w:val="nil"/>
              <w:bottom w:val="nil"/>
              <w:right w:val="single" w:sz="4" w:space="0" w:color="auto"/>
            </w:tcBorders>
          </w:tcPr>
          <w:p w14:paraId="1C9006C3" w14:textId="183F888C" w:rsidR="00EF4FF5" w:rsidRPr="00A93D12" w:rsidRDefault="00EF4FF5" w:rsidP="00A979C5">
            <w:pPr>
              <w:autoSpaceDE w:val="0"/>
              <w:autoSpaceDN w:val="0"/>
              <w:adjustRightInd w:val="0"/>
              <w:spacing w:before="240" w:after="240"/>
              <w:ind w:right="195"/>
              <w:rPr>
                <w:szCs w:val="22"/>
              </w:rPr>
            </w:pPr>
            <w:r w:rsidRPr="00A93D12">
              <w:rPr>
                <w:szCs w:val="22"/>
              </w:rPr>
              <w:t>b</w:t>
            </w:r>
            <w:r w:rsidR="002D1144" w:rsidRPr="00A93D12">
              <w:rPr>
                <w:szCs w:val="22"/>
              </w:rPr>
              <w:t xml:space="preserve">) </w:t>
            </w:r>
            <w:r w:rsidRPr="00A93D12">
              <w:rPr>
                <w:szCs w:val="22"/>
              </w:rPr>
              <w:t>Tối thiểu thông thường</w:t>
            </w:r>
          </w:p>
        </w:tc>
        <w:tc>
          <w:tcPr>
            <w:tcW w:w="351" w:type="pct"/>
            <w:tcBorders>
              <w:top w:val="nil"/>
              <w:left w:val="single" w:sz="4" w:space="0" w:color="auto"/>
              <w:bottom w:val="nil"/>
              <w:right w:val="single" w:sz="4" w:space="0" w:color="auto"/>
            </w:tcBorders>
          </w:tcPr>
          <w:p w14:paraId="5C60269A" w14:textId="77777777" w:rsidR="00EF4FF5" w:rsidRPr="00A93D12" w:rsidRDefault="00EF4FF5" w:rsidP="00A979C5">
            <w:pPr>
              <w:autoSpaceDE w:val="0"/>
              <w:autoSpaceDN w:val="0"/>
              <w:adjustRightInd w:val="0"/>
              <w:spacing w:before="240" w:after="240"/>
              <w:jc w:val="center"/>
              <w:rPr>
                <w:szCs w:val="22"/>
              </w:rPr>
            </w:pPr>
            <w:r w:rsidRPr="00A93D12">
              <w:rPr>
                <w:szCs w:val="22"/>
              </w:rPr>
              <w:t>600</w:t>
            </w:r>
          </w:p>
        </w:tc>
        <w:tc>
          <w:tcPr>
            <w:tcW w:w="381" w:type="pct"/>
            <w:tcBorders>
              <w:top w:val="nil"/>
              <w:left w:val="single" w:sz="4" w:space="0" w:color="auto"/>
              <w:bottom w:val="nil"/>
              <w:right w:val="single" w:sz="4" w:space="0" w:color="auto"/>
            </w:tcBorders>
          </w:tcPr>
          <w:p w14:paraId="6FB5D1E3" w14:textId="77777777" w:rsidR="00EF4FF5" w:rsidRPr="00A93D12" w:rsidRDefault="00EF4FF5" w:rsidP="00A979C5">
            <w:pPr>
              <w:autoSpaceDE w:val="0"/>
              <w:autoSpaceDN w:val="0"/>
              <w:adjustRightInd w:val="0"/>
              <w:spacing w:before="240" w:after="240"/>
              <w:jc w:val="center"/>
              <w:rPr>
                <w:szCs w:val="22"/>
              </w:rPr>
            </w:pPr>
            <w:r w:rsidRPr="00A93D12">
              <w:rPr>
                <w:szCs w:val="22"/>
              </w:rPr>
              <w:t>400</w:t>
            </w:r>
          </w:p>
        </w:tc>
        <w:tc>
          <w:tcPr>
            <w:tcW w:w="395" w:type="pct"/>
            <w:tcBorders>
              <w:top w:val="nil"/>
              <w:left w:val="single" w:sz="4" w:space="0" w:color="auto"/>
              <w:bottom w:val="nil"/>
              <w:right w:val="single" w:sz="4" w:space="0" w:color="auto"/>
            </w:tcBorders>
          </w:tcPr>
          <w:p w14:paraId="2D41D98B" w14:textId="77777777" w:rsidR="00EF4FF5" w:rsidRPr="00A93D12" w:rsidRDefault="00EF4FF5" w:rsidP="00A979C5">
            <w:pPr>
              <w:autoSpaceDE w:val="0"/>
              <w:autoSpaceDN w:val="0"/>
              <w:adjustRightInd w:val="0"/>
              <w:spacing w:before="240" w:after="240"/>
              <w:jc w:val="center"/>
              <w:rPr>
                <w:szCs w:val="22"/>
              </w:rPr>
            </w:pPr>
            <w:r w:rsidRPr="00A93D12">
              <w:rPr>
                <w:szCs w:val="22"/>
              </w:rPr>
              <w:t>200</w:t>
            </w:r>
          </w:p>
        </w:tc>
        <w:tc>
          <w:tcPr>
            <w:tcW w:w="346" w:type="pct"/>
            <w:tcBorders>
              <w:top w:val="nil"/>
              <w:left w:val="single" w:sz="4" w:space="0" w:color="auto"/>
              <w:bottom w:val="nil"/>
              <w:right w:val="single" w:sz="4" w:space="0" w:color="auto"/>
            </w:tcBorders>
          </w:tcPr>
          <w:p w14:paraId="52436883" w14:textId="77777777" w:rsidR="00EF4FF5" w:rsidRPr="00A93D12" w:rsidRDefault="00EF4FF5" w:rsidP="00A979C5">
            <w:pPr>
              <w:autoSpaceDE w:val="0"/>
              <w:autoSpaceDN w:val="0"/>
              <w:adjustRightInd w:val="0"/>
              <w:spacing w:before="240" w:after="240"/>
              <w:jc w:val="center"/>
              <w:rPr>
                <w:szCs w:val="22"/>
              </w:rPr>
            </w:pPr>
            <w:r w:rsidRPr="00A93D12">
              <w:rPr>
                <w:szCs w:val="22"/>
              </w:rPr>
              <w:t>100</w:t>
            </w:r>
          </w:p>
        </w:tc>
        <w:tc>
          <w:tcPr>
            <w:tcW w:w="386" w:type="pct"/>
            <w:tcBorders>
              <w:top w:val="nil"/>
              <w:left w:val="single" w:sz="4" w:space="0" w:color="auto"/>
              <w:bottom w:val="nil"/>
              <w:right w:val="single" w:sz="4" w:space="0" w:color="auto"/>
            </w:tcBorders>
          </w:tcPr>
          <w:p w14:paraId="7F0D3A36" w14:textId="77777777" w:rsidR="00EF4FF5" w:rsidRPr="00A93D12" w:rsidRDefault="00EF4FF5" w:rsidP="00A979C5">
            <w:pPr>
              <w:autoSpaceDE w:val="0"/>
              <w:autoSpaceDN w:val="0"/>
              <w:adjustRightInd w:val="0"/>
              <w:spacing w:before="240" w:after="240"/>
              <w:jc w:val="center"/>
              <w:rPr>
                <w:szCs w:val="22"/>
              </w:rPr>
            </w:pPr>
            <w:r w:rsidRPr="00A93D12">
              <w:rPr>
                <w:szCs w:val="22"/>
              </w:rPr>
              <w:t>75</w:t>
            </w:r>
          </w:p>
        </w:tc>
        <w:tc>
          <w:tcPr>
            <w:tcW w:w="358" w:type="pct"/>
            <w:tcBorders>
              <w:top w:val="nil"/>
              <w:left w:val="single" w:sz="4" w:space="0" w:color="auto"/>
              <w:bottom w:val="nil"/>
              <w:right w:val="single" w:sz="4" w:space="0" w:color="auto"/>
            </w:tcBorders>
          </w:tcPr>
          <w:p w14:paraId="397F148A" w14:textId="77777777" w:rsidR="00EF4FF5" w:rsidRPr="00A93D12" w:rsidRDefault="00EF4FF5" w:rsidP="00A979C5">
            <w:pPr>
              <w:autoSpaceDE w:val="0"/>
              <w:autoSpaceDN w:val="0"/>
              <w:adjustRightInd w:val="0"/>
              <w:spacing w:before="240" w:after="240"/>
              <w:jc w:val="center"/>
              <w:rPr>
                <w:szCs w:val="22"/>
              </w:rPr>
            </w:pPr>
            <w:r w:rsidRPr="00A93D12">
              <w:rPr>
                <w:szCs w:val="22"/>
              </w:rPr>
              <w:t>50</w:t>
            </w:r>
          </w:p>
        </w:tc>
        <w:tc>
          <w:tcPr>
            <w:tcW w:w="354" w:type="pct"/>
            <w:tcBorders>
              <w:top w:val="nil"/>
              <w:left w:val="single" w:sz="4" w:space="0" w:color="auto"/>
              <w:bottom w:val="nil"/>
            </w:tcBorders>
          </w:tcPr>
          <w:p w14:paraId="5B43D3C3" w14:textId="77777777" w:rsidR="00EF4FF5" w:rsidRPr="00A93D12" w:rsidRDefault="00EF4FF5" w:rsidP="00A979C5">
            <w:pPr>
              <w:autoSpaceDE w:val="0"/>
              <w:autoSpaceDN w:val="0"/>
              <w:adjustRightInd w:val="0"/>
              <w:spacing w:before="240" w:after="240"/>
              <w:jc w:val="center"/>
              <w:rPr>
                <w:szCs w:val="22"/>
              </w:rPr>
            </w:pPr>
            <w:r w:rsidRPr="00A93D12">
              <w:rPr>
                <w:szCs w:val="22"/>
              </w:rPr>
              <w:t>50</w:t>
            </w:r>
          </w:p>
        </w:tc>
      </w:tr>
      <w:tr w:rsidR="00A93D12" w:rsidRPr="00A93D12" w14:paraId="4F9CC826" w14:textId="77777777" w:rsidTr="008472A5">
        <w:trPr>
          <w:trHeight w:val="227"/>
        </w:trPr>
        <w:tc>
          <w:tcPr>
            <w:tcW w:w="2429" w:type="pct"/>
            <w:tcBorders>
              <w:top w:val="nil"/>
              <w:right w:val="single" w:sz="4" w:space="0" w:color="auto"/>
            </w:tcBorders>
          </w:tcPr>
          <w:p w14:paraId="3716548D" w14:textId="58663355" w:rsidR="00EF4FF5" w:rsidRPr="00A93D12" w:rsidRDefault="00EF4FF5" w:rsidP="00A979C5">
            <w:pPr>
              <w:autoSpaceDE w:val="0"/>
              <w:autoSpaceDN w:val="0"/>
              <w:adjustRightInd w:val="0"/>
              <w:spacing w:before="240" w:after="240"/>
              <w:ind w:right="195"/>
              <w:rPr>
                <w:szCs w:val="22"/>
              </w:rPr>
            </w:pPr>
            <w:r w:rsidRPr="00A93D12">
              <w:rPr>
                <w:szCs w:val="22"/>
              </w:rPr>
              <w:t>c</w:t>
            </w:r>
            <w:r w:rsidR="002D1144" w:rsidRPr="00A93D12">
              <w:rPr>
                <w:szCs w:val="22"/>
              </w:rPr>
              <w:t xml:space="preserve">) </w:t>
            </w:r>
            <w:r w:rsidRPr="00A93D12">
              <w:rPr>
                <w:szCs w:val="22"/>
              </w:rPr>
              <w:t>Tối thiểu không siêu cao</w:t>
            </w:r>
          </w:p>
        </w:tc>
        <w:tc>
          <w:tcPr>
            <w:tcW w:w="351" w:type="pct"/>
            <w:tcBorders>
              <w:top w:val="nil"/>
              <w:left w:val="single" w:sz="4" w:space="0" w:color="auto"/>
              <w:right w:val="single" w:sz="4" w:space="0" w:color="auto"/>
            </w:tcBorders>
          </w:tcPr>
          <w:p w14:paraId="6EB6825B" w14:textId="77777777" w:rsidR="00EF4FF5" w:rsidRPr="00A93D12" w:rsidRDefault="00EF4FF5" w:rsidP="00A979C5">
            <w:pPr>
              <w:autoSpaceDE w:val="0"/>
              <w:autoSpaceDN w:val="0"/>
              <w:adjustRightInd w:val="0"/>
              <w:spacing w:before="240" w:after="240"/>
              <w:jc w:val="center"/>
              <w:rPr>
                <w:szCs w:val="22"/>
              </w:rPr>
            </w:pPr>
            <w:r w:rsidRPr="00A93D12">
              <w:rPr>
                <w:szCs w:val="22"/>
              </w:rPr>
              <w:t>4 000</w:t>
            </w:r>
          </w:p>
        </w:tc>
        <w:tc>
          <w:tcPr>
            <w:tcW w:w="381" w:type="pct"/>
            <w:tcBorders>
              <w:top w:val="nil"/>
              <w:left w:val="single" w:sz="4" w:space="0" w:color="auto"/>
              <w:right w:val="single" w:sz="4" w:space="0" w:color="auto"/>
            </w:tcBorders>
          </w:tcPr>
          <w:p w14:paraId="6AB3D4CB" w14:textId="77777777" w:rsidR="00EF4FF5" w:rsidRPr="00A93D12" w:rsidRDefault="00EF4FF5" w:rsidP="00A979C5">
            <w:pPr>
              <w:autoSpaceDE w:val="0"/>
              <w:autoSpaceDN w:val="0"/>
              <w:adjustRightInd w:val="0"/>
              <w:spacing w:before="240" w:after="240"/>
              <w:jc w:val="center"/>
              <w:rPr>
                <w:szCs w:val="22"/>
              </w:rPr>
            </w:pPr>
            <w:r w:rsidRPr="00A93D12">
              <w:rPr>
                <w:szCs w:val="22"/>
              </w:rPr>
              <w:t>2 500</w:t>
            </w:r>
          </w:p>
        </w:tc>
        <w:tc>
          <w:tcPr>
            <w:tcW w:w="395" w:type="pct"/>
            <w:tcBorders>
              <w:top w:val="nil"/>
              <w:left w:val="single" w:sz="4" w:space="0" w:color="auto"/>
              <w:right w:val="single" w:sz="4" w:space="0" w:color="auto"/>
            </w:tcBorders>
          </w:tcPr>
          <w:p w14:paraId="0FF753C7" w14:textId="77777777" w:rsidR="00EF4FF5" w:rsidRPr="00A93D12" w:rsidRDefault="00EF4FF5" w:rsidP="00A979C5">
            <w:pPr>
              <w:autoSpaceDE w:val="0"/>
              <w:autoSpaceDN w:val="0"/>
              <w:adjustRightInd w:val="0"/>
              <w:spacing w:before="240" w:after="240"/>
              <w:jc w:val="center"/>
              <w:rPr>
                <w:szCs w:val="22"/>
              </w:rPr>
            </w:pPr>
            <w:r w:rsidRPr="00A93D12">
              <w:rPr>
                <w:szCs w:val="22"/>
              </w:rPr>
              <w:t>1 500</w:t>
            </w:r>
          </w:p>
        </w:tc>
        <w:tc>
          <w:tcPr>
            <w:tcW w:w="346" w:type="pct"/>
            <w:tcBorders>
              <w:top w:val="nil"/>
              <w:left w:val="single" w:sz="4" w:space="0" w:color="auto"/>
              <w:right w:val="single" w:sz="4" w:space="0" w:color="auto"/>
            </w:tcBorders>
          </w:tcPr>
          <w:p w14:paraId="1E55BF94" w14:textId="77777777" w:rsidR="00EF4FF5" w:rsidRPr="00A93D12" w:rsidRDefault="00EF4FF5" w:rsidP="00A979C5">
            <w:pPr>
              <w:autoSpaceDE w:val="0"/>
              <w:autoSpaceDN w:val="0"/>
              <w:adjustRightInd w:val="0"/>
              <w:spacing w:before="240" w:after="240"/>
              <w:jc w:val="center"/>
              <w:rPr>
                <w:szCs w:val="22"/>
              </w:rPr>
            </w:pPr>
            <w:r w:rsidRPr="00A93D12">
              <w:rPr>
                <w:szCs w:val="22"/>
              </w:rPr>
              <w:t>1 000</w:t>
            </w:r>
          </w:p>
        </w:tc>
        <w:tc>
          <w:tcPr>
            <w:tcW w:w="386" w:type="pct"/>
            <w:tcBorders>
              <w:top w:val="nil"/>
              <w:left w:val="single" w:sz="4" w:space="0" w:color="auto"/>
              <w:right w:val="single" w:sz="4" w:space="0" w:color="auto"/>
            </w:tcBorders>
          </w:tcPr>
          <w:p w14:paraId="5AA352C7" w14:textId="77777777" w:rsidR="00EF4FF5" w:rsidRPr="00A93D12" w:rsidRDefault="00EF4FF5" w:rsidP="00A979C5">
            <w:pPr>
              <w:autoSpaceDE w:val="0"/>
              <w:autoSpaceDN w:val="0"/>
              <w:adjustRightInd w:val="0"/>
              <w:spacing w:before="240" w:after="240"/>
              <w:jc w:val="center"/>
              <w:rPr>
                <w:szCs w:val="22"/>
              </w:rPr>
            </w:pPr>
            <w:r w:rsidRPr="00A93D12">
              <w:rPr>
                <w:szCs w:val="22"/>
              </w:rPr>
              <w:t>600</w:t>
            </w:r>
          </w:p>
        </w:tc>
        <w:tc>
          <w:tcPr>
            <w:tcW w:w="358" w:type="pct"/>
            <w:tcBorders>
              <w:top w:val="nil"/>
              <w:left w:val="single" w:sz="4" w:space="0" w:color="auto"/>
              <w:right w:val="single" w:sz="4" w:space="0" w:color="auto"/>
            </w:tcBorders>
          </w:tcPr>
          <w:p w14:paraId="46AB771B" w14:textId="77777777" w:rsidR="00EF4FF5" w:rsidRPr="00A93D12" w:rsidRDefault="00EF4FF5" w:rsidP="00A979C5">
            <w:pPr>
              <w:autoSpaceDE w:val="0"/>
              <w:autoSpaceDN w:val="0"/>
              <w:adjustRightInd w:val="0"/>
              <w:spacing w:before="240" w:after="240"/>
              <w:jc w:val="center"/>
              <w:rPr>
                <w:szCs w:val="22"/>
              </w:rPr>
            </w:pPr>
            <w:r w:rsidRPr="00A93D12">
              <w:rPr>
                <w:szCs w:val="22"/>
              </w:rPr>
              <w:t>350</w:t>
            </w:r>
          </w:p>
        </w:tc>
        <w:tc>
          <w:tcPr>
            <w:tcW w:w="354" w:type="pct"/>
            <w:tcBorders>
              <w:top w:val="nil"/>
              <w:left w:val="single" w:sz="4" w:space="0" w:color="auto"/>
            </w:tcBorders>
          </w:tcPr>
          <w:p w14:paraId="3B052658" w14:textId="77777777" w:rsidR="00EF4FF5" w:rsidRPr="00A93D12" w:rsidRDefault="00EF4FF5" w:rsidP="00A979C5">
            <w:pPr>
              <w:autoSpaceDE w:val="0"/>
              <w:autoSpaceDN w:val="0"/>
              <w:adjustRightInd w:val="0"/>
              <w:spacing w:before="240" w:after="240"/>
              <w:jc w:val="center"/>
              <w:rPr>
                <w:szCs w:val="22"/>
              </w:rPr>
            </w:pPr>
            <w:r w:rsidRPr="00A93D12">
              <w:rPr>
                <w:szCs w:val="22"/>
              </w:rPr>
              <w:t>250</w:t>
            </w:r>
          </w:p>
        </w:tc>
      </w:tr>
      <w:tr w:rsidR="00A93D12" w:rsidRPr="00A93D12" w14:paraId="6E140B58" w14:textId="77777777" w:rsidTr="008472A5">
        <w:trPr>
          <w:trHeight w:val="227"/>
        </w:trPr>
        <w:tc>
          <w:tcPr>
            <w:tcW w:w="2429" w:type="pct"/>
          </w:tcPr>
          <w:p w14:paraId="2A425E41" w14:textId="2915A816" w:rsidR="00EF4FF5" w:rsidRPr="00A93D12" w:rsidRDefault="00EF4FF5" w:rsidP="00B11F3A">
            <w:pPr>
              <w:autoSpaceDE w:val="0"/>
              <w:autoSpaceDN w:val="0"/>
              <w:adjustRightInd w:val="0"/>
              <w:spacing w:before="240" w:after="240"/>
              <w:ind w:right="195"/>
              <w:rPr>
                <w:szCs w:val="22"/>
              </w:rPr>
            </w:pPr>
            <w:r w:rsidRPr="00A93D12">
              <w:rPr>
                <w:szCs w:val="22"/>
              </w:rPr>
              <w:t>2. Tầm nhìn dừng xe</w:t>
            </w:r>
            <w:r w:rsidR="00735D7A" w:rsidRPr="00A93D12">
              <w:rPr>
                <w:szCs w:val="22"/>
                <w:vertAlign w:val="superscript"/>
              </w:rPr>
              <w:t xml:space="preserve"> </w:t>
            </w:r>
            <w:r w:rsidRPr="00A93D12">
              <w:rPr>
                <w:szCs w:val="22"/>
                <w:vertAlign w:val="superscript"/>
              </w:rPr>
              <w:t>2)</w:t>
            </w:r>
            <w:r w:rsidR="002D1144" w:rsidRPr="00A93D12">
              <w:rPr>
                <w:szCs w:val="22"/>
              </w:rPr>
              <w:t>, m</w:t>
            </w:r>
          </w:p>
        </w:tc>
        <w:tc>
          <w:tcPr>
            <w:tcW w:w="351" w:type="pct"/>
          </w:tcPr>
          <w:p w14:paraId="4F26B044" w14:textId="77777777" w:rsidR="00EF4FF5" w:rsidRPr="00A93D12" w:rsidRDefault="00EF4FF5" w:rsidP="00A979C5">
            <w:pPr>
              <w:autoSpaceDE w:val="0"/>
              <w:autoSpaceDN w:val="0"/>
              <w:adjustRightInd w:val="0"/>
              <w:spacing w:before="240" w:after="240"/>
              <w:jc w:val="center"/>
              <w:rPr>
                <w:szCs w:val="22"/>
              </w:rPr>
            </w:pPr>
            <w:r w:rsidRPr="00A93D12">
              <w:rPr>
                <w:szCs w:val="22"/>
              </w:rPr>
              <w:t>150</w:t>
            </w:r>
          </w:p>
        </w:tc>
        <w:tc>
          <w:tcPr>
            <w:tcW w:w="381" w:type="pct"/>
          </w:tcPr>
          <w:p w14:paraId="1A44F394" w14:textId="77777777" w:rsidR="00EF4FF5" w:rsidRPr="00A93D12" w:rsidRDefault="00EF4FF5" w:rsidP="00A979C5">
            <w:pPr>
              <w:autoSpaceDE w:val="0"/>
              <w:autoSpaceDN w:val="0"/>
              <w:adjustRightInd w:val="0"/>
              <w:spacing w:before="240" w:after="240"/>
              <w:jc w:val="center"/>
              <w:rPr>
                <w:szCs w:val="22"/>
              </w:rPr>
            </w:pPr>
            <w:r w:rsidRPr="00A93D12">
              <w:rPr>
                <w:szCs w:val="22"/>
              </w:rPr>
              <w:t>100</w:t>
            </w:r>
          </w:p>
        </w:tc>
        <w:tc>
          <w:tcPr>
            <w:tcW w:w="395" w:type="pct"/>
          </w:tcPr>
          <w:p w14:paraId="62412432" w14:textId="77777777" w:rsidR="00EF4FF5" w:rsidRPr="00A93D12" w:rsidRDefault="00EF4FF5" w:rsidP="00A979C5">
            <w:pPr>
              <w:autoSpaceDE w:val="0"/>
              <w:autoSpaceDN w:val="0"/>
              <w:adjustRightInd w:val="0"/>
              <w:spacing w:before="240" w:after="240"/>
              <w:jc w:val="center"/>
              <w:rPr>
                <w:szCs w:val="22"/>
              </w:rPr>
            </w:pPr>
            <w:r w:rsidRPr="00A93D12">
              <w:rPr>
                <w:szCs w:val="22"/>
              </w:rPr>
              <w:t>75</w:t>
            </w:r>
          </w:p>
        </w:tc>
        <w:tc>
          <w:tcPr>
            <w:tcW w:w="346" w:type="pct"/>
          </w:tcPr>
          <w:p w14:paraId="78166B2D" w14:textId="77777777" w:rsidR="00EF4FF5" w:rsidRPr="00A93D12" w:rsidRDefault="00EF4FF5" w:rsidP="00A979C5">
            <w:pPr>
              <w:autoSpaceDE w:val="0"/>
              <w:autoSpaceDN w:val="0"/>
              <w:adjustRightInd w:val="0"/>
              <w:spacing w:before="240" w:after="240"/>
              <w:jc w:val="center"/>
              <w:rPr>
                <w:szCs w:val="22"/>
              </w:rPr>
            </w:pPr>
            <w:r w:rsidRPr="00A93D12">
              <w:rPr>
                <w:szCs w:val="22"/>
              </w:rPr>
              <w:t>55</w:t>
            </w:r>
          </w:p>
        </w:tc>
        <w:tc>
          <w:tcPr>
            <w:tcW w:w="386" w:type="pct"/>
          </w:tcPr>
          <w:p w14:paraId="0F1A9576" w14:textId="77777777" w:rsidR="00EF4FF5" w:rsidRPr="00A93D12" w:rsidRDefault="00EF4FF5" w:rsidP="00A979C5">
            <w:pPr>
              <w:autoSpaceDE w:val="0"/>
              <w:autoSpaceDN w:val="0"/>
              <w:adjustRightInd w:val="0"/>
              <w:spacing w:before="240" w:after="240"/>
              <w:jc w:val="center"/>
              <w:rPr>
                <w:szCs w:val="22"/>
              </w:rPr>
            </w:pPr>
            <w:r w:rsidRPr="00A93D12">
              <w:rPr>
                <w:szCs w:val="22"/>
              </w:rPr>
              <w:t>40</w:t>
            </w:r>
          </w:p>
        </w:tc>
        <w:tc>
          <w:tcPr>
            <w:tcW w:w="358" w:type="pct"/>
          </w:tcPr>
          <w:p w14:paraId="09E489F1" w14:textId="77777777" w:rsidR="00EF4FF5" w:rsidRPr="00A93D12" w:rsidRDefault="00EF4FF5" w:rsidP="00A979C5">
            <w:pPr>
              <w:autoSpaceDE w:val="0"/>
              <w:autoSpaceDN w:val="0"/>
              <w:adjustRightInd w:val="0"/>
              <w:spacing w:before="240" w:after="240"/>
              <w:jc w:val="center"/>
              <w:rPr>
                <w:szCs w:val="22"/>
              </w:rPr>
            </w:pPr>
            <w:r w:rsidRPr="00A93D12">
              <w:rPr>
                <w:szCs w:val="22"/>
              </w:rPr>
              <w:t>30</w:t>
            </w:r>
          </w:p>
        </w:tc>
        <w:tc>
          <w:tcPr>
            <w:tcW w:w="354" w:type="pct"/>
          </w:tcPr>
          <w:p w14:paraId="1F8C8D43" w14:textId="77777777" w:rsidR="00EF4FF5" w:rsidRPr="00A93D12" w:rsidRDefault="00EF4FF5" w:rsidP="00A979C5">
            <w:pPr>
              <w:autoSpaceDE w:val="0"/>
              <w:autoSpaceDN w:val="0"/>
              <w:adjustRightInd w:val="0"/>
              <w:spacing w:before="240" w:after="240"/>
              <w:jc w:val="center"/>
              <w:rPr>
                <w:szCs w:val="22"/>
              </w:rPr>
            </w:pPr>
            <w:r w:rsidRPr="00A93D12">
              <w:rPr>
                <w:szCs w:val="22"/>
              </w:rPr>
              <w:t>20</w:t>
            </w:r>
          </w:p>
        </w:tc>
      </w:tr>
      <w:tr w:rsidR="00A93D12" w:rsidRPr="00A93D12" w14:paraId="3B8B492E" w14:textId="77777777" w:rsidTr="008472A5">
        <w:trPr>
          <w:trHeight w:val="227"/>
        </w:trPr>
        <w:tc>
          <w:tcPr>
            <w:tcW w:w="2429" w:type="pct"/>
          </w:tcPr>
          <w:p w14:paraId="3EB6E9D6" w14:textId="2350EF6B" w:rsidR="00EF4FF5" w:rsidRPr="00A93D12" w:rsidRDefault="00EF4FF5" w:rsidP="00B11F3A">
            <w:pPr>
              <w:autoSpaceDE w:val="0"/>
              <w:autoSpaceDN w:val="0"/>
              <w:adjustRightInd w:val="0"/>
              <w:spacing w:before="240" w:after="240"/>
              <w:ind w:right="195"/>
              <w:rPr>
                <w:szCs w:val="22"/>
              </w:rPr>
            </w:pPr>
            <w:r w:rsidRPr="00A93D12">
              <w:rPr>
                <w:szCs w:val="22"/>
              </w:rPr>
              <w:t>3. Tầm nhìn vượt xe</w:t>
            </w:r>
            <w:r w:rsidR="002D1144" w:rsidRPr="00A93D12">
              <w:rPr>
                <w:szCs w:val="22"/>
              </w:rPr>
              <w:t xml:space="preserve"> </w:t>
            </w:r>
            <w:r w:rsidR="002D1144" w:rsidRPr="00A93D12">
              <w:rPr>
                <w:szCs w:val="22"/>
                <w:vertAlign w:val="superscript"/>
              </w:rPr>
              <w:t>3)</w:t>
            </w:r>
            <w:r w:rsidRPr="00A93D12">
              <w:rPr>
                <w:szCs w:val="22"/>
              </w:rPr>
              <w:t>, m</w:t>
            </w:r>
          </w:p>
        </w:tc>
        <w:tc>
          <w:tcPr>
            <w:tcW w:w="351" w:type="pct"/>
          </w:tcPr>
          <w:p w14:paraId="0A3588DE" w14:textId="72FD926B" w:rsidR="00EF4FF5" w:rsidRPr="00A93D12" w:rsidRDefault="002D1144" w:rsidP="00A979C5">
            <w:pPr>
              <w:autoSpaceDE w:val="0"/>
              <w:autoSpaceDN w:val="0"/>
              <w:adjustRightInd w:val="0"/>
              <w:spacing w:before="240" w:after="240"/>
              <w:jc w:val="center"/>
              <w:rPr>
                <w:szCs w:val="22"/>
              </w:rPr>
            </w:pPr>
            <w:r w:rsidRPr="00A93D12">
              <w:rPr>
                <w:szCs w:val="22"/>
              </w:rPr>
              <w:sym w:font="Symbol" w:char="F02D"/>
            </w:r>
          </w:p>
        </w:tc>
        <w:tc>
          <w:tcPr>
            <w:tcW w:w="381" w:type="pct"/>
          </w:tcPr>
          <w:p w14:paraId="42D06E96" w14:textId="77777777" w:rsidR="00EF4FF5" w:rsidRPr="00A93D12" w:rsidRDefault="00EF4FF5" w:rsidP="00A979C5">
            <w:pPr>
              <w:autoSpaceDE w:val="0"/>
              <w:autoSpaceDN w:val="0"/>
              <w:adjustRightInd w:val="0"/>
              <w:spacing w:before="240" w:after="240"/>
              <w:jc w:val="center"/>
              <w:rPr>
                <w:szCs w:val="22"/>
              </w:rPr>
            </w:pPr>
            <w:r w:rsidRPr="00A93D12">
              <w:rPr>
                <w:szCs w:val="22"/>
              </w:rPr>
              <w:t>550</w:t>
            </w:r>
          </w:p>
        </w:tc>
        <w:tc>
          <w:tcPr>
            <w:tcW w:w="395" w:type="pct"/>
          </w:tcPr>
          <w:p w14:paraId="512F4456" w14:textId="77777777" w:rsidR="00EF4FF5" w:rsidRPr="00A93D12" w:rsidRDefault="00EF4FF5" w:rsidP="00A979C5">
            <w:pPr>
              <w:autoSpaceDE w:val="0"/>
              <w:autoSpaceDN w:val="0"/>
              <w:adjustRightInd w:val="0"/>
              <w:spacing w:before="240" w:after="240"/>
              <w:jc w:val="center"/>
              <w:rPr>
                <w:szCs w:val="22"/>
              </w:rPr>
            </w:pPr>
            <w:r w:rsidRPr="00A93D12">
              <w:rPr>
                <w:szCs w:val="22"/>
              </w:rPr>
              <w:t>350</w:t>
            </w:r>
          </w:p>
        </w:tc>
        <w:tc>
          <w:tcPr>
            <w:tcW w:w="346" w:type="pct"/>
          </w:tcPr>
          <w:p w14:paraId="1D5D7AE6" w14:textId="77777777" w:rsidR="00EF4FF5" w:rsidRPr="00A93D12" w:rsidRDefault="00EF4FF5" w:rsidP="00A979C5">
            <w:pPr>
              <w:autoSpaceDE w:val="0"/>
              <w:autoSpaceDN w:val="0"/>
              <w:adjustRightInd w:val="0"/>
              <w:spacing w:before="240" w:after="240"/>
              <w:jc w:val="center"/>
              <w:rPr>
                <w:szCs w:val="22"/>
              </w:rPr>
            </w:pPr>
            <w:r w:rsidRPr="00A93D12">
              <w:rPr>
                <w:szCs w:val="22"/>
              </w:rPr>
              <w:t>275</w:t>
            </w:r>
          </w:p>
        </w:tc>
        <w:tc>
          <w:tcPr>
            <w:tcW w:w="386" w:type="pct"/>
          </w:tcPr>
          <w:p w14:paraId="2640935C" w14:textId="77777777" w:rsidR="00EF4FF5" w:rsidRPr="00A93D12" w:rsidRDefault="00EF4FF5" w:rsidP="00A979C5">
            <w:pPr>
              <w:autoSpaceDE w:val="0"/>
              <w:autoSpaceDN w:val="0"/>
              <w:adjustRightInd w:val="0"/>
              <w:spacing w:before="240" w:after="240"/>
              <w:jc w:val="center"/>
              <w:rPr>
                <w:szCs w:val="22"/>
              </w:rPr>
            </w:pPr>
            <w:r w:rsidRPr="00A93D12">
              <w:rPr>
                <w:szCs w:val="22"/>
              </w:rPr>
              <w:t>200</w:t>
            </w:r>
          </w:p>
        </w:tc>
        <w:tc>
          <w:tcPr>
            <w:tcW w:w="358" w:type="pct"/>
          </w:tcPr>
          <w:p w14:paraId="1662070B" w14:textId="77777777" w:rsidR="00EF4FF5" w:rsidRPr="00A93D12" w:rsidRDefault="00EF4FF5" w:rsidP="00A979C5">
            <w:pPr>
              <w:autoSpaceDE w:val="0"/>
              <w:autoSpaceDN w:val="0"/>
              <w:adjustRightInd w:val="0"/>
              <w:spacing w:before="240" w:after="240"/>
              <w:jc w:val="center"/>
              <w:rPr>
                <w:szCs w:val="22"/>
              </w:rPr>
            </w:pPr>
            <w:r w:rsidRPr="00A93D12">
              <w:rPr>
                <w:szCs w:val="22"/>
              </w:rPr>
              <w:t>150</w:t>
            </w:r>
          </w:p>
        </w:tc>
        <w:tc>
          <w:tcPr>
            <w:tcW w:w="354" w:type="pct"/>
          </w:tcPr>
          <w:p w14:paraId="49B4E393" w14:textId="77777777" w:rsidR="00EF4FF5" w:rsidRPr="00A93D12" w:rsidRDefault="00EF4FF5" w:rsidP="00A979C5">
            <w:pPr>
              <w:autoSpaceDE w:val="0"/>
              <w:autoSpaceDN w:val="0"/>
              <w:adjustRightInd w:val="0"/>
              <w:spacing w:before="240" w:after="240"/>
              <w:jc w:val="center"/>
              <w:rPr>
                <w:szCs w:val="22"/>
              </w:rPr>
            </w:pPr>
            <w:r w:rsidRPr="00A93D12">
              <w:rPr>
                <w:szCs w:val="22"/>
              </w:rPr>
              <w:t>100</w:t>
            </w:r>
          </w:p>
        </w:tc>
      </w:tr>
      <w:tr w:rsidR="00A93D12" w:rsidRPr="00A93D12" w14:paraId="7821342F" w14:textId="77777777" w:rsidTr="008472A5">
        <w:trPr>
          <w:trHeight w:val="227"/>
        </w:trPr>
        <w:tc>
          <w:tcPr>
            <w:tcW w:w="2429" w:type="pct"/>
          </w:tcPr>
          <w:p w14:paraId="6D5B7787" w14:textId="2B6CC459" w:rsidR="00EF4FF5" w:rsidRPr="00A93D12" w:rsidRDefault="00EF4FF5" w:rsidP="00B11F3A">
            <w:pPr>
              <w:autoSpaceDE w:val="0"/>
              <w:autoSpaceDN w:val="0"/>
              <w:adjustRightInd w:val="0"/>
              <w:spacing w:before="240" w:after="240"/>
              <w:ind w:right="195"/>
              <w:rPr>
                <w:szCs w:val="22"/>
              </w:rPr>
            </w:pPr>
            <w:r w:rsidRPr="00A93D12">
              <w:rPr>
                <w:szCs w:val="22"/>
              </w:rPr>
              <w:t>4. Độ dốc dọc lớn nhất</w:t>
            </w:r>
            <w:r w:rsidR="002D1144" w:rsidRPr="00A93D12">
              <w:rPr>
                <w:szCs w:val="22"/>
              </w:rPr>
              <w:t xml:space="preserve"> </w:t>
            </w:r>
            <w:r w:rsidR="002D1144" w:rsidRPr="00A93D12">
              <w:rPr>
                <w:szCs w:val="22"/>
                <w:vertAlign w:val="superscript"/>
              </w:rPr>
              <w:t>4)</w:t>
            </w:r>
            <w:r w:rsidRPr="00A93D12">
              <w:rPr>
                <w:szCs w:val="22"/>
              </w:rPr>
              <w:t>, %</w:t>
            </w:r>
            <w:r w:rsidR="00735D7A" w:rsidRPr="00A93D12">
              <w:rPr>
                <w:szCs w:val="22"/>
                <w:vertAlign w:val="superscript"/>
              </w:rPr>
              <w:t xml:space="preserve"> </w:t>
            </w:r>
          </w:p>
        </w:tc>
        <w:tc>
          <w:tcPr>
            <w:tcW w:w="351" w:type="pct"/>
          </w:tcPr>
          <w:p w14:paraId="69056C0E" w14:textId="77777777" w:rsidR="00EF4FF5" w:rsidRPr="00A93D12" w:rsidRDefault="00EF4FF5" w:rsidP="00A979C5">
            <w:pPr>
              <w:autoSpaceDE w:val="0"/>
              <w:autoSpaceDN w:val="0"/>
              <w:adjustRightInd w:val="0"/>
              <w:spacing w:before="240" w:after="240"/>
              <w:jc w:val="center"/>
              <w:rPr>
                <w:szCs w:val="22"/>
              </w:rPr>
            </w:pPr>
            <w:r w:rsidRPr="00A93D12">
              <w:rPr>
                <w:szCs w:val="22"/>
              </w:rPr>
              <w:t>4</w:t>
            </w:r>
          </w:p>
        </w:tc>
        <w:tc>
          <w:tcPr>
            <w:tcW w:w="381" w:type="pct"/>
          </w:tcPr>
          <w:p w14:paraId="100F323A" w14:textId="77777777" w:rsidR="00EF4FF5" w:rsidRPr="00A93D12" w:rsidRDefault="00EF4FF5" w:rsidP="00A979C5">
            <w:pPr>
              <w:autoSpaceDE w:val="0"/>
              <w:autoSpaceDN w:val="0"/>
              <w:adjustRightInd w:val="0"/>
              <w:spacing w:before="240" w:after="240"/>
              <w:jc w:val="center"/>
              <w:rPr>
                <w:szCs w:val="22"/>
              </w:rPr>
            </w:pPr>
            <w:r w:rsidRPr="00A93D12">
              <w:rPr>
                <w:szCs w:val="22"/>
              </w:rPr>
              <w:t>5</w:t>
            </w:r>
          </w:p>
        </w:tc>
        <w:tc>
          <w:tcPr>
            <w:tcW w:w="395" w:type="pct"/>
          </w:tcPr>
          <w:p w14:paraId="32068615" w14:textId="77777777" w:rsidR="00EF4FF5" w:rsidRPr="00A93D12" w:rsidRDefault="00EF4FF5" w:rsidP="00A979C5">
            <w:pPr>
              <w:autoSpaceDE w:val="0"/>
              <w:autoSpaceDN w:val="0"/>
              <w:adjustRightInd w:val="0"/>
              <w:spacing w:before="240" w:after="240"/>
              <w:jc w:val="center"/>
              <w:rPr>
                <w:szCs w:val="22"/>
              </w:rPr>
            </w:pPr>
            <w:r w:rsidRPr="00A93D12">
              <w:rPr>
                <w:szCs w:val="22"/>
              </w:rPr>
              <w:t>6</w:t>
            </w:r>
          </w:p>
        </w:tc>
        <w:tc>
          <w:tcPr>
            <w:tcW w:w="346" w:type="pct"/>
          </w:tcPr>
          <w:p w14:paraId="3F529125" w14:textId="77777777" w:rsidR="00EF4FF5" w:rsidRPr="00A93D12" w:rsidRDefault="00EF4FF5" w:rsidP="00A979C5">
            <w:pPr>
              <w:autoSpaceDE w:val="0"/>
              <w:autoSpaceDN w:val="0"/>
              <w:adjustRightInd w:val="0"/>
              <w:spacing w:before="240" w:after="240"/>
              <w:jc w:val="center"/>
              <w:rPr>
                <w:szCs w:val="22"/>
              </w:rPr>
            </w:pPr>
            <w:r w:rsidRPr="00A93D12">
              <w:rPr>
                <w:szCs w:val="22"/>
              </w:rPr>
              <w:t>6</w:t>
            </w:r>
          </w:p>
        </w:tc>
        <w:tc>
          <w:tcPr>
            <w:tcW w:w="386" w:type="pct"/>
          </w:tcPr>
          <w:p w14:paraId="5D971726" w14:textId="77777777" w:rsidR="00EF4FF5" w:rsidRPr="00A93D12" w:rsidRDefault="00EF4FF5" w:rsidP="00A979C5">
            <w:pPr>
              <w:autoSpaceDE w:val="0"/>
              <w:autoSpaceDN w:val="0"/>
              <w:adjustRightInd w:val="0"/>
              <w:spacing w:before="240" w:after="240"/>
              <w:jc w:val="center"/>
              <w:rPr>
                <w:szCs w:val="22"/>
              </w:rPr>
            </w:pPr>
            <w:r w:rsidRPr="00A93D12">
              <w:rPr>
                <w:szCs w:val="22"/>
              </w:rPr>
              <w:t>7</w:t>
            </w:r>
          </w:p>
        </w:tc>
        <w:tc>
          <w:tcPr>
            <w:tcW w:w="358" w:type="pct"/>
          </w:tcPr>
          <w:p w14:paraId="085FFD6D" w14:textId="77777777" w:rsidR="00EF4FF5" w:rsidRPr="00A93D12" w:rsidRDefault="00EF4FF5" w:rsidP="00A979C5">
            <w:pPr>
              <w:autoSpaceDE w:val="0"/>
              <w:autoSpaceDN w:val="0"/>
              <w:adjustRightInd w:val="0"/>
              <w:spacing w:before="240" w:after="240"/>
              <w:jc w:val="center"/>
              <w:rPr>
                <w:szCs w:val="22"/>
              </w:rPr>
            </w:pPr>
            <w:r w:rsidRPr="00A93D12">
              <w:rPr>
                <w:szCs w:val="22"/>
              </w:rPr>
              <w:t>8</w:t>
            </w:r>
          </w:p>
        </w:tc>
        <w:tc>
          <w:tcPr>
            <w:tcW w:w="354" w:type="pct"/>
          </w:tcPr>
          <w:p w14:paraId="6589F24C" w14:textId="77777777" w:rsidR="00EF4FF5" w:rsidRPr="00A93D12" w:rsidRDefault="00EF4FF5" w:rsidP="00A979C5">
            <w:pPr>
              <w:autoSpaceDE w:val="0"/>
              <w:autoSpaceDN w:val="0"/>
              <w:adjustRightInd w:val="0"/>
              <w:spacing w:before="240" w:after="240"/>
              <w:jc w:val="center"/>
              <w:rPr>
                <w:szCs w:val="22"/>
              </w:rPr>
            </w:pPr>
            <w:r w:rsidRPr="00A93D12">
              <w:rPr>
                <w:szCs w:val="22"/>
              </w:rPr>
              <w:t>9</w:t>
            </w:r>
          </w:p>
        </w:tc>
      </w:tr>
      <w:tr w:rsidR="00A93D12" w:rsidRPr="00A93D12" w14:paraId="44129CEB" w14:textId="77777777" w:rsidTr="008472A5">
        <w:trPr>
          <w:trHeight w:val="227"/>
        </w:trPr>
        <w:tc>
          <w:tcPr>
            <w:tcW w:w="2429" w:type="pct"/>
          </w:tcPr>
          <w:p w14:paraId="0A8BBE95" w14:textId="73AC0D60" w:rsidR="00EF4FF5" w:rsidRPr="00A93D12" w:rsidRDefault="00EF4FF5" w:rsidP="00B11F3A">
            <w:pPr>
              <w:autoSpaceDE w:val="0"/>
              <w:autoSpaceDN w:val="0"/>
              <w:adjustRightInd w:val="0"/>
              <w:spacing w:before="240" w:after="240"/>
              <w:ind w:right="195"/>
              <w:rPr>
                <w:szCs w:val="22"/>
              </w:rPr>
            </w:pPr>
            <w:r w:rsidRPr="00A93D12">
              <w:rPr>
                <w:szCs w:val="22"/>
              </w:rPr>
              <w:t>5. Độ dốc siêu cao lớn nhất</w:t>
            </w:r>
            <w:r w:rsidR="002D1144" w:rsidRPr="00A93D12">
              <w:rPr>
                <w:szCs w:val="22"/>
              </w:rPr>
              <w:t xml:space="preserve"> </w:t>
            </w:r>
            <w:r w:rsidR="002D1144" w:rsidRPr="00A93D12">
              <w:rPr>
                <w:szCs w:val="22"/>
                <w:vertAlign w:val="superscript"/>
              </w:rPr>
              <w:t>5)</w:t>
            </w:r>
            <w:r w:rsidRPr="00A93D12">
              <w:rPr>
                <w:szCs w:val="22"/>
              </w:rPr>
              <w:t>, %</w:t>
            </w:r>
            <w:r w:rsidR="00735D7A" w:rsidRPr="00A93D12">
              <w:rPr>
                <w:szCs w:val="22"/>
                <w:vertAlign w:val="superscript"/>
              </w:rPr>
              <w:t xml:space="preserve"> </w:t>
            </w:r>
          </w:p>
        </w:tc>
        <w:tc>
          <w:tcPr>
            <w:tcW w:w="351" w:type="pct"/>
          </w:tcPr>
          <w:p w14:paraId="2E1B1B51" w14:textId="77777777" w:rsidR="00EF4FF5" w:rsidRPr="00A93D12" w:rsidRDefault="00EF4FF5" w:rsidP="00A979C5">
            <w:pPr>
              <w:autoSpaceDE w:val="0"/>
              <w:autoSpaceDN w:val="0"/>
              <w:adjustRightInd w:val="0"/>
              <w:spacing w:before="240" w:after="240"/>
              <w:jc w:val="center"/>
              <w:rPr>
                <w:szCs w:val="22"/>
              </w:rPr>
            </w:pPr>
            <w:r w:rsidRPr="00A93D12">
              <w:rPr>
                <w:szCs w:val="22"/>
              </w:rPr>
              <w:t>8</w:t>
            </w:r>
          </w:p>
        </w:tc>
        <w:tc>
          <w:tcPr>
            <w:tcW w:w="381" w:type="pct"/>
          </w:tcPr>
          <w:p w14:paraId="60F3CD50" w14:textId="77777777" w:rsidR="00EF4FF5" w:rsidRPr="00A93D12" w:rsidRDefault="00EF4FF5" w:rsidP="00A979C5">
            <w:pPr>
              <w:autoSpaceDE w:val="0"/>
              <w:autoSpaceDN w:val="0"/>
              <w:adjustRightInd w:val="0"/>
              <w:spacing w:before="240" w:after="240"/>
              <w:jc w:val="center"/>
              <w:rPr>
                <w:szCs w:val="22"/>
              </w:rPr>
            </w:pPr>
            <w:r w:rsidRPr="00A93D12">
              <w:rPr>
                <w:szCs w:val="22"/>
              </w:rPr>
              <w:t>8</w:t>
            </w:r>
          </w:p>
        </w:tc>
        <w:tc>
          <w:tcPr>
            <w:tcW w:w="395" w:type="pct"/>
          </w:tcPr>
          <w:p w14:paraId="04185C92" w14:textId="77777777" w:rsidR="00EF4FF5" w:rsidRPr="00A93D12" w:rsidRDefault="00EF4FF5" w:rsidP="00A979C5">
            <w:pPr>
              <w:autoSpaceDE w:val="0"/>
              <w:autoSpaceDN w:val="0"/>
              <w:adjustRightInd w:val="0"/>
              <w:spacing w:before="240" w:after="240"/>
              <w:jc w:val="center"/>
              <w:rPr>
                <w:szCs w:val="22"/>
              </w:rPr>
            </w:pPr>
            <w:r w:rsidRPr="00A93D12">
              <w:rPr>
                <w:szCs w:val="22"/>
              </w:rPr>
              <w:t>7</w:t>
            </w:r>
          </w:p>
        </w:tc>
        <w:tc>
          <w:tcPr>
            <w:tcW w:w="346" w:type="pct"/>
          </w:tcPr>
          <w:p w14:paraId="35A3ECBC" w14:textId="77777777" w:rsidR="00EF4FF5" w:rsidRPr="00A93D12" w:rsidRDefault="00EF4FF5" w:rsidP="00A979C5">
            <w:pPr>
              <w:autoSpaceDE w:val="0"/>
              <w:autoSpaceDN w:val="0"/>
              <w:adjustRightInd w:val="0"/>
              <w:spacing w:before="240" w:after="240"/>
              <w:jc w:val="center"/>
              <w:rPr>
                <w:szCs w:val="22"/>
              </w:rPr>
            </w:pPr>
            <w:r w:rsidRPr="00A93D12">
              <w:rPr>
                <w:szCs w:val="22"/>
              </w:rPr>
              <w:t>6</w:t>
            </w:r>
          </w:p>
        </w:tc>
        <w:tc>
          <w:tcPr>
            <w:tcW w:w="386" w:type="pct"/>
          </w:tcPr>
          <w:p w14:paraId="6CBDBBC4" w14:textId="77777777" w:rsidR="00EF4FF5" w:rsidRPr="00A93D12" w:rsidRDefault="00EF4FF5" w:rsidP="00A979C5">
            <w:pPr>
              <w:autoSpaceDE w:val="0"/>
              <w:autoSpaceDN w:val="0"/>
              <w:adjustRightInd w:val="0"/>
              <w:spacing w:before="240" w:after="240"/>
              <w:jc w:val="center"/>
              <w:rPr>
                <w:szCs w:val="22"/>
              </w:rPr>
            </w:pPr>
            <w:r w:rsidRPr="00A93D12">
              <w:rPr>
                <w:szCs w:val="22"/>
              </w:rPr>
              <w:t>6</w:t>
            </w:r>
          </w:p>
        </w:tc>
        <w:tc>
          <w:tcPr>
            <w:tcW w:w="358" w:type="pct"/>
          </w:tcPr>
          <w:p w14:paraId="45D93561" w14:textId="77777777" w:rsidR="00EF4FF5" w:rsidRPr="00A93D12" w:rsidRDefault="00EF4FF5" w:rsidP="00A979C5">
            <w:pPr>
              <w:autoSpaceDE w:val="0"/>
              <w:autoSpaceDN w:val="0"/>
              <w:adjustRightInd w:val="0"/>
              <w:spacing w:before="240" w:after="240"/>
              <w:jc w:val="center"/>
              <w:rPr>
                <w:szCs w:val="22"/>
              </w:rPr>
            </w:pPr>
            <w:r w:rsidRPr="00A93D12">
              <w:rPr>
                <w:szCs w:val="22"/>
              </w:rPr>
              <w:t>6</w:t>
            </w:r>
          </w:p>
        </w:tc>
        <w:tc>
          <w:tcPr>
            <w:tcW w:w="354" w:type="pct"/>
          </w:tcPr>
          <w:p w14:paraId="38E1A8B9" w14:textId="77777777" w:rsidR="00EF4FF5" w:rsidRPr="00A93D12" w:rsidRDefault="00EF4FF5" w:rsidP="00A979C5">
            <w:pPr>
              <w:autoSpaceDE w:val="0"/>
              <w:autoSpaceDN w:val="0"/>
              <w:adjustRightInd w:val="0"/>
              <w:spacing w:before="240" w:after="240"/>
              <w:jc w:val="center"/>
              <w:rPr>
                <w:szCs w:val="22"/>
              </w:rPr>
            </w:pPr>
            <w:r w:rsidRPr="00A93D12">
              <w:rPr>
                <w:szCs w:val="22"/>
              </w:rPr>
              <w:t>6</w:t>
            </w:r>
          </w:p>
        </w:tc>
      </w:tr>
    </w:tbl>
    <w:p w14:paraId="025AE26B" w14:textId="77777777" w:rsidR="00A93D12" w:rsidRPr="00A93D12" w:rsidRDefault="00A93D12" w:rsidP="00A979C5">
      <w:pPr>
        <w:pStyle w:val="Tenbang"/>
        <w:spacing w:after="240" w:line="288" w:lineRule="auto"/>
        <w:rPr>
          <w:rFonts w:ascii="Arial" w:hAnsi="Arial" w:cs="Arial"/>
          <w:szCs w:val="22"/>
        </w:rPr>
      </w:pPr>
    </w:p>
    <w:p w14:paraId="43DC299B" w14:textId="2A8A0DC5" w:rsidR="00ED32EE" w:rsidRPr="00A93D12" w:rsidRDefault="00ED32EE" w:rsidP="00A979C5">
      <w:pPr>
        <w:pStyle w:val="Tenbang"/>
        <w:spacing w:after="240" w:line="288" w:lineRule="auto"/>
        <w:rPr>
          <w:rFonts w:ascii="Arial" w:hAnsi="Arial" w:cs="Arial"/>
          <w:b w:val="0"/>
          <w:szCs w:val="22"/>
        </w:rPr>
      </w:pPr>
      <w:r w:rsidRPr="00A93D12">
        <w:rPr>
          <w:rFonts w:ascii="Arial" w:hAnsi="Arial" w:cs="Arial"/>
          <w:szCs w:val="22"/>
        </w:rPr>
        <w:lastRenderedPageBreak/>
        <w:t xml:space="preserve">Bảng </w:t>
      </w:r>
      <w:r w:rsidR="00394ECF">
        <w:rPr>
          <w:rFonts w:ascii="Arial" w:hAnsi="Arial" w:cs="Arial"/>
          <w:szCs w:val="22"/>
        </w:rPr>
        <w:t>1</w:t>
      </w:r>
      <w:r w:rsidRPr="00A93D12">
        <w:rPr>
          <w:rFonts w:ascii="Arial" w:hAnsi="Arial" w:cs="Arial"/>
          <w:szCs w:val="22"/>
        </w:rPr>
        <w:t xml:space="preserve"> </w:t>
      </w:r>
      <w:r w:rsidRPr="00A93D12">
        <w:rPr>
          <w:rFonts w:ascii="Arial" w:hAnsi="Arial" w:cs="Arial"/>
          <w:b w:val="0"/>
          <w:szCs w:val="22"/>
        </w:rPr>
        <w:t>(</w:t>
      </w:r>
      <w:r w:rsidRPr="0024658C">
        <w:rPr>
          <w:rFonts w:ascii="Arial" w:hAnsi="Arial" w:cs="Arial"/>
          <w:b w:val="0"/>
          <w:i/>
          <w:iCs/>
          <w:szCs w:val="22"/>
        </w:rPr>
        <w:t>kết thúc</w:t>
      </w:r>
      <w:r w:rsidRPr="00A93D12">
        <w:rPr>
          <w:rFonts w:ascii="Arial" w:hAnsi="Arial" w:cs="Arial"/>
          <w:b w:val="0"/>
          <w:szCs w:val="22"/>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825"/>
        <w:gridCol w:w="697"/>
        <w:gridCol w:w="757"/>
        <w:gridCol w:w="785"/>
        <w:gridCol w:w="687"/>
        <w:gridCol w:w="767"/>
        <w:gridCol w:w="711"/>
        <w:gridCol w:w="703"/>
      </w:tblGrid>
      <w:tr w:rsidR="00A93D12" w:rsidRPr="00A93D12" w14:paraId="27F6C631" w14:textId="77777777" w:rsidTr="00AD33C1">
        <w:tc>
          <w:tcPr>
            <w:tcW w:w="2429" w:type="pct"/>
            <w:vMerge w:val="restart"/>
            <w:vAlign w:val="center"/>
          </w:tcPr>
          <w:p w14:paraId="2284BBFE" w14:textId="77777777" w:rsidR="00ED32EE" w:rsidRPr="00A93D12" w:rsidRDefault="00ED32EE" w:rsidP="00A979C5">
            <w:pPr>
              <w:autoSpaceDE w:val="0"/>
              <w:autoSpaceDN w:val="0"/>
              <w:adjustRightInd w:val="0"/>
              <w:spacing w:before="240" w:after="240"/>
              <w:jc w:val="center"/>
              <w:rPr>
                <w:szCs w:val="22"/>
              </w:rPr>
            </w:pPr>
            <w:r w:rsidRPr="00A93D12">
              <w:rPr>
                <w:b/>
                <w:bCs/>
                <w:szCs w:val="22"/>
              </w:rPr>
              <w:t>Các yếu tố</w:t>
            </w:r>
          </w:p>
        </w:tc>
        <w:tc>
          <w:tcPr>
            <w:tcW w:w="2571" w:type="pct"/>
            <w:gridSpan w:val="7"/>
            <w:vAlign w:val="center"/>
          </w:tcPr>
          <w:p w14:paraId="592CD511" w14:textId="1606A4CB" w:rsidR="00ED32EE" w:rsidRPr="00A93D12" w:rsidRDefault="00ED32EE" w:rsidP="00637EC9">
            <w:pPr>
              <w:autoSpaceDE w:val="0"/>
              <w:autoSpaceDN w:val="0"/>
              <w:adjustRightInd w:val="0"/>
              <w:spacing w:before="240" w:after="240"/>
              <w:jc w:val="center"/>
              <w:rPr>
                <w:szCs w:val="22"/>
              </w:rPr>
            </w:pPr>
            <w:r w:rsidRPr="00A93D12">
              <w:rPr>
                <w:b/>
                <w:bCs/>
                <w:szCs w:val="22"/>
              </w:rPr>
              <w:t>Tốc độ thiết kế</w:t>
            </w:r>
            <w:r w:rsidR="00637EC9" w:rsidRPr="00A93D12">
              <w:rPr>
                <w:b/>
                <w:bCs/>
                <w:szCs w:val="22"/>
              </w:rPr>
              <w:t>,</w:t>
            </w:r>
            <w:r w:rsidRPr="00A93D12">
              <w:rPr>
                <w:b/>
                <w:bCs/>
                <w:szCs w:val="22"/>
              </w:rPr>
              <w:t xml:space="preserve"> </w:t>
            </w:r>
            <w:r w:rsidR="00637EC9" w:rsidRPr="00A93D12">
              <w:rPr>
                <w:bCs/>
                <w:szCs w:val="22"/>
              </w:rPr>
              <w:t>km/h</w:t>
            </w:r>
          </w:p>
        </w:tc>
      </w:tr>
      <w:tr w:rsidR="00A93D12" w:rsidRPr="00A93D12" w14:paraId="61821866" w14:textId="77777777" w:rsidTr="00AD33C1">
        <w:tc>
          <w:tcPr>
            <w:tcW w:w="2429" w:type="pct"/>
            <w:vMerge/>
            <w:tcBorders>
              <w:bottom w:val="single" w:sz="4" w:space="0" w:color="auto"/>
            </w:tcBorders>
            <w:vAlign w:val="center"/>
          </w:tcPr>
          <w:p w14:paraId="411E178C" w14:textId="77777777" w:rsidR="00ED32EE" w:rsidRPr="00A93D12" w:rsidRDefault="00ED32EE" w:rsidP="00A979C5">
            <w:pPr>
              <w:autoSpaceDE w:val="0"/>
              <w:autoSpaceDN w:val="0"/>
              <w:adjustRightInd w:val="0"/>
              <w:spacing w:before="240" w:after="240"/>
              <w:jc w:val="center"/>
              <w:rPr>
                <w:szCs w:val="22"/>
              </w:rPr>
            </w:pPr>
          </w:p>
        </w:tc>
        <w:tc>
          <w:tcPr>
            <w:tcW w:w="351" w:type="pct"/>
            <w:tcBorders>
              <w:bottom w:val="single" w:sz="4" w:space="0" w:color="auto"/>
            </w:tcBorders>
            <w:vAlign w:val="center"/>
          </w:tcPr>
          <w:p w14:paraId="3A7A3638" w14:textId="77777777" w:rsidR="00ED32EE" w:rsidRPr="00A93D12" w:rsidRDefault="00ED32EE" w:rsidP="00A979C5">
            <w:pPr>
              <w:autoSpaceDE w:val="0"/>
              <w:autoSpaceDN w:val="0"/>
              <w:adjustRightInd w:val="0"/>
              <w:spacing w:before="240" w:after="240"/>
              <w:jc w:val="center"/>
              <w:rPr>
                <w:szCs w:val="22"/>
              </w:rPr>
            </w:pPr>
            <w:r w:rsidRPr="00A93D12">
              <w:rPr>
                <w:b/>
                <w:bCs/>
                <w:szCs w:val="22"/>
              </w:rPr>
              <w:t>100</w:t>
            </w:r>
          </w:p>
        </w:tc>
        <w:tc>
          <w:tcPr>
            <w:tcW w:w="381" w:type="pct"/>
            <w:tcBorders>
              <w:bottom w:val="single" w:sz="4" w:space="0" w:color="auto"/>
            </w:tcBorders>
            <w:vAlign w:val="center"/>
          </w:tcPr>
          <w:p w14:paraId="7D7ECC72" w14:textId="77777777" w:rsidR="00ED32EE" w:rsidRPr="00A93D12" w:rsidRDefault="00ED32EE" w:rsidP="00A979C5">
            <w:pPr>
              <w:autoSpaceDE w:val="0"/>
              <w:autoSpaceDN w:val="0"/>
              <w:adjustRightInd w:val="0"/>
              <w:spacing w:before="240" w:after="240"/>
              <w:jc w:val="center"/>
              <w:rPr>
                <w:szCs w:val="22"/>
              </w:rPr>
            </w:pPr>
            <w:r w:rsidRPr="00A93D12">
              <w:rPr>
                <w:b/>
                <w:bCs/>
                <w:szCs w:val="22"/>
              </w:rPr>
              <w:t>80</w:t>
            </w:r>
          </w:p>
        </w:tc>
        <w:tc>
          <w:tcPr>
            <w:tcW w:w="395" w:type="pct"/>
            <w:tcBorders>
              <w:bottom w:val="single" w:sz="4" w:space="0" w:color="auto"/>
            </w:tcBorders>
            <w:vAlign w:val="center"/>
          </w:tcPr>
          <w:p w14:paraId="047623E9" w14:textId="77777777" w:rsidR="00ED32EE" w:rsidRPr="00A93D12" w:rsidRDefault="00ED32EE" w:rsidP="00A979C5">
            <w:pPr>
              <w:autoSpaceDE w:val="0"/>
              <w:autoSpaceDN w:val="0"/>
              <w:adjustRightInd w:val="0"/>
              <w:spacing w:before="240" w:after="240"/>
              <w:jc w:val="center"/>
              <w:rPr>
                <w:szCs w:val="22"/>
              </w:rPr>
            </w:pPr>
            <w:r w:rsidRPr="00A93D12">
              <w:rPr>
                <w:b/>
                <w:bCs/>
                <w:szCs w:val="22"/>
              </w:rPr>
              <w:t>60</w:t>
            </w:r>
          </w:p>
        </w:tc>
        <w:tc>
          <w:tcPr>
            <w:tcW w:w="346" w:type="pct"/>
            <w:tcBorders>
              <w:bottom w:val="single" w:sz="4" w:space="0" w:color="auto"/>
            </w:tcBorders>
            <w:vAlign w:val="center"/>
          </w:tcPr>
          <w:p w14:paraId="434C43BD" w14:textId="77777777" w:rsidR="00ED32EE" w:rsidRPr="00A93D12" w:rsidRDefault="00ED32EE" w:rsidP="00A979C5">
            <w:pPr>
              <w:autoSpaceDE w:val="0"/>
              <w:autoSpaceDN w:val="0"/>
              <w:adjustRightInd w:val="0"/>
              <w:spacing w:before="240" w:after="240"/>
              <w:jc w:val="center"/>
              <w:rPr>
                <w:szCs w:val="22"/>
              </w:rPr>
            </w:pPr>
            <w:r w:rsidRPr="00A93D12">
              <w:rPr>
                <w:b/>
                <w:bCs/>
                <w:szCs w:val="22"/>
              </w:rPr>
              <w:t>50</w:t>
            </w:r>
          </w:p>
        </w:tc>
        <w:tc>
          <w:tcPr>
            <w:tcW w:w="386" w:type="pct"/>
            <w:tcBorders>
              <w:bottom w:val="single" w:sz="4" w:space="0" w:color="auto"/>
            </w:tcBorders>
          </w:tcPr>
          <w:p w14:paraId="5FCF75EF" w14:textId="77777777" w:rsidR="00ED32EE" w:rsidRPr="00A93D12" w:rsidRDefault="00ED32EE" w:rsidP="00A979C5">
            <w:pPr>
              <w:autoSpaceDE w:val="0"/>
              <w:autoSpaceDN w:val="0"/>
              <w:adjustRightInd w:val="0"/>
              <w:spacing w:before="240" w:after="240"/>
              <w:jc w:val="center"/>
              <w:rPr>
                <w:szCs w:val="22"/>
              </w:rPr>
            </w:pPr>
            <w:r w:rsidRPr="00A93D12">
              <w:rPr>
                <w:b/>
                <w:bCs/>
                <w:szCs w:val="22"/>
              </w:rPr>
              <w:t>40</w:t>
            </w:r>
          </w:p>
        </w:tc>
        <w:tc>
          <w:tcPr>
            <w:tcW w:w="358" w:type="pct"/>
            <w:tcBorders>
              <w:bottom w:val="single" w:sz="4" w:space="0" w:color="auto"/>
            </w:tcBorders>
          </w:tcPr>
          <w:p w14:paraId="34EC4E95" w14:textId="77777777" w:rsidR="00ED32EE" w:rsidRPr="00A93D12" w:rsidRDefault="00ED32EE" w:rsidP="00A979C5">
            <w:pPr>
              <w:autoSpaceDE w:val="0"/>
              <w:autoSpaceDN w:val="0"/>
              <w:adjustRightInd w:val="0"/>
              <w:spacing w:before="240" w:after="240"/>
              <w:jc w:val="center"/>
              <w:rPr>
                <w:szCs w:val="22"/>
              </w:rPr>
            </w:pPr>
            <w:r w:rsidRPr="00A93D12">
              <w:rPr>
                <w:b/>
                <w:bCs/>
                <w:szCs w:val="22"/>
              </w:rPr>
              <w:t>30</w:t>
            </w:r>
          </w:p>
        </w:tc>
        <w:tc>
          <w:tcPr>
            <w:tcW w:w="354" w:type="pct"/>
            <w:tcBorders>
              <w:bottom w:val="single" w:sz="4" w:space="0" w:color="auto"/>
            </w:tcBorders>
          </w:tcPr>
          <w:p w14:paraId="688F6E29" w14:textId="77777777" w:rsidR="00ED32EE" w:rsidRPr="00A93D12" w:rsidRDefault="00ED32EE" w:rsidP="00A979C5">
            <w:pPr>
              <w:autoSpaceDE w:val="0"/>
              <w:autoSpaceDN w:val="0"/>
              <w:adjustRightInd w:val="0"/>
              <w:spacing w:before="240" w:after="240"/>
              <w:jc w:val="center"/>
              <w:rPr>
                <w:szCs w:val="22"/>
              </w:rPr>
            </w:pPr>
            <w:r w:rsidRPr="00A93D12">
              <w:rPr>
                <w:b/>
                <w:bCs/>
                <w:szCs w:val="22"/>
              </w:rPr>
              <w:t>20</w:t>
            </w:r>
          </w:p>
        </w:tc>
      </w:tr>
      <w:tr w:rsidR="00A93D12" w:rsidRPr="00A93D12" w14:paraId="3148C4CA" w14:textId="77777777" w:rsidTr="006C0F0A">
        <w:trPr>
          <w:trHeight w:val="227"/>
        </w:trPr>
        <w:tc>
          <w:tcPr>
            <w:tcW w:w="2429" w:type="pct"/>
            <w:tcBorders>
              <w:bottom w:val="single" w:sz="4" w:space="0" w:color="auto"/>
            </w:tcBorders>
          </w:tcPr>
          <w:p w14:paraId="3ADF72C9" w14:textId="77777777" w:rsidR="00A93D12" w:rsidRPr="00A93D12" w:rsidRDefault="00A93D12" w:rsidP="006C0F0A">
            <w:pPr>
              <w:autoSpaceDE w:val="0"/>
              <w:autoSpaceDN w:val="0"/>
              <w:adjustRightInd w:val="0"/>
              <w:spacing w:before="240" w:after="240"/>
              <w:ind w:right="195"/>
              <w:rPr>
                <w:szCs w:val="22"/>
              </w:rPr>
            </w:pPr>
            <w:r w:rsidRPr="00A93D12">
              <w:rPr>
                <w:szCs w:val="22"/>
              </w:rPr>
              <w:t xml:space="preserve">6. Chiều dài tối thiểu đổi dốc </w:t>
            </w:r>
            <w:r w:rsidRPr="0024658C">
              <w:rPr>
                <w:szCs w:val="22"/>
                <w:vertAlign w:val="superscript"/>
              </w:rPr>
              <w:t>6)</w:t>
            </w:r>
            <w:r w:rsidRPr="0024658C">
              <w:rPr>
                <w:szCs w:val="22"/>
              </w:rPr>
              <w:t>,</w:t>
            </w:r>
            <w:r w:rsidRPr="00A93D12">
              <w:rPr>
                <w:szCs w:val="22"/>
              </w:rPr>
              <w:t xml:space="preserve"> m</w:t>
            </w:r>
            <w:r w:rsidRPr="00A93D12">
              <w:rPr>
                <w:szCs w:val="22"/>
                <w:vertAlign w:val="superscript"/>
              </w:rPr>
              <w:t xml:space="preserve"> </w:t>
            </w:r>
          </w:p>
        </w:tc>
        <w:tc>
          <w:tcPr>
            <w:tcW w:w="351" w:type="pct"/>
            <w:tcBorders>
              <w:bottom w:val="single" w:sz="4" w:space="0" w:color="auto"/>
            </w:tcBorders>
          </w:tcPr>
          <w:p w14:paraId="29435885" w14:textId="77777777" w:rsidR="00A93D12" w:rsidRPr="00A93D12" w:rsidRDefault="00A93D12" w:rsidP="006C0F0A">
            <w:pPr>
              <w:autoSpaceDE w:val="0"/>
              <w:autoSpaceDN w:val="0"/>
              <w:adjustRightInd w:val="0"/>
              <w:spacing w:before="240" w:after="240"/>
              <w:jc w:val="center"/>
              <w:rPr>
                <w:szCs w:val="22"/>
              </w:rPr>
            </w:pPr>
            <w:r w:rsidRPr="00A93D12">
              <w:rPr>
                <w:szCs w:val="22"/>
              </w:rPr>
              <w:t>200</w:t>
            </w:r>
          </w:p>
          <w:p w14:paraId="17A7B572" w14:textId="77777777" w:rsidR="00A93D12" w:rsidRPr="00A93D12" w:rsidRDefault="00A93D12" w:rsidP="006C0F0A">
            <w:pPr>
              <w:autoSpaceDE w:val="0"/>
              <w:autoSpaceDN w:val="0"/>
              <w:adjustRightInd w:val="0"/>
              <w:spacing w:before="240" w:after="240"/>
              <w:jc w:val="center"/>
              <w:rPr>
                <w:szCs w:val="22"/>
              </w:rPr>
            </w:pPr>
            <w:r w:rsidRPr="00A93D12">
              <w:rPr>
                <w:szCs w:val="22"/>
              </w:rPr>
              <w:t>(150)</w:t>
            </w:r>
          </w:p>
        </w:tc>
        <w:tc>
          <w:tcPr>
            <w:tcW w:w="381" w:type="pct"/>
            <w:tcBorders>
              <w:bottom w:val="single" w:sz="4" w:space="0" w:color="auto"/>
            </w:tcBorders>
          </w:tcPr>
          <w:p w14:paraId="17E882B3" w14:textId="77777777" w:rsidR="00A93D12" w:rsidRPr="00A93D12" w:rsidRDefault="00A93D12" w:rsidP="006C0F0A">
            <w:pPr>
              <w:autoSpaceDE w:val="0"/>
              <w:autoSpaceDN w:val="0"/>
              <w:adjustRightInd w:val="0"/>
              <w:spacing w:before="240" w:after="240"/>
              <w:jc w:val="center"/>
              <w:rPr>
                <w:szCs w:val="22"/>
              </w:rPr>
            </w:pPr>
            <w:r w:rsidRPr="00A93D12">
              <w:rPr>
                <w:szCs w:val="22"/>
              </w:rPr>
              <w:t>150</w:t>
            </w:r>
          </w:p>
          <w:p w14:paraId="4DEACDEA" w14:textId="77777777" w:rsidR="00A93D12" w:rsidRPr="00A93D12" w:rsidRDefault="00A93D12" w:rsidP="006C0F0A">
            <w:pPr>
              <w:autoSpaceDE w:val="0"/>
              <w:autoSpaceDN w:val="0"/>
              <w:adjustRightInd w:val="0"/>
              <w:spacing w:before="240" w:after="240"/>
              <w:jc w:val="center"/>
              <w:rPr>
                <w:szCs w:val="22"/>
              </w:rPr>
            </w:pPr>
            <w:r w:rsidRPr="00A93D12">
              <w:rPr>
                <w:szCs w:val="22"/>
              </w:rPr>
              <w:t>(120)</w:t>
            </w:r>
          </w:p>
        </w:tc>
        <w:tc>
          <w:tcPr>
            <w:tcW w:w="395" w:type="pct"/>
            <w:tcBorders>
              <w:bottom w:val="single" w:sz="4" w:space="0" w:color="auto"/>
            </w:tcBorders>
          </w:tcPr>
          <w:p w14:paraId="43EA6F63" w14:textId="77777777" w:rsidR="00A93D12" w:rsidRPr="00A93D12" w:rsidRDefault="00A93D12" w:rsidP="006C0F0A">
            <w:pPr>
              <w:autoSpaceDE w:val="0"/>
              <w:autoSpaceDN w:val="0"/>
              <w:adjustRightInd w:val="0"/>
              <w:spacing w:before="240" w:after="240"/>
              <w:jc w:val="center"/>
              <w:rPr>
                <w:szCs w:val="22"/>
              </w:rPr>
            </w:pPr>
            <w:r w:rsidRPr="00A93D12">
              <w:rPr>
                <w:szCs w:val="22"/>
              </w:rPr>
              <w:t>100</w:t>
            </w:r>
          </w:p>
          <w:p w14:paraId="13BFF997" w14:textId="77777777" w:rsidR="00A93D12" w:rsidRPr="00A93D12" w:rsidRDefault="00A93D12" w:rsidP="006C0F0A">
            <w:pPr>
              <w:autoSpaceDE w:val="0"/>
              <w:autoSpaceDN w:val="0"/>
              <w:adjustRightInd w:val="0"/>
              <w:spacing w:before="240" w:after="240"/>
              <w:jc w:val="center"/>
              <w:rPr>
                <w:szCs w:val="22"/>
              </w:rPr>
            </w:pPr>
            <w:r w:rsidRPr="00A93D12">
              <w:rPr>
                <w:szCs w:val="22"/>
              </w:rPr>
              <w:t>(60)</w:t>
            </w:r>
          </w:p>
        </w:tc>
        <w:tc>
          <w:tcPr>
            <w:tcW w:w="346" w:type="pct"/>
            <w:tcBorders>
              <w:bottom w:val="single" w:sz="4" w:space="0" w:color="auto"/>
            </w:tcBorders>
          </w:tcPr>
          <w:p w14:paraId="46D6DA6A" w14:textId="77777777" w:rsidR="00A93D12" w:rsidRPr="00A93D12" w:rsidRDefault="00A93D12" w:rsidP="006C0F0A">
            <w:pPr>
              <w:autoSpaceDE w:val="0"/>
              <w:autoSpaceDN w:val="0"/>
              <w:adjustRightInd w:val="0"/>
              <w:spacing w:before="240" w:after="240"/>
              <w:jc w:val="center"/>
              <w:rPr>
                <w:szCs w:val="22"/>
              </w:rPr>
            </w:pPr>
            <w:r w:rsidRPr="00A93D12">
              <w:rPr>
                <w:szCs w:val="22"/>
              </w:rPr>
              <w:t>80</w:t>
            </w:r>
          </w:p>
          <w:p w14:paraId="3B85F611" w14:textId="77777777" w:rsidR="00A93D12" w:rsidRPr="00A93D12" w:rsidRDefault="00A93D12" w:rsidP="006C0F0A">
            <w:pPr>
              <w:autoSpaceDE w:val="0"/>
              <w:autoSpaceDN w:val="0"/>
              <w:adjustRightInd w:val="0"/>
              <w:spacing w:before="240" w:after="240"/>
              <w:jc w:val="center"/>
              <w:rPr>
                <w:szCs w:val="22"/>
              </w:rPr>
            </w:pPr>
            <w:r w:rsidRPr="00A93D12">
              <w:rPr>
                <w:szCs w:val="22"/>
              </w:rPr>
              <w:t>(50)</w:t>
            </w:r>
          </w:p>
        </w:tc>
        <w:tc>
          <w:tcPr>
            <w:tcW w:w="386" w:type="pct"/>
            <w:tcBorders>
              <w:bottom w:val="single" w:sz="4" w:space="0" w:color="auto"/>
            </w:tcBorders>
          </w:tcPr>
          <w:p w14:paraId="1D3DB0B0" w14:textId="77777777" w:rsidR="00A93D12" w:rsidRPr="00A93D12" w:rsidRDefault="00A93D12" w:rsidP="006C0F0A">
            <w:pPr>
              <w:autoSpaceDE w:val="0"/>
              <w:autoSpaceDN w:val="0"/>
              <w:adjustRightInd w:val="0"/>
              <w:spacing w:before="240" w:after="240"/>
              <w:jc w:val="center"/>
              <w:rPr>
                <w:szCs w:val="22"/>
              </w:rPr>
            </w:pPr>
            <w:r w:rsidRPr="00A93D12">
              <w:rPr>
                <w:szCs w:val="22"/>
              </w:rPr>
              <w:t>70</w:t>
            </w:r>
          </w:p>
          <w:p w14:paraId="62B0007D" w14:textId="77777777" w:rsidR="00A93D12" w:rsidRPr="00A93D12" w:rsidRDefault="00A93D12" w:rsidP="006C0F0A">
            <w:pPr>
              <w:autoSpaceDE w:val="0"/>
              <w:autoSpaceDN w:val="0"/>
              <w:adjustRightInd w:val="0"/>
              <w:spacing w:before="240" w:after="240"/>
              <w:jc w:val="center"/>
              <w:rPr>
                <w:szCs w:val="22"/>
              </w:rPr>
            </w:pPr>
            <w:r w:rsidRPr="00A93D12">
              <w:rPr>
                <w:szCs w:val="22"/>
              </w:rPr>
              <w:t>(40)</w:t>
            </w:r>
          </w:p>
        </w:tc>
        <w:tc>
          <w:tcPr>
            <w:tcW w:w="358" w:type="pct"/>
            <w:tcBorders>
              <w:bottom w:val="single" w:sz="4" w:space="0" w:color="auto"/>
            </w:tcBorders>
          </w:tcPr>
          <w:p w14:paraId="150FB03A" w14:textId="77777777" w:rsidR="00A93D12" w:rsidRPr="00A93D12" w:rsidRDefault="00A93D12" w:rsidP="006C0F0A">
            <w:pPr>
              <w:autoSpaceDE w:val="0"/>
              <w:autoSpaceDN w:val="0"/>
              <w:adjustRightInd w:val="0"/>
              <w:spacing w:before="240" w:after="240"/>
              <w:jc w:val="center"/>
              <w:rPr>
                <w:szCs w:val="22"/>
              </w:rPr>
            </w:pPr>
            <w:r w:rsidRPr="00A93D12">
              <w:rPr>
                <w:szCs w:val="22"/>
              </w:rPr>
              <w:t>50</w:t>
            </w:r>
          </w:p>
          <w:p w14:paraId="15E85B5E" w14:textId="77777777" w:rsidR="00A93D12" w:rsidRPr="00A93D12" w:rsidRDefault="00A93D12" w:rsidP="006C0F0A">
            <w:pPr>
              <w:autoSpaceDE w:val="0"/>
              <w:autoSpaceDN w:val="0"/>
              <w:adjustRightInd w:val="0"/>
              <w:spacing w:before="240" w:after="240"/>
              <w:jc w:val="center"/>
              <w:rPr>
                <w:szCs w:val="22"/>
              </w:rPr>
            </w:pPr>
            <w:r w:rsidRPr="00A93D12">
              <w:rPr>
                <w:szCs w:val="22"/>
              </w:rPr>
              <w:t>(30)</w:t>
            </w:r>
          </w:p>
        </w:tc>
        <w:tc>
          <w:tcPr>
            <w:tcW w:w="354" w:type="pct"/>
            <w:tcBorders>
              <w:bottom w:val="single" w:sz="4" w:space="0" w:color="auto"/>
            </w:tcBorders>
          </w:tcPr>
          <w:p w14:paraId="0E05E4C4" w14:textId="77777777" w:rsidR="00A93D12" w:rsidRPr="00A93D12" w:rsidRDefault="00A93D12" w:rsidP="006C0F0A">
            <w:pPr>
              <w:autoSpaceDE w:val="0"/>
              <w:autoSpaceDN w:val="0"/>
              <w:adjustRightInd w:val="0"/>
              <w:spacing w:before="240" w:after="240"/>
              <w:jc w:val="center"/>
              <w:rPr>
                <w:szCs w:val="22"/>
              </w:rPr>
            </w:pPr>
            <w:r w:rsidRPr="00A93D12">
              <w:rPr>
                <w:szCs w:val="22"/>
              </w:rPr>
              <w:t>30</w:t>
            </w:r>
          </w:p>
          <w:p w14:paraId="1325EED9" w14:textId="77777777" w:rsidR="00A93D12" w:rsidRPr="00A93D12" w:rsidRDefault="00A93D12" w:rsidP="006C0F0A">
            <w:pPr>
              <w:autoSpaceDE w:val="0"/>
              <w:autoSpaceDN w:val="0"/>
              <w:adjustRightInd w:val="0"/>
              <w:spacing w:before="240" w:after="240"/>
              <w:jc w:val="center"/>
              <w:rPr>
                <w:szCs w:val="22"/>
              </w:rPr>
            </w:pPr>
            <w:r w:rsidRPr="00A93D12">
              <w:rPr>
                <w:szCs w:val="22"/>
              </w:rPr>
              <w:t>(20)</w:t>
            </w:r>
          </w:p>
        </w:tc>
      </w:tr>
      <w:tr w:rsidR="00A93D12" w:rsidRPr="00A93D12" w14:paraId="70457AEB" w14:textId="77777777" w:rsidTr="00735D7A">
        <w:trPr>
          <w:trHeight w:val="489"/>
        </w:trPr>
        <w:tc>
          <w:tcPr>
            <w:tcW w:w="2429" w:type="pct"/>
            <w:tcBorders>
              <w:top w:val="single" w:sz="4" w:space="0" w:color="auto"/>
              <w:left w:val="single" w:sz="4" w:space="0" w:color="auto"/>
              <w:bottom w:val="nil"/>
              <w:right w:val="single" w:sz="4" w:space="0" w:color="auto"/>
            </w:tcBorders>
          </w:tcPr>
          <w:p w14:paraId="220E83A8" w14:textId="43625B76" w:rsidR="00ED32EE" w:rsidRPr="00A93D12" w:rsidRDefault="00ED32EE" w:rsidP="00B11F3A">
            <w:pPr>
              <w:autoSpaceDE w:val="0"/>
              <w:autoSpaceDN w:val="0"/>
              <w:adjustRightInd w:val="0"/>
              <w:spacing w:before="240" w:after="240"/>
              <w:ind w:right="195"/>
              <w:rPr>
                <w:szCs w:val="22"/>
              </w:rPr>
            </w:pPr>
            <w:r w:rsidRPr="00A93D12">
              <w:rPr>
                <w:szCs w:val="22"/>
              </w:rPr>
              <w:t>7. Bán kính đường cong đứng tối thiểu</w:t>
            </w:r>
            <w:r w:rsidR="002D1144" w:rsidRPr="00A93D12">
              <w:rPr>
                <w:szCs w:val="22"/>
              </w:rPr>
              <w:t xml:space="preserve"> </w:t>
            </w:r>
            <w:r w:rsidR="002D1144" w:rsidRPr="00A93D12">
              <w:rPr>
                <w:szCs w:val="22"/>
                <w:vertAlign w:val="superscript"/>
              </w:rPr>
              <w:t>7)</w:t>
            </w:r>
            <w:r w:rsidRPr="00A93D12">
              <w:rPr>
                <w:szCs w:val="22"/>
              </w:rPr>
              <w:t>, m</w:t>
            </w:r>
            <w:r w:rsidR="00735D7A" w:rsidRPr="00A93D12">
              <w:rPr>
                <w:szCs w:val="22"/>
                <w:vertAlign w:val="superscript"/>
              </w:rPr>
              <w:t xml:space="preserve"> </w:t>
            </w:r>
          </w:p>
        </w:tc>
        <w:tc>
          <w:tcPr>
            <w:tcW w:w="351" w:type="pct"/>
            <w:tcBorders>
              <w:top w:val="single" w:sz="4" w:space="0" w:color="auto"/>
              <w:left w:val="single" w:sz="4" w:space="0" w:color="auto"/>
              <w:bottom w:val="nil"/>
              <w:right w:val="single" w:sz="4" w:space="0" w:color="auto"/>
            </w:tcBorders>
          </w:tcPr>
          <w:p w14:paraId="21DD806D" w14:textId="77777777" w:rsidR="00ED32EE" w:rsidRPr="00A93D12" w:rsidRDefault="00ED32EE" w:rsidP="00A979C5">
            <w:pPr>
              <w:autoSpaceDE w:val="0"/>
              <w:autoSpaceDN w:val="0"/>
              <w:adjustRightInd w:val="0"/>
              <w:spacing w:before="240" w:after="240"/>
              <w:jc w:val="center"/>
              <w:rPr>
                <w:szCs w:val="22"/>
              </w:rPr>
            </w:pPr>
          </w:p>
        </w:tc>
        <w:tc>
          <w:tcPr>
            <w:tcW w:w="381" w:type="pct"/>
            <w:tcBorders>
              <w:top w:val="single" w:sz="4" w:space="0" w:color="auto"/>
              <w:left w:val="single" w:sz="4" w:space="0" w:color="auto"/>
              <w:bottom w:val="nil"/>
              <w:right w:val="single" w:sz="4" w:space="0" w:color="auto"/>
            </w:tcBorders>
          </w:tcPr>
          <w:p w14:paraId="49949882" w14:textId="77777777" w:rsidR="00ED32EE" w:rsidRPr="00A93D12" w:rsidRDefault="00ED32EE" w:rsidP="00A979C5">
            <w:pPr>
              <w:autoSpaceDE w:val="0"/>
              <w:autoSpaceDN w:val="0"/>
              <w:adjustRightInd w:val="0"/>
              <w:spacing w:before="240" w:after="240"/>
              <w:jc w:val="center"/>
              <w:rPr>
                <w:szCs w:val="22"/>
              </w:rPr>
            </w:pPr>
          </w:p>
        </w:tc>
        <w:tc>
          <w:tcPr>
            <w:tcW w:w="395" w:type="pct"/>
            <w:tcBorders>
              <w:top w:val="single" w:sz="4" w:space="0" w:color="auto"/>
              <w:left w:val="single" w:sz="4" w:space="0" w:color="auto"/>
              <w:bottom w:val="nil"/>
              <w:right w:val="single" w:sz="4" w:space="0" w:color="auto"/>
            </w:tcBorders>
          </w:tcPr>
          <w:p w14:paraId="64AB94EE" w14:textId="77777777" w:rsidR="00ED32EE" w:rsidRPr="00A93D12" w:rsidRDefault="00ED32EE" w:rsidP="00A979C5">
            <w:pPr>
              <w:autoSpaceDE w:val="0"/>
              <w:autoSpaceDN w:val="0"/>
              <w:adjustRightInd w:val="0"/>
              <w:spacing w:before="240" w:after="240"/>
              <w:jc w:val="center"/>
              <w:rPr>
                <w:szCs w:val="22"/>
              </w:rPr>
            </w:pPr>
          </w:p>
        </w:tc>
        <w:tc>
          <w:tcPr>
            <w:tcW w:w="346" w:type="pct"/>
            <w:tcBorders>
              <w:top w:val="single" w:sz="4" w:space="0" w:color="auto"/>
              <w:left w:val="single" w:sz="4" w:space="0" w:color="auto"/>
              <w:bottom w:val="nil"/>
              <w:right w:val="single" w:sz="4" w:space="0" w:color="auto"/>
            </w:tcBorders>
          </w:tcPr>
          <w:p w14:paraId="257D6945" w14:textId="77777777" w:rsidR="00ED32EE" w:rsidRPr="00A93D12" w:rsidRDefault="00ED32EE" w:rsidP="00A979C5">
            <w:pPr>
              <w:autoSpaceDE w:val="0"/>
              <w:autoSpaceDN w:val="0"/>
              <w:adjustRightInd w:val="0"/>
              <w:spacing w:before="240" w:after="240"/>
              <w:jc w:val="center"/>
              <w:rPr>
                <w:szCs w:val="22"/>
              </w:rPr>
            </w:pPr>
          </w:p>
        </w:tc>
        <w:tc>
          <w:tcPr>
            <w:tcW w:w="386" w:type="pct"/>
            <w:tcBorders>
              <w:top w:val="single" w:sz="4" w:space="0" w:color="auto"/>
              <w:left w:val="single" w:sz="4" w:space="0" w:color="auto"/>
              <w:bottom w:val="nil"/>
              <w:right w:val="single" w:sz="4" w:space="0" w:color="auto"/>
            </w:tcBorders>
          </w:tcPr>
          <w:p w14:paraId="573C4ABD" w14:textId="77777777" w:rsidR="00ED32EE" w:rsidRPr="00A93D12" w:rsidRDefault="00ED32EE" w:rsidP="00A979C5">
            <w:pPr>
              <w:autoSpaceDE w:val="0"/>
              <w:autoSpaceDN w:val="0"/>
              <w:adjustRightInd w:val="0"/>
              <w:spacing w:before="240" w:after="240"/>
              <w:jc w:val="center"/>
              <w:rPr>
                <w:szCs w:val="22"/>
              </w:rPr>
            </w:pPr>
          </w:p>
        </w:tc>
        <w:tc>
          <w:tcPr>
            <w:tcW w:w="358" w:type="pct"/>
            <w:tcBorders>
              <w:top w:val="single" w:sz="4" w:space="0" w:color="auto"/>
              <w:left w:val="single" w:sz="4" w:space="0" w:color="auto"/>
              <w:bottom w:val="nil"/>
              <w:right w:val="single" w:sz="4" w:space="0" w:color="auto"/>
            </w:tcBorders>
          </w:tcPr>
          <w:p w14:paraId="3F0C2A39" w14:textId="77777777" w:rsidR="00ED32EE" w:rsidRPr="00A93D12" w:rsidRDefault="00ED32EE" w:rsidP="00A979C5">
            <w:pPr>
              <w:autoSpaceDE w:val="0"/>
              <w:autoSpaceDN w:val="0"/>
              <w:adjustRightInd w:val="0"/>
              <w:spacing w:before="240" w:after="240"/>
              <w:jc w:val="center"/>
              <w:rPr>
                <w:szCs w:val="22"/>
              </w:rPr>
            </w:pPr>
          </w:p>
        </w:tc>
        <w:tc>
          <w:tcPr>
            <w:tcW w:w="354" w:type="pct"/>
            <w:tcBorders>
              <w:top w:val="single" w:sz="4" w:space="0" w:color="auto"/>
              <w:left w:val="single" w:sz="4" w:space="0" w:color="auto"/>
              <w:bottom w:val="nil"/>
              <w:right w:val="single" w:sz="4" w:space="0" w:color="auto"/>
            </w:tcBorders>
          </w:tcPr>
          <w:p w14:paraId="50BCA652" w14:textId="77777777" w:rsidR="00ED32EE" w:rsidRPr="00A93D12" w:rsidRDefault="00ED32EE" w:rsidP="00A979C5">
            <w:pPr>
              <w:autoSpaceDE w:val="0"/>
              <w:autoSpaceDN w:val="0"/>
              <w:adjustRightInd w:val="0"/>
              <w:spacing w:before="240" w:after="240"/>
              <w:jc w:val="center"/>
              <w:rPr>
                <w:szCs w:val="22"/>
              </w:rPr>
            </w:pPr>
          </w:p>
        </w:tc>
      </w:tr>
      <w:tr w:rsidR="00A93D12" w:rsidRPr="00A93D12" w14:paraId="344D0283" w14:textId="77777777" w:rsidTr="00AD33C1">
        <w:trPr>
          <w:trHeight w:val="227"/>
        </w:trPr>
        <w:tc>
          <w:tcPr>
            <w:tcW w:w="2429" w:type="pct"/>
            <w:tcBorders>
              <w:top w:val="nil"/>
              <w:left w:val="single" w:sz="4" w:space="0" w:color="auto"/>
              <w:bottom w:val="single" w:sz="4" w:space="0" w:color="auto"/>
              <w:right w:val="single" w:sz="4" w:space="0" w:color="auto"/>
            </w:tcBorders>
          </w:tcPr>
          <w:p w14:paraId="34896F20" w14:textId="2F5B9144" w:rsidR="00ED32EE" w:rsidRPr="00A93D12" w:rsidRDefault="00ED32EE" w:rsidP="00A979C5">
            <w:pPr>
              <w:autoSpaceDE w:val="0"/>
              <w:autoSpaceDN w:val="0"/>
              <w:adjustRightInd w:val="0"/>
              <w:spacing w:before="240" w:after="240"/>
              <w:ind w:right="195"/>
              <w:rPr>
                <w:szCs w:val="22"/>
              </w:rPr>
            </w:pPr>
            <w:r w:rsidRPr="00A93D12">
              <w:rPr>
                <w:szCs w:val="22"/>
              </w:rPr>
              <w:t>a</w:t>
            </w:r>
            <w:r w:rsidR="002D1144" w:rsidRPr="00A93D12">
              <w:rPr>
                <w:szCs w:val="22"/>
              </w:rPr>
              <w:t xml:space="preserve">) </w:t>
            </w:r>
            <w:r w:rsidRPr="00A93D12">
              <w:rPr>
                <w:szCs w:val="22"/>
              </w:rPr>
              <w:t xml:space="preserve">Lồi:  </w:t>
            </w:r>
          </w:p>
          <w:p w14:paraId="1778EBE1" w14:textId="77777777" w:rsidR="00ED32EE" w:rsidRPr="00A93D12" w:rsidRDefault="00ED32EE" w:rsidP="00A979C5">
            <w:pPr>
              <w:autoSpaceDE w:val="0"/>
              <w:autoSpaceDN w:val="0"/>
              <w:adjustRightInd w:val="0"/>
              <w:spacing w:before="240" w:after="240"/>
              <w:ind w:right="195"/>
              <w:rPr>
                <w:szCs w:val="22"/>
              </w:rPr>
            </w:pPr>
            <w:r w:rsidRPr="00A93D12">
              <w:rPr>
                <w:szCs w:val="22"/>
              </w:rPr>
              <w:t>- Thông thường</w:t>
            </w:r>
          </w:p>
          <w:p w14:paraId="14FDD4A2" w14:textId="77777777" w:rsidR="00ED32EE" w:rsidRPr="00A93D12" w:rsidRDefault="00ED32EE" w:rsidP="00A979C5">
            <w:pPr>
              <w:autoSpaceDE w:val="0"/>
              <w:autoSpaceDN w:val="0"/>
              <w:adjustRightInd w:val="0"/>
              <w:spacing w:before="240" w:after="240"/>
              <w:ind w:right="195"/>
              <w:rPr>
                <w:szCs w:val="22"/>
              </w:rPr>
            </w:pPr>
            <w:r w:rsidRPr="00A93D12">
              <w:rPr>
                <w:szCs w:val="22"/>
              </w:rPr>
              <w:t>- Giới hạn</w:t>
            </w:r>
          </w:p>
          <w:p w14:paraId="68D2FFAD" w14:textId="66E0978C" w:rsidR="00ED32EE" w:rsidRPr="00A93D12" w:rsidRDefault="00ED32EE" w:rsidP="00A979C5">
            <w:pPr>
              <w:autoSpaceDE w:val="0"/>
              <w:autoSpaceDN w:val="0"/>
              <w:adjustRightInd w:val="0"/>
              <w:spacing w:before="240" w:after="240"/>
              <w:ind w:right="195"/>
              <w:rPr>
                <w:szCs w:val="22"/>
              </w:rPr>
            </w:pPr>
            <w:r w:rsidRPr="00A93D12">
              <w:rPr>
                <w:szCs w:val="22"/>
              </w:rPr>
              <w:t>b</w:t>
            </w:r>
            <w:r w:rsidR="002D1144" w:rsidRPr="00A93D12">
              <w:rPr>
                <w:szCs w:val="22"/>
              </w:rPr>
              <w:t xml:space="preserve">) </w:t>
            </w:r>
            <w:r w:rsidRPr="00A93D12">
              <w:rPr>
                <w:szCs w:val="22"/>
              </w:rPr>
              <w:t xml:space="preserve">Lõm: </w:t>
            </w:r>
          </w:p>
          <w:p w14:paraId="01A76BDD" w14:textId="77777777" w:rsidR="00ED32EE" w:rsidRPr="00A93D12" w:rsidRDefault="00ED32EE" w:rsidP="00A979C5">
            <w:pPr>
              <w:autoSpaceDE w:val="0"/>
              <w:autoSpaceDN w:val="0"/>
              <w:adjustRightInd w:val="0"/>
              <w:spacing w:before="240" w:after="240"/>
              <w:ind w:right="195"/>
              <w:rPr>
                <w:szCs w:val="22"/>
              </w:rPr>
            </w:pPr>
            <w:r w:rsidRPr="00A93D12">
              <w:rPr>
                <w:szCs w:val="22"/>
              </w:rPr>
              <w:t>- Thông thường</w:t>
            </w:r>
          </w:p>
          <w:p w14:paraId="0EE1B2DD" w14:textId="77777777" w:rsidR="00ED32EE" w:rsidRPr="00A93D12" w:rsidRDefault="00ED32EE" w:rsidP="00A979C5">
            <w:pPr>
              <w:autoSpaceDE w:val="0"/>
              <w:autoSpaceDN w:val="0"/>
              <w:adjustRightInd w:val="0"/>
              <w:spacing w:before="240" w:after="240"/>
              <w:ind w:right="195"/>
              <w:rPr>
                <w:szCs w:val="22"/>
              </w:rPr>
            </w:pPr>
            <w:r w:rsidRPr="00A93D12">
              <w:rPr>
                <w:szCs w:val="22"/>
              </w:rPr>
              <w:t>- Giới hạn</w:t>
            </w:r>
          </w:p>
        </w:tc>
        <w:tc>
          <w:tcPr>
            <w:tcW w:w="351" w:type="pct"/>
            <w:tcBorders>
              <w:top w:val="nil"/>
              <w:left w:val="single" w:sz="4" w:space="0" w:color="auto"/>
              <w:bottom w:val="single" w:sz="4" w:space="0" w:color="auto"/>
              <w:right w:val="single" w:sz="4" w:space="0" w:color="auto"/>
            </w:tcBorders>
          </w:tcPr>
          <w:p w14:paraId="039776E5" w14:textId="77777777" w:rsidR="00ED32EE" w:rsidRPr="00A93D12" w:rsidRDefault="00ED32EE" w:rsidP="00A979C5">
            <w:pPr>
              <w:spacing w:before="240" w:after="240"/>
              <w:jc w:val="center"/>
              <w:rPr>
                <w:szCs w:val="22"/>
              </w:rPr>
            </w:pPr>
          </w:p>
          <w:p w14:paraId="64B8ED6B" w14:textId="77777777" w:rsidR="00ED32EE" w:rsidRPr="00A93D12" w:rsidRDefault="00ED32EE" w:rsidP="00A979C5">
            <w:pPr>
              <w:spacing w:before="240" w:after="240"/>
              <w:jc w:val="center"/>
              <w:rPr>
                <w:szCs w:val="22"/>
              </w:rPr>
            </w:pPr>
            <w:r w:rsidRPr="00A93D12">
              <w:rPr>
                <w:szCs w:val="22"/>
              </w:rPr>
              <w:t>10 000</w:t>
            </w:r>
          </w:p>
          <w:p w14:paraId="2579093D" w14:textId="77777777" w:rsidR="00ED32EE" w:rsidRPr="00A93D12" w:rsidRDefault="00ED32EE" w:rsidP="00A979C5">
            <w:pPr>
              <w:spacing w:before="240" w:after="240"/>
              <w:jc w:val="center"/>
              <w:rPr>
                <w:szCs w:val="22"/>
              </w:rPr>
            </w:pPr>
            <w:r w:rsidRPr="00A93D12">
              <w:rPr>
                <w:szCs w:val="22"/>
              </w:rPr>
              <w:t>6 500</w:t>
            </w:r>
          </w:p>
          <w:p w14:paraId="2F641F69" w14:textId="77777777" w:rsidR="00ED32EE" w:rsidRPr="00A93D12" w:rsidRDefault="00ED32EE" w:rsidP="00A979C5">
            <w:pPr>
              <w:spacing w:before="240" w:after="240"/>
              <w:jc w:val="center"/>
              <w:rPr>
                <w:szCs w:val="22"/>
              </w:rPr>
            </w:pPr>
          </w:p>
          <w:p w14:paraId="2F15C61A" w14:textId="77777777" w:rsidR="00ED32EE" w:rsidRPr="00A93D12" w:rsidRDefault="00ED32EE" w:rsidP="00A979C5">
            <w:pPr>
              <w:spacing w:before="240" w:after="240"/>
              <w:jc w:val="center"/>
              <w:rPr>
                <w:szCs w:val="22"/>
              </w:rPr>
            </w:pPr>
            <w:r w:rsidRPr="00A93D12">
              <w:rPr>
                <w:szCs w:val="22"/>
              </w:rPr>
              <w:t>4 500</w:t>
            </w:r>
          </w:p>
          <w:p w14:paraId="715DADCE" w14:textId="77777777" w:rsidR="00ED32EE" w:rsidRPr="00A93D12" w:rsidRDefault="00ED32EE" w:rsidP="00A979C5">
            <w:pPr>
              <w:autoSpaceDE w:val="0"/>
              <w:autoSpaceDN w:val="0"/>
              <w:adjustRightInd w:val="0"/>
              <w:spacing w:before="240" w:after="240"/>
              <w:jc w:val="center"/>
              <w:rPr>
                <w:szCs w:val="22"/>
              </w:rPr>
            </w:pPr>
            <w:r w:rsidRPr="00A93D12">
              <w:rPr>
                <w:szCs w:val="22"/>
              </w:rPr>
              <w:t>3 000</w:t>
            </w:r>
          </w:p>
        </w:tc>
        <w:tc>
          <w:tcPr>
            <w:tcW w:w="381" w:type="pct"/>
            <w:tcBorders>
              <w:top w:val="nil"/>
              <w:left w:val="single" w:sz="4" w:space="0" w:color="auto"/>
              <w:bottom w:val="single" w:sz="4" w:space="0" w:color="auto"/>
              <w:right w:val="single" w:sz="4" w:space="0" w:color="auto"/>
            </w:tcBorders>
          </w:tcPr>
          <w:p w14:paraId="31E1BA4A" w14:textId="77777777" w:rsidR="00ED32EE" w:rsidRPr="00A93D12" w:rsidRDefault="00ED32EE" w:rsidP="00A979C5">
            <w:pPr>
              <w:spacing w:before="240" w:after="240"/>
              <w:jc w:val="center"/>
              <w:rPr>
                <w:szCs w:val="22"/>
              </w:rPr>
            </w:pPr>
          </w:p>
          <w:p w14:paraId="3BB46580" w14:textId="77777777" w:rsidR="00ED32EE" w:rsidRPr="00A93D12" w:rsidRDefault="00ED32EE" w:rsidP="00A979C5">
            <w:pPr>
              <w:spacing w:before="240" w:after="240"/>
              <w:jc w:val="center"/>
              <w:rPr>
                <w:szCs w:val="22"/>
              </w:rPr>
            </w:pPr>
            <w:r w:rsidRPr="00A93D12">
              <w:rPr>
                <w:szCs w:val="22"/>
              </w:rPr>
              <w:t>4 500</w:t>
            </w:r>
          </w:p>
          <w:p w14:paraId="12A6B752" w14:textId="77777777" w:rsidR="00ED32EE" w:rsidRPr="00A93D12" w:rsidRDefault="00ED32EE" w:rsidP="00A979C5">
            <w:pPr>
              <w:spacing w:before="240" w:after="240"/>
              <w:jc w:val="center"/>
              <w:rPr>
                <w:szCs w:val="22"/>
              </w:rPr>
            </w:pPr>
            <w:r w:rsidRPr="00A93D12">
              <w:rPr>
                <w:szCs w:val="22"/>
              </w:rPr>
              <w:t>3 000</w:t>
            </w:r>
          </w:p>
          <w:p w14:paraId="20D373C5" w14:textId="77777777" w:rsidR="00ED32EE" w:rsidRPr="00A93D12" w:rsidRDefault="00ED32EE" w:rsidP="00A979C5">
            <w:pPr>
              <w:spacing w:before="240" w:after="240"/>
              <w:jc w:val="center"/>
              <w:rPr>
                <w:szCs w:val="22"/>
              </w:rPr>
            </w:pPr>
          </w:p>
          <w:p w14:paraId="6B0D2222" w14:textId="77777777" w:rsidR="00ED32EE" w:rsidRPr="00A93D12" w:rsidRDefault="00ED32EE" w:rsidP="00A979C5">
            <w:pPr>
              <w:spacing w:before="240" w:after="240"/>
              <w:jc w:val="center"/>
              <w:rPr>
                <w:szCs w:val="22"/>
              </w:rPr>
            </w:pPr>
            <w:r w:rsidRPr="00A93D12">
              <w:rPr>
                <w:szCs w:val="22"/>
              </w:rPr>
              <w:t>3 000</w:t>
            </w:r>
          </w:p>
          <w:p w14:paraId="71E35CD2" w14:textId="77777777" w:rsidR="00ED32EE" w:rsidRPr="00A93D12" w:rsidRDefault="00ED32EE" w:rsidP="00A979C5">
            <w:pPr>
              <w:autoSpaceDE w:val="0"/>
              <w:autoSpaceDN w:val="0"/>
              <w:adjustRightInd w:val="0"/>
              <w:spacing w:before="240" w:after="240"/>
              <w:jc w:val="center"/>
              <w:rPr>
                <w:szCs w:val="22"/>
              </w:rPr>
            </w:pPr>
            <w:r w:rsidRPr="00A93D12">
              <w:rPr>
                <w:szCs w:val="22"/>
              </w:rPr>
              <w:t>2 000</w:t>
            </w:r>
          </w:p>
        </w:tc>
        <w:tc>
          <w:tcPr>
            <w:tcW w:w="395" w:type="pct"/>
            <w:tcBorders>
              <w:top w:val="nil"/>
              <w:left w:val="single" w:sz="4" w:space="0" w:color="auto"/>
              <w:bottom w:val="single" w:sz="4" w:space="0" w:color="auto"/>
              <w:right w:val="single" w:sz="4" w:space="0" w:color="auto"/>
            </w:tcBorders>
          </w:tcPr>
          <w:p w14:paraId="3A6CE8D6" w14:textId="77777777" w:rsidR="00ED32EE" w:rsidRPr="00A93D12" w:rsidRDefault="00ED32EE" w:rsidP="00A979C5">
            <w:pPr>
              <w:spacing w:before="240" w:after="240"/>
              <w:jc w:val="center"/>
              <w:rPr>
                <w:szCs w:val="22"/>
              </w:rPr>
            </w:pPr>
          </w:p>
          <w:p w14:paraId="7F2D4004" w14:textId="77777777" w:rsidR="00ED32EE" w:rsidRPr="00A93D12" w:rsidRDefault="00ED32EE" w:rsidP="00A979C5">
            <w:pPr>
              <w:spacing w:before="240" w:after="240"/>
              <w:jc w:val="center"/>
              <w:rPr>
                <w:szCs w:val="22"/>
              </w:rPr>
            </w:pPr>
            <w:r w:rsidRPr="00A93D12">
              <w:rPr>
                <w:szCs w:val="22"/>
              </w:rPr>
              <w:t>2 000</w:t>
            </w:r>
          </w:p>
          <w:p w14:paraId="05FDD756" w14:textId="77777777" w:rsidR="00ED32EE" w:rsidRPr="00A93D12" w:rsidRDefault="00ED32EE" w:rsidP="00A979C5">
            <w:pPr>
              <w:spacing w:before="240" w:after="240"/>
              <w:jc w:val="center"/>
              <w:rPr>
                <w:szCs w:val="22"/>
              </w:rPr>
            </w:pPr>
            <w:r w:rsidRPr="00A93D12">
              <w:rPr>
                <w:szCs w:val="22"/>
              </w:rPr>
              <w:t>1 400</w:t>
            </w:r>
          </w:p>
          <w:p w14:paraId="763AB7B6" w14:textId="77777777" w:rsidR="00ED32EE" w:rsidRPr="00A93D12" w:rsidRDefault="00ED32EE" w:rsidP="00A979C5">
            <w:pPr>
              <w:spacing w:before="240" w:after="240"/>
              <w:jc w:val="center"/>
              <w:rPr>
                <w:szCs w:val="22"/>
              </w:rPr>
            </w:pPr>
          </w:p>
          <w:p w14:paraId="45A6A72B" w14:textId="77777777" w:rsidR="00ED32EE" w:rsidRPr="00A93D12" w:rsidRDefault="00ED32EE" w:rsidP="00A979C5">
            <w:pPr>
              <w:spacing w:before="240" w:after="240"/>
              <w:jc w:val="center"/>
              <w:rPr>
                <w:szCs w:val="22"/>
              </w:rPr>
            </w:pPr>
            <w:r w:rsidRPr="00A93D12">
              <w:rPr>
                <w:szCs w:val="22"/>
              </w:rPr>
              <w:t>1 500</w:t>
            </w:r>
          </w:p>
          <w:p w14:paraId="256805BF" w14:textId="77777777" w:rsidR="00ED32EE" w:rsidRPr="00A93D12" w:rsidRDefault="00ED32EE" w:rsidP="00A979C5">
            <w:pPr>
              <w:autoSpaceDE w:val="0"/>
              <w:autoSpaceDN w:val="0"/>
              <w:adjustRightInd w:val="0"/>
              <w:spacing w:before="240" w:after="240"/>
              <w:jc w:val="center"/>
              <w:rPr>
                <w:szCs w:val="22"/>
              </w:rPr>
            </w:pPr>
            <w:r w:rsidRPr="00A93D12">
              <w:rPr>
                <w:szCs w:val="22"/>
              </w:rPr>
              <w:t>1 000</w:t>
            </w:r>
          </w:p>
        </w:tc>
        <w:tc>
          <w:tcPr>
            <w:tcW w:w="346" w:type="pct"/>
            <w:tcBorders>
              <w:top w:val="nil"/>
              <w:left w:val="single" w:sz="4" w:space="0" w:color="auto"/>
              <w:bottom w:val="single" w:sz="4" w:space="0" w:color="auto"/>
              <w:right w:val="single" w:sz="4" w:space="0" w:color="auto"/>
            </w:tcBorders>
          </w:tcPr>
          <w:p w14:paraId="22B14429" w14:textId="77777777" w:rsidR="00ED32EE" w:rsidRPr="00A93D12" w:rsidRDefault="00ED32EE" w:rsidP="00A979C5">
            <w:pPr>
              <w:spacing w:before="240" w:after="240"/>
              <w:jc w:val="center"/>
              <w:rPr>
                <w:szCs w:val="22"/>
              </w:rPr>
            </w:pPr>
          </w:p>
          <w:p w14:paraId="05908F39" w14:textId="77777777" w:rsidR="00ED32EE" w:rsidRPr="00A93D12" w:rsidRDefault="00ED32EE" w:rsidP="00A979C5">
            <w:pPr>
              <w:spacing w:before="240" w:after="240"/>
              <w:jc w:val="center"/>
              <w:rPr>
                <w:szCs w:val="22"/>
              </w:rPr>
            </w:pPr>
            <w:r w:rsidRPr="00A93D12">
              <w:rPr>
                <w:szCs w:val="22"/>
              </w:rPr>
              <w:t>1 200</w:t>
            </w:r>
          </w:p>
          <w:p w14:paraId="15D32546" w14:textId="77777777" w:rsidR="00ED32EE" w:rsidRPr="00A93D12" w:rsidRDefault="00ED32EE" w:rsidP="00A979C5">
            <w:pPr>
              <w:spacing w:before="240" w:after="240"/>
              <w:jc w:val="center"/>
              <w:rPr>
                <w:szCs w:val="22"/>
              </w:rPr>
            </w:pPr>
            <w:r w:rsidRPr="00A93D12">
              <w:rPr>
                <w:szCs w:val="22"/>
              </w:rPr>
              <w:t>800</w:t>
            </w:r>
          </w:p>
          <w:p w14:paraId="60499E4F" w14:textId="77777777" w:rsidR="00ED32EE" w:rsidRPr="00A93D12" w:rsidRDefault="00ED32EE" w:rsidP="00A979C5">
            <w:pPr>
              <w:spacing w:before="240" w:after="240"/>
              <w:jc w:val="center"/>
              <w:rPr>
                <w:szCs w:val="22"/>
              </w:rPr>
            </w:pPr>
          </w:p>
          <w:p w14:paraId="034B192A" w14:textId="77777777" w:rsidR="00ED32EE" w:rsidRPr="00A93D12" w:rsidRDefault="00ED32EE" w:rsidP="00A979C5">
            <w:pPr>
              <w:spacing w:before="240" w:after="240"/>
              <w:jc w:val="center"/>
              <w:rPr>
                <w:szCs w:val="22"/>
              </w:rPr>
            </w:pPr>
            <w:r w:rsidRPr="00A93D12">
              <w:rPr>
                <w:szCs w:val="22"/>
              </w:rPr>
              <w:t>1 000</w:t>
            </w:r>
          </w:p>
          <w:p w14:paraId="73111947" w14:textId="77777777" w:rsidR="00ED32EE" w:rsidRPr="00A93D12" w:rsidRDefault="00ED32EE" w:rsidP="00A979C5">
            <w:pPr>
              <w:autoSpaceDE w:val="0"/>
              <w:autoSpaceDN w:val="0"/>
              <w:adjustRightInd w:val="0"/>
              <w:spacing w:before="240" w:after="240"/>
              <w:jc w:val="center"/>
              <w:rPr>
                <w:szCs w:val="22"/>
              </w:rPr>
            </w:pPr>
            <w:r w:rsidRPr="00A93D12">
              <w:rPr>
                <w:szCs w:val="22"/>
              </w:rPr>
              <w:t>700</w:t>
            </w:r>
          </w:p>
        </w:tc>
        <w:tc>
          <w:tcPr>
            <w:tcW w:w="386" w:type="pct"/>
            <w:tcBorders>
              <w:top w:val="nil"/>
              <w:left w:val="single" w:sz="4" w:space="0" w:color="auto"/>
              <w:bottom w:val="single" w:sz="4" w:space="0" w:color="auto"/>
              <w:right w:val="single" w:sz="4" w:space="0" w:color="auto"/>
            </w:tcBorders>
          </w:tcPr>
          <w:p w14:paraId="72039B66" w14:textId="77777777" w:rsidR="00ED32EE" w:rsidRPr="00A93D12" w:rsidRDefault="00ED32EE" w:rsidP="00A979C5">
            <w:pPr>
              <w:spacing w:before="240" w:after="240"/>
              <w:jc w:val="center"/>
              <w:rPr>
                <w:szCs w:val="22"/>
              </w:rPr>
            </w:pPr>
          </w:p>
          <w:p w14:paraId="0F6D8A79" w14:textId="77777777" w:rsidR="00ED32EE" w:rsidRPr="00A93D12" w:rsidRDefault="00ED32EE" w:rsidP="00A979C5">
            <w:pPr>
              <w:spacing w:before="240" w:after="240"/>
              <w:jc w:val="center"/>
              <w:rPr>
                <w:szCs w:val="22"/>
              </w:rPr>
            </w:pPr>
            <w:r w:rsidRPr="00A93D12">
              <w:rPr>
                <w:szCs w:val="22"/>
              </w:rPr>
              <w:t>700</w:t>
            </w:r>
          </w:p>
          <w:p w14:paraId="78660584" w14:textId="77777777" w:rsidR="00ED32EE" w:rsidRPr="00A93D12" w:rsidRDefault="00ED32EE" w:rsidP="00A979C5">
            <w:pPr>
              <w:spacing w:before="240" w:after="240"/>
              <w:jc w:val="center"/>
              <w:rPr>
                <w:szCs w:val="22"/>
              </w:rPr>
            </w:pPr>
            <w:r w:rsidRPr="00A93D12">
              <w:rPr>
                <w:szCs w:val="22"/>
              </w:rPr>
              <w:t>450</w:t>
            </w:r>
          </w:p>
          <w:p w14:paraId="7CEE96AE" w14:textId="77777777" w:rsidR="00ED32EE" w:rsidRPr="00A93D12" w:rsidRDefault="00ED32EE" w:rsidP="00A979C5">
            <w:pPr>
              <w:spacing w:before="240" w:after="240"/>
              <w:jc w:val="center"/>
              <w:rPr>
                <w:szCs w:val="22"/>
              </w:rPr>
            </w:pPr>
          </w:p>
          <w:p w14:paraId="6817899E" w14:textId="77777777" w:rsidR="00ED32EE" w:rsidRPr="00A93D12" w:rsidRDefault="00ED32EE" w:rsidP="00A979C5">
            <w:pPr>
              <w:spacing w:before="240" w:after="240"/>
              <w:jc w:val="center"/>
              <w:rPr>
                <w:szCs w:val="22"/>
              </w:rPr>
            </w:pPr>
            <w:r w:rsidRPr="00A93D12">
              <w:rPr>
                <w:szCs w:val="22"/>
              </w:rPr>
              <w:t>700</w:t>
            </w:r>
          </w:p>
          <w:p w14:paraId="6A076EB4" w14:textId="77777777" w:rsidR="00ED32EE" w:rsidRPr="00A93D12" w:rsidRDefault="00ED32EE" w:rsidP="00A979C5">
            <w:pPr>
              <w:autoSpaceDE w:val="0"/>
              <w:autoSpaceDN w:val="0"/>
              <w:adjustRightInd w:val="0"/>
              <w:spacing w:before="240" w:after="240"/>
              <w:jc w:val="center"/>
              <w:rPr>
                <w:szCs w:val="22"/>
              </w:rPr>
            </w:pPr>
            <w:r w:rsidRPr="00A93D12">
              <w:rPr>
                <w:szCs w:val="22"/>
              </w:rPr>
              <w:t>450</w:t>
            </w:r>
          </w:p>
        </w:tc>
        <w:tc>
          <w:tcPr>
            <w:tcW w:w="358" w:type="pct"/>
            <w:tcBorders>
              <w:top w:val="nil"/>
              <w:left w:val="single" w:sz="4" w:space="0" w:color="auto"/>
              <w:bottom w:val="single" w:sz="4" w:space="0" w:color="auto"/>
              <w:right w:val="single" w:sz="4" w:space="0" w:color="auto"/>
            </w:tcBorders>
          </w:tcPr>
          <w:p w14:paraId="3A2ED658" w14:textId="77777777" w:rsidR="00ED32EE" w:rsidRPr="00A93D12" w:rsidRDefault="00ED32EE" w:rsidP="00A979C5">
            <w:pPr>
              <w:spacing w:before="240" w:after="240"/>
              <w:jc w:val="center"/>
              <w:rPr>
                <w:szCs w:val="22"/>
              </w:rPr>
            </w:pPr>
          </w:p>
          <w:p w14:paraId="31E1B779" w14:textId="77777777" w:rsidR="00ED32EE" w:rsidRPr="00A93D12" w:rsidRDefault="00ED32EE" w:rsidP="00A979C5">
            <w:pPr>
              <w:spacing w:before="240" w:after="240"/>
              <w:jc w:val="center"/>
              <w:rPr>
                <w:szCs w:val="22"/>
              </w:rPr>
            </w:pPr>
            <w:r w:rsidRPr="00A93D12">
              <w:rPr>
                <w:szCs w:val="22"/>
              </w:rPr>
              <w:t>400</w:t>
            </w:r>
          </w:p>
          <w:p w14:paraId="3B487E11" w14:textId="77777777" w:rsidR="00ED32EE" w:rsidRPr="00A93D12" w:rsidRDefault="00ED32EE" w:rsidP="00A979C5">
            <w:pPr>
              <w:spacing w:before="240" w:after="240"/>
              <w:jc w:val="center"/>
              <w:rPr>
                <w:szCs w:val="22"/>
              </w:rPr>
            </w:pPr>
            <w:r w:rsidRPr="00A93D12">
              <w:rPr>
                <w:szCs w:val="22"/>
              </w:rPr>
              <w:t>250</w:t>
            </w:r>
          </w:p>
          <w:p w14:paraId="6719153C" w14:textId="77777777" w:rsidR="00ED32EE" w:rsidRPr="00A93D12" w:rsidRDefault="00ED32EE" w:rsidP="00A979C5">
            <w:pPr>
              <w:spacing w:before="240" w:after="240"/>
              <w:jc w:val="center"/>
              <w:rPr>
                <w:szCs w:val="22"/>
              </w:rPr>
            </w:pPr>
          </w:p>
          <w:p w14:paraId="48508E71" w14:textId="77777777" w:rsidR="00ED32EE" w:rsidRPr="00A93D12" w:rsidRDefault="00ED32EE" w:rsidP="00A979C5">
            <w:pPr>
              <w:spacing w:before="240" w:after="240"/>
              <w:jc w:val="center"/>
              <w:rPr>
                <w:szCs w:val="22"/>
              </w:rPr>
            </w:pPr>
            <w:r w:rsidRPr="00A93D12">
              <w:rPr>
                <w:szCs w:val="22"/>
              </w:rPr>
              <w:t>400</w:t>
            </w:r>
          </w:p>
          <w:p w14:paraId="55755140" w14:textId="77777777" w:rsidR="00ED32EE" w:rsidRPr="00A93D12" w:rsidRDefault="00ED32EE" w:rsidP="00A979C5">
            <w:pPr>
              <w:autoSpaceDE w:val="0"/>
              <w:autoSpaceDN w:val="0"/>
              <w:adjustRightInd w:val="0"/>
              <w:spacing w:before="240" w:after="240"/>
              <w:jc w:val="center"/>
              <w:rPr>
                <w:szCs w:val="22"/>
              </w:rPr>
            </w:pPr>
            <w:r w:rsidRPr="00A93D12">
              <w:rPr>
                <w:szCs w:val="22"/>
              </w:rPr>
              <w:t>250</w:t>
            </w:r>
          </w:p>
        </w:tc>
        <w:tc>
          <w:tcPr>
            <w:tcW w:w="354" w:type="pct"/>
            <w:tcBorders>
              <w:top w:val="nil"/>
              <w:left w:val="single" w:sz="4" w:space="0" w:color="auto"/>
              <w:bottom w:val="single" w:sz="4" w:space="0" w:color="auto"/>
              <w:right w:val="single" w:sz="4" w:space="0" w:color="auto"/>
            </w:tcBorders>
          </w:tcPr>
          <w:p w14:paraId="10BAFA0A" w14:textId="77777777" w:rsidR="00ED32EE" w:rsidRPr="00A93D12" w:rsidRDefault="00ED32EE" w:rsidP="00A979C5">
            <w:pPr>
              <w:spacing w:before="240" w:after="240"/>
              <w:jc w:val="center"/>
              <w:rPr>
                <w:szCs w:val="22"/>
              </w:rPr>
            </w:pPr>
          </w:p>
          <w:p w14:paraId="701719C9" w14:textId="77777777" w:rsidR="00ED32EE" w:rsidRPr="00A93D12" w:rsidRDefault="00ED32EE" w:rsidP="00A979C5">
            <w:pPr>
              <w:spacing w:before="240" w:after="240"/>
              <w:jc w:val="center"/>
              <w:rPr>
                <w:szCs w:val="22"/>
              </w:rPr>
            </w:pPr>
            <w:r w:rsidRPr="00A93D12">
              <w:rPr>
                <w:szCs w:val="22"/>
              </w:rPr>
              <w:t>200</w:t>
            </w:r>
          </w:p>
          <w:p w14:paraId="41453126" w14:textId="77777777" w:rsidR="00ED32EE" w:rsidRPr="00A93D12" w:rsidRDefault="00ED32EE" w:rsidP="00A979C5">
            <w:pPr>
              <w:spacing w:before="240" w:after="240"/>
              <w:jc w:val="center"/>
              <w:rPr>
                <w:szCs w:val="22"/>
              </w:rPr>
            </w:pPr>
            <w:r w:rsidRPr="00A93D12">
              <w:rPr>
                <w:szCs w:val="22"/>
              </w:rPr>
              <w:t>100</w:t>
            </w:r>
          </w:p>
          <w:p w14:paraId="167B65D5" w14:textId="77777777" w:rsidR="00ED32EE" w:rsidRPr="00A93D12" w:rsidRDefault="00ED32EE" w:rsidP="00A979C5">
            <w:pPr>
              <w:spacing w:before="240" w:after="240"/>
              <w:jc w:val="center"/>
              <w:rPr>
                <w:szCs w:val="22"/>
              </w:rPr>
            </w:pPr>
          </w:p>
          <w:p w14:paraId="16FE6CDB" w14:textId="77777777" w:rsidR="00ED32EE" w:rsidRPr="00A93D12" w:rsidRDefault="00ED32EE" w:rsidP="00A979C5">
            <w:pPr>
              <w:spacing w:before="240" w:after="240"/>
              <w:jc w:val="center"/>
              <w:rPr>
                <w:szCs w:val="22"/>
              </w:rPr>
            </w:pPr>
            <w:r w:rsidRPr="00A93D12">
              <w:rPr>
                <w:szCs w:val="22"/>
              </w:rPr>
              <w:t>200</w:t>
            </w:r>
          </w:p>
          <w:p w14:paraId="39A2C42F" w14:textId="77777777" w:rsidR="00ED32EE" w:rsidRPr="00A93D12" w:rsidRDefault="00ED32EE" w:rsidP="00A979C5">
            <w:pPr>
              <w:autoSpaceDE w:val="0"/>
              <w:autoSpaceDN w:val="0"/>
              <w:adjustRightInd w:val="0"/>
              <w:spacing w:before="240" w:after="240"/>
              <w:jc w:val="center"/>
              <w:rPr>
                <w:szCs w:val="22"/>
              </w:rPr>
            </w:pPr>
            <w:r w:rsidRPr="00A93D12">
              <w:rPr>
                <w:szCs w:val="22"/>
              </w:rPr>
              <w:t>100</w:t>
            </w:r>
          </w:p>
        </w:tc>
      </w:tr>
      <w:tr w:rsidR="00A93D12" w:rsidRPr="00A93D12" w14:paraId="78649CC8" w14:textId="77777777" w:rsidTr="00AD33C1">
        <w:trPr>
          <w:trHeight w:val="227"/>
        </w:trPr>
        <w:tc>
          <w:tcPr>
            <w:tcW w:w="2429" w:type="pct"/>
            <w:tcBorders>
              <w:top w:val="single" w:sz="4" w:space="0" w:color="auto"/>
            </w:tcBorders>
            <w:vAlign w:val="bottom"/>
          </w:tcPr>
          <w:p w14:paraId="0966215A" w14:textId="0C431DDA" w:rsidR="00ED32EE" w:rsidRPr="00A93D12" w:rsidRDefault="002D1144" w:rsidP="00B11F3A">
            <w:pPr>
              <w:autoSpaceDE w:val="0"/>
              <w:autoSpaceDN w:val="0"/>
              <w:adjustRightInd w:val="0"/>
              <w:spacing w:before="240" w:after="240"/>
              <w:ind w:right="195"/>
              <w:rPr>
                <w:szCs w:val="22"/>
              </w:rPr>
            </w:pPr>
            <w:r w:rsidRPr="00A93D12">
              <w:rPr>
                <w:szCs w:val="22"/>
              </w:rPr>
              <w:t xml:space="preserve">8. </w:t>
            </w:r>
            <w:r w:rsidR="00ED32EE" w:rsidRPr="00A93D12">
              <w:rPr>
                <w:szCs w:val="22"/>
              </w:rPr>
              <w:t>Chiều dài đường cong đứng tối thiểu, m</w:t>
            </w:r>
          </w:p>
        </w:tc>
        <w:tc>
          <w:tcPr>
            <w:tcW w:w="351" w:type="pct"/>
            <w:tcBorders>
              <w:top w:val="single" w:sz="4" w:space="0" w:color="auto"/>
            </w:tcBorders>
            <w:vAlign w:val="bottom"/>
          </w:tcPr>
          <w:p w14:paraId="2E1A314B" w14:textId="77777777" w:rsidR="00ED32EE" w:rsidRPr="00A93D12" w:rsidRDefault="00ED32EE" w:rsidP="00A979C5">
            <w:pPr>
              <w:autoSpaceDE w:val="0"/>
              <w:autoSpaceDN w:val="0"/>
              <w:adjustRightInd w:val="0"/>
              <w:spacing w:before="240" w:after="240"/>
              <w:jc w:val="center"/>
              <w:rPr>
                <w:szCs w:val="22"/>
              </w:rPr>
            </w:pPr>
            <w:r w:rsidRPr="00A93D12">
              <w:rPr>
                <w:szCs w:val="22"/>
              </w:rPr>
              <w:t>85</w:t>
            </w:r>
          </w:p>
        </w:tc>
        <w:tc>
          <w:tcPr>
            <w:tcW w:w="381" w:type="pct"/>
            <w:tcBorders>
              <w:top w:val="single" w:sz="4" w:space="0" w:color="auto"/>
            </w:tcBorders>
            <w:vAlign w:val="bottom"/>
          </w:tcPr>
          <w:p w14:paraId="3DE1DB8B" w14:textId="77777777" w:rsidR="00ED32EE" w:rsidRPr="00A93D12" w:rsidRDefault="00ED32EE" w:rsidP="00A979C5">
            <w:pPr>
              <w:autoSpaceDE w:val="0"/>
              <w:autoSpaceDN w:val="0"/>
              <w:adjustRightInd w:val="0"/>
              <w:spacing w:before="240" w:after="240"/>
              <w:jc w:val="center"/>
              <w:rPr>
                <w:szCs w:val="22"/>
              </w:rPr>
            </w:pPr>
            <w:r w:rsidRPr="00A93D12">
              <w:rPr>
                <w:szCs w:val="22"/>
              </w:rPr>
              <w:t>70</w:t>
            </w:r>
          </w:p>
        </w:tc>
        <w:tc>
          <w:tcPr>
            <w:tcW w:w="395" w:type="pct"/>
            <w:tcBorders>
              <w:top w:val="single" w:sz="4" w:space="0" w:color="auto"/>
            </w:tcBorders>
            <w:vAlign w:val="bottom"/>
          </w:tcPr>
          <w:p w14:paraId="1CB04069" w14:textId="77777777" w:rsidR="00ED32EE" w:rsidRPr="00A93D12" w:rsidRDefault="00ED32EE" w:rsidP="00A979C5">
            <w:pPr>
              <w:autoSpaceDE w:val="0"/>
              <w:autoSpaceDN w:val="0"/>
              <w:adjustRightInd w:val="0"/>
              <w:spacing w:before="240" w:after="240"/>
              <w:jc w:val="center"/>
              <w:rPr>
                <w:szCs w:val="22"/>
              </w:rPr>
            </w:pPr>
            <w:r w:rsidRPr="00A93D12">
              <w:rPr>
                <w:szCs w:val="22"/>
              </w:rPr>
              <w:t>50</w:t>
            </w:r>
          </w:p>
        </w:tc>
        <w:tc>
          <w:tcPr>
            <w:tcW w:w="346" w:type="pct"/>
            <w:tcBorders>
              <w:top w:val="single" w:sz="4" w:space="0" w:color="auto"/>
            </w:tcBorders>
            <w:vAlign w:val="bottom"/>
          </w:tcPr>
          <w:p w14:paraId="30A3B89D" w14:textId="77777777" w:rsidR="00ED32EE" w:rsidRPr="00A93D12" w:rsidRDefault="00ED32EE" w:rsidP="00A979C5">
            <w:pPr>
              <w:autoSpaceDE w:val="0"/>
              <w:autoSpaceDN w:val="0"/>
              <w:adjustRightInd w:val="0"/>
              <w:spacing w:before="240" w:after="240"/>
              <w:jc w:val="center"/>
              <w:rPr>
                <w:szCs w:val="22"/>
              </w:rPr>
            </w:pPr>
            <w:r w:rsidRPr="00A93D12">
              <w:rPr>
                <w:szCs w:val="22"/>
              </w:rPr>
              <w:t>40</w:t>
            </w:r>
          </w:p>
        </w:tc>
        <w:tc>
          <w:tcPr>
            <w:tcW w:w="386" w:type="pct"/>
            <w:tcBorders>
              <w:top w:val="single" w:sz="4" w:space="0" w:color="auto"/>
            </w:tcBorders>
            <w:vAlign w:val="bottom"/>
          </w:tcPr>
          <w:p w14:paraId="13EE28EB" w14:textId="77777777" w:rsidR="00ED32EE" w:rsidRPr="00A93D12" w:rsidRDefault="00ED32EE" w:rsidP="00A979C5">
            <w:pPr>
              <w:autoSpaceDE w:val="0"/>
              <w:autoSpaceDN w:val="0"/>
              <w:adjustRightInd w:val="0"/>
              <w:spacing w:before="240" w:after="240"/>
              <w:jc w:val="center"/>
              <w:rPr>
                <w:szCs w:val="22"/>
              </w:rPr>
            </w:pPr>
            <w:r w:rsidRPr="00A93D12">
              <w:rPr>
                <w:szCs w:val="22"/>
              </w:rPr>
              <w:t>35</w:t>
            </w:r>
          </w:p>
        </w:tc>
        <w:tc>
          <w:tcPr>
            <w:tcW w:w="358" w:type="pct"/>
            <w:tcBorders>
              <w:top w:val="single" w:sz="4" w:space="0" w:color="auto"/>
            </w:tcBorders>
            <w:vAlign w:val="bottom"/>
          </w:tcPr>
          <w:p w14:paraId="32A47698" w14:textId="77777777" w:rsidR="00ED32EE" w:rsidRPr="00A93D12" w:rsidRDefault="00ED32EE" w:rsidP="00A979C5">
            <w:pPr>
              <w:autoSpaceDE w:val="0"/>
              <w:autoSpaceDN w:val="0"/>
              <w:adjustRightInd w:val="0"/>
              <w:spacing w:before="240" w:after="240"/>
              <w:jc w:val="center"/>
              <w:rPr>
                <w:szCs w:val="22"/>
              </w:rPr>
            </w:pPr>
            <w:r w:rsidRPr="00A93D12">
              <w:rPr>
                <w:szCs w:val="22"/>
              </w:rPr>
              <w:t>25</w:t>
            </w:r>
          </w:p>
        </w:tc>
        <w:tc>
          <w:tcPr>
            <w:tcW w:w="354" w:type="pct"/>
            <w:tcBorders>
              <w:top w:val="single" w:sz="4" w:space="0" w:color="auto"/>
            </w:tcBorders>
            <w:vAlign w:val="bottom"/>
          </w:tcPr>
          <w:p w14:paraId="6A667A09" w14:textId="77777777" w:rsidR="00ED32EE" w:rsidRPr="00A93D12" w:rsidRDefault="00ED32EE" w:rsidP="00A979C5">
            <w:pPr>
              <w:autoSpaceDE w:val="0"/>
              <w:autoSpaceDN w:val="0"/>
              <w:adjustRightInd w:val="0"/>
              <w:spacing w:before="240" w:after="240"/>
              <w:jc w:val="center"/>
              <w:rPr>
                <w:szCs w:val="22"/>
              </w:rPr>
            </w:pPr>
            <w:r w:rsidRPr="00A93D12">
              <w:rPr>
                <w:szCs w:val="22"/>
              </w:rPr>
              <w:t>20</w:t>
            </w:r>
          </w:p>
        </w:tc>
      </w:tr>
      <w:tr w:rsidR="00A93D12" w:rsidRPr="00A93D12" w14:paraId="48DFB36D" w14:textId="77777777" w:rsidTr="00AD33C1">
        <w:tc>
          <w:tcPr>
            <w:tcW w:w="5000" w:type="pct"/>
            <w:gridSpan w:val="8"/>
            <w:vAlign w:val="center"/>
          </w:tcPr>
          <w:p w14:paraId="0DD57176" w14:textId="3C08A8B3" w:rsidR="00ED32EE" w:rsidRPr="00A93D12" w:rsidRDefault="00ED32EE" w:rsidP="002D1144">
            <w:pPr>
              <w:pStyle w:val="CHUTHICH"/>
            </w:pPr>
            <w:r w:rsidRPr="0024658C">
              <w:rPr>
                <w:vertAlign w:val="superscript"/>
              </w:rPr>
              <w:t>1)</w:t>
            </w:r>
            <w:r w:rsidRPr="00A93D12">
              <w:t xml:space="preserve"> Bán kính đường cong nằm ghi trong Bảng </w:t>
            </w:r>
            <w:r w:rsidR="00735D7A" w:rsidRPr="0024658C">
              <w:t xml:space="preserve">1 </w:t>
            </w:r>
            <w:r w:rsidRPr="00A93D12">
              <w:t>chỉ áp dụng đối với các đoạn đường vòng, không áp dụng ở các nút giao nhau.</w:t>
            </w:r>
          </w:p>
          <w:p w14:paraId="506E74F6" w14:textId="333CA2BC" w:rsidR="00ED32EE" w:rsidRPr="00A93D12" w:rsidRDefault="00ED32EE" w:rsidP="002D1144">
            <w:pPr>
              <w:pStyle w:val="CHUTHICH"/>
            </w:pPr>
            <w:r w:rsidRPr="0024658C">
              <w:rPr>
                <w:vertAlign w:val="superscript"/>
              </w:rPr>
              <w:t>2)</w:t>
            </w:r>
            <w:r w:rsidRPr="00A93D12">
              <w:t xml:space="preserve"> Tầm nhìn hai chiều lấy bằng 2 lần tầm nhìn dừng xe.</w:t>
            </w:r>
          </w:p>
          <w:p w14:paraId="3889EAF1" w14:textId="383BD99E" w:rsidR="00ED32EE" w:rsidRPr="00A93D12" w:rsidRDefault="00ED32EE" w:rsidP="002D1144">
            <w:pPr>
              <w:pStyle w:val="CHUTHICH"/>
            </w:pPr>
            <w:r w:rsidRPr="0024658C">
              <w:rPr>
                <w:vertAlign w:val="superscript"/>
              </w:rPr>
              <w:t>3)</w:t>
            </w:r>
            <w:r w:rsidRPr="00A93D12">
              <w:t xml:space="preserve"> Tầm nhìn vượt xe không yêu cầu đối với đường cao tốc, đường có dải phân cách giữa, đường một chiều.</w:t>
            </w:r>
          </w:p>
          <w:p w14:paraId="1E06F6C5" w14:textId="6B185BA3" w:rsidR="00ED32EE" w:rsidRPr="00A93D12" w:rsidRDefault="00ED32EE" w:rsidP="002D1144">
            <w:pPr>
              <w:pStyle w:val="CHUTHICH"/>
            </w:pPr>
            <w:r w:rsidRPr="0024658C">
              <w:rPr>
                <w:vertAlign w:val="superscript"/>
              </w:rPr>
              <w:t>4)</w:t>
            </w:r>
            <w:r w:rsidRPr="00A93D12">
              <w:t xml:space="preserve"> Độ dốc dọc lớn nhất ở các địa hình khó khăn (vùng núi) cho phép tăng lên 2 % so với quy định ghi trong bảng đối với đường cấp khu vực, cấp nội bộ và 1 % đối với đường cấp đô thị.</w:t>
            </w:r>
          </w:p>
          <w:p w14:paraId="0C35A788" w14:textId="208062DE" w:rsidR="00ED32EE" w:rsidRPr="00A93D12" w:rsidRDefault="00ED32EE" w:rsidP="002D1144">
            <w:pPr>
              <w:pStyle w:val="CHUTHICH"/>
            </w:pPr>
            <w:r w:rsidRPr="0024658C">
              <w:rPr>
                <w:vertAlign w:val="superscript"/>
              </w:rPr>
              <w:t>5)</w:t>
            </w:r>
            <w:r w:rsidRPr="00A93D12">
              <w:t xml:space="preserve"> Đối với các nút giao đơn giản cho phép không bố trí siêu cao hoặc độ dốc siêu cao bằng độ dốc ngang mặt đường.</w:t>
            </w:r>
          </w:p>
          <w:p w14:paraId="0168B638" w14:textId="785DB2CA" w:rsidR="00ED32EE" w:rsidRPr="00A93D12" w:rsidRDefault="00ED32EE" w:rsidP="002D1144">
            <w:pPr>
              <w:pStyle w:val="CHUTHICH"/>
            </w:pPr>
            <w:r w:rsidRPr="0024658C">
              <w:rPr>
                <w:vertAlign w:val="superscript"/>
              </w:rPr>
              <w:t>6)</w:t>
            </w:r>
            <w:r w:rsidRPr="00A93D12">
              <w:t xml:space="preserve"> Đối với các đường cải tạo nâng cấp dùng trị số trong ngoặc đơn ().</w:t>
            </w:r>
          </w:p>
          <w:p w14:paraId="29234375" w14:textId="3DA0EEE9" w:rsidR="00ED32EE" w:rsidRPr="00A93D12" w:rsidRDefault="00ED32EE" w:rsidP="002D1144">
            <w:pPr>
              <w:pStyle w:val="CHUTHICH"/>
              <w:rPr>
                <w:i/>
              </w:rPr>
            </w:pPr>
            <w:r w:rsidRPr="0024658C">
              <w:rPr>
                <w:vertAlign w:val="superscript"/>
              </w:rPr>
              <w:t>7)</w:t>
            </w:r>
            <w:r w:rsidRPr="00A93D12">
              <w:t xml:space="preserve"> Bán kính đường cong nằm và đường cong đứng quy định hai giá trị: bán kính giới hạn là bán kính nhỏ nhất và được dùng ở những địa hình khó khăn đặc biệt; bán kính thông thường là bán kính tối thiểu, khuyến cáo sử dụng trong trường hợp địa</w:t>
            </w:r>
            <w:r w:rsidRPr="00A93D12">
              <w:rPr>
                <w:i/>
              </w:rPr>
              <w:t xml:space="preserve"> </w:t>
            </w:r>
            <w:r w:rsidRPr="00A93D12">
              <w:rPr>
                <w:iCs/>
              </w:rPr>
              <w:t>hình không quá phức tạp. Trong mọi trường hợp sử dụng bán kính càng lớn càng tốt.</w:t>
            </w:r>
          </w:p>
        </w:tc>
      </w:tr>
    </w:tbl>
    <w:p w14:paraId="55D540E3" w14:textId="77777777" w:rsidR="00735D7A" w:rsidRPr="00A93D12" w:rsidRDefault="00735D7A" w:rsidP="00735D7A">
      <w:pPr>
        <w:spacing w:before="0" w:line="240" w:lineRule="auto"/>
        <w:jc w:val="left"/>
        <w:rPr>
          <w:b/>
          <w:szCs w:val="22"/>
          <w:lang w:val="vi-VN"/>
        </w:rPr>
      </w:pPr>
    </w:p>
    <w:p w14:paraId="72127A11" w14:textId="60E663AF" w:rsidR="001045AD" w:rsidRPr="0024658C" w:rsidRDefault="001045AD" w:rsidP="0024658C">
      <w:pPr>
        <w:spacing w:before="0" w:line="240" w:lineRule="auto"/>
        <w:jc w:val="left"/>
        <w:rPr>
          <w:b/>
          <w:bCs/>
          <w:szCs w:val="22"/>
          <w:lang w:val="vi-VN"/>
        </w:rPr>
      </w:pPr>
      <w:r w:rsidRPr="001D64E9">
        <w:rPr>
          <w:b/>
          <w:szCs w:val="22"/>
          <w:lang w:val="vi-VN"/>
        </w:rPr>
        <w:t xml:space="preserve">2.2.1.2  </w:t>
      </w:r>
      <w:r w:rsidRPr="0024658C">
        <w:rPr>
          <w:b/>
          <w:bCs/>
          <w:szCs w:val="22"/>
          <w:lang w:val="vi-VN"/>
        </w:rPr>
        <w:t>Bán kính đường cong trên bình đồ</w:t>
      </w:r>
    </w:p>
    <w:p w14:paraId="49E1BFCF" w14:textId="77777777" w:rsidR="001045AD" w:rsidRPr="00A93D12" w:rsidRDefault="001045AD" w:rsidP="00A979C5">
      <w:pPr>
        <w:spacing w:before="240" w:after="240"/>
        <w:rPr>
          <w:szCs w:val="22"/>
          <w:lang w:val="vi-VN"/>
        </w:rPr>
      </w:pPr>
      <w:r w:rsidRPr="00A93D12">
        <w:rPr>
          <w:szCs w:val="22"/>
          <w:lang w:val="vi-VN"/>
        </w:rPr>
        <w:t>Các trị số bán kính đường cong tối thiểu giới hạn, tối thiểu thông thường và tối thiểu không yêu cầu bố trí siêu cao được lấy theo Bảng 1.</w:t>
      </w:r>
    </w:p>
    <w:p w14:paraId="748835BF" w14:textId="5904CF2C" w:rsidR="001045AD" w:rsidRPr="00A93D12" w:rsidRDefault="001045AD" w:rsidP="00A979C5">
      <w:pPr>
        <w:pStyle w:val="Heading4"/>
        <w:keepNext w:val="0"/>
        <w:widowControl w:val="0"/>
        <w:numPr>
          <w:ilvl w:val="0"/>
          <w:numId w:val="0"/>
        </w:numPr>
        <w:autoSpaceDE/>
        <w:autoSpaceDN/>
        <w:adjustRightInd/>
        <w:snapToGrid/>
        <w:spacing w:before="240" w:after="240" w:line="288" w:lineRule="auto"/>
        <w:rPr>
          <w:rFonts w:cs="Arial"/>
          <w:color w:val="auto"/>
          <w:szCs w:val="22"/>
          <w:lang w:val="vi-VN"/>
        </w:rPr>
      </w:pPr>
      <w:r w:rsidRPr="00A93D12">
        <w:rPr>
          <w:rFonts w:cs="Arial"/>
          <w:b/>
          <w:color w:val="auto"/>
          <w:szCs w:val="22"/>
          <w:lang w:val="vi-VN"/>
        </w:rPr>
        <w:lastRenderedPageBreak/>
        <w:t>2.2.1.3</w:t>
      </w:r>
      <w:r w:rsidRPr="00A93D12">
        <w:rPr>
          <w:rFonts w:cs="Arial"/>
          <w:color w:val="auto"/>
          <w:szCs w:val="22"/>
          <w:lang w:val="vi-VN"/>
        </w:rPr>
        <w:t xml:space="preserve">  Bán kính quay xe đối với các đường cụ</w:t>
      </w:r>
      <w:r w:rsidR="00EF4FF5" w:rsidRPr="00A93D12">
        <w:rPr>
          <w:rFonts w:cs="Arial"/>
          <w:color w:val="auto"/>
          <w:szCs w:val="22"/>
          <w:lang w:val="vi-VN"/>
        </w:rPr>
        <w:t>t:</w:t>
      </w:r>
    </w:p>
    <w:p w14:paraId="2882E084" w14:textId="4EE3C567" w:rsidR="001045AD" w:rsidRPr="00A93D12" w:rsidRDefault="001045AD"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Bán kính quay xe dạng vòng xuyến được quy định tối thiểu là 10 m;</w:t>
      </w:r>
    </w:p>
    <w:p w14:paraId="3FEBF2CF" w14:textId="04FF1B7D" w:rsidR="001045AD" w:rsidRPr="00A93D12" w:rsidRDefault="001045AD" w:rsidP="00A979C5">
      <w:pPr>
        <w:pStyle w:val="Gachdong"/>
        <w:tabs>
          <w:tab w:val="clear" w:pos="680"/>
        </w:tabs>
        <w:spacing w:before="240" w:after="240" w:line="288" w:lineRule="auto"/>
        <w:ind w:left="284" w:hanging="284"/>
        <w:rPr>
          <w:lang w:val="vi-VN"/>
        </w:rPr>
      </w:pPr>
      <w:r w:rsidRPr="00A93D12">
        <w:rPr>
          <w:lang w:val="vi-VN"/>
        </w:rPr>
        <w:t xml:space="preserve">Diện tích bãi quay xe dạng không phải vòng xuyến được quy định tối thiểu là 12 m </w:t>
      </w:r>
      <w:r w:rsidR="00A93D12" w:rsidRPr="00A93D12">
        <w:rPr>
          <w:rFonts w:cs="Arial"/>
          <w:lang w:val="vi-VN"/>
        </w:rPr>
        <w:t>×</w:t>
      </w:r>
      <w:r w:rsidR="00A93D12" w:rsidRPr="00A93D12">
        <w:t xml:space="preserve"> </w:t>
      </w:r>
      <w:r w:rsidRPr="00A93D12">
        <w:rPr>
          <w:lang w:val="vi-VN"/>
        </w:rPr>
        <w:t>12 m.</w:t>
      </w:r>
    </w:p>
    <w:p w14:paraId="59CEB448" w14:textId="19560B71" w:rsidR="001045AD" w:rsidRPr="00A93D12" w:rsidRDefault="001045AD" w:rsidP="00A979C5">
      <w:pPr>
        <w:pStyle w:val="Heading4"/>
        <w:keepNext w:val="0"/>
        <w:widowControl w:val="0"/>
        <w:numPr>
          <w:ilvl w:val="0"/>
          <w:numId w:val="0"/>
        </w:numPr>
        <w:autoSpaceDE/>
        <w:autoSpaceDN/>
        <w:adjustRightInd/>
        <w:snapToGrid/>
        <w:spacing w:before="240" w:after="240" w:line="288" w:lineRule="auto"/>
        <w:rPr>
          <w:rFonts w:cs="Arial"/>
          <w:color w:val="auto"/>
          <w:szCs w:val="22"/>
          <w:lang w:val="vi-VN"/>
        </w:rPr>
      </w:pPr>
      <w:r w:rsidRPr="00A93D12">
        <w:rPr>
          <w:rFonts w:cs="Arial"/>
          <w:b/>
          <w:color w:val="auto"/>
          <w:szCs w:val="22"/>
          <w:lang w:val="vi-VN"/>
        </w:rPr>
        <w:t>2.2.1.4</w:t>
      </w:r>
      <w:r w:rsidR="007F1FDF" w:rsidRPr="00A93D12">
        <w:rPr>
          <w:rFonts w:cs="Arial"/>
          <w:color w:val="auto"/>
          <w:szCs w:val="22"/>
          <w:lang w:val="vi-VN"/>
        </w:rPr>
        <w:t xml:space="preserve">  </w:t>
      </w:r>
      <w:r w:rsidRPr="00A93D12">
        <w:rPr>
          <w:rFonts w:cs="Arial"/>
          <w:color w:val="auto"/>
          <w:szCs w:val="22"/>
          <w:lang w:val="vi-VN"/>
        </w:rPr>
        <w:t>Bán kính quay đầu xe ở dải phân cách giữa</w:t>
      </w:r>
      <w:r w:rsidR="00EF4FF5" w:rsidRPr="00A93D12">
        <w:rPr>
          <w:rFonts w:cs="Arial"/>
          <w:color w:val="auto"/>
          <w:szCs w:val="22"/>
          <w:lang w:val="vi-VN"/>
        </w:rPr>
        <w:t>:</w:t>
      </w:r>
    </w:p>
    <w:p w14:paraId="69E71A20" w14:textId="1905E770" w:rsidR="001045AD" w:rsidRPr="00A93D12" w:rsidRDefault="001045AD"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 xml:space="preserve">Đảm bảo các chỗ mở dải phân cách trên đường đủ kích thước để xe có thể quay đầu; </w:t>
      </w:r>
    </w:p>
    <w:p w14:paraId="61E23403" w14:textId="1D96FB0A" w:rsidR="001045AD" w:rsidRPr="00A93D12" w:rsidRDefault="001045AD"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Trong trường hợp bề rộng đường không đủ quay đầu, phải có các giải pháp khác để xe có thể quay đầu an toàn và không ảnh hưởng đến dòng xe trên đường.</w:t>
      </w:r>
    </w:p>
    <w:p w14:paraId="3DF230A1" w14:textId="3DFD720C" w:rsidR="001045AD" w:rsidRPr="00A93D12" w:rsidRDefault="001045AD" w:rsidP="00A979C5">
      <w:pPr>
        <w:pStyle w:val="Heading4"/>
        <w:keepNext w:val="0"/>
        <w:widowControl w:val="0"/>
        <w:numPr>
          <w:ilvl w:val="0"/>
          <w:numId w:val="0"/>
        </w:numPr>
        <w:autoSpaceDE/>
        <w:autoSpaceDN/>
        <w:adjustRightInd/>
        <w:snapToGrid/>
        <w:spacing w:before="240" w:after="240" w:line="288" w:lineRule="auto"/>
        <w:rPr>
          <w:rFonts w:cs="Arial"/>
          <w:color w:val="auto"/>
          <w:szCs w:val="22"/>
          <w:lang w:val="vi-VN"/>
        </w:rPr>
      </w:pPr>
      <w:r w:rsidRPr="00A93D12">
        <w:rPr>
          <w:rFonts w:cs="Arial"/>
          <w:b/>
          <w:color w:val="auto"/>
          <w:szCs w:val="22"/>
          <w:lang w:val="vi-VN"/>
        </w:rPr>
        <w:t>2.2.1</w:t>
      </w:r>
      <w:r w:rsidR="00BC5F9C" w:rsidRPr="00A93D12">
        <w:rPr>
          <w:rFonts w:cs="Arial"/>
          <w:b/>
          <w:color w:val="auto"/>
          <w:szCs w:val="22"/>
          <w:lang w:val="vi-VN"/>
        </w:rPr>
        <w:t>.</w:t>
      </w:r>
      <w:r w:rsidRPr="00A93D12">
        <w:rPr>
          <w:rFonts w:cs="Arial"/>
          <w:b/>
          <w:color w:val="auto"/>
          <w:szCs w:val="22"/>
          <w:lang w:val="vi-VN"/>
        </w:rPr>
        <w:t>5</w:t>
      </w:r>
      <w:r w:rsidRPr="00A93D12">
        <w:rPr>
          <w:rFonts w:cs="Arial"/>
          <w:color w:val="auto"/>
          <w:szCs w:val="22"/>
          <w:lang w:val="vi-VN"/>
        </w:rPr>
        <w:t xml:space="preserve">  Nối tiếp đoạn thẳng và đoạn cong tròn</w:t>
      </w:r>
      <w:r w:rsidR="00EF4FF5" w:rsidRPr="00A93D12">
        <w:rPr>
          <w:rFonts w:cs="Arial"/>
          <w:color w:val="auto"/>
          <w:szCs w:val="22"/>
          <w:lang w:val="vi-VN"/>
        </w:rPr>
        <w:t>:</w:t>
      </w:r>
    </w:p>
    <w:p w14:paraId="0F406CA7" w14:textId="49CE503E" w:rsidR="001045AD" w:rsidRPr="00A93D12" w:rsidRDefault="001045AD"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 xml:space="preserve">Đối với đường có tốc độ thiết kế </w:t>
      </w:r>
      <w:r w:rsidR="00A93D12" w:rsidRPr="00A93D12">
        <w:rPr>
          <w:rFonts w:cs="Arial"/>
          <w:szCs w:val="22"/>
        </w:rPr>
        <w:t>lớn hơn hoặc bằng</w:t>
      </w:r>
      <w:r w:rsidRPr="00A93D12">
        <w:rPr>
          <w:rFonts w:cs="Arial"/>
          <w:szCs w:val="22"/>
          <w:lang w:val="vi-VN"/>
        </w:rPr>
        <w:t xml:space="preserve"> 60 km/h, giữa đoạn thẳng và đoạn cong tròn được nối tiếp bằng đường cong chuyển tiếp;</w:t>
      </w:r>
    </w:p>
    <w:p w14:paraId="3595062E" w14:textId="100337A7" w:rsidR="001045AD" w:rsidRPr="00A93D12" w:rsidRDefault="001045AD"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Khi đường cong tròn có bố trí siêu cao thì đoạn nối siêu cao được bố trí trùng với đường cong chuyển tiếp. Khi không có đường cong chuyển tiếp, đoạn nối siêu cao được bố trí một nửa trên đường cong, một nửa trên đường thẳng.</w:t>
      </w:r>
    </w:p>
    <w:p w14:paraId="311ADF70" w14:textId="21DE1E0E" w:rsidR="001045AD" w:rsidRPr="00A93D12" w:rsidRDefault="001045AD" w:rsidP="00A979C5">
      <w:pPr>
        <w:pStyle w:val="Heading4"/>
        <w:keepNext w:val="0"/>
        <w:widowControl w:val="0"/>
        <w:numPr>
          <w:ilvl w:val="0"/>
          <w:numId w:val="0"/>
        </w:numPr>
        <w:tabs>
          <w:tab w:val="left" w:pos="567"/>
          <w:tab w:val="left" w:pos="900"/>
        </w:tabs>
        <w:autoSpaceDE/>
        <w:autoSpaceDN/>
        <w:adjustRightInd/>
        <w:snapToGrid/>
        <w:spacing w:before="240" w:after="240" w:line="288" w:lineRule="auto"/>
        <w:rPr>
          <w:rFonts w:cs="Arial"/>
          <w:color w:val="auto"/>
          <w:szCs w:val="22"/>
          <w:lang w:val="vi-VN"/>
        </w:rPr>
      </w:pPr>
      <w:r w:rsidRPr="00A93D12">
        <w:rPr>
          <w:rFonts w:cs="Arial"/>
          <w:b/>
          <w:color w:val="auto"/>
          <w:szCs w:val="22"/>
          <w:lang w:val="vi-VN"/>
        </w:rPr>
        <w:t>2.2.1.6</w:t>
      </w:r>
      <w:r w:rsidRPr="00A93D12">
        <w:rPr>
          <w:rFonts w:cs="Arial"/>
          <w:color w:val="auto"/>
          <w:szCs w:val="22"/>
          <w:lang w:val="vi-VN"/>
        </w:rPr>
        <w:t xml:space="preserve">  </w:t>
      </w:r>
      <w:r w:rsidR="00956530" w:rsidRPr="00A93D12">
        <w:rPr>
          <w:rFonts w:cs="Arial"/>
          <w:color w:val="auto"/>
          <w:szCs w:val="22"/>
          <w:lang w:val="vi-VN"/>
        </w:rPr>
        <w:t xml:space="preserve"> </w:t>
      </w:r>
      <w:r w:rsidRPr="00A93D12">
        <w:rPr>
          <w:rFonts w:cs="Arial"/>
          <w:color w:val="auto"/>
          <w:szCs w:val="22"/>
          <w:lang w:val="vi-VN"/>
        </w:rPr>
        <w:t>Đối với đường cao tốc, đường trục chính đô thị, đường chính đô thị và các đường khác có 4 làn xe trở lên, có bố trí dải phân cách giữa thì tại các đoạn có bố trí siêu cao phải thiết kế hệ thống thu nước mưa, nước mặt bổ sung tại dải phân cách giữa và tại các nơi tập trung nước.</w:t>
      </w:r>
    </w:p>
    <w:p w14:paraId="6EFAA586" w14:textId="3A735610" w:rsidR="001045AD" w:rsidRPr="00A93D12" w:rsidRDefault="001045AD" w:rsidP="00A979C5">
      <w:pPr>
        <w:pStyle w:val="Heading4"/>
        <w:keepNext w:val="0"/>
        <w:widowControl w:val="0"/>
        <w:numPr>
          <w:ilvl w:val="0"/>
          <w:numId w:val="0"/>
        </w:numPr>
        <w:tabs>
          <w:tab w:val="left" w:pos="851"/>
        </w:tabs>
        <w:autoSpaceDE/>
        <w:autoSpaceDN/>
        <w:adjustRightInd/>
        <w:snapToGrid/>
        <w:spacing w:before="240" w:after="240" w:line="288" w:lineRule="auto"/>
        <w:rPr>
          <w:rFonts w:cs="Arial"/>
          <w:color w:val="auto"/>
          <w:szCs w:val="22"/>
          <w:lang w:val="vi-VN"/>
        </w:rPr>
      </w:pPr>
      <w:r w:rsidRPr="00A93D12">
        <w:rPr>
          <w:rFonts w:cs="Arial"/>
          <w:b/>
          <w:color w:val="auto"/>
          <w:szCs w:val="22"/>
          <w:lang w:val="vi-VN"/>
        </w:rPr>
        <w:t>2.2.1.7</w:t>
      </w:r>
      <w:r w:rsidRPr="00A93D12">
        <w:rPr>
          <w:rFonts w:cs="Arial"/>
          <w:color w:val="auto"/>
          <w:szCs w:val="22"/>
          <w:lang w:val="vi-VN"/>
        </w:rPr>
        <w:t xml:space="preserve">  </w:t>
      </w:r>
      <w:r w:rsidR="00843BBB" w:rsidRPr="00A93D12">
        <w:rPr>
          <w:rFonts w:cs="Arial"/>
          <w:color w:val="auto"/>
          <w:szCs w:val="22"/>
          <w:lang w:val="vi-VN"/>
        </w:rPr>
        <w:t xml:space="preserve"> </w:t>
      </w:r>
      <w:r w:rsidRPr="00A93D12">
        <w:rPr>
          <w:rFonts w:cs="Arial"/>
          <w:color w:val="auto"/>
          <w:szCs w:val="22"/>
          <w:lang w:val="vi-VN"/>
        </w:rPr>
        <w:t>Phải thiết kế chi tiết quy hoạch mặt đứng của đường đô thị (phần xe chạy, dải phân cách, hè phố</w:t>
      </w:r>
      <w:r w:rsidR="006D4505" w:rsidRPr="00A93D12">
        <w:rPr>
          <w:rFonts w:cs="Arial"/>
          <w:color w:val="auto"/>
          <w:szCs w:val="22"/>
          <w:lang w:val="vi-VN"/>
        </w:rPr>
        <w:t>)</w:t>
      </w:r>
      <w:r w:rsidRPr="00A93D12">
        <w:rPr>
          <w:rFonts w:cs="Arial"/>
          <w:color w:val="auto"/>
          <w:szCs w:val="22"/>
          <w:lang w:val="vi-VN"/>
        </w:rPr>
        <w:t>; khớp nối về mặt cao độ giữa đường đô thị với các khu chức năng hai bên đường đảm bảo yêu cầu về thoát nước mưa.</w:t>
      </w:r>
    </w:p>
    <w:p w14:paraId="3A9EB5AC" w14:textId="3BAC1C3B" w:rsidR="00596E6E" w:rsidRPr="00A93D12" w:rsidRDefault="00B41226" w:rsidP="00A979C5">
      <w:pPr>
        <w:pStyle w:val="Heading3"/>
        <w:numPr>
          <w:ilvl w:val="0"/>
          <w:numId w:val="0"/>
        </w:numPr>
        <w:suppressLineNumbers w:val="0"/>
        <w:autoSpaceDE/>
        <w:autoSpaceDN/>
        <w:adjustRightInd/>
        <w:spacing w:before="240" w:after="240"/>
        <w:rPr>
          <w:rFonts w:cs="Arial"/>
          <w:b/>
          <w:color w:val="auto"/>
          <w:szCs w:val="22"/>
          <w:lang w:val="vi-VN"/>
        </w:rPr>
      </w:pPr>
      <w:r w:rsidRPr="00A93D12">
        <w:rPr>
          <w:rFonts w:cs="Arial"/>
          <w:b/>
          <w:bCs/>
          <w:color w:val="auto"/>
          <w:szCs w:val="22"/>
          <w:lang w:val="vi-VN"/>
        </w:rPr>
        <w:t>2.2.2</w:t>
      </w:r>
      <w:r w:rsidRPr="00A93D12">
        <w:rPr>
          <w:rFonts w:cs="Arial"/>
          <w:b/>
          <w:color w:val="auto"/>
          <w:szCs w:val="22"/>
          <w:lang w:val="vi-VN"/>
        </w:rPr>
        <w:t xml:space="preserve">  </w:t>
      </w:r>
      <w:r w:rsidR="00596E6E" w:rsidRPr="00A93D12">
        <w:rPr>
          <w:rFonts w:cs="Arial"/>
          <w:b/>
          <w:color w:val="auto"/>
          <w:szCs w:val="22"/>
          <w:lang w:val="vi-VN"/>
        </w:rPr>
        <w:t>Mặt cắt dọc đường đô thị</w:t>
      </w:r>
    </w:p>
    <w:p w14:paraId="6FC2AE78" w14:textId="0AE93F75" w:rsidR="00596E6E" w:rsidRPr="00A93D12" w:rsidRDefault="00596E6E" w:rsidP="0024658C">
      <w:pPr>
        <w:pStyle w:val="Noidung"/>
        <w:tabs>
          <w:tab w:val="clear" w:pos="851"/>
        </w:tabs>
        <w:spacing w:before="240" w:after="240" w:line="288" w:lineRule="auto"/>
        <w:rPr>
          <w:rFonts w:cs="Arial"/>
          <w:szCs w:val="22"/>
          <w:lang w:val="vi-VN"/>
        </w:rPr>
      </w:pPr>
      <w:r w:rsidRPr="00A93D12">
        <w:rPr>
          <w:b/>
          <w:szCs w:val="22"/>
          <w:lang w:val="vi-VN"/>
        </w:rPr>
        <w:t>2.2.</w:t>
      </w:r>
      <w:r w:rsidR="00BC5F9C" w:rsidRPr="00A93D12">
        <w:rPr>
          <w:b/>
          <w:szCs w:val="22"/>
          <w:lang w:val="vi-VN"/>
        </w:rPr>
        <w:t>2</w:t>
      </w:r>
      <w:r w:rsidRPr="00A93D12">
        <w:rPr>
          <w:b/>
          <w:szCs w:val="22"/>
          <w:lang w:val="vi-VN"/>
        </w:rPr>
        <w:t>.1</w:t>
      </w:r>
      <w:r w:rsidR="00B41226" w:rsidRPr="00A93D12">
        <w:rPr>
          <w:szCs w:val="22"/>
          <w:lang w:val="vi-VN"/>
        </w:rPr>
        <w:t xml:space="preserve">  </w:t>
      </w:r>
      <w:r w:rsidRPr="00A93D12">
        <w:rPr>
          <w:szCs w:val="22"/>
          <w:lang w:val="vi-VN"/>
        </w:rPr>
        <w:t>Mặt cắt dọc thiết kế của đường biểu thị cao độ thiết kế của mặt phần xe chạy, xác định theo tim phần xe chạy hoặc mép phần xe chạy.</w:t>
      </w:r>
      <w:r w:rsidR="00AA67AC" w:rsidRPr="00A93D12">
        <w:rPr>
          <w:rFonts w:cs="Arial"/>
          <w:szCs w:val="22"/>
          <w:lang w:val="vi-VN"/>
        </w:rPr>
        <w:t xml:space="preserve"> </w:t>
      </w:r>
      <w:r w:rsidRPr="00A93D12">
        <w:rPr>
          <w:rFonts w:cs="Arial"/>
          <w:szCs w:val="22"/>
          <w:lang w:val="vi-VN"/>
        </w:rPr>
        <w:t>Trong trường hợp ở giữa đường có đường xe điện thì mặt cắt dọc thiết kế được xác định theo tim đường xe điện nếu đường xe điện có cùng mức cao độ với đường bộ.</w:t>
      </w:r>
    </w:p>
    <w:p w14:paraId="1AAC3159" w14:textId="497F3817" w:rsidR="00596E6E" w:rsidRPr="00A93D12" w:rsidRDefault="00596E6E" w:rsidP="00A979C5">
      <w:pPr>
        <w:pStyle w:val="Noidung"/>
        <w:spacing w:before="240" w:after="240" w:line="288" w:lineRule="auto"/>
        <w:rPr>
          <w:rFonts w:cs="Arial"/>
          <w:szCs w:val="22"/>
          <w:lang w:val="vi-VN"/>
        </w:rPr>
      </w:pPr>
      <w:r w:rsidRPr="00A93D12">
        <w:rPr>
          <w:rFonts w:cs="Arial"/>
          <w:b/>
          <w:szCs w:val="22"/>
          <w:lang w:val="vi-VN"/>
        </w:rPr>
        <w:t>2.2.</w:t>
      </w:r>
      <w:r w:rsidR="006A330A" w:rsidRPr="00A93D12">
        <w:rPr>
          <w:rFonts w:cs="Arial"/>
          <w:b/>
          <w:szCs w:val="22"/>
          <w:lang w:val="vi-VN"/>
        </w:rPr>
        <w:t>2</w:t>
      </w:r>
      <w:r w:rsidRPr="00A93D12">
        <w:rPr>
          <w:rFonts w:cs="Arial"/>
          <w:b/>
          <w:szCs w:val="22"/>
          <w:lang w:val="vi-VN"/>
        </w:rPr>
        <w:t>.2</w:t>
      </w:r>
      <w:r w:rsidR="00B41226" w:rsidRPr="00A93D12">
        <w:rPr>
          <w:rFonts w:cs="Arial"/>
          <w:szCs w:val="22"/>
          <w:lang w:val="vi-VN"/>
        </w:rPr>
        <w:t xml:space="preserve">  </w:t>
      </w:r>
      <w:r w:rsidRPr="00A93D12">
        <w:rPr>
          <w:rFonts w:cs="Arial"/>
          <w:szCs w:val="22"/>
          <w:lang w:val="vi-VN"/>
        </w:rPr>
        <w:t xml:space="preserve">Cao độ thiết kế của đường phải phù hợp với quy hoạch cao độ nền và thoát nước mặt của đô thị và kiến trúc chung khu vực xây dựng hai bên đường đô thị, đồng thời phải đảm bảo khổ tĩnh không đứng theo yêu cầu khai thác. </w:t>
      </w:r>
    </w:p>
    <w:p w14:paraId="5AEDF1A1" w14:textId="40B20ECF" w:rsidR="00596E6E" w:rsidRPr="00A93D12" w:rsidRDefault="00596E6E" w:rsidP="00A979C5">
      <w:pPr>
        <w:pStyle w:val="Noidung"/>
        <w:spacing w:before="240" w:after="240" w:line="288" w:lineRule="auto"/>
        <w:rPr>
          <w:rFonts w:cs="Arial"/>
          <w:szCs w:val="22"/>
          <w:lang w:val="vi-VN"/>
        </w:rPr>
      </w:pPr>
      <w:r w:rsidRPr="00A93D12">
        <w:rPr>
          <w:rFonts w:cs="Arial"/>
          <w:b/>
          <w:szCs w:val="22"/>
          <w:lang w:val="vi-VN"/>
        </w:rPr>
        <w:t>2.2.</w:t>
      </w:r>
      <w:r w:rsidR="006A330A" w:rsidRPr="00A93D12">
        <w:rPr>
          <w:rFonts w:cs="Arial"/>
          <w:b/>
          <w:szCs w:val="22"/>
          <w:lang w:val="vi-VN"/>
        </w:rPr>
        <w:t>2</w:t>
      </w:r>
      <w:r w:rsidRPr="00A93D12">
        <w:rPr>
          <w:rFonts w:cs="Arial"/>
          <w:b/>
          <w:szCs w:val="22"/>
          <w:lang w:val="vi-VN"/>
        </w:rPr>
        <w:t>.3</w:t>
      </w:r>
      <w:r w:rsidR="00B41226" w:rsidRPr="00A93D12">
        <w:rPr>
          <w:rFonts w:cs="Arial"/>
          <w:szCs w:val="22"/>
          <w:lang w:val="vi-VN"/>
        </w:rPr>
        <w:t xml:space="preserve">  </w:t>
      </w:r>
      <w:r w:rsidRPr="00A93D12">
        <w:rPr>
          <w:rFonts w:cs="Arial"/>
          <w:szCs w:val="22"/>
          <w:lang w:val="vi-VN"/>
        </w:rPr>
        <w:t>Đối với đường vùng núi, đường đô thị cải tạo, trường hợp điều kiện địa hình khó khăn, hạn chế nếu có đủ căn cứ kinh tế - kỹ thuật thì cho phép tăng độ dốc lớn nhất ghi trong Bảng 1 thêm 1</w:t>
      </w:r>
      <w:r w:rsidR="006D4505" w:rsidRPr="00A93D12">
        <w:rPr>
          <w:rFonts w:cs="Arial"/>
          <w:szCs w:val="22"/>
          <w:lang w:val="vi-VN"/>
        </w:rPr>
        <w:t xml:space="preserve"> </w:t>
      </w:r>
      <w:r w:rsidRPr="00A93D12">
        <w:rPr>
          <w:rFonts w:cs="Arial"/>
          <w:szCs w:val="22"/>
          <w:lang w:val="vi-VN"/>
        </w:rPr>
        <w:t>% đối với đường cấp đô thị, 2</w:t>
      </w:r>
      <w:r w:rsidR="007F545F" w:rsidRPr="00A93D12">
        <w:rPr>
          <w:rFonts w:cs="Arial"/>
          <w:szCs w:val="22"/>
          <w:lang w:val="vi-VN"/>
        </w:rPr>
        <w:t xml:space="preserve"> </w:t>
      </w:r>
      <w:r w:rsidRPr="00A93D12">
        <w:rPr>
          <w:rFonts w:cs="Arial"/>
          <w:szCs w:val="22"/>
          <w:lang w:val="vi-VN"/>
        </w:rPr>
        <w:t>% đối với đường cấp khu vực và đường nội bộ. Độ dốc dọc đường trong hầm (trừ chiều dài hầm ngắn hơn 50 m) và đường lên cầu vượt không được lớn hơn 4</w:t>
      </w:r>
      <w:r w:rsidR="006D4505" w:rsidRPr="00A93D12">
        <w:rPr>
          <w:rFonts w:cs="Arial"/>
          <w:szCs w:val="22"/>
          <w:lang w:val="vi-VN"/>
        </w:rPr>
        <w:t xml:space="preserve"> </w:t>
      </w:r>
      <w:r w:rsidRPr="00A93D12">
        <w:rPr>
          <w:rFonts w:cs="Arial"/>
          <w:szCs w:val="22"/>
          <w:lang w:val="vi-VN"/>
        </w:rPr>
        <w:t>% trong trường hợp có xe thô sơ hoạt động. Đối với đường có mặt cắt dọc cho mỗi hướng xe chạy thì độ dốc lớn nhất của đoạn xuống dốc cho phép tăng 2</w:t>
      </w:r>
      <w:r w:rsidR="007F545F" w:rsidRPr="00A93D12">
        <w:rPr>
          <w:rFonts w:cs="Arial"/>
          <w:szCs w:val="22"/>
          <w:lang w:val="vi-VN"/>
        </w:rPr>
        <w:t xml:space="preserve"> </w:t>
      </w:r>
      <w:r w:rsidRPr="00A93D12">
        <w:rPr>
          <w:rFonts w:cs="Arial"/>
          <w:szCs w:val="22"/>
          <w:lang w:val="vi-VN"/>
        </w:rPr>
        <w:t>% so với độ dốc dọc lớn nhất cho trong Bảng 1.</w:t>
      </w:r>
    </w:p>
    <w:p w14:paraId="0ED05DAA" w14:textId="35AF8AB6" w:rsidR="00AA67AC" w:rsidRPr="001D64E9" w:rsidRDefault="00596E6E" w:rsidP="0024658C">
      <w:pPr>
        <w:pStyle w:val="Noidung"/>
        <w:spacing w:before="240" w:after="240" w:line="288" w:lineRule="auto"/>
        <w:rPr>
          <w:b/>
          <w:szCs w:val="22"/>
          <w:lang w:val="es-ES"/>
        </w:rPr>
      </w:pPr>
      <w:r w:rsidRPr="00A93D12">
        <w:rPr>
          <w:b/>
          <w:szCs w:val="22"/>
          <w:lang w:val="vi-VN"/>
        </w:rPr>
        <w:lastRenderedPageBreak/>
        <w:t>2.2.</w:t>
      </w:r>
      <w:r w:rsidR="006A330A" w:rsidRPr="00A93D12">
        <w:rPr>
          <w:b/>
          <w:szCs w:val="22"/>
          <w:lang w:val="vi-VN"/>
        </w:rPr>
        <w:t>2</w:t>
      </w:r>
      <w:r w:rsidRPr="00A93D12">
        <w:rPr>
          <w:b/>
          <w:szCs w:val="22"/>
          <w:lang w:val="vi-VN"/>
        </w:rPr>
        <w:t>.4</w:t>
      </w:r>
      <w:r w:rsidR="00B41226" w:rsidRPr="00A93D12">
        <w:rPr>
          <w:szCs w:val="22"/>
          <w:lang w:val="vi-VN"/>
        </w:rPr>
        <w:t xml:space="preserve">  </w:t>
      </w:r>
      <w:r w:rsidRPr="00A93D12">
        <w:rPr>
          <w:szCs w:val="22"/>
          <w:lang w:val="vi-VN"/>
        </w:rPr>
        <w:t>Ở các đoạn đường cong bán kính từ 15 m đến 45 m thì độ dốc lớn nhất cho trong Bảng 1 phải giảm bớt độ dốc dọc theo trị số cho trong Bảng 2.</w:t>
      </w:r>
    </w:p>
    <w:p w14:paraId="0D67C0E5" w14:textId="13F08FFB" w:rsidR="00596E6E" w:rsidRPr="00A93D12" w:rsidRDefault="00596E6E" w:rsidP="00A979C5">
      <w:pPr>
        <w:pStyle w:val="Tenbang"/>
        <w:spacing w:after="240" w:line="288" w:lineRule="auto"/>
        <w:rPr>
          <w:rFonts w:ascii="Arial" w:hAnsi="Arial" w:cs="Arial"/>
          <w:szCs w:val="22"/>
        </w:rPr>
      </w:pPr>
      <w:r w:rsidRPr="00A93D12">
        <w:rPr>
          <w:rFonts w:ascii="Arial" w:hAnsi="Arial" w:cs="Arial"/>
          <w:szCs w:val="22"/>
        </w:rPr>
        <w:t xml:space="preserve">Bảng </w:t>
      </w:r>
      <w:r w:rsidR="00A92317" w:rsidRPr="00A93D12">
        <w:rPr>
          <w:rFonts w:ascii="Arial" w:hAnsi="Arial" w:cs="Arial"/>
          <w:szCs w:val="22"/>
        </w:rPr>
        <w:t>2</w:t>
      </w:r>
      <w:r w:rsidRPr="00A93D12">
        <w:rPr>
          <w:rFonts w:ascii="Arial" w:hAnsi="Arial" w:cs="Arial"/>
          <w:szCs w:val="22"/>
        </w:rPr>
        <w:t xml:space="preserve"> </w:t>
      </w:r>
      <w:r w:rsidR="00EF4FF5" w:rsidRPr="00A93D12">
        <w:rPr>
          <w:rFonts w:ascii="Arial" w:hAnsi="Arial" w:cs="Arial"/>
          <w:szCs w:val="22"/>
        </w:rPr>
        <w:t>─</w:t>
      </w:r>
      <w:r w:rsidRPr="00A93D12">
        <w:rPr>
          <w:rFonts w:ascii="Arial" w:hAnsi="Arial" w:cs="Arial"/>
          <w:szCs w:val="22"/>
        </w:rPr>
        <w:t xml:space="preserve"> </w:t>
      </w:r>
      <w:r w:rsidRPr="00A93D12">
        <w:rPr>
          <w:rFonts w:ascii="Arial" w:hAnsi="Arial" w:cs="Arial"/>
          <w:position w:val="-1"/>
          <w:szCs w:val="22"/>
        </w:rPr>
        <w:t>Giảm độ dốc trên đường cong</w:t>
      </w:r>
    </w:p>
    <w:tbl>
      <w:tblPr>
        <w:tblW w:w="5000" w:type="pct"/>
        <w:tblCellMar>
          <w:left w:w="0" w:type="dxa"/>
          <w:right w:w="0" w:type="dxa"/>
        </w:tblCellMar>
        <w:tblLook w:val="0000" w:firstRow="0" w:lastRow="0" w:firstColumn="0" w:lastColumn="0" w:noHBand="0" w:noVBand="0"/>
      </w:tblPr>
      <w:tblGrid>
        <w:gridCol w:w="3120"/>
        <w:gridCol w:w="1362"/>
        <w:gridCol w:w="1363"/>
        <w:gridCol w:w="1363"/>
        <w:gridCol w:w="1363"/>
        <w:gridCol w:w="1361"/>
      </w:tblGrid>
      <w:tr w:rsidR="00A93D12" w:rsidRPr="00A93D12" w14:paraId="28CF11F7" w14:textId="77777777" w:rsidTr="00D33BF5">
        <w:trPr>
          <w:trHeight w:val="20"/>
        </w:trPr>
        <w:tc>
          <w:tcPr>
            <w:tcW w:w="1571" w:type="pct"/>
            <w:tcBorders>
              <w:top w:val="single" w:sz="4" w:space="0" w:color="000000"/>
              <w:left w:val="single" w:sz="4" w:space="0" w:color="000000"/>
              <w:bottom w:val="single" w:sz="4" w:space="0" w:color="000000"/>
              <w:right w:val="single" w:sz="4" w:space="0" w:color="000000"/>
            </w:tcBorders>
          </w:tcPr>
          <w:p w14:paraId="605FB7B4" w14:textId="594AE1A9" w:rsidR="00596E6E" w:rsidRPr="00A93D12" w:rsidRDefault="00843BBB" w:rsidP="00B11F3A">
            <w:pPr>
              <w:autoSpaceDE w:val="0"/>
              <w:autoSpaceDN w:val="0"/>
              <w:adjustRightInd w:val="0"/>
              <w:spacing w:before="240" w:after="240"/>
              <w:rPr>
                <w:szCs w:val="22"/>
              </w:rPr>
            </w:pPr>
            <w:r w:rsidRPr="00A93D12">
              <w:rPr>
                <w:b/>
                <w:bCs/>
                <w:szCs w:val="22"/>
                <w:lang w:val="vi-VN"/>
              </w:rPr>
              <w:t xml:space="preserve"> </w:t>
            </w:r>
            <w:r w:rsidR="00596E6E" w:rsidRPr="00A93D12">
              <w:rPr>
                <w:b/>
                <w:bCs/>
                <w:szCs w:val="22"/>
              </w:rPr>
              <w:t>Bán kính đường cong</w:t>
            </w:r>
            <w:r w:rsidR="00B11F3A" w:rsidRPr="00A93D12">
              <w:rPr>
                <w:b/>
                <w:bCs/>
                <w:szCs w:val="22"/>
              </w:rPr>
              <w:t>,</w:t>
            </w:r>
            <w:r w:rsidR="00596E6E" w:rsidRPr="00A93D12">
              <w:rPr>
                <w:b/>
                <w:bCs/>
                <w:szCs w:val="22"/>
              </w:rPr>
              <w:t xml:space="preserve"> </w:t>
            </w:r>
            <w:r w:rsidR="00B11F3A" w:rsidRPr="00A93D12">
              <w:rPr>
                <w:bCs/>
                <w:szCs w:val="22"/>
              </w:rPr>
              <w:t>m</w:t>
            </w:r>
          </w:p>
        </w:tc>
        <w:tc>
          <w:tcPr>
            <w:tcW w:w="686" w:type="pct"/>
            <w:tcBorders>
              <w:top w:val="single" w:sz="4" w:space="0" w:color="000000"/>
              <w:left w:val="single" w:sz="4" w:space="0" w:color="000000"/>
              <w:bottom w:val="single" w:sz="4" w:space="0" w:color="000000"/>
              <w:right w:val="single" w:sz="4" w:space="0" w:color="000000"/>
            </w:tcBorders>
          </w:tcPr>
          <w:p w14:paraId="53175C2A" w14:textId="7C909804" w:rsidR="00596E6E" w:rsidRPr="00D33BF5" w:rsidRDefault="00596E6E" w:rsidP="00D33BF5">
            <w:pPr>
              <w:autoSpaceDE w:val="0"/>
              <w:autoSpaceDN w:val="0"/>
              <w:adjustRightInd w:val="0"/>
              <w:spacing w:before="240" w:after="240"/>
              <w:jc w:val="center"/>
              <w:rPr>
                <w:b/>
                <w:szCs w:val="22"/>
              </w:rPr>
            </w:pPr>
            <w:r w:rsidRPr="00D33BF5">
              <w:rPr>
                <w:b/>
                <w:bCs/>
                <w:szCs w:val="22"/>
              </w:rPr>
              <w:t>&gt; 30</w:t>
            </w:r>
            <w:r w:rsidR="00D33BF5" w:rsidRPr="00D33BF5">
              <w:rPr>
                <w:b/>
                <w:bCs/>
                <w:szCs w:val="22"/>
              </w:rPr>
              <w:t xml:space="preserve"> ÷</w:t>
            </w:r>
            <w:r w:rsidRPr="00D33BF5">
              <w:rPr>
                <w:rFonts w:hint="eastAsia"/>
                <w:b/>
                <w:bCs/>
                <w:szCs w:val="22"/>
              </w:rPr>
              <w:t xml:space="preserve"> </w:t>
            </w:r>
            <w:r w:rsidR="00D33BF5">
              <w:rPr>
                <w:b/>
                <w:bCs/>
                <w:szCs w:val="22"/>
              </w:rPr>
              <w:t>≤</w:t>
            </w:r>
            <w:r w:rsidRPr="00D33BF5">
              <w:rPr>
                <w:rFonts w:hint="eastAsia"/>
                <w:b/>
                <w:bCs/>
                <w:szCs w:val="22"/>
              </w:rPr>
              <w:t xml:space="preserve"> 45</w:t>
            </w:r>
          </w:p>
        </w:tc>
        <w:tc>
          <w:tcPr>
            <w:tcW w:w="686" w:type="pct"/>
            <w:tcBorders>
              <w:top w:val="single" w:sz="4" w:space="0" w:color="000000"/>
              <w:left w:val="single" w:sz="4" w:space="0" w:color="000000"/>
              <w:bottom w:val="single" w:sz="4" w:space="0" w:color="000000"/>
              <w:right w:val="single" w:sz="4" w:space="0" w:color="000000"/>
            </w:tcBorders>
          </w:tcPr>
          <w:p w14:paraId="4237A70D" w14:textId="42BCE3E4" w:rsidR="00596E6E" w:rsidRPr="00D33BF5" w:rsidRDefault="00596E6E" w:rsidP="00D33BF5">
            <w:pPr>
              <w:autoSpaceDE w:val="0"/>
              <w:autoSpaceDN w:val="0"/>
              <w:adjustRightInd w:val="0"/>
              <w:spacing w:before="240" w:after="240"/>
              <w:jc w:val="center"/>
              <w:rPr>
                <w:b/>
                <w:szCs w:val="22"/>
              </w:rPr>
            </w:pPr>
            <w:r w:rsidRPr="00D33BF5">
              <w:rPr>
                <w:b/>
                <w:bCs/>
                <w:szCs w:val="22"/>
              </w:rPr>
              <w:t>&gt; 25</w:t>
            </w:r>
            <w:r w:rsidR="00D33BF5" w:rsidRPr="00D33BF5">
              <w:rPr>
                <w:b/>
                <w:bCs/>
                <w:szCs w:val="22"/>
              </w:rPr>
              <w:t xml:space="preserve"> ÷</w:t>
            </w:r>
            <w:r w:rsidR="006D4505" w:rsidRPr="00D33BF5">
              <w:rPr>
                <w:rFonts w:hint="eastAsia"/>
                <w:b/>
                <w:bCs/>
                <w:szCs w:val="22"/>
              </w:rPr>
              <w:t xml:space="preserve"> </w:t>
            </w:r>
            <w:r w:rsidR="00D33BF5">
              <w:rPr>
                <w:b/>
                <w:bCs/>
                <w:szCs w:val="22"/>
              </w:rPr>
              <w:t xml:space="preserve">≤ </w:t>
            </w:r>
            <w:r w:rsidR="006D4505" w:rsidRPr="00D33BF5">
              <w:rPr>
                <w:rFonts w:hint="eastAsia"/>
                <w:b/>
                <w:bCs/>
                <w:szCs w:val="22"/>
              </w:rPr>
              <w:t>30</w:t>
            </w:r>
          </w:p>
        </w:tc>
        <w:tc>
          <w:tcPr>
            <w:tcW w:w="686" w:type="pct"/>
            <w:tcBorders>
              <w:top w:val="single" w:sz="4" w:space="0" w:color="000000"/>
              <w:left w:val="single" w:sz="4" w:space="0" w:color="000000"/>
              <w:bottom w:val="single" w:sz="4" w:space="0" w:color="000000"/>
              <w:right w:val="single" w:sz="4" w:space="0" w:color="000000"/>
            </w:tcBorders>
          </w:tcPr>
          <w:p w14:paraId="6C1077DC" w14:textId="3AB99EB7" w:rsidR="00596E6E" w:rsidRPr="00D33BF5" w:rsidRDefault="00596E6E" w:rsidP="00D33BF5">
            <w:pPr>
              <w:autoSpaceDE w:val="0"/>
              <w:autoSpaceDN w:val="0"/>
              <w:adjustRightInd w:val="0"/>
              <w:spacing w:before="240" w:after="240"/>
              <w:jc w:val="center"/>
              <w:rPr>
                <w:b/>
                <w:szCs w:val="22"/>
              </w:rPr>
            </w:pPr>
            <w:r w:rsidRPr="00D33BF5">
              <w:rPr>
                <w:b/>
                <w:bCs/>
                <w:szCs w:val="22"/>
              </w:rPr>
              <w:t>&gt; 20</w:t>
            </w:r>
            <w:r w:rsidR="00D33BF5" w:rsidRPr="00D33BF5">
              <w:rPr>
                <w:b/>
                <w:bCs/>
                <w:szCs w:val="22"/>
              </w:rPr>
              <w:t xml:space="preserve"> ÷</w:t>
            </w:r>
            <w:r w:rsidR="006D4505" w:rsidRPr="00D33BF5">
              <w:rPr>
                <w:rFonts w:hint="eastAsia"/>
                <w:b/>
                <w:bCs/>
                <w:szCs w:val="22"/>
              </w:rPr>
              <w:t xml:space="preserve"> </w:t>
            </w:r>
            <w:r w:rsidR="00D33BF5">
              <w:rPr>
                <w:b/>
                <w:bCs/>
                <w:szCs w:val="22"/>
              </w:rPr>
              <w:t>≤</w:t>
            </w:r>
            <w:r w:rsidR="006D4505" w:rsidRPr="00D33BF5">
              <w:rPr>
                <w:rFonts w:hint="eastAsia"/>
                <w:b/>
                <w:bCs/>
                <w:szCs w:val="22"/>
              </w:rPr>
              <w:t xml:space="preserve"> 25</w:t>
            </w:r>
          </w:p>
        </w:tc>
        <w:tc>
          <w:tcPr>
            <w:tcW w:w="686" w:type="pct"/>
            <w:tcBorders>
              <w:top w:val="single" w:sz="4" w:space="0" w:color="000000"/>
              <w:left w:val="single" w:sz="4" w:space="0" w:color="000000"/>
              <w:bottom w:val="single" w:sz="4" w:space="0" w:color="000000"/>
              <w:right w:val="single" w:sz="4" w:space="0" w:color="000000"/>
            </w:tcBorders>
          </w:tcPr>
          <w:p w14:paraId="4ED32077" w14:textId="2FF4A40C" w:rsidR="00596E6E" w:rsidRPr="00D33BF5" w:rsidRDefault="00596E6E" w:rsidP="00D33BF5">
            <w:pPr>
              <w:autoSpaceDE w:val="0"/>
              <w:autoSpaceDN w:val="0"/>
              <w:adjustRightInd w:val="0"/>
              <w:spacing w:before="240" w:after="240"/>
              <w:jc w:val="center"/>
              <w:rPr>
                <w:b/>
                <w:szCs w:val="22"/>
              </w:rPr>
            </w:pPr>
            <w:r w:rsidRPr="00D33BF5">
              <w:rPr>
                <w:b/>
                <w:bCs/>
                <w:szCs w:val="22"/>
              </w:rPr>
              <w:t>&gt; 15</w:t>
            </w:r>
            <w:r w:rsidR="00D33BF5" w:rsidRPr="00D33BF5">
              <w:rPr>
                <w:b/>
                <w:bCs/>
                <w:szCs w:val="22"/>
              </w:rPr>
              <w:t xml:space="preserve"> ÷</w:t>
            </w:r>
            <w:r w:rsidR="002D1144" w:rsidRPr="00D33BF5">
              <w:rPr>
                <w:b/>
                <w:bCs/>
                <w:szCs w:val="22"/>
              </w:rPr>
              <w:t xml:space="preserve"> </w:t>
            </w:r>
            <w:r w:rsidR="00D33BF5">
              <w:rPr>
                <w:b/>
                <w:bCs/>
                <w:szCs w:val="22"/>
              </w:rPr>
              <w:t>≤</w:t>
            </w:r>
            <w:r w:rsidR="006D4505" w:rsidRPr="00D33BF5">
              <w:rPr>
                <w:b/>
                <w:bCs/>
                <w:szCs w:val="22"/>
              </w:rPr>
              <w:t xml:space="preserve"> 20</w:t>
            </w:r>
          </w:p>
        </w:tc>
        <w:tc>
          <w:tcPr>
            <w:tcW w:w="686" w:type="pct"/>
            <w:tcBorders>
              <w:top w:val="single" w:sz="4" w:space="0" w:color="000000"/>
              <w:left w:val="single" w:sz="4" w:space="0" w:color="000000"/>
              <w:bottom w:val="single" w:sz="4" w:space="0" w:color="000000"/>
              <w:right w:val="single" w:sz="4" w:space="0" w:color="000000"/>
            </w:tcBorders>
          </w:tcPr>
          <w:p w14:paraId="149164A7" w14:textId="75A4DE47" w:rsidR="00596E6E" w:rsidRPr="00D33BF5" w:rsidRDefault="00D33BF5" w:rsidP="00A979C5">
            <w:pPr>
              <w:autoSpaceDE w:val="0"/>
              <w:autoSpaceDN w:val="0"/>
              <w:adjustRightInd w:val="0"/>
              <w:spacing w:before="240" w:after="240"/>
              <w:jc w:val="center"/>
              <w:rPr>
                <w:b/>
                <w:szCs w:val="22"/>
              </w:rPr>
            </w:pPr>
            <w:r>
              <w:rPr>
                <w:b/>
                <w:bCs/>
                <w:szCs w:val="22"/>
              </w:rPr>
              <w:t>≤</w:t>
            </w:r>
            <w:r w:rsidR="00596E6E" w:rsidRPr="00D33BF5">
              <w:rPr>
                <w:b/>
                <w:bCs/>
                <w:szCs w:val="22"/>
              </w:rPr>
              <w:t xml:space="preserve"> 15</w:t>
            </w:r>
          </w:p>
        </w:tc>
      </w:tr>
      <w:tr w:rsidR="00A93D12" w:rsidRPr="00A93D12" w14:paraId="7D7BEE9C" w14:textId="77777777" w:rsidTr="00D33BF5">
        <w:trPr>
          <w:trHeight w:val="20"/>
        </w:trPr>
        <w:tc>
          <w:tcPr>
            <w:tcW w:w="1571" w:type="pct"/>
            <w:tcBorders>
              <w:top w:val="single" w:sz="4" w:space="0" w:color="000000"/>
              <w:left w:val="single" w:sz="4" w:space="0" w:color="000000"/>
              <w:bottom w:val="single" w:sz="4" w:space="0" w:color="000000"/>
              <w:right w:val="single" w:sz="4" w:space="0" w:color="000000"/>
            </w:tcBorders>
          </w:tcPr>
          <w:p w14:paraId="2AF10C85" w14:textId="2B92C3B4" w:rsidR="00596E6E" w:rsidRPr="00A93D12" w:rsidRDefault="00843BBB" w:rsidP="00B11F3A">
            <w:pPr>
              <w:autoSpaceDE w:val="0"/>
              <w:autoSpaceDN w:val="0"/>
              <w:adjustRightInd w:val="0"/>
              <w:spacing w:before="240" w:after="240"/>
              <w:rPr>
                <w:szCs w:val="22"/>
              </w:rPr>
            </w:pPr>
            <w:r w:rsidRPr="00A93D12">
              <w:rPr>
                <w:szCs w:val="22"/>
              </w:rPr>
              <w:t xml:space="preserve"> </w:t>
            </w:r>
            <w:r w:rsidR="00596E6E" w:rsidRPr="00A93D12">
              <w:rPr>
                <w:szCs w:val="22"/>
              </w:rPr>
              <w:t>Giảm độ dốc dọc</w:t>
            </w:r>
            <w:r w:rsidR="00B11F3A" w:rsidRPr="00A93D12">
              <w:rPr>
                <w:szCs w:val="22"/>
              </w:rPr>
              <w:t>,</w:t>
            </w:r>
            <w:r w:rsidR="00596E6E" w:rsidRPr="00A93D12">
              <w:rPr>
                <w:szCs w:val="22"/>
              </w:rPr>
              <w:t xml:space="preserve"> </w:t>
            </w:r>
            <w:r w:rsidR="00B11F3A" w:rsidRPr="00A93D12">
              <w:rPr>
                <w:szCs w:val="22"/>
              </w:rPr>
              <w:t>%</w:t>
            </w:r>
          </w:p>
        </w:tc>
        <w:tc>
          <w:tcPr>
            <w:tcW w:w="686" w:type="pct"/>
            <w:tcBorders>
              <w:top w:val="single" w:sz="4" w:space="0" w:color="000000"/>
              <w:left w:val="single" w:sz="4" w:space="0" w:color="000000"/>
              <w:bottom w:val="single" w:sz="4" w:space="0" w:color="000000"/>
              <w:right w:val="single" w:sz="4" w:space="0" w:color="000000"/>
            </w:tcBorders>
          </w:tcPr>
          <w:p w14:paraId="7C7A1158" w14:textId="77777777" w:rsidR="00596E6E" w:rsidRPr="00A93D12" w:rsidRDefault="00596E6E" w:rsidP="00A979C5">
            <w:pPr>
              <w:autoSpaceDE w:val="0"/>
              <w:autoSpaceDN w:val="0"/>
              <w:adjustRightInd w:val="0"/>
              <w:spacing w:before="240" w:after="240"/>
              <w:jc w:val="center"/>
              <w:rPr>
                <w:szCs w:val="22"/>
              </w:rPr>
            </w:pPr>
            <w:r w:rsidRPr="00A93D12">
              <w:rPr>
                <w:szCs w:val="22"/>
              </w:rPr>
              <w:t>1,0</w:t>
            </w:r>
          </w:p>
        </w:tc>
        <w:tc>
          <w:tcPr>
            <w:tcW w:w="686" w:type="pct"/>
            <w:tcBorders>
              <w:top w:val="single" w:sz="4" w:space="0" w:color="000000"/>
              <w:left w:val="single" w:sz="4" w:space="0" w:color="000000"/>
              <w:bottom w:val="single" w:sz="4" w:space="0" w:color="000000"/>
              <w:right w:val="single" w:sz="4" w:space="0" w:color="000000"/>
            </w:tcBorders>
          </w:tcPr>
          <w:p w14:paraId="71F864A9" w14:textId="77777777" w:rsidR="00596E6E" w:rsidRPr="00A93D12" w:rsidRDefault="00596E6E" w:rsidP="00A979C5">
            <w:pPr>
              <w:autoSpaceDE w:val="0"/>
              <w:autoSpaceDN w:val="0"/>
              <w:adjustRightInd w:val="0"/>
              <w:spacing w:before="240" w:after="240"/>
              <w:jc w:val="center"/>
              <w:rPr>
                <w:szCs w:val="22"/>
              </w:rPr>
            </w:pPr>
            <w:r w:rsidRPr="00A93D12">
              <w:rPr>
                <w:szCs w:val="22"/>
              </w:rPr>
              <w:t>1,5</w:t>
            </w:r>
          </w:p>
        </w:tc>
        <w:tc>
          <w:tcPr>
            <w:tcW w:w="686" w:type="pct"/>
            <w:tcBorders>
              <w:top w:val="single" w:sz="4" w:space="0" w:color="000000"/>
              <w:left w:val="single" w:sz="4" w:space="0" w:color="000000"/>
              <w:bottom w:val="single" w:sz="4" w:space="0" w:color="000000"/>
              <w:right w:val="single" w:sz="4" w:space="0" w:color="000000"/>
            </w:tcBorders>
          </w:tcPr>
          <w:p w14:paraId="613AA5CC" w14:textId="77777777" w:rsidR="00596E6E" w:rsidRPr="00A93D12" w:rsidRDefault="00596E6E" w:rsidP="00A979C5">
            <w:pPr>
              <w:autoSpaceDE w:val="0"/>
              <w:autoSpaceDN w:val="0"/>
              <w:adjustRightInd w:val="0"/>
              <w:spacing w:before="240" w:after="240"/>
              <w:jc w:val="center"/>
              <w:rPr>
                <w:szCs w:val="22"/>
              </w:rPr>
            </w:pPr>
            <w:r w:rsidRPr="00A93D12">
              <w:rPr>
                <w:szCs w:val="22"/>
              </w:rPr>
              <w:t>2,0</w:t>
            </w:r>
          </w:p>
        </w:tc>
        <w:tc>
          <w:tcPr>
            <w:tcW w:w="686" w:type="pct"/>
            <w:tcBorders>
              <w:top w:val="single" w:sz="4" w:space="0" w:color="000000"/>
              <w:left w:val="single" w:sz="4" w:space="0" w:color="000000"/>
              <w:bottom w:val="single" w:sz="4" w:space="0" w:color="000000"/>
              <w:right w:val="single" w:sz="4" w:space="0" w:color="000000"/>
            </w:tcBorders>
          </w:tcPr>
          <w:p w14:paraId="21F76D6F" w14:textId="77777777" w:rsidR="00596E6E" w:rsidRPr="00A93D12" w:rsidRDefault="00596E6E" w:rsidP="00A979C5">
            <w:pPr>
              <w:autoSpaceDE w:val="0"/>
              <w:autoSpaceDN w:val="0"/>
              <w:adjustRightInd w:val="0"/>
              <w:spacing w:before="240" w:after="240"/>
              <w:jc w:val="center"/>
              <w:rPr>
                <w:szCs w:val="22"/>
              </w:rPr>
            </w:pPr>
            <w:r w:rsidRPr="00A93D12">
              <w:rPr>
                <w:szCs w:val="22"/>
              </w:rPr>
              <w:t>2,5</w:t>
            </w:r>
          </w:p>
        </w:tc>
        <w:tc>
          <w:tcPr>
            <w:tcW w:w="686" w:type="pct"/>
            <w:tcBorders>
              <w:top w:val="single" w:sz="4" w:space="0" w:color="000000"/>
              <w:left w:val="single" w:sz="4" w:space="0" w:color="000000"/>
              <w:bottom w:val="single" w:sz="4" w:space="0" w:color="000000"/>
              <w:right w:val="single" w:sz="4" w:space="0" w:color="000000"/>
            </w:tcBorders>
          </w:tcPr>
          <w:p w14:paraId="2C2E0B80" w14:textId="77777777" w:rsidR="00596E6E" w:rsidRPr="00A93D12" w:rsidRDefault="00596E6E" w:rsidP="00A979C5">
            <w:pPr>
              <w:autoSpaceDE w:val="0"/>
              <w:autoSpaceDN w:val="0"/>
              <w:adjustRightInd w:val="0"/>
              <w:spacing w:before="240" w:after="240"/>
              <w:jc w:val="center"/>
              <w:rPr>
                <w:szCs w:val="22"/>
              </w:rPr>
            </w:pPr>
            <w:r w:rsidRPr="00A93D12">
              <w:rPr>
                <w:szCs w:val="22"/>
              </w:rPr>
              <w:t>3,0</w:t>
            </w:r>
          </w:p>
        </w:tc>
      </w:tr>
    </w:tbl>
    <w:p w14:paraId="167DD0F5" w14:textId="6053CDDB" w:rsidR="00596E6E" w:rsidRPr="00A93D12" w:rsidRDefault="00596E6E" w:rsidP="00A979C5">
      <w:pPr>
        <w:pStyle w:val="Noidung"/>
        <w:spacing w:before="240" w:after="240" w:line="288" w:lineRule="auto"/>
        <w:rPr>
          <w:rFonts w:cs="Arial"/>
          <w:szCs w:val="22"/>
        </w:rPr>
      </w:pPr>
      <w:r w:rsidRPr="00A93D12">
        <w:rPr>
          <w:rFonts w:cs="Arial"/>
          <w:b/>
          <w:szCs w:val="22"/>
        </w:rPr>
        <w:t>2.2.</w:t>
      </w:r>
      <w:r w:rsidR="006A330A" w:rsidRPr="00A93D12">
        <w:rPr>
          <w:rFonts w:cs="Arial"/>
          <w:b/>
          <w:szCs w:val="22"/>
        </w:rPr>
        <w:t>2</w:t>
      </w:r>
      <w:r w:rsidRPr="00A93D12">
        <w:rPr>
          <w:rFonts w:cs="Arial"/>
          <w:b/>
          <w:szCs w:val="22"/>
        </w:rPr>
        <w:t>.5</w:t>
      </w:r>
      <w:r w:rsidRPr="00A93D12">
        <w:rPr>
          <w:rFonts w:cs="Arial"/>
          <w:szCs w:val="22"/>
        </w:rPr>
        <w:t xml:space="preserve">   Khi độ dốc dọc của đường đô thị nhỏ hơn 0,3</w:t>
      </w:r>
      <w:r w:rsidR="006D4505" w:rsidRPr="00A93D12">
        <w:rPr>
          <w:rFonts w:cs="Arial"/>
          <w:szCs w:val="22"/>
        </w:rPr>
        <w:t xml:space="preserve"> </w:t>
      </w:r>
      <w:r w:rsidRPr="00A93D12">
        <w:rPr>
          <w:rFonts w:cs="Arial"/>
          <w:szCs w:val="22"/>
        </w:rPr>
        <w:t>% thì phải thiết kế đan rãnh theo dạng răng cưa với độ dốc rãnh tối thiểu là 0,3</w:t>
      </w:r>
      <w:r w:rsidR="006D4505" w:rsidRPr="00A93D12">
        <w:rPr>
          <w:rFonts w:cs="Arial"/>
          <w:szCs w:val="22"/>
        </w:rPr>
        <w:t xml:space="preserve"> </w:t>
      </w:r>
      <w:r w:rsidRPr="00A93D12">
        <w:rPr>
          <w:rFonts w:cs="Arial"/>
          <w:szCs w:val="22"/>
        </w:rPr>
        <w:t>% và phải bố trí giếng thu nước mưa ở nơi tập trung nước.</w:t>
      </w:r>
    </w:p>
    <w:p w14:paraId="73C60B43" w14:textId="6EE580E3" w:rsidR="00596E6E" w:rsidRPr="00A93D12" w:rsidRDefault="00596E6E" w:rsidP="00A979C5">
      <w:pPr>
        <w:pStyle w:val="Noidung"/>
        <w:spacing w:before="240" w:after="240" w:line="288" w:lineRule="auto"/>
        <w:rPr>
          <w:rFonts w:cs="Arial"/>
          <w:szCs w:val="22"/>
        </w:rPr>
      </w:pPr>
      <w:r w:rsidRPr="00A93D12">
        <w:rPr>
          <w:rFonts w:cs="Arial"/>
          <w:b/>
          <w:szCs w:val="22"/>
        </w:rPr>
        <w:t>2.2.</w:t>
      </w:r>
      <w:r w:rsidR="006A330A" w:rsidRPr="00A93D12">
        <w:rPr>
          <w:rFonts w:cs="Arial"/>
          <w:b/>
          <w:szCs w:val="22"/>
        </w:rPr>
        <w:t>2</w:t>
      </w:r>
      <w:r w:rsidRPr="00A93D12">
        <w:rPr>
          <w:rFonts w:cs="Arial"/>
          <w:b/>
          <w:szCs w:val="22"/>
        </w:rPr>
        <w:t>.6</w:t>
      </w:r>
      <w:r w:rsidRPr="00A93D12">
        <w:rPr>
          <w:rFonts w:cs="Arial"/>
          <w:szCs w:val="22"/>
        </w:rPr>
        <w:t xml:space="preserve">   Khi tuyến đường giao nhau với đường sắt, thì tại chỗ giao dốc dọc không quá 4</w:t>
      </w:r>
      <w:r w:rsidR="006D4505" w:rsidRPr="00A93D12">
        <w:rPr>
          <w:rFonts w:cs="Arial"/>
          <w:szCs w:val="22"/>
        </w:rPr>
        <w:t xml:space="preserve"> </w:t>
      </w:r>
      <w:r w:rsidRPr="00A93D12">
        <w:rPr>
          <w:rFonts w:cs="Arial"/>
          <w:szCs w:val="22"/>
        </w:rPr>
        <w:t>%, trong phạm vi hành lang đường sắt độ dốc dọc đường không vượt quá 2,5</w:t>
      </w:r>
      <w:r w:rsidR="006D4505" w:rsidRPr="00A93D12">
        <w:rPr>
          <w:rFonts w:cs="Arial"/>
          <w:szCs w:val="22"/>
        </w:rPr>
        <w:t xml:space="preserve"> </w:t>
      </w:r>
      <w:r w:rsidRPr="00A93D12">
        <w:rPr>
          <w:rFonts w:cs="Arial"/>
          <w:szCs w:val="22"/>
        </w:rPr>
        <w:t>% (không bao gồm đoạn giữa 2 ray).</w:t>
      </w:r>
    </w:p>
    <w:p w14:paraId="0FAAF564" w14:textId="1D66FEDD" w:rsidR="00596E6E" w:rsidRPr="00A93D12" w:rsidRDefault="00596E6E" w:rsidP="00A979C5">
      <w:pPr>
        <w:pStyle w:val="Noidung"/>
        <w:spacing w:before="240" w:after="240" w:line="288" w:lineRule="auto"/>
        <w:rPr>
          <w:rFonts w:cs="Arial"/>
          <w:szCs w:val="22"/>
        </w:rPr>
      </w:pPr>
      <w:r w:rsidRPr="00A93D12">
        <w:rPr>
          <w:rFonts w:cs="Arial"/>
          <w:b/>
          <w:szCs w:val="22"/>
        </w:rPr>
        <w:t>2.2.</w:t>
      </w:r>
      <w:r w:rsidR="006A330A" w:rsidRPr="00A93D12">
        <w:rPr>
          <w:rFonts w:cs="Arial"/>
          <w:b/>
          <w:szCs w:val="22"/>
        </w:rPr>
        <w:t>2</w:t>
      </w:r>
      <w:r w:rsidRPr="00A93D12">
        <w:rPr>
          <w:rFonts w:cs="Arial"/>
          <w:b/>
          <w:szCs w:val="22"/>
        </w:rPr>
        <w:t>.7</w:t>
      </w:r>
      <w:r w:rsidRPr="00A93D12">
        <w:rPr>
          <w:rFonts w:cs="Arial"/>
          <w:szCs w:val="22"/>
        </w:rPr>
        <w:t xml:space="preserve"> </w:t>
      </w:r>
      <w:r w:rsidR="00843BBB" w:rsidRPr="00A93D12">
        <w:rPr>
          <w:rFonts w:cs="Arial"/>
          <w:szCs w:val="22"/>
        </w:rPr>
        <w:tab/>
      </w:r>
      <w:r w:rsidRPr="00A93D12">
        <w:rPr>
          <w:rFonts w:cs="Arial"/>
          <w:szCs w:val="22"/>
        </w:rPr>
        <w:t xml:space="preserve">Đường cong đứng được thiết kế ở những nơi đổi độ dốc trên mặt cắt dọc khi hiệu đại số hai độ dốc kề nhau phải bằng hoặc lớn hơn quy định sau đây: đối với tốc độ thiết kế </w:t>
      </w:r>
      <w:r w:rsidR="00A93D12" w:rsidRPr="00A93D12">
        <w:rPr>
          <w:rFonts w:cs="Arial"/>
          <w:szCs w:val="22"/>
        </w:rPr>
        <w:t>lớn hơn hoặc bằng</w:t>
      </w:r>
      <w:r w:rsidRPr="00A93D12">
        <w:rPr>
          <w:rFonts w:cs="Arial"/>
          <w:szCs w:val="22"/>
        </w:rPr>
        <w:t xml:space="preserve"> 60 km/h là 1</w:t>
      </w:r>
      <w:r w:rsidR="007F545F" w:rsidRPr="00A93D12">
        <w:rPr>
          <w:rFonts w:cs="Arial"/>
          <w:szCs w:val="22"/>
        </w:rPr>
        <w:t xml:space="preserve"> </w:t>
      </w:r>
      <w:r w:rsidRPr="00A93D12">
        <w:rPr>
          <w:rFonts w:cs="Arial"/>
          <w:szCs w:val="22"/>
        </w:rPr>
        <w:t xml:space="preserve">% và đối với </w:t>
      </w:r>
      <w:r w:rsidR="00A93D12" w:rsidRPr="00A93D12">
        <w:rPr>
          <w:rFonts w:cs="Arial"/>
          <w:szCs w:val="22"/>
        </w:rPr>
        <w:t>tốc độ thiết kế nhỏ hơn</w:t>
      </w:r>
      <w:r w:rsidRPr="00A93D12">
        <w:rPr>
          <w:rFonts w:cs="Arial"/>
          <w:szCs w:val="22"/>
        </w:rPr>
        <w:t xml:space="preserve"> 60 km/h là 2</w:t>
      </w:r>
      <w:r w:rsidR="007F545F" w:rsidRPr="00A93D12">
        <w:rPr>
          <w:rFonts w:cs="Arial"/>
          <w:szCs w:val="22"/>
        </w:rPr>
        <w:t xml:space="preserve"> </w:t>
      </w:r>
      <w:r w:rsidRPr="00A93D12">
        <w:rPr>
          <w:rFonts w:cs="Arial"/>
          <w:szCs w:val="22"/>
        </w:rPr>
        <w:t>%. Dạng thức của đường cong đứng là parabol bậc 2 hoặc đường cong tròn.</w:t>
      </w:r>
    </w:p>
    <w:p w14:paraId="30503184" w14:textId="77777777" w:rsidR="00B41226" w:rsidRPr="00A93D12" w:rsidRDefault="00596E6E" w:rsidP="00A979C5">
      <w:pPr>
        <w:pStyle w:val="Noidung"/>
        <w:spacing w:before="240" w:after="240" w:line="288" w:lineRule="auto"/>
        <w:rPr>
          <w:rFonts w:cs="Arial"/>
          <w:szCs w:val="22"/>
        </w:rPr>
      </w:pPr>
      <w:r w:rsidRPr="00A93D12">
        <w:rPr>
          <w:rFonts w:cs="Arial"/>
          <w:b/>
          <w:szCs w:val="22"/>
        </w:rPr>
        <w:t>2.2.</w:t>
      </w:r>
      <w:r w:rsidR="006A330A" w:rsidRPr="00A93D12">
        <w:rPr>
          <w:rFonts w:cs="Arial"/>
          <w:b/>
          <w:szCs w:val="22"/>
        </w:rPr>
        <w:t>2</w:t>
      </w:r>
      <w:r w:rsidRPr="00A93D12">
        <w:rPr>
          <w:rFonts w:cs="Arial"/>
          <w:b/>
          <w:szCs w:val="22"/>
        </w:rPr>
        <w:t>.8</w:t>
      </w:r>
      <w:r w:rsidRPr="00A93D12">
        <w:rPr>
          <w:rFonts w:cs="Arial"/>
          <w:szCs w:val="22"/>
        </w:rPr>
        <w:t xml:space="preserve"> </w:t>
      </w:r>
      <w:r w:rsidRPr="00A93D12">
        <w:rPr>
          <w:rFonts w:cs="Arial"/>
          <w:szCs w:val="22"/>
          <w:lang w:val="vi-VN"/>
        </w:rPr>
        <w:t xml:space="preserve"> </w:t>
      </w:r>
      <w:r w:rsidRPr="00A93D12">
        <w:rPr>
          <w:rFonts w:cs="Arial"/>
          <w:szCs w:val="22"/>
        </w:rPr>
        <w:t>Bán kính tối thiểu của đường cong đứng lấy theo Bảng 1; trường hợp đặc biệt khi có các căn cứ kinh tế - kỹ thuật, cho phép giảm bán kính tối thiểu xuống một cấp.</w:t>
      </w:r>
      <w:r w:rsidR="006A330A" w:rsidRPr="00A93D12">
        <w:rPr>
          <w:rFonts w:cs="Arial"/>
          <w:szCs w:val="22"/>
        </w:rPr>
        <w:t xml:space="preserve"> </w:t>
      </w:r>
    </w:p>
    <w:p w14:paraId="5EE82529" w14:textId="2103F810" w:rsidR="00596E6E" w:rsidRPr="00A93D12" w:rsidRDefault="006A330A" w:rsidP="00A979C5">
      <w:pPr>
        <w:pStyle w:val="Noidung"/>
        <w:spacing w:before="240" w:after="240" w:line="288" w:lineRule="auto"/>
        <w:rPr>
          <w:rFonts w:cs="Arial"/>
          <w:b/>
          <w:szCs w:val="22"/>
        </w:rPr>
      </w:pPr>
      <w:r w:rsidRPr="00A93D12">
        <w:rPr>
          <w:rFonts w:cs="Arial"/>
          <w:b/>
          <w:szCs w:val="22"/>
        </w:rPr>
        <w:t xml:space="preserve">2.2.3  </w:t>
      </w:r>
      <w:r w:rsidR="00596E6E" w:rsidRPr="00A93D12">
        <w:rPr>
          <w:rFonts w:cs="Arial"/>
          <w:b/>
          <w:szCs w:val="22"/>
          <w:lang w:val="vi-VN"/>
        </w:rPr>
        <w:t>Mặt cắt ngang đường đô thị</w:t>
      </w:r>
    </w:p>
    <w:p w14:paraId="0AE6908E" w14:textId="765AD143" w:rsidR="00596E6E" w:rsidRPr="00A93D12" w:rsidRDefault="00D164F9" w:rsidP="00A979C5">
      <w:pPr>
        <w:pStyle w:val="Noidung"/>
        <w:spacing w:before="240" w:after="240" w:line="288" w:lineRule="auto"/>
        <w:rPr>
          <w:rFonts w:cs="Arial"/>
          <w:szCs w:val="22"/>
        </w:rPr>
      </w:pPr>
      <w:r w:rsidRPr="00D164F9">
        <w:rPr>
          <w:rFonts w:cs="Arial"/>
          <w:b/>
          <w:iCs/>
          <w:color w:val="4472C4" w:themeColor="accent5"/>
          <w:szCs w:val="22"/>
        </w:rPr>
        <w:t xml:space="preserve">2.2.3.1 </w:t>
      </w:r>
      <w:r w:rsidR="00596E6E" w:rsidRPr="00A93D12">
        <w:rPr>
          <w:rFonts w:cs="Arial"/>
          <w:iCs/>
          <w:szCs w:val="22"/>
        </w:rPr>
        <w:t>Mặt cắt ngang đường đô thị</w:t>
      </w:r>
      <w:r w:rsidR="00596E6E" w:rsidRPr="00A93D12">
        <w:rPr>
          <w:rFonts w:cs="Arial"/>
          <w:szCs w:val="22"/>
        </w:rPr>
        <w:t xml:space="preserve"> là không gian đủ rộng đáp ứng các yêu cầu kỹ thuật để bố trí các phương thức vận tải khác nhau theo yêu cầu khai thác thực tế hoặc tương lai, có thể bao gồm: phần đường xe cơ giới, phần đường cho giao thông công cộng, phần đường cho thô sơ, các làn xe phụ, chỗ đỗ xe dọc đường đô thị, hè phố, dự trữ quỹ đất cho cải tạo mở rộng (nếu có) và phần để bố trí các công trình, trang thiết bị đảm bảo tổ chức khai thác và điều khiển giao thông.</w:t>
      </w:r>
    </w:p>
    <w:p w14:paraId="4A445853" w14:textId="24E215D6" w:rsidR="00596E6E" w:rsidRPr="00A93D12" w:rsidRDefault="00596E6E" w:rsidP="00A979C5">
      <w:pPr>
        <w:pStyle w:val="Noidung"/>
        <w:spacing w:before="240" w:after="240" w:line="288" w:lineRule="auto"/>
        <w:rPr>
          <w:rFonts w:cs="Arial"/>
          <w:b/>
          <w:szCs w:val="22"/>
          <w:lang w:val="vi-VN"/>
        </w:rPr>
      </w:pPr>
      <w:r w:rsidRPr="00D164F9">
        <w:rPr>
          <w:rFonts w:cs="Arial"/>
          <w:b/>
          <w:color w:val="4472C4" w:themeColor="accent5"/>
          <w:szCs w:val="22"/>
          <w:lang w:val="vi-VN"/>
        </w:rPr>
        <w:t>2.2.</w:t>
      </w:r>
      <w:r w:rsidR="001175F9" w:rsidRPr="00D164F9">
        <w:rPr>
          <w:rFonts w:cs="Arial"/>
          <w:b/>
          <w:color w:val="4472C4" w:themeColor="accent5"/>
          <w:szCs w:val="22"/>
        </w:rPr>
        <w:t>3</w:t>
      </w:r>
      <w:r w:rsidRPr="00D164F9">
        <w:rPr>
          <w:rFonts w:cs="Arial"/>
          <w:b/>
          <w:color w:val="4472C4" w:themeColor="accent5"/>
          <w:szCs w:val="22"/>
          <w:lang w:val="vi-VN"/>
        </w:rPr>
        <w:t>.</w:t>
      </w:r>
      <w:r w:rsidR="00D164F9" w:rsidRPr="00D164F9">
        <w:rPr>
          <w:rFonts w:cs="Arial"/>
          <w:b/>
          <w:color w:val="4472C4" w:themeColor="accent5"/>
          <w:szCs w:val="22"/>
        </w:rPr>
        <w:t>2</w:t>
      </w:r>
      <w:r w:rsidRPr="00D164F9">
        <w:rPr>
          <w:rFonts w:cs="Arial"/>
          <w:b/>
          <w:color w:val="4472C4" w:themeColor="accent5"/>
          <w:szCs w:val="22"/>
          <w:lang w:val="vi-VN"/>
        </w:rPr>
        <w:t xml:space="preserve">  </w:t>
      </w:r>
      <w:r w:rsidR="00843BBB" w:rsidRPr="00D164F9">
        <w:rPr>
          <w:rFonts w:cs="Arial"/>
          <w:b/>
          <w:color w:val="4472C4" w:themeColor="accent5"/>
          <w:szCs w:val="22"/>
        </w:rPr>
        <w:t xml:space="preserve"> </w:t>
      </w:r>
      <w:r w:rsidRPr="00A93D12">
        <w:rPr>
          <w:rFonts w:cs="Arial"/>
          <w:b/>
          <w:szCs w:val="22"/>
          <w:lang w:val="vi-VN"/>
        </w:rPr>
        <w:t>Phần xe chạy của đường đô thị</w:t>
      </w:r>
    </w:p>
    <w:p w14:paraId="3AFD3F98" w14:textId="6226C36B" w:rsidR="00596E6E" w:rsidRPr="00A93D12" w:rsidRDefault="00596E6E" w:rsidP="00A979C5">
      <w:pPr>
        <w:pStyle w:val="Noidung"/>
        <w:tabs>
          <w:tab w:val="clear" w:pos="1021"/>
          <w:tab w:val="left" w:pos="1080"/>
          <w:tab w:val="left" w:pos="1170"/>
        </w:tabs>
        <w:spacing w:before="240" w:after="240" w:line="288" w:lineRule="auto"/>
        <w:rPr>
          <w:rFonts w:cs="Arial"/>
          <w:b/>
          <w:szCs w:val="22"/>
          <w:lang w:val="vi-VN"/>
        </w:rPr>
      </w:pPr>
      <w:r w:rsidRPr="00D164F9">
        <w:rPr>
          <w:rFonts w:cs="Arial"/>
          <w:b/>
          <w:color w:val="4472C4" w:themeColor="accent5"/>
          <w:szCs w:val="22"/>
          <w:lang w:val="vi-VN"/>
        </w:rPr>
        <w:t>2.2.</w:t>
      </w:r>
      <w:r w:rsidR="001175F9" w:rsidRPr="00D164F9">
        <w:rPr>
          <w:rFonts w:cs="Arial"/>
          <w:b/>
          <w:color w:val="4472C4" w:themeColor="accent5"/>
          <w:szCs w:val="22"/>
          <w:lang w:val="vi-VN"/>
        </w:rPr>
        <w:t>3</w:t>
      </w:r>
      <w:r w:rsidR="00FD2B75" w:rsidRPr="00D164F9">
        <w:rPr>
          <w:rFonts w:cs="Arial"/>
          <w:b/>
          <w:color w:val="4472C4" w:themeColor="accent5"/>
          <w:szCs w:val="22"/>
          <w:lang w:val="vi-VN"/>
        </w:rPr>
        <w:t>.</w:t>
      </w:r>
      <w:r w:rsidR="00D164F9" w:rsidRPr="00D164F9">
        <w:rPr>
          <w:rFonts w:cs="Arial"/>
          <w:b/>
          <w:color w:val="4472C4" w:themeColor="accent5"/>
          <w:szCs w:val="22"/>
        </w:rPr>
        <w:t>2</w:t>
      </w:r>
      <w:r w:rsidRPr="00D164F9">
        <w:rPr>
          <w:rFonts w:cs="Arial"/>
          <w:b/>
          <w:color w:val="4472C4" w:themeColor="accent5"/>
          <w:szCs w:val="22"/>
          <w:lang w:val="vi-VN"/>
        </w:rPr>
        <w:t xml:space="preserve">.1  </w:t>
      </w:r>
      <w:r w:rsidR="00956530" w:rsidRPr="00D164F9">
        <w:rPr>
          <w:rFonts w:cs="Arial"/>
          <w:b/>
          <w:color w:val="4472C4" w:themeColor="accent5"/>
          <w:szCs w:val="22"/>
          <w:lang w:val="vi-VN"/>
        </w:rPr>
        <w:t xml:space="preserve"> </w:t>
      </w:r>
      <w:r w:rsidRPr="00A93D12">
        <w:rPr>
          <w:rFonts w:cs="Arial"/>
          <w:b/>
          <w:szCs w:val="22"/>
          <w:lang w:val="vi-VN"/>
        </w:rPr>
        <w:t>Đường cao tốc</w:t>
      </w:r>
    </w:p>
    <w:p w14:paraId="207D8316" w14:textId="344E4BB1" w:rsidR="00596E6E" w:rsidRPr="00A93D12" w:rsidRDefault="00596E6E" w:rsidP="00A979C5">
      <w:pPr>
        <w:pStyle w:val="Noidung"/>
        <w:spacing w:before="240" w:after="240" w:line="288" w:lineRule="auto"/>
        <w:rPr>
          <w:rFonts w:cs="Arial"/>
          <w:szCs w:val="22"/>
          <w:lang w:val="vi-VN"/>
        </w:rPr>
      </w:pPr>
      <w:r w:rsidRPr="00A93D12">
        <w:rPr>
          <w:rFonts w:cs="Arial"/>
          <w:szCs w:val="22"/>
          <w:lang w:val="vi-VN"/>
        </w:rPr>
        <w:t xml:space="preserve">Các yếu tố của phần xe chạy đường cao tốc (số làn xe, chiều rộng làn xe, chiều rộng an toàn, chiều rộng đường) được quy định tại Bảng </w:t>
      </w:r>
      <w:r w:rsidR="00ED32EE" w:rsidRPr="00A93D12">
        <w:rPr>
          <w:rFonts w:cs="Arial"/>
          <w:szCs w:val="22"/>
          <w:lang w:val="vi-VN"/>
        </w:rPr>
        <w:t>3</w:t>
      </w:r>
      <w:r w:rsidRPr="00A93D12">
        <w:rPr>
          <w:rFonts w:cs="Arial"/>
          <w:szCs w:val="22"/>
          <w:lang w:val="vi-VN"/>
        </w:rPr>
        <w:t>.</w:t>
      </w:r>
    </w:p>
    <w:p w14:paraId="06E05BCB" w14:textId="778C2A14" w:rsidR="00ED32EE" w:rsidRPr="00A93D12" w:rsidRDefault="00ED32EE" w:rsidP="00A979C5">
      <w:pPr>
        <w:spacing w:before="240" w:after="240"/>
        <w:jc w:val="left"/>
        <w:rPr>
          <w:rFonts w:eastAsia="Times New Roman"/>
          <w:b/>
          <w:szCs w:val="22"/>
          <w:lang w:val="es-ES" w:eastAsia="en-US"/>
        </w:rPr>
      </w:pPr>
      <w:r w:rsidRPr="00A93D12">
        <w:rPr>
          <w:szCs w:val="22"/>
          <w:lang w:val="vi-VN"/>
        </w:rPr>
        <w:br w:type="page"/>
      </w:r>
    </w:p>
    <w:p w14:paraId="1F0E2A73" w14:textId="424C5EDF" w:rsidR="00ED32EE" w:rsidRPr="00A93D12" w:rsidRDefault="00ED32EE" w:rsidP="00A979C5">
      <w:pPr>
        <w:pStyle w:val="Tenbang"/>
        <w:spacing w:after="240" w:line="288" w:lineRule="auto"/>
        <w:rPr>
          <w:rFonts w:ascii="Arial" w:hAnsi="Arial" w:cs="Arial"/>
          <w:szCs w:val="22"/>
        </w:rPr>
      </w:pPr>
      <w:r w:rsidRPr="00A93D12">
        <w:rPr>
          <w:rFonts w:ascii="Arial" w:hAnsi="Arial" w:cs="Arial"/>
          <w:szCs w:val="22"/>
        </w:rPr>
        <w:lastRenderedPageBreak/>
        <w:t>Bảng 3 ─ Kích thước tối thiểu mặt cắt ngang đường đô thị</w:t>
      </w:r>
    </w:p>
    <w:tbl>
      <w:tblPr>
        <w:tblW w:w="9776" w:type="dxa"/>
        <w:jc w:val="center"/>
        <w:tblCellMar>
          <w:left w:w="0" w:type="dxa"/>
          <w:right w:w="0" w:type="dxa"/>
        </w:tblCellMar>
        <w:tblLook w:val="0000" w:firstRow="0" w:lastRow="0" w:firstColumn="0" w:lastColumn="0" w:noHBand="0" w:noVBand="0"/>
      </w:tblPr>
      <w:tblGrid>
        <w:gridCol w:w="1019"/>
        <w:gridCol w:w="2661"/>
        <w:gridCol w:w="1040"/>
        <w:gridCol w:w="1173"/>
        <w:gridCol w:w="1165"/>
        <w:gridCol w:w="1230"/>
        <w:gridCol w:w="1488"/>
      </w:tblGrid>
      <w:tr w:rsidR="00A93D12" w:rsidRPr="00A93D12" w14:paraId="338310CD" w14:textId="77777777" w:rsidTr="002D1144">
        <w:trPr>
          <w:trHeight w:val="1194"/>
          <w:jc w:val="center"/>
        </w:trPr>
        <w:tc>
          <w:tcPr>
            <w:tcW w:w="521" w:type="pct"/>
            <w:tcBorders>
              <w:top w:val="single" w:sz="4" w:space="0" w:color="000000"/>
              <w:left w:val="single" w:sz="4" w:space="0" w:color="000000"/>
              <w:bottom w:val="single" w:sz="4" w:space="0" w:color="000000"/>
              <w:right w:val="single" w:sz="4" w:space="0" w:color="000000"/>
            </w:tcBorders>
            <w:vAlign w:val="center"/>
          </w:tcPr>
          <w:p w14:paraId="7D7F3286" w14:textId="77777777" w:rsidR="00ED32EE" w:rsidRPr="00A93D12" w:rsidRDefault="00ED32EE" w:rsidP="00735D7A">
            <w:pPr>
              <w:autoSpaceDE w:val="0"/>
              <w:autoSpaceDN w:val="0"/>
              <w:adjustRightInd w:val="0"/>
              <w:spacing w:before="120" w:after="120"/>
              <w:jc w:val="center"/>
              <w:rPr>
                <w:szCs w:val="22"/>
              </w:rPr>
            </w:pPr>
            <w:r w:rsidRPr="00A93D12">
              <w:rPr>
                <w:b/>
                <w:bCs/>
                <w:szCs w:val="22"/>
              </w:rPr>
              <w:t>Cấp đường</w:t>
            </w:r>
          </w:p>
        </w:tc>
        <w:tc>
          <w:tcPr>
            <w:tcW w:w="1361" w:type="pct"/>
            <w:tcBorders>
              <w:top w:val="single" w:sz="4" w:space="0" w:color="000000"/>
              <w:left w:val="single" w:sz="4" w:space="0" w:color="000000"/>
              <w:bottom w:val="single" w:sz="4" w:space="0" w:color="000000"/>
              <w:right w:val="single" w:sz="4" w:space="0" w:color="000000"/>
            </w:tcBorders>
            <w:vAlign w:val="center"/>
          </w:tcPr>
          <w:p w14:paraId="13C23A17" w14:textId="77777777" w:rsidR="00ED32EE" w:rsidRPr="00A93D12" w:rsidRDefault="00ED32EE" w:rsidP="00735D7A">
            <w:pPr>
              <w:autoSpaceDE w:val="0"/>
              <w:autoSpaceDN w:val="0"/>
              <w:adjustRightInd w:val="0"/>
              <w:spacing w:before="120" w:after="120"/>
              <w:jc w:val="center"/>
              <w:rPr>
                <w:szCs w:val="22"/>
              </w:rPr>
            </w:pPr>
            <w:r w:rsidRPr="00A93D12">
              <w:rPr>
                <w:b/>
                <w:bCs/>
                <w:szCs w:val="22"/>
              </w:rPr>
              <w:t>Loại đường</w:t>
            </w:r>
          </w:p>
        </w:tc>
        <w:tc>
          <w:tcPr>
            <w:tcW w:w="532" w:type="pct"/>
            <w:tcBorders>
              <w:top w:val="single" w:sz="4" w:space="0" w:color="000000"/>
              <w:left w:val="single" w:sz="4" w:space="0" w:color="000000"/>
              <w:bottom w:val="single" w:sz="4" w:space="0" w:color="000000"/>
              <w:right w:val="single" w:sz="4" w:space="0" w:color="000000"/>
            </w:tcBorders>
            <w:vAlign w:val="center"/>
          </w:tcPr>
          <w:p w14:paraId="1D3B3E21" w14:textId="3303AB35" w:rsidR="00ED32EE" w:rsidRPr="00A93D12" w:rsidRDefault="00ED32EE" w:rsidP="00735D7A">
            <w:pPr>
              <w:autoSpaceDE w:val="0"/>
              <w:autoSpaceDN w:val="0"/>
              <w:adjustRightInd w:val="0"/>
              <w:spacing w:before="120" w:after="120"/>
              <w:jc w:val="center"/>
              <w:rPr>
                <w:szCs w:val="22"/>
              </w:rPr>
            </w:pPr>
            <w:r w:rsidRPr="00A93D12">
              <w:rPr>
                <w:b/>
                <w:bCs/>
                <w:szCs w:val="22"/>
              </w:rPr>
              <w:t>Tốc độ thiết kế</w:t>
            </w:r>
            <w:r w:rsidR="00B11F3A" w:rsidRPr="00A93D12">
              <w:rPr>
                <w:b/>
                <w:bCs/>
                <w:szCs w:val="22"/>
              </w:rPr>
              <w:t>,</w:t>
            </w:r>
            <w:r w:rsidRPr="00A93D12">
              <w:rPr>
                <w:b/>
                <w:bCs/>
                <w:szCs w:val="22"/>
              </w:rPr>
              <w:t xml:space="preserve"> </w:t>
            </w:r>
            <w:r w:rsidRPr="00A93D12">
              <w:rPr>
                <w:bCs/>
                <w:szCs w:val="22"/>
              </w:rPr>
              <w:t>km/h</w:t>
            </w:r>
            <w:r w:rsidR="001F6115">
              <w:rPr>
                <w:bCs/>
                <w:szCs w:val="22"/>
              </w:rPr>
              <w:t xml:space="preserve"> </w:t>
            </w:r>
            <w:r w:rsidR="001F6115" w:rsidRPr="00A93D12">
              <w:rPr>
                <w:szCs w:val="22"/>
                <w:vertAlign w:val="superscript"/>
              </w:rPr>
              <w:t>1)</w:t>
            </w:r>
          </w:p>
        </w:tc>
        <w:tc>
          <w:tcPr>
            <w:tcW w:w="600" w:type="pct"/>
            <w:tcBorders>
              <w:top w:val="single" w:sz="4" w:space="0" w:color="000000"/>
              <w:left w:val="single" w:sz="4" w:space="0" w:color="000000"/>
              <w:bottom w:val="single" w:sz="4" w:space="0" w:color="000000"/>
              <w:right w:val="single" w:sz="4" w:space="0" w:color="000000"/>
            </w:tcBorders>
            <w:vAlign w:val="center"/>
          </w:tcPr>
          <w:p w14:paraId="04CB2D31" w14:textId="77777777" w:rsidR="00ED32EE" w:rsidRPr="00A93D12" w:rsidRDefault="00ED32EE" w:rsidP="00735D7A">
            <w:pPr>
              <w:autoSpaceDE w:val="0"/>
              <w:autoSpaceDN w:val="0"/>
              <w:adjustRightInd w:val="0"/>
              <w:spacing w:before="120" w:after="120"/>
              <w:jc w:val="center"/>
              <w:rPr>
                <w:szCs w:val="22"/>
              </w:rPr>
            </w:pPr>
            <w:r w:rsidRPr="00A93D12">
              <w:rPr>
                <w:b/>
                <w:bCs/>
                <w:szCs w:val="22"/>
              </w:rPr>
              <w:t xml:space="preserve">Số làn xe </w:t>
            </w:r>
            <w:r w:rsidRPr="00A93D12">
              <w:rPr>
                <w:b/>
                <w:bCs/>
                <w:szCs w:val="22"/>
              </w:rPr>
              <w:br/>
              <w:t>2 chiều</w:t>
            </w:r>
          </w:p>
        </w:tc>
        <w:tc>
          <w:tcPr>
            <w:tcW w:w="596" w:type="pct"/>
            <w:tcBorders>
              <w:top w:val="single" w:sz="4" w:space="0" w:color="000000"/>
              <w:left w:val="single" w:sz="4" w:space="0" w:color="000000"/>
              <w:bottom w:val="single" w:sz="4" w:space="0" w:color="000000"/>
              <w:right w:val="single" w:sz="4" w:space="0" w:color="000000"/>
            </w:tcBorders>
            <w:vAlign w:val="center"/>
          </w:tcPr>
          <w:p w14:paraId="019162EF" w14:textId="64C004EF" w:rsidR="00ED32EE" w:rsidRPr="00A93D12" w:rsidRDefault="00ED32EE" w:rsidP="00735D7A">
            <w:pPr>
              <w:autoSpaceDE w:val="0"/>
              <w:autoSpaceDN w:val="0"/>
              <w:adjustRightInd w:val="0"/>
              <w:spacing w:before="120" w:after="120"/>
              <w:jc w:val="center"/>
              <w:rPr>
                <w:szCs w:val="22"/>
              </w:rPr>
            </w:pPr>
            <w:r w:rsidRPr="00A93D12">
              <w:rPr>
                <w:b/>
                <w:bCs/>
                <w:szCs w:val="22"/>
              </w:rPr>
              <w:t>Chiều rộng 1 làn xe</w:t>
            </w:r>
            <w:r w:rsidR="00B11F3A" w:rsidRPr="00A93D12">
              <w:rPr>
                <w:b/>
                <w:bCs/>
                <w:szCs w:val="22"/>
              </w:rPr>
              <w:t>,</w:t>
            </w:r>
            <w:r w:rsidRPr="00A93D12">
              <w:rPr>
                <w:b/>
                <w:bCs/>
                <w:szCs w:val="22"/>
              </w:rPr>
              <w:t xml:space="preserve"> </w:t>
            </w:r>
            <w:r w:rsidRPr="00A93D12">
              <w:rPr>
                <w:bCs/>
                <w:szCs w:val="22"/>
              </w:rPr>
              <w:t>m</w:t>
            </w:r>
          </w:p>
        </w:tc>
        <w:tc>
          <w:tcPr>
            <w:tcW w:w="629" w:type="pct"/>
            <w:tcBorders>
              <w:top w:val="single" w:sz="4" w:space="0" w:color="000000"/>
              <w:left w:val="single" w:sz="4" w:space="0" w:color="000000"/>
              <w:bottom w:val="single" w:sz="4" w:space="0" w:color="000000"/>
              <w:right w:val="single" w:sz="4" w:space="0" w:color="000000"/>
            </w:tcBorders>
            <w:vAlign w:val="center"/>
          </w:tcPr>
          <w:p w14:paraId="418D0BCB" w14:textId="134C27CC" w:rsidR="00ED32EE" w:rsidRPr="00A93D12" w:rsidRDefault="00ED32EE" w:rsidP="00735D7A">
            <w:pPr>
              <w:autoSpaceDE w:val="0"/>
              <w:autoSpaceDN w:val="0"/>
              <w:adjustRightInd w:val="0"/>
              <w:spacing w:before="120" w:after="120"/>
              <w:jc w:val="center"/>
              <w:rPr>
                <w:szCs w:val="22"/>
              </w:rPr>
            </w:pPr>
            <w:r w:rsidRPr="00A93D12">
              <w:rPr>
                <w:b/>
                <w:bCs/>
                <w:szCs w:val="22"/>
              </w:rPr>
              <w:t>Chiều rộng dải an toàn</w:t>
            </w:r>
            <w:r w:rsidR="00B11F3A" w:rsidRPr="00A93D12">
              <w:rPr>
                <w:b/>
                <w:bCs/>
                <w:szCs w:val="22"/>
              </w:rPr>
              <w:t xml:space="preserve">, </w:t>
            </w:r>
            <w:r w:rsidR="00B11F3A" w:rsidRPr="00A93D12">
              <w:rPr>
                <w:bCs/>
                <w:szCs w:val="22"/>
              </w:rPr>
              <w:t>m</w:t>
            </w:r>
            <w:r w:rsidR="00735D7A" w:rsidRPr="00A93D12">
              <w:rPr>
                <w:szCs w:val="22"/>
                <w:vertAlign w:val="superscript"/>
              </w:rPr>
              <w:t xml:space="preserve"> </w:t>
            </w:r>
            <w:r w:rsidRPr="00A93D12">
              <w:rPr>
                <w:szCs w:val="22"/>
                <w:vertAlign w:val="superscript"/>
              </w:rPr>
              <w:t>2)</w:t>
            </w:r>
          </w:p>
        </w:tc>
        <w:tc>
          <w:tcPr>
            <w:tcW w:w="761" w:type="pct"/>
            <w:tcBorders>
              <w:top w:val="single" w:sz="4" w:space="0" w:color="000000"/>
              <w:left w:val="single" w:sz="4" w:space="0" w:color="000000"/>
              <w:bottom w:val="single" w:sz="4" w:space="0" w:color="000000"/>
              <w:right w:val="single" w:sz="4" w:space="0" w:color="000000"/>
            </w:tcBorders>
            <w:vAlign w:val="center"/>
          </w:tcPr>
          <w:p w14:paraId="5B0A4196" w14:textId="407CD969" w:rsidR="00ED32EE" w:rsidRPr="00A93D12" w:rsidRDefault="00ED32EE" w:rsidP="00735D7A">
            <w:pPr>
              <w:autoSpaceDE w:val="0"/>
              <w:autoSpaceDN w:val="0"/>
              <w:adjustRightInd w:val="0"/>
              <w:spacing w:before="120" w:after="120"/>
              <w:jc w:val="center"/>
              <w:rPr>
                <w:szCs w:val="22"/>
              </w:rPr>
            </w:pPr>
            <w:r w:rsidRPr="00A93D12">
              <w:rPr>
                <w:b/>
                <w:bCs/>
                <w:szCs w:val="22"/>
              </w:rPr>
              <w:t>Chiều rộng đường tối thiểu</w:t>
            </w:r>
            <w:r w:rsidR="00B11F3A" w:rsidRPr="00A93D12">
              <w:rPr>
                <w:b/>
                <w:bCs/>
                <w:szCs w:val="22"/>
              </w:rPr>
              <w:t>,</w:t>
            </w:r>
            <w:r w:rsidRPr="00A93D12">
              <w:rPr>
                <w:b/>
                <w:bCs/>
                <w:szCs w:val="22"/>
              </w:rPr>
              <w:t xml:space="preserve"> </w:t>
            </w:r>
            <w:r w:rsidRPr="00A93D12">
              <w:rPr>
                <w:bCs/>
                <w:szCs w:val="22"/>
              </w:rPr>
              <w:t>m</w:t>
            </w:r>
          </w:p>
        </w:tc>
      </w:tr>
      <w:tr w:rsidR="00A93D12" w:rsidRPr="00A93D12" w14:paraId="0CF99B04" w14:textId="77777777" w:rsidTr="002D1144">
        <w:trPr>
          <w:jc w:val="center"/>
        </w:trPr>
        <w:tc>
          <w:tcPr>
            <w:tcW w:w="521" w:type="pct"/>
            <w:vMerge w:val="restart"/>
            <w:tcBorders>
              <w:top w:val="single" w:sz="4" w:space="0" w:color="000000"/>
              <w:left w:val="single" w:sz="4" w:space="0" w:color="000000"/>
              <w:bottom w:val="single" w:sz="4" w:space="0" w:color="000000"/>
              <w:right w:val="single" w:sz="4" w:space="0" w:color="000000"/>
            </w:tcBorders>
            <w:vAlign w:val="center"/>
          </w:tcPr>
          <w:p w14:paraId="4628653C" w14:textId="6B9F89D5" w:rsidR="00ED32EE" w:rsidRPr="00A93D12" w:rsidRDefault="00ED32EE" w:rsidP="00735D7A">
            <w:pPr>
              <w:autoSpaceDE w:val="0"/>
              <w:autoSpaceDN w:val="0"/>
              <w:adjustRightInd w:val="0"/>
              <w:spacing w:before="120" w:after="120"/>
              <w:jc w:val="center"/>
              <w:rPr>
                <w:szCs w:val="22"/>
              </w:rPr>
            </w:pPr>
            <w:r w:rsidRPr="00A93D12">
              <w:rPr>
                <w:szCs w:val="22"/>
              </w:rPr>
              <w:t xml:space="preserve">Cấp đô </w:t>
            </w:r>
            <w:r w:rsidRPr="00A93D12">
              <w:rPr>
                <w:szCs w:val="22"/>
              </w:rPr>
              <w:br/>
              <w:t xml:space="preserve">thị </w:t>
            </w:r>
          </w:p>
        </w:tc>
        <w:tc>
          <w:tcPr>
            <w:tcW w:w="1361" w:type="pct"/>
            <w:tcBorders>
              <w:top w:val="single" w:sz="4" w:space="0" w:color="000000"/>
              <w:left w:val="single" w:sz="4" w:space="0" w:color="000000"/>
              <w:bottom w:val="single" w:sz="4" w:space="0" w:color="000000"/>
              <w:right w:val="single" w:sz="4" w:space="0" w:color="000000"/>
            </w:tcBorders>
            <w:vAlign w:val="center"/>
          </w:tcPr>
          <w:p w14:paraId="16C083B2" w14:textId="77777777" w:rsidR="00ED32EE" w:rsidRPr="00A93D12" w:rsidRDefault="00ED32EE" w:rsidP="00735D7A">
            <w:pPr>
              <w:autoSpaceDE w:val="0"/>
              <w:autoSpaceDN w:val="0"/>
              <w:adjustRightInd w:val="0"/>
              <w:spacing w:before="120" w:after="120"/>
              <w:ind w:left="57" w:right="57"/>
              <w:rPr>
                <w:szCs w:val="22"/>
              </w:rPr>
            </w:pPr>
            <w:r w:rsidRPr="00A93D12">
              <w:rPr>
                <w:szCs w:val="22"/>
              </w:rPr>
              <w:t>1. Đường cao tốc đô thị</w:t>
            </w:r>
          </w:p>
        </w:tc>
        <w:tc>
          <w:tcPr>
            <w:tcW w:w="532" w:type="pct"/>
            <w:tcBorders>
              <w:top w:val="single" w:sz="4" w:space="0" w:color="000000"/>
              <w:left w:val="single" w:sz="4" w:space="0" w:color="000000"/>
              <w:bottom w:val="single" w:sz="4" w:space="0" w:color="000000"/>
              <w:right w:val="single" w:sz="4" w:space="0" w:color="000000"/>
            </w:tcBorders>
          </w:tcPr>
          <w:p w14:paraId="7288EF6B" w14:textId="77777777" w:rsidR="00ED32EE" w:rsidRPr="00A93D12" w:rsidRDefault="00ED32EE" w:rsidP="00735D7A">
            <w:pPr>
              <w:autoSpaceDE w:val="0"/>
              <w:autoSpaceDN w:val="0"/>
              <w:adjustRightInd w:val="0"/>
              <w:spacing w:before="120" w:after="120"/>
              <w:jc w:val="center"/>
              <w:rPr>
                <w:szCs w:val="22"/>
              </w:rPr>
            </w:pPr>
            <w:r w:rsidRPr="00A93D12">
              <w:rPr>
                <w:szCs w:val="22"/>
              </w:rPr>
              <w:t>100</w:t>
            </w:r>
          </w:p>
          <w:p w14:paraId="0A55DF13" w14:textId="77777777" w:rsidR="00ED32EE" w:rsidRPr="00A93D12" w:rsidRDefault="00ED32EE" w:rsidP="00735D7A">
            <w:pPr>
              <w:autoSpaceDE w:val="0"/>
              <w:autoSpaceDN w:val="0"/>
              <w:adjustRightInd w:val="0"/>
              <w:spacing w:before="120" w:after="120"/>
              <w:jc w:val="center"/>
              <w:rPr>
                <w:szCs w:val="22"/>
              </w:rPr>
            </w:pPr>
            <w:r w:rsidRPr="00A93D12">
              <w:rPr>
                <w:szCs w:val="22"/>
              </w:rPr>
              <w:t>80</w:t>
            </w:r>
          </w:p>
          <w:p w14:paraId="1B5B917B" w14:textId="77777777" w:rsidR="00ED32EE" w:rsidRPr="00A93D12" w:rsidRDefault="00ED32EE" w:rsidP="00735D7A">
            <w:pPr>
              <w:autoSpaceDE w:val="0"/>
              <w:autoSpaceDN w:val="0"/>
              <w:adjustRightInd w:val="0"/>
              <w:spacing w:before="120" w:after="120"/>
              <w:jc w:val="center"/>
              <w:rPr>
                <w:szCs w:val="22"/>
              </w:rPr>
            </w:pPr>
            <w:r w:rsidRPr="00A93D12">
              <w:rPr>
                <w:szCs w:val="22"/>
              </w:rPr>
              <w:t>60</w:t>
            </w:r>
          </w:p>
        </w:tc>
        <w:tc>
          <w:tcPr>
            <w:tcW w:w="600" w:type="pct"/>
            <w:tcBorders>
              <w:top w:val="single" w:sz="4" w:space="0" w:color="000000"/>
              <w:left w:val="single" w:sz="4" w:space="0" w:color="000000"/>
              <w:bottom w:val="single" w:sz="4" w:space="0" w:color="000000"/>
              <w:right w:val="single" w:sz="4" w:space="0" w:color="000000"/>
            </w:tcBorders>
          </w:tcPr>
          <w:p w14:paraId="22E8CA4B"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57A551F9"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7C46962B"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tc>
        <w:tc>
          <w:tcPr>
            <w:tcW w:w="596" w:type="pct"/>
            <w:tcBorders>
              <w:top w:val="single" w:sz="4" w:space="0" w:color="000000"/>
              <w:left w:val="single" w:sz="4" w:space="0" w:color="000000"/>
              <w:bottom w:val="single" w:sz="4" w:space="0" w:color="000000"/>
              <w:right w:val="single" w:sz="4" w:space="0" w:color="000000"/>
            </w:tcBorders>
          </w:tcPr>
          <w:p w14:paraId="3AFBF239" w14:textId="77777777" w:rsidR="00ED32EE" w:rsidRPr="00A93D12" w:rsidRDefault="00ED32EE" w:rsidP="00735D7A">
            <w:pPr>
              <w:autoSpaceDE w:val="0"/>
              <w:autoSpaceDN w:val="0"/>
              <w:adjustRightInd w:val="0"/>
              <w:spacing w:before="120" w:after="120"/>
              <w:jc w:val="center"/>
              <w:rPr>
                <w:szCs w:val="22"/>
              </w:rPr>
            </w:pPr>
            <w:r w:rsidRPr="00A93D12">
              <w:rPr>
                <w:szCs w:val="22"/>
              </w:rPr>
              <w:t>3,75</w:t>
            </w:r>
          </w:p>
          <w:p w14:paraId="6E883F42" w14:textId="77777777" w:rsidR="00ED32EE" w:rsidRPr="00A93D12" w:rsidRDefault="00ED32EE" w:rsidP="00735D7A">
            <w:pPr>
              <w:autoSpaceDE w:val="0"/>
              <w:autoSpaceDN w:val="0"/>
              <w:adjustRightInd w:val="0"/>
              <w:spacing w:before="120" w:after="120"/>
              <w:jc w:val="center"/>
              <w:rPr>
                <w:szCs w:val="22"/>
              </w:rPr>
            </w:pPr>
            <w:r w:rsidRPr="00A93D12">
              <w:rPr>
                <w:szCs w:val="22"/>
              </w:rPr>
              <w:t>3,75</w:t>
            </w:r>
          </w:p>
          <w:p w14:paraId="7BEFBCE9"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tc>
        <w:tc>
          <w:tcPr>
            <w:tcW w:w="629" w:type="pct"/>
            <w:tcBorders>
              <w:top w:val="single" w:sz="4" w:space="0" w:color="000000"/>
              <w:left w:val="single" w:sz="4" w:space="0" w:color="000000"/>
              <w:bottom w:val="single" w:sz="4" w:space="0" w:color="000000"/>
              <w:right w:val="single" w:sz="4" w:space="0" w:color="000000"/>
            </w:tcBorders>
          </w:tcPr>
          <w:p w14:paraId="372F3340" w14:textId="77777777" w:rsidR="00ED32EE" w:rsidRPr="00A93D12" w:rsidRDefault="00ED32EE" w:rsidP="00735D7A">
            <w:pPr>
              <w:autoSpaceDE w:val="0"/>
              <w:autoSpaceDN w:val="0"/>
              <w:adjustRightInd w:val="0"/>
              <w:spacing w:before="120" w:after="120"/>
              <w:jc w:val="center"/>
              <w:rPr>
                <w:szCs w:val="22"/>
              </w:rPr>
            </w:pPr>
            <w:r w:rsidRPr="00A93D12">
              <w:rPr>
                <w:szCs w:val="22"/>
              </w:rPr>
              <w:t>0,75</w:t>
            </w:r>
          </w:p>
          <w:p w14:paraId="28CDFACA"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p w14:paraId="011AD760"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tc>
        <w:tc>
          <w:tcPr>
            <w:tcW w:w="761" w:type="pct"/>
            <w:tcBorders>
              <w:top w:val="single" w:sz="4" w:space="0" w:color="000000"/>
              <w:left w:val="single" w:sz="4" w:space="0" w:color="000000"/>
              <w:bottom w:val="single" w:sz="4" w:space="0" w:color="000000"/>
              <w:right w:val="single" w:sz="4" w:space="0" w:color="000000"/>
            </w:tcBorders>
          </w:tcPr>
          <w:p w14:paraId="7DC535FE" w14:textId="77777777" w:rsidR="00ED32EE" w:rsidRPr="00A93D12" w:rsidRDefault="00ED32EE" w:rsidP="00735D7A">
            <w:pPr>
              <w:autoSpaceDE w:val="0"/>
              <w:autoSpaceDN w:val="0"/>
              <w:adjustRightInd w:val="0"/>
              <w:spacing w:before="120" w:after="120"/>
              <w:jc w:val="center"/>
              <w:rPr>
                <w:szCs w:val="22"/>
              </w:rPr>
            </w:pPr>
            <w:r w:rsidRPr="00A93D12">
              <w:rPr>
                <w:szCs w:val="22"/>
              </w:rPr>
              <w:t>27,50</w:t>
            </w:r>
          </w:p>
          <w:p w14:paraId="11B5535A" w14:textId="77777777" w:rsidR="00ED32EE" w:rsidRPr="00A93D12" w:rsidRDefault="00ED32EE" w:rsidP="00735D7A">
            <w:pPr>
              <w:autoSpaceDE w:val="0"/>
              <w:autoSpaceDN w:val="0"/>
              <w:adjustRightInd w:val="0"/>
              <w:spacing w:before="120" w:after="120"/>
              <w:jc w:val="center"/>
              <w:rPr>
                <w:szCs w:val="22"/>
              </w:rPr>
            </w:pPr>
            <w:r w:rsidRPr="00A93D12">
              <w:rPr>
                <w:szCs w:val="22"/>
              </w:rPr>
              <w:t>27,00</w:t>
            </w:r>
          </w:p>
          <w:p w14:paraId="744B6F4C" w14:textId="77777777" w:rsidR="00ED32EE" w:rsidRPr="00A93D12" w:rsidRDefault="00ED32EE" w:rsidP="00735D7A">
            <w:pPr>
              <w:autoSpaceDE w:val="0"/>
              <w:autoSpaceDN w:val="0"/>
              <w:adjustRightInd w:val="0"/>
              <w:spacing w:before="120" w:after="120"/>
              <w:jc w:val="center"/>
              <w:rPr>
                <w:szCs w:val="22"/>
              </w:rPr>
            </w:pPr>
            <w:r w:rsidRPr="00A93D12">
              <w:rPr>
                <w:szCs w:val="22"/>
              </w:rPr>
              <w:t>24,50</w:t>
            </w:r>
          </w:p>
        </w:tc>
      </w:tr>
      <w:tr w:rsidR="00A93D12" w:rsidRPr="00A93D12" w14:paraId="516E0E00" w14:textId="77777777" w:rsidTr="002D1144">
        <w:trPr>
          <w:jc w:val="center"/>
        </w:trPr>
        <w:tc>
          <w:tcPr>
            <w:tcW w:w="521" w:type="pct"/>
            <w:vMerge/>
            <w:tcBorders>
              <w:top w:val="single" w:sz="4" w:space="0" w:color="000000"/>
              <w:left w:val="single" w:sz="4" w:space="0" w:color="000000"/>
              <w:bottom w:val="single" w:sz="4" w:space="0" w:color="000000"/>
              <w:right w:val="single" w:sz="4" w:space="0" w:color="000000"/>
            </w:tcBorders>
            <w:vAlign w:val="center"/>
          </w:tcPr>
          <w:p w14:paraId="5EBCAB36" w14:textId="77777777" w:rsidR="00ED32EE" w:rsidRPr="00A93D12" w:rsidRDefault="00ED32EE" w:rsidP="00735D7A">
            <w:pPr>
              <w:autoSpaceDE w:val="0"/>
              <w:autoSpaceDN w:val="0"/>
              <w:adjustRightInd w:val="0"/>
              <w:spacing w:before="120" w:after="120"/>
              <w:rPr>
                <w:szCs w:val="22"/>
              </w:rPr>
            </w:pPr>
          </w:p>
        </w:tc>
        <w:tc>
          <w:tcPr>
            <w:tcW w:w="1361" w:type="pct"/>
            <w:tcBorders>
              <w:top w:val="single" w:sz="4" w:space="0" w:color="000000"/>
              <w:left w:val="single" w:sz="4" w:space="0" w:color="000000"/>
              <w:bottom w:val="single" w:sz="4" w:space="0" w:color="000000"/>
              <w:right w:val="single" w:sz="4" w:space="0" w:color="000000"/>
            </w:tcBorders>
            <w:vAlign w:val="center"/>
          </w:tcPr>
          <w:p w14:paraId="070130C1" w14:textId="77777777" w:rsidR="00ED32EE" w:rsidRPr="00A93D12" w:rsidRDefault="00ED32EE" w:rsidP="00735D7A">
            <w:pPr>
              <w:autoSpaceDE w:val="0"/>
              <w:autoSpaceDN w:val="0"/>
              <w:adjustRightInd w:val="0"/>
              <w:spacing w:before="120" w:after="120"/>
              <w:ind w:left="57" w:right="57"/>
              <w:rPr>
                <w:szCs w:val="22"/>
              </w:rPr>
            </w:pPr>
            <w:r w:rsidRPr="00A93D12">
              <w:rPr>
                <w:szCs w:val="22"/>
              </w:rPr>
              <w:t>2. Đường trục chính đô thị</w:t>
            </w:r>
          </w:p>
        </w:tc>
        <w:tc>
          <w:tcPr>
            <w:tcW w:w="532" w:type="pct"/>
            <w:tcBorders>
              <w:top w:val="single" w:sz="4" w:space="0" w:color="000000"/>
              <w:left w:val="single" w:sz="4" w:space="0" w:color="000000"/>
              <w:bottom w:val="single" w:sz="4" w:space="0" w:color="000000"/>
              <w:right w:val="single" w:sz="4" w:space="0" w:color="000000"/>
            </w:tcBorders>
          </w:tcPr>
          <w:p w14:paraId="53B8126F" w14:textId="77777777" w:rsidR="00ED32EE" w:rsidRPr="00A93D12" w:rsidRDefault="00ED32EE" w:rsidP="00735D7A">
            <w:pPr>
              <w:autoSpaceDE w:val="0"/>
              <w:autoSpaceDN w:val="0"/>
              <w:adjustRightInd w:val="0"/>
              <w:spacing w:before="120" w:after="120"/>
              <w:jc w:val="center"/>
              <w:rPr>
                <w:szCs w:val="22"/>
              </w:rPr>
            </w:pPr>
            <w:r w:rsidRPr="00A93D12">
              <w:rPr>
                <w:szCs w:val="22"/>
              </w:rPr>
              <w:t>100</w:t>
            </w:r>
          </w:p>
          <w:p w14:paraId="57A8209D" w14:textId="77777777" w:rsidR="00ED32EE" w:rsidRPr="00A93D12" w:rsidRDefault="00ED32EE" w:rsidP="00735D7A">
            <w:pPr>
              <w:autoSpaceDE w:val="0"/>
              <w:autoSpaceDN w:val="0"/>
              <w:adjustRightInd w:val="0"/>
              <w:spacing w:before="120" w:after="120"/>
              <w:jc w:val="center"/>
              <w:rPr>
                <w:szCs w:val="22"/>
              </w:rPr>
            </w:pPr>
            <w:r w:rsidRPr="00A93D12">
              <w:rPr>
                <w:szCs w:val="22"/>
              </w:rPr>
              <w:t>80</w:t>
            </w:r>
          </w:p>
          <w:p w14:paraId="67F7FD47" w14:textId="24BE15E1" w:rsidR="00ED32EE" w:rsidRPr="00A93D12" w:rsidRDefault="00ED32EE" w:rsidP="00735D7A">
            <w:pPr>
              <w:autoSpaceDE w:val="0"/>
              <w:autoSpaceDN w:val="0"/>
              <w:adjustRightInd w:val="0"/>
              <w:spacing w:before="120" w:after="120"/>
              <w:jc w:val="center"/>
              <w:rPr>
                <w:szCs w:val="22"/>
              </w:rPr>
            </w:pPr>
            <w:r w:rsidRPr="00A93D12">
              <w:rPr>
                <w:szCs w:val="22"/>
              </w:rPr>
              <w:t>60</w:t>
            </w:r>
          </w:p>
        </w:tc>
        <w:tc>
          <w:tcPr>
            <w:tcW w:w="600" w:type="pct"/>
            <w:tcBorders>
              <w:top w:val="single" w:sz="4" w:space="0" w:color="000000"/>
              <w:left w:val="single" w:sz="4" w:space="0" w:color="000000"/>
              <w:bottom w:val="single" w:sz="4" w:space="0" w:color="000000"/>
              <w:right w:val="single" w:sz="4" w:space="0" w:color="000000"/>
            </w:tcBorders>
          </w:tcPr>
          <w:p w14:paraId="2FBC6941"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6A1EC1FF"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3905363E"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tc>
        <w:tc>
          <w:tcPr>
            <w:tcW w:w="596" w:type="pct"/>
            <w:tcBorders>
              <w:top w:val="single" w:sz="4" w:space="0" w:color="000000"/>
              <w:left w:val="single" w:sz="4" w:space="0" w:color="000000"/>
              <w:bottom w:val="single" w:sz="4" w:space="0" w:color="000000"/>
              <w:right w:val="single" w:sz="4" w:space="0" w:color="000000"/>
            </w:tcBorders>
          </w:tcPr>
          <w:p w14:paraId="17FEC3DD" w14:textId="77777777" w:rsidR="00ED32EE" w:rsidRPr="00A93D12" w:rsidRDefault="00ED32EE" w:rsidP="00735D7A">
            <w:pPr>
              <w:autoSpaceDE w:val="0"/>
              <w:autoSpaceDN w:val="0"/>
              <w:adjustRightInd w:val="0"/>
              <w:spacing w:before="120" w:after="120"/>
              <w:jc w:val="center"/>
              <w:rPr>
                <w:szCs w:val="22"/>
              </w:rPr>
            </w:pPr>
            <w:r w:rsidRPr="00A93D12">
              <w:rPr>
                <w:szCs w:val="22"/>
              </w:rPr>
              <w:t>3,75</w:t>
            </w:r>
          </w:p>
          <w:p w14:paraId="23ACB8DF" w14:textId="77777777" w:rsidR="00ED32EE" w:rsidRPr="00A93D12" w:rsidRDefault="00ED32EE" w:rsidP="00735D7A">
            <w:pPr>
              <w:autoSpaceDE w:val="0"/>
              <w:autoSpaceDN w:val="0"/>
              <w:adjustRightInd w:val="0"/>
              <w:spacing w:before="120" w:after="120"/>
              <w:jc w:val="center"/>
              <w:rPr>
                <w:szCs w:val="22"/>
              </w:rPr>
            </w:pPr>
            <w:r w:rsidRPr="00A93D12">
              <w:rPr>
                <w:szCs w:val="22"/>
              </w:rPr>
              <w:t>3,75</w:t>
            </w:r>
          </w:p>
          <w:p w14:paraId="343D16B5"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tc>
        <w:tc>
          <w:tcPr>
            <w:tcW w:w="629" w:type="pct"/>
            <w:tcBorders>
              <w:top w:val="single" w:sz="4" w:space="0" w:color="000000"/>
              <w:left w:val="single" w:sz="4" w:space="0" w:color="000000"/>
              <w:bottom w:val="single" w:sz="4" w:space="0" w:color="000000"/>
              <w:right w:val="single" w:sz="4" w:space="0" w:color="000000"/>
            </w:tcBorders>
          </w:tcPr>
          <w:p w14:paraId="269CF379" w14:textId="77777777" w:rsidR="00ED32EE" w:rsidRPr="00A93D12" w:rsidRDefault="00ED32EE" w:rsidP="00735D7A">
            <w:pPr>
              <w:autoSpaceDE w:val="0"/>
              <w:autoSpaceDN w:val="0"/>
              <w:adjustRightInd w:val="0"/>
              <w:spacing w:before="120" w:after="120"/>
              <w:jc w:val="center"/>
              <w:rPr>
                <w:szCs w:val="22"/>
              </w:rPr>
            </w:pPr>
            <w:r w:rsidRPr="00A93D12">
              <w:rPr>
                <w:szCs w:val="22"/>
              </w:rPr>
              <w:t>0,75</w:t>
            </w:r>
          </w:p>
          <w:p w14:paraId="6E353B00"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p w14:paraId="0B256B3C"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tc>
        <w:tc>
          <w:tcPr>
            <w:tcW w:w="761" w:type="pct"/>
            <w:tcBorders>
              <w:top w:val="single" w:sz="4" w:space="0" w:color="000000"/>
              <w:left w:val="single" w:sz="4" w:space="0" w:color="000000"/>
              <w:bottom w:val="single" w:sz="4" w:space="0" w:color="000000"/>
              <w:right w:val="single" w:sz="4" w:space="0" w:color="000000"/>
            </w:tcBorders>
          </w:tcPr>
          <w:p w14:paraId="358F9691" w14:textId="77777777" w:rsidR="00ED32EE" w:rsidRPr="00A93D12" w:rsidRDefault="00ED32EE" w:rsidP="00735D7A">
            <w:pPr>
              <w:autoSpaceDE w:val="0"/>
              <w:autoSpaceDN w:val="0"/>
              <w:adjustRightInd w:val="0"/>
              <w:spacing w:before="120" w:after="120"/>
              <w:jc w:val="center"/>
              <w:rPr>
                <w:szCs w:val="22"/>
              </w:rPr>
            </w:pPr>
            <w:r w:rsidRPr="00A93D12">
              <w:rPr>
                <w:szCs w:val="22"/>
              </w:rPr>
              <w:t>30,50</w:t>
            </w:r>
          </w:p>
          <w:p w14:paraId="6090143D" w14:textId="77777777" w:rsidR="00ED32EE" w:rsidRPr="00A93D12" w:rsidRDefault="00ED32EE" w:rsidP="00735D7A">
            <w:pPr>
              <w:autoSpaceDE w:val="0"/>
              <w:autoSpaceDN w:val="0"/>
              <w:adjustRightInd w:val="0"/>
              <w:spacing w:before="120" w:after="120"/>
              <w:jc w:val="center"/>
              <w:rPr>
                <w:szCs w:val="22"/>
              </w:rPr>
            </w:pPr>
            <w:r w:rsidRPr="00A93D12">
              <w:rPr>
                <w:szCs w:val="22"/>
              </w:rPr>
              <w:t>30,00</w:t>
            </w:r>
          </w:p>
          <w:p w14:paraId="126540A7" w14:textId="77777777" w:rsidR="00ED32EE" w:rsidRPr="00A93D12" w:rsidRDefault="00ED32EE" w:rsidP="00735D7A">
            <w:pPr>
              <w:autoSpaceDE w:val="0"/>
              <w:autoSpaceDN w:val="0"/>
              <w:adjustRightInd w:val="0"/>
              <w:spacing w:before="120" w:after="120"/>
              <w:jc w:val="center"/>
              <w:rPr>
                <w:szCs w:val="22"/>
              </w:rPr>
            </w:pPr>
            <w:r w:rsidRPr="00A93D12">
              <w:rPr>
                <w:szCs w:val="22"/>
              </w:rPr>
              <w:t>26,00</w:t>
            </w:r>
          </w:p>
        </w:tc>
      </w:tr>
      <w:tr w:rsidR="00A93D12" w:rsidRPr="00A93D12" w14:paraId="43B86741" w14:textId="77777777" w:rsidTr="002D1144">
        <w:trPr>
          <w:jc w:val="center"/>
        </w:trPr>
        <w:tc>
          <w:tcPr>
            <w:tcW w:w="521" w:type="pct"/>
            <w:vMerge/>
            <w:tcBorders>
              <w:top w:val="single" w:sz="4" w:space="0" w:color="000000"/>
              <w:left w:val="single" w:sz="4" w:space="0" w:color="000000"/>
              <w:bottom w:val="single" w:sz="4" w:space="0" w:color="000000"/>
              <w:right w:val="single" w:sz="4" w:space="0" w:color="000000"/>
            </w:tcBorders>
            <w:vAlign w:val="center"/>
          </w:tcPr>
          <w:p w14:paraId="061BECD9" w14:textId="77777777" w:rsidR="00ED32EE" w:rsidRPr="00A93D12" w:rsidRDefault="00ED32EE" w:rsidP="00735D7A">
            <w:pPr>
              <w:autoSpaceDE w:val="0"/>
              <w:autoSpaceDN w:val="0"/>
              <w:adjustRightInd w:val="0"/>
              <w:spacing w:before="120" w:after="120"/>
              <w:rPr>
                <w:szCs w:val="22"/>
              </w:rPr>
            </w:pPr>
          </w:p>
        </w:tc>
        <w:tc>
          <w:tcPr>
            <w:tcW w:w="1361" w:type="pct"/>
            <w:tcBorders>
              <w:top w:val="single" w:sz="4" w:space="0" w:color="000000"/>
              <w:left w:val="single" w:sz="4" w:space="0" w:color="000000"/>
              <w:bottom w:val="single" w:sz="4" w:space="0" w:color="000000"/>
              <w:right w:val="single" w:sz="4" w:space="0" w:color="000000"/>
            </w:tcBorders>
            <w:vAlign w:val="center"/>
          </w:tcPr>
          <w:p w14:paraId="7859E1F2" w14:textId="77777777" w:rsidR="00ED32EE" w:rsidRPr="00A93D12" w:rsidRDefault="00ED32EE" w:rsidP="00735D7A">
            <w:pPr>
              <w:autoSpaceDE w:val="0"/>
              <w:autoSpaceDN w:val="0"/>
              <w:adjustRightInd w:val="0"/>
              <w:spacing w:before="120" w:after="120"/>
              <w:ind w:left="57" w:right="57"/>
              <w:rPr>
                <w:szCs w:val="22"/>
              </w:rPr>
            </w:pPr>
            <w:r w:rsidRPr="00A93D12">
              <w:rPr>
                <w:szCs w:val="22"/>
              </w:rPr>
              <w:t>3. Đường chính đô thị</w:t>
            </w:r>
          </w:p>
        </w:tc>
        <w:tc>
          <w:tcPr>
            <w:tcW w:w="532" w:type="pct"/>
            <w:tcBorders>
              <w:top w:val="single" w:sz="4" w:space="0" w:color="000000"/>
              <w:left w:val="single" w:sz="4" w:space="0" w:color="000000"/>
              <w:bottom w:val="single" w:sz="4" w:space="0" w:color="000000"/>
              <w:right w:val="single" w:sz="4" w:space="0" w:color="000000"/>
            </w:tcBorders>
          </w:tcPr>
          <w:p w14:paraId="2B3E0C0F" w14:textId="77777777" w:rsidR="00ED32EE" w:rsidRPr="00A93D12" w:rsidRDefault="00ED32EE" w:rsidP="00735D7A">
            <w:pPr>
              <w:autoSpaceDE w:val="0"/>
              <w:autoSpaceDN w:val="0"/>
              <w:adjustRightInd w:val="0"/>
              <w:spacing w:before="120" w:after="120"/>
              <w:jc w:val="center"/>
              <w:rPr>
                <w:szCs w:val="22"/>
              </w:rPr>
            </w:pPr>
            <w:r w:rsidRPr="00A93D12">
              <w:rPr>
                <w:szCs w:val="22"/>
              </w:rPr>
              <w:t>100</w:t>
            </w:r>
          </w:p>
          <w:p w14:paraId="06615AC4" w14:textId="77777777" w:rsidR="00ED32EE" w:rsidRPr="00A93D12" w:rsidRDefault="00ED32EE" w:rsidP="00735D7A">
            <w:pPr>
              <w:autoSpaceDE w:val="0"/>
              <w:autoSpaceDN w:val="0"/>
              <w:adjustRightInd w:val="0"/>
              <w:spacing w:before="120" w:after="120"/>
              <w:jc w:val="center"/>
              <w:rPr>
                <w:szCs w:val="22"/>
              </w:rPr>
            </w:pPr>
            <w:r w:rsidRPr="00A93D12">
              <w:rPr>
                <w:szCs w:val="22"/>
              </w:rPr>
              <w:t>80</w:t>
            </w:r>
          </w:p>
          <w:p w14:paraId="5FE3D756" w14:textId="77777777" w:rsidR="00ED32EE" w:rsidRPr="00A93D12" w:rsidRDefault="00ED32EE" w:rsidP="00735D7A">
            <w:pPr>
              <w:autoSpaceDE w:val="0"/>
              <w:autoSpaceDN w:val="0"/>
              <w:adjustRightInd w:val="0"/>
              <w:spacing w:before="120" w:after="120"/>
              <w:jc w:val="center"/>
              <w:rPr>
                <w:szCs w:val="22"/>
              </w:rPr>
            </w:pPr>
            <w:r w:rsidRPr="00A93D12">
              <w:rPr>
                <w:szCs w:val="22"/>
              </w:rPr>
              <w:t>60</w:t>
            </w:r>
          </w:p>
        </w:tc>
        <w:tc>
          <w:tcPr>
            <w:tcW w:w="600" w:type="pct"/>
            <w:tcBorders>
              <w:top w:val="single" w:sz="4" w:space="0" w:color="000000"/>
              <w:left w:val="single" w:sz="4" w:space="0" w:color="000000"/>
              <w:bottom w:val="single" w:sz="4" w:space="0" w:color="000000"/>
              <w:right w:val="single" w:sz="4" w:space="0" w:color="000000"/>
            </w:tcBorders>
          </w:tcPr>
          <w:p w14:paraId="42C8D8AE"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2E2D6E44"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1FEC057D"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tc>
        <w:tc>
          <w:tcPr>
            <w:tcW w:w="596" w:type="pct"/>
            <w:tcBorders>
              <w:top w:val="single" w:sz="4" w:space="0" w:color="000000"/>
              <w:left w:val="single" w:sz="4" w:space="0" w:color="000000"/>
              <w:bottom w:val="single" w:sz="4" w:space="0" w:color="000000"/>
              <w:right w:val="single" w:sz="4" w:space="0" w:color="000000"/>
            </w:tcBorders>
          </w:tcPr>
          <w:p w14:paraId="3C9B5DA2" w14:textId="77777777" w:rsidR="00ED32EE" w:rsidRPr="00A93D12" w:rsidRDefault="00ED32EE" w:rsidP="00735D7A">
            <w:pPr>
              <w:autoSpaceDE w:val="0"/>
              <w:autoSpaceDN w:val="0"/>
              <w:adjustRightInd w:val="0"/>
              <w:spacing w:before="120" w:after="120"/>
              <w:jc w:val="center"/>
              <w:rPr>
                <w:szCs w:val="22"/>
              </w:rPr>
            </w:pPr>
            <w:r w:rsidRPr="00A93D12">
              <w:rPr>
                <w:szCs w:val="22"/>
              </w:rPr>
              <w:t>3,75</w:t>
            </w:r>
          </w:p>
          <w:p w14:paraId="2F63E5CC" w14:textId="77777777" w:rsidR="00ED32EE" w:rsidRPr="00A93D12" w:rsidRDefault="00ED32EE" w:rsidP="00735D7A">
            <w:pPr>
              <w:autoSpaceDE w:val="0"/>
              <w:autoSpaceDN w:val="0"/>
              <w:adjustRightInd w:val="0"/>
              <w:spacing w:before="120" w:after="120"/>
              <w:jc w:val="center"/>
              <w:rPr>
                <w:szCs w:val="22"/>
              </w:rPr>
            </w:pPr>
            <w:r w:rsidRPr="00A93D12">
              <w:rPr>
                <w:szCs w:val="22"/>
              </w:rPr>
              <w:t>3,75</w:t>
            </w:r>
          </w:p>
          <w:p w14:paraId="267383B3"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tc>
        <w:tc>
          <w:tcPr>
            <w:tcW w:w="629" w:type="pct"/>
            <w:tcBorders>
              <w:top w:val="single" w:sz="4" w:space="0" w:color="000000"/>
              <w:left w:val="single" w:sz="4" w:space="0" w:color="000000"/>
              <w:bottom w:val="single" w:sz="4" w:space="0" w:color="000000"/>
              <w:right w:val="single" w:sz="4" w:space="0" w:color="000000"/>
            </w:tcBorders>
          </w:tcPr>
          <w:p w14:paraId="38903388" w14:textId="77777777" w:rsidR="00ED32EE" w:rsidRPr="00A93D12" w:rsidRDefault="00ED32EE" w:rsidP="00735D7A">
            <w:pPr>
              <w:autoSpaceDE w:val="0"/>
              <w:autoSpaceDN w:val="0"/>
              <w:adjustRightInd w:val="0"/>
              <w:spacing w:before="120" w:after="120"/>
              <w:jc w:val="center"/>
              <w:rPr>
                <w:szCs w:val="22"/>
              </w:rPr>
            </w:pPr>
            <w:r w:rsidRPr="00A93D12">
              <w:rPr>
                <w:szCs w:val="22"/>
              </w:rPr>
              <w:t>0,75</w:t>
            </w:r>
          </w:p>
          <w:p w14:paraId="0F15C984"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p w14:paraId="51E09003"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tc>
        <w:tc>
          <w:tcPr>
            <w:tcW w:w="761" w:type="pct"/>
            <w:tcBorders>
              <w:top w:val="single" w:sz="4" w:space="0" w:color="000000"/>
              <w:left w:val="single" w:sz="4" w:space="0" w:color="000000"/>
              <w:bottom w:val="single" w:sz="4" w:space="0" w:color="000000"/>
              <w:right w:val="single" w:sz="4" w:space="0" w:color="000000"/>
            </w:tcBorders>
          </w:tcPr>
          <w:p w14:paraId="2F01B2BC" w14:textId="77777777" w:rsidR="00ED32EE" w:rsidRPr="00A93D12" w:rsidRDefault="00ED32EE" w:rsidP="00735D7A">
            <w:pPr>
              <w:autoSpaceDE w:val="0"/>
              <w:autoSpaceDN w:val="0"/>
              <w:adjustRightInd w:val="0"/>
              <w:spacing w:before="120" w:after="120"/>
              <w:jc w:val="center"/>
              <w:rPr>
                <w:szCs w:val="22"/>
              </w:rPr>
            </w:pPr>
            <w:r w:rsidRPr="00A93D12">
              <w:rPr>
                <w:szCs w:val="22"/>
              </w:rPr>
              <w:t>30,50</w:t>
            </w:r>
          </w:p>
          <w:p w14:paraId="6F32A27F" w14:textId="77777777" w:rsidR="00ED32EE" w:rsidRPr="00A93D12" w:rsidRDefault="00ED32EE" w:rsidP="00735D7A">
            <w:pPr>
              <w:autoSpaceDE w:val="0"/>
              <w:autoSpaceDN w:val="0"/>
              <w:adjustRightInd w:val="0"/>
              <w:spacing w:before="120" w:after="120"/>
              <w:jc w:val="center"/>
              <w:rPr>
                <w:szCs w:val="22"/>
              </w:rPr>
            </w:pPr>
            <w:r w:rsidRPr="00A93D12">
              <w:rPr>
                <w:szCs w:val="22"/>
              </w:rPr>
              <w:t>30,00</w:t>
            </w:r>
          </w:p>
          <w:p w14:paraId="0490D7EE" w14:textId="77777777" w:rsidR="00ED32EE" w:rsidRPr="00A93D12" w:rsidRDefault="00ED32EE" w:rsidP="00735D7A">
            <w:pPr>
              <w:autoSpaceDE w:val="0"/>
              <w:autoSpaceDN w:val="0"/>
              <w:adjustRightInd w:val="0"/>
              <w:spacing w:before="120" w:after="120"/>
              <w:jc w:val="center"/>
              <w:rPr>
                <w:szCs w:val="22"/>
              </w:rPr>
            </w:pPr>
            <w:r w:rsidRPr="00A93D12">
              <w:rPr>
                <w:szCs w:val="22"/>
              </w:rPr>
              <w:t>26,00</w:t>
            </w:r>
          </w:p>
        </w:tc>
      </w:tr>
      <w:tr w:rsidR="00A93D12" w:rsidRPr="00A93D12" w14:paraId="659A2940" w14:textId="77777777" w:rsidTr="002D1144">
        <w:trPr>
          <w:jc w:val="center"/>
        </w:trPr>
        <w:tc>
          <w:tcPr>
            <w:tcW w:w="521" w:type="pct"/>
            <w:vMerge/>
            <w:tcBorders>
              <w:top w:val="single" w:sz="4" w:space="0" w:color="000000"/>
              <w:left w:val="single" w:sz="4" w:space="0" w:color="000000"/>
              <w:bottom w:val="single" w:sz="4" w:space="0" w:color="000000"/>
              <w:right w:val="single" w:sz="4" w:space="0" w:color="000000"/>
            </w:tcBorders>
            <w:vAlign w:val="center"/>
          </w:tcPr>
          <w:p w14:paraId="145DFF62" w14:textId="77777777" w:rsidR="00ED32EE" w:rsidRPr="00A93D12" w:rsidRDefault="00ED32EE" w:rsidP="00735D7A">
            <w:pPr>
              <w:autoSpaceDE w:val="0"/>
              <w:autoSpaceDN w:val="0"/>
              <w:adjustRightInd w:val="0"/>
              <w:spacing w:before="120" w:after="120"/>
              <w:rPr>
                <w:szCs w:val="22"/>
              </w:rPr>
            </w:pPr>
          </w:p>
        </w:tc>
        <w:tc>
          <w:tcPr>
            <w:tcW w:w="1361" w:type="pct"/>
            <w:tcBorders>
              <w:top w:val="single" w:sz="4" w:space="0" w:color="000000"/>
              <w:left w:val="single" w:sz="4" w:space="0" w:color="000000"/>
              <w:bottom w:val="single" w:sz="4" w:space="0" w:color="000000"/>
              <w:right w:val="single" w:sz="4" w:space="0" w:color="000000"/>
            </w:tcBorders>
            <w:vAlign w:val="center"/>
          </w:tcPr>
          <w:p w14:paraId="751B131D" w14:textId="77777777" w:rsidR="00ED32EE" w:rsidRPr="00A93D12" w:rsidRDefault="00ED32EE" w:rsidP="00735D7A">
            <w:pPr>
              <w:autoSpaceDE w:val="0"/>
              <w:autoSpaceDN w:val="0"/>
              <w:adjustRightInd w:val="0"/>
              <w:spacing w:before="120" w:after="120"/>
              <w:ind w:left="57" w:right="57"/>
              <w:rPr>
                <w:szCs w:val="22"/>
              </w:rPr>
            </w:pPr>
            <w:r w:rsidRPr="00A93D12">
              <w:rPr>
                <w:szCs w:val="22"/>
              </w:rPr>
              <w:t>4. Đường liên khu vực</w:t>
            </w:r>
          </w:p>
        </w:tc>
        <w:tc>
          <w:tcPr>
            <w:tcW w:w="532" w:type="pct"/>
            <w:tcBorders>
              <w:top w:val="single" w:sz="4" w:space="0" w:color="000000"/>
              <w:left w:val="single" w:sz="4" w:space="0" w:color="000000"/>
              <w:bottom w:val="single" w:sz="4" w:space="0" w:color="000000"/>
              <w:right w:val="single" w:sz="4" w:space="0" w:color="000000"/>
            </w:tcBorders>
          </w:tcPr>
          <w:p w14:paraId="2AB92870" w14:textId="77777777" w:rsidR="00ED32EE" w:rsidRPr="00A93D12" w:rsidRDefault="00ED32EE" w:rsidP="00735D7A">
            <w:pPr>
              <w:autoSpaceDE w:val="0"/>
              <w:autoSpaceDN w:val="0"/>
              <w:adjustRightInd w:val="0"/>
              <w:spacing w:before="120" w:after="120"/>
              <w:jc w:val="center"/>
              <w:rPr>
                <w:szCs w:val="22"/>
              </w:rPr>
            </w:pPr>
            <w:r w:rsidRPr="00A93D12">
              <w:rPr>
                <w:szCs w:val="22"/>
              </w:rPr>
              <w:t>80</w:t>
            </w:r>
          </w:p>
          <w:p w14:paraId="1C510F8E" w14:textId="77777777" w:rsidR="00ED32EE" w:rsidRPr="00A93D12" w:rsidRDefault="00ED32EE" w:rsidP="00735D7A">
            <w:pPr>
              <w:autoSpaceDE w:val="0"/>
              <w:autoSpaceDN w:val="0"/>
              <w:adjustRightInd w:val="0"/>
              <w:spacing w:before="120" w:after="120"/>
              <w:jc w:val="center"/>
              <w:rPr>
                <w:szCs w:val="22"/>
              </w:rPr>
            </w:pPr>
            <w:r w:rsidRPr="00A93D12">
              <w:rPr>
                <w:szCs w:val="22"/>
              </w:rPr>
              <w:t>60</w:t>
            </w:r>
          </w:p>
        </w:tc>
        <w:tc>
          <w:tcPr>
            <w:tcW w:w="600" w:type="pct"/>
            <w:tcBorders>
              <w:top w:val="single" w:sz="4" w:space="0" w:color="000000"/>
              <w:left w:val="single" w:sz="4" w:space="0" w:color="000000"/>
              <w:bottom w:val="single" w:sz="4" w:space="0" w:color="000000"/>
              <w:right w:val="single" w:sz="4" w:space="0" w:color="000000"/>
            </w:tcBorders>
          </w:tcPr>
          <w:p w14:paraId="6CCE7D45"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48A8B33B"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tc>
        <w:tc>
          <w:tcPr>
            <w:tcW w:w="596" w:type="pct"/>
            <w:tcBorders>
              <w:top w:val="single" w:sz="4" w:space="0" w:color="000000"/>
              <w:left w:val="single" w:sz="4" w:space="0" w:color="000000"/>
              <w:bottom w:val="single" w:sz="4" w:space="0" w:color="000000"/>
              <w:right w:val="single" w:sz="4" w:space="0" w:color="000000"/>
            </w:tcBorders>
          </w:tcPr>
          <w:p w14:paraId="0AF0BF52" w14:textId="77777777" w:rsidR="00ED32EE" w:rsidRPr="00A93D12" w:rsidRDefault="00ED32EE" w:rsidP="00735D7A">
            <w:pPr>
              <w:autoSpaceDE w:val="0"/>
              <w:autoSpaceDN w:val="0"/>
              <w:adjustRightInd w:val="0"/>
              <w:spacing w:before="120" w:after="120"/>
              <w:jc w:val="center"/>
              <w:rPr>
                <w:szCs w:val="22"/>
              </w:rPr>
            </w:pPr>
            <w:r w:rsidRPr="00A93D12">
              <w:rPr>
                <w:szCs w:val="22"/>
              </w:rPr>
              <w:t>3,75</w:t>
            </w:r>
          </w:p>
          <w:p w14:paraId="50E85AF2"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tc>
        <w:tc>
          <w:tcPr>
            <w:tcW w:w="629" w:type="pct"/>
            <w:tcBorders>
              <w:top w:val="single" w:sz="4" w:space="0" w:color="000000"/>
              <w:left w:val="single" w:sz="4" w:space="0" w:color="000000"/>
              <w:bottom w:val="single" w:sz="4" w:space="0" w:color="000000"/>
              <w:right w:val="single" w:sz="4" w:space="0" w:color="000000"/>
            </w:tcBorders>
          </w:tcPr>
          <w:p w14:paraId="7CF5CB8E"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p w14:paraId="7C8EF806"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tc>
        <w:tc>
          <w:tcPr>
            <w:tcW w:w="761" w:type="pct"/>
            <w:tcBorders>
              <w:top w:val="single" w:sz="4" w:space="0" w:color="000000"/>
              <w:left w:val="single" w:sz="4" w:space="0" w:color="000000"/>
              <w:bottom w:val="single" w:sz="4" w:space="0" w:color="000000"/>
              <w:right w:val="single" w:sz="4" w:space="0" w:color="000000"/>
            </w:tcBorders>
          </w:tcPr>
          <w:p w14:paraId="13CDFEAF" w14:textId="77777777" w:rsidR="00ED32EE" w:rsidRPr="00A93D12" w:rsidRDefault="00ED32EE" w:rsidP="00735D7A">
            <w:pPr>
              <w:autoSpaceDE w:val="0"/>
              <w:autoSpaceDN w:val="0"/>
              <w:adjustRightInd w:val="0"/>
              <w:spacing w:before="120" w:after="120"/>
              <w:jc w:val="center"/>
              <w:rPr>
                <w:szCs w:val="22"/>
              </w:rPr>
            </w:pPr>
            <w:r w:rsidRPr="00A93D12">
              <w:rPr>
                <w:szCs w:val="22"/>
              </w:rPr>
              <w:t>30,00</w:t>
            </w:r>
          </w:p>
          <w:p w14:paraId="60B046D4" w14:textId="77777777" w:rsidR="00ED32EE" w:rsidRPr="00A93D12" w:rsidRDefault="00ED32EE" w:rsidP="00735D7A">
            <w:pPr>
              <w:autoSpaceDE w:val="0"/>
              <w:autoSpaceDN w:val="0"/>
              <w:adjustRightInd w:val="0"/>
              <w:spacing w:before="120" w:after="120"/>
              <w:jc w:val="center"/>
              <w:rPr>
                <w:szCs w:val="22"/>
              </w:rPr>
            </w:pPr>
            <w:r w:rsidRPr="00A93D12">
              <w:rPr>
                <w:szCs w:val="22"/>
              </w:rPr>
              <w:t>26,00</w:t>
            </w:r>
          </w:p>
        </w:tc>
      </w:tr>
      <w:tr w:rsidR="00A93D12" w:rsidRPr="00A93D12" w14:paraId="3A8078C2" w14:textId="77777777" w:rsidTr="002D1144">
        <w:trPr>
          <w:jc w:val="center"/>
        </w:trPr>
        <w:tc>
          <w:tcPr>
            <w:tcW w:w="521" w:type="pct"/>
            <w:vMerge w:val="restart"/>
            <w:tcBorders>
              <w:top w:val="single" w:sz="4" w:space="0" w:color="000000"/>
              <w:left w:val="single" w:sz="4" w:space="0" w:color="000000"/>
              <w:bottom w:val="single" w:sz="4" w:space="0" w:color="000000"/>
              <w:right w:val="single" w:sz="4" w:space="0" w:color="000000"/>
            </w:tcBorders>
            <w:vAlign w:val="center"/>
          </w:tcPr>
          <w:p w14:paraId="662D6E37" w14:textId="77777777" w:rsidR="00ED32EE" w:rsidRPr="00A93D12" w:rsidRDefault="00ED32EE" w:rsidP="00735D7A">
            <w:pPr>
              <w:autoSpaceDE w:val="0"/>
              <w:autoSpaceDN w:val="0"/>
              <w:adjustRightInd w:val="0"/>
              <w:spacing w:before="120" w:after="120"/>
              <w:jc w:val="center"/>
              <w:rPr>
                <w:szCs w:val="22"/>
              </w:rPr>
            </w:pPr>
            <w:r w:rsidRPr="00A93D12">
              <w:rPr>
                <w:szCs w:val="22"/>
              </w:rPr>
              <w:t>Cấp khu vực</w:t>
            </w:r>
          </w:p>
        </w:tc>
        <w:tc>
          <w:tcPr>
            <w:tcW w:w="1361" w:type="pct"/>
            <w:tcBorders>
              <w:top w:val="single" w:sz="4" w:space="0" w:color="000000"/>
              <w:left w:val="single" w:sz="4" w:space="0" w:color="000000"/>
              <w:bottom w:val="single" w:sz="4" w:space="0" w:color="000000"/>
              <w:right w:val="single" w:sz="4" w:space="0" w:color="000000"/>
            </w:tcBorders>
            <w:vAlign w:val="center"/>
          </w:tcPr>
          <w:p w14:paraId="77EA1862" w14:textId="77777777" w:rsidR="00ED32EE" w:rsidRPr="00A93D12" w:rsidRDefault="00ED32EE" w:rsidP="00735D7A">
            <w:pPr>
              <w:autoSpaceDE w:val="0"/>
              <w:autoSpaceDN w:val="0"/>
              <w:adjustRightInd w:val="0"/>
              <w:spacing w:before="120" w:after="120"/>
              <w:ind w:left="57" w:right="57"/>
              <w:rPr>
                <w:szCs w:val="22"/>
              </w:rPr>
            </w:pPr>
            <w:r w:rsidRPr="00A93D12">
              <w:rPr>
                <w:szCs w:val="22"/>
              </w:rPr>
              <w:t>5. Đường chính khu vực</w:t>
            </w:r>
          </w:p>
        </w:tc>
        <w:tc>
          <w:tcPr>
            <w:tcW w:w="532" w:type="pct"/>
            <w:tcBorders>
              <w:top w:val="single" w:sz="4" w:space="0" w:color="000000"/>
              <w:left w:val="single" w:sz="4" w:space="0" w:color="000000"/>
              <w:bottom w:val="single" w:sz="4" w:space="0" w:color="000000"/>
              <w:right w:val="single" w:sz="4" w:space="0" w:color="000000"/>
            </w:tcBorders>
          </w:tcPr>
          <w:p w14:paraId="6AB650B9" w14:textId="77777777" w:rsidR="00ED32EE" w:rsidRPr="00A93D12" w:rsidRDefault="00ED32EE" w:rsidP="00735D7A">
            <w:pPr>
              <w:autoSpaceDE w:val="0"/>
              <w:autoSpaceDN w:val="0"/>
              <w:adjustRightInd w:val="0"/>
              <w:spacing w:before="120" w:after="120"/>
              <w:jc w:val="center"/>
              <w:rPr>
                <w:szCs w:val="22"/>
              </w:rPr>
            </w:pPr>
            <w:r w:rsidRPr="00A93D12">
              <w:rPr>
                <w:szCs w:val="22"/>
              </w:rPr>
              <w:t>60</w:t>
            </w:r>
          </w:p>
          <w:p w14:paraId="6F43C36A" w14:textId="77777777" w:rsidR="00ED32EE" w:rsidRPr="00A93D12" w:rsidRDefault="00ED32EE" w:rsidP="00735D7A">
            <w:pPr>
              <w:autoSpaceDE w:val="0"/>
              <w:autoSpaceDN w:val="0"/>
              <w:adjustRightInd w:val="0"/>
              <w:spacing w:before="120" w:after="120"/>
              <w:jc w:val="center"/>
              <w:rPr>
                <w:szCs w:val="22"/>
              </w:rPr>
            </w:pPr>
            <w:r w:rsidRPr="00A93D12">
              <w:rPr>
                <w:szCs w:val="22"/>
              </w:rPr>
              <w:t>50</w:t>
            </w:r>
          </w:p>
        </w:tc>
        <w:tc>
          <w:tcPr>
            <w:tcW w:w="600" w:type="pct"/>
            <w:tcBorders>
              <w:top w:val="single" w:sz="4" w:space="0" w:color="000000"/>
              <w:left w:val="single" w:sz="4" w:space="0" w:color="000000"/>
              <w:bottom w:val="single" w:sz="4" w:space="0" w:color="000000"/>
              <w:right w:val="single" w:sz="4" w:space="0" w:color="000000"/>
            </w:tcBorders>
          </w:tcPr>
          <w:p w14:paraId="15AC9D2A"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p w14:paraId="1A161E37" w14:textId="77777777" w:rsidR="00ED32EE" w:rsidRPr="00A93D12" w:rsidRDefault="00ED32EE" w:rsidP="00735D7A">
            <w:pPr>
              <w:autoSpaceDE w:val="0"/>
              <w:autoSpaceDN w:val="0"/>
              <w:adjustRightInd w:val="0"/>
              <w:spacing w:before="120" w:after="120"/>
              <w:jc w:val="center"/>
              <w:rPr>
                <w:szCs w:val="22"/>
              </w:rPr>
            </w:pPr>
            <w:r w:rsidRPr="00A93D12">
              <w:rPr>
                <w:szCs w:val="22"/>
              </w:rPr>
              <w:t>4</w:t>
            </w:r>
          </w:p>
        </w:tc>
        <w:tc>
          <w:tcPr>
            <w:tcW w:w="596" w:type="pct"/>
            <w:tcBorders>
              <w:top w:val="single" w:sz="4" w:space="0" w:color="000000"/>
              <w:left w:val="single" w:sz="4" w:space="0" w:color="000000"/>
              <w:bottom w:val="single" w:sz="4" w:space="0" w:color="000000"/>
              <w:right w:val="single" w:sz="4" w:space="0" w:color="000000"/>
            </w:tcBorders>
          </w:tcPr>
          <w:p w14:paraId="5D91E22B"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p w14:paraId="409E82AF"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tc>
        <w:tc>
          <w:tcPr>
            <w:tcW w:w="629" w:type="pct"/>
            <w:tcBorders>
              <w:top w:val="single" w:sz="4" w:space="0" w:color="000000"/>
              <w:left w:val="single" w:sz="4" w:space="0" w:color="000000"/>
              <w:bottom w:val="single" w:sz="4" w:space="0" w:color="000000"/>
              <w:right w:val="single" w:sz="4" w:space="0" w:color="000000"/>
            </w:tcBorders>
          </w:tcPr>
          <w:p w14:paraId="1C083F1B" w14:textId="77777777" w:rsidR="00ED32EE" w:rsidRPr="00A93D12" w:rsidRDefault="00ED32EE" w:rsidP="00735D7A">
            <w:pPr>
              <w:autoSpaceDE w:val="0"/>
              <w:autoSpaceDN w:val="0"/>
              <w:adjustRightInd w:val="0"/>
              <w:spacing w:before="120" w:after="120"/>
              <w:jc w:val="center"/>
              <w:rPr>
                <w:szCs w:val="22"/>
              </w:rPr>
            </w:pPr>
            <w:r w:rsidRPr="00A93D12">
              <w:rPr>
                <w:szCs w:val="22"/>
              </w:rPr>
              <w:t>0,50</w:t>
            </w:r>
          </w:p>
          <w:p w14:paraId="0369A5E3" w14:textId="77777777" w:rsidR="00ED32EE" w:rsidRPr="00A93D12" w:rsidRDefault="00ED32EE" w:rsidP="00735D7A">
            <w:pPr>
              <w:autoSpaceDE w:val="0"/>
              <w:autoSpaceDN w:val="0"/>
              <w:adjustRightInd w:val="0"/>
              <w:spacing w:before="120" w:after="120"/>
              <w:jc w:val="center"/>
              <w:rPr>
                <w:szCs w:val="22"/>
              </w:rPr>
            </w:pPr>
            <w:r w:rsidRPr="00A93D12">
              <w:rPr>
                <w:szCs w:val="22"/>
              </w:rPr>
              <w:t>0,25</w:t>
            </w:r>
          </w:p>
        </w:tc>
        <w:tc>
          <w:tcPr>
            <w:tcW w:w="761" w:type="pct"/>
            <w:tcBorders>
              <w:top w:val="single" w:sz="4" w:space="0" w:color="000000"/>
              <w:left w:val="single" w:sz="4" w:space="0" w:color="000000"/>
              <w:bottom w:val="single" w:sz="4" w:space="0" w:color="000000"/>
              <w:right w:val="single" w:sz="4" w:space="0" w:color="000000"/>
            </w:tcBorders>
          </w:tcPr>
          <w:p w14:paraId="070D95FD" w14:textId="77777777" w:rsidR="00ED32EE" w:rsidRPr="00A93D12" w:rsidRDefault="00ED32EE" w:rsidP="00735D7A">
            <w:pPr>
              <w:autoSpaceDE w:val="0"/>
              <w:autoSpaceDN w:val="0"/>
              <w:adjustRightInd w:val="0"/>
              <w:spacing w:before="120" w:after="120"/>
              <w:jc w:val="center"/>
              <w:rPr>
                <w:szCs w:val="22"/>
              </w:rPr>
            </w:pPr>
            <w:r w:rsidRPr="00A93D12">
              <w:rPr>
                <w:szCs w:val="22"/>
              </w:rPr>
              <w:t>24,00</w:t>
            </w:r>
          </w:p>
          <w:p w14:paraId="2F3FB7F2" w14:textId="77777777" w:rsidR="00ED32EE" w:rsidRPr="00A93D12" w:rsidRDefault="00ED32EE" w:rsidP="00735D7A">
            <w:pPr>
              <w:autoSpaceDE w:val="0"/>
              <w:autoSpaceDN w:val="0"/>
              <w:adjustRightInd w:val="0"/>
              <w:spacing w:before="120" w:after="120"/>
              <w:jc w:val="center"/>
              <w:rPr>
                <w:szCs w:val="22"/>
              </w:rPr>
            </w:pPr>
            <w:r w:rsidRPr="00A93D12">
              <w:rPr>
                <w:szCs w:val="22"/>
              </w:rPr>
              <w:t>23,00</w:t>
            </w:r>
          </w:p>
        </w:tc>
      </w:tr>
      <w:tr w:rsidR="00A93D12" w:rsidRPr="00A93D12" w14:paraId="14942C2C" w14:textId="77777777" w:rsidTr="002D1144">
        <w:trPr>
          <w:jc w:val="center"/>
        </w:trPr>
        <w:tc>
          <w:tcPr>
            <w:tcW w:w="521" w:type="pct"/>
            <w:vMerge/>
            <w:tcBorders>
              <w:top w:val="single" w:sz="4" w:space="0" w:color="000000"/>
              <w:left w:val="single" w:sz="4" w:space="0" w:color="000000"/>
              <w:bottom w:val="single" w:sz="4" w:space="0" w:color="000000"/>
              <w:right w:val="single" w:sz="4" w:space="0" w:color="000000"/>
            </w:tcBorders>
            <w:vAlign w:val="center"/>
          </w:tcPr>
          <w:p w14:paraId="6DA58D01" w14:textId="77777777" w:rsidR="00ED32EE" w:rsidRPr="00A93D12" w:rsidRDefault="00ED32EE" w:rsidP="00735D7A">
            <w:pPr>
              <w:autoSpaceDE w:val="0"/>
              <w:autoSpaceDN w:val="0"/>
              <w:adjustRightInd w:val="0"/>
              <w:spacing w:before="120" w:after="120"/>
              <w:jc w:val="center"/>
              <w:rPr>
                <w:szCs w:val="22"/>
              </w:rPr>
            </w:pPr>
          </w:p>
        </w:tc>
        <w:tc>
          <w:tcPr>
            <w:tcW w:w="1361" w:type="pct"/>
            <w:tcBorders>
              <w:top w:val="single" w:sz="4" w:space="0" w:color="000000"/>
              <w:left w:val="single" w:sz="4" w:space="0" w:color="000000"/>
              <w:bottom w:val="single" w:sz="4" w:space="0" w:color="000000"/>
              <w:right w:val="single" w:sz="4" w:space="0" w:color="000000"/>
            </w:tcBorders>
            <w:vAlign w:val="center"/>
          </w:tcPr>
          <w:p w14:paraId="031F5A1A" w14:textId="77777777" w:rsidR="00ED32EE" w:rsidRPr="00A93D12" w:rsidRDefault="00ED32EE" w:rsidP="00735D7A">
            <w:pPr>
              <w:autoSpaceDE w:val="0"/>
              <w:autoSpaceDN w:val="0"/>
              <w:adjustRightInd w:val="0"/>
              <w:spacing w:before="120" w:after="120"/>
              <w:ind w:left="57" w:right="57"/>
              <w:rPr>
                <w:szCs w:val="22"/>
              </w:rPr>
            </w:pPr>
            <w:r w:rsidRPr="00A93D12">
              <w:rPr>
                <w:szCs w:val="22"/>
              </w:rPr>
              <w:t>6. Đường khu vực</w:t>
            </w:r>
          </w:p>
        </w:tc>
        <w:tc>
          <w:tcPr>
            <w:tcW w:w="532" w:type="pct"/>
            <w:tcBorders>
              <w:top w:val="single" w:sz="4" w:space="0" w:color="000000"/>
              <w:left w:val="single" w:sz="4" w:space="0" w:color="000000"/>
              <w:bottom w:val="single" w:sz="4" w:space="0" w:color="000000"/>
              <w:right w:val="single" w:sz="4" w:space="0" w:color="000000"/>
            </w:tcBorders>
          </w:tcPr>
          <w:p w14:paraId="64D038F0" w14:textId="77777777" w:rsidR="00ED32EE" w:rsidRPr="00A93D12" w:rsidRDefault="00ED32EE" w:rsidP="00735D7A">
            <w:pPr>
              <w:autoSpaceDE w:val="0"/>
              <w:autoSpaceDN w:val="0"/>
              <w:adjustRightInd w:val="0"/>
              <w:spacing w:before="120" w:after="120"/>
              <w:jc w:val="center"/>
              <w:rPr>
                <w:szCs w:val="22"/>
              </w:rPr>
            </w:pPr>
            <w:r w:rsidRPr="00A93D12">
              <w:rPr>
                <w:szCs w:val="22"/>
              </w:rPr>
              <w:t>50</w:t>
            </w:r>
          </w:p>
          <w:p w14:paraId="23253073" w14:textId="77777777" w:rsidR="00ED32EE" w:rsidRPr="00A93D12" w:rsidRDefault="00ED32EE" w:rsidP="00735D7A">
            <w:pPr>
              <w:autoSpaceDE w:val="0"/>
              <w:autoSpaceDN w:val="0"/>
              <w:adjustRightInd w:val="0"/>
              <w:spacing w:before="120" w:after="120"/>
              <w:jc w:val="center"/>
              <w:rPr>
                <w:szCs w:val="22"/>
              </w:rPr>
            </w:pPr>
            <w:r w:rsidRPr="00A93D12">
              <w:rPr>
                <w:szCs w:val="22"/>
              </w:rPr>
              <w:t>40</w:t>
            </w:r>
          </w:p>
        </w:tc>
        <w:tc>
          <w:tcPr>
            <w:tcW w:w="600" w:type="pct"/>
            <w:tcBorders>
              <w:top w:val="single" w:sz="4" w:space="0" w:color="000000"/>
              <w:left w:val="single" w:sz="4" w:space="0" w:color="000000"/>
              <w:bottom w:val="single" w:sz="4" w:space="0" w:color="000000"/>
              <w:right w:val="single" w:sz="4" w:space="0" w:color="000000"/>
            </w:tcBorders>
          </w:tcPr>
          <w:p w14:paraId="64C06D6A" w14:textId="77777777" w:rsidR="00ED32EE" w:rsidRPr="00A93D12" w:rsidRDefault="00ED32EE" w:rsidP="00735D7A">
            <w:pPr>
              <w:autoSpaceDE w:val="0"/>
              <w:autoSpaceDN w:val="0"/>
              <w:adjustRightInd w:val="0"/>
              <w:spacing w:before="120" w:after="120"/>
              <w:jc w:val="center"/>
              <w:rPr>
                <w:szCs w:val="22"/>
              </w:rPr>
            </w:pPr>
            <w:r w:rsidRPr="00A93D12">
              <w:rPr>
                <w:szCs w:val="22"/>
              </w:rPr>
              <w:t>2</w:t>
            </w:r>
          </w:p>
          <w:p w14:paraId="453259D8" w14:textId="77777777" w:rsidR="00ED32EE" w:rsidRPr="00A93D12" w:rsidRDefault="00ED32EE" w:rsidP="00735D7A">
            <w:pPr>
              <w:autoSpaceDE w:val="0"/>
              <w:autoSpaceDN w:val="0"/>
              <w:adjustRightInd w:val="0"/>
              <w:spacing w:before="120" w:after="120"/>
              <w:jc w:val="center"/>
              <w:rPr>
                <w:szCs w:val="22"/>
              </w:rPr>
            </w:pPr>
            <w:r w:rsidRPr="00A93D12">
              <w:rPr>
                <w:szCs w:val="22"/>
              </w:rPr>
              <w:t>2</w:t>
            </w:r>
          </w:p>
        </w:tc>
        <w:tc>
          <w:tcPr>
            <w:tcW w:w="596" w:type="pct"/>
            <w:tcBorders>
              <w:top w:val="single" w:sz="4" w:space="0" w:color="000000"/>
              <w:left w:val="single" w:sz="4" w:space="0" w:color="000000"/>
              <w:bottom w:val="single" w:sz="4" w:space="0" w:color="000000"/>
              <w:right w:val="single" w:sz="4" w:space="0" w:color="000000"/>
            </w:tcBorders>
          </w:tcPr>
          <w:p w14:paraId="37AD813F"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p w14:paraId="16441632" w14:textId="77777777" w:rsidR="00ED32EE" w:rsidRPr="00A93D12" w:rsidRDefault="00ED32EE" w:rsidP="00735D7A">
            <w:pPr>
              <w:autoSpaceDE w:val="0"/>
              <w:autoSpaceDN w:val="0"/>
              <w:adjustRightInd w:val="0"/>
              <w:spacing w:before="120" w:after="120"/>
              <w:jc w:val="center"/>
              <w:rPr>
                <w:szCs w:val="22"/>
              </w:rPr>
            </w:pPr>
            <w:r w:rsidRPr="00A93D12">
              <w:rPr>
                <w:szCs w:val="22"/>
              </w:rPr>
              <w:t>3,50</w:t>
            </w:r>
          </w:p>
        </w:tc>
        <w:tc>
          <w:tcPr>
            <w:tcW w:w="629" w:type="pct"/>
            <w:tcBorders>
              <w:top w:val="single" w:sz="4" w:space="0" w:color="000000"/>
              <w:left w:val="single" w:sz="4" w:space="0" w:color="000000"/>
              <w:bottom w:val="single" w:sz="4" w:space="0" w:color="000000"/>
              <w:right w:val="single" w:sz="4" w:space="0" w:color="000000"/>
            </w:tcBorders>
          </w:tcPr>
          <w:p w14:paraId="4D143A81" w14:textId="77777777" w:rsidR="00ED32EE" w:rsidRPr="00A93D12" w:rsidRDefault="00ED32EE" w:rsidP="00735D7A">
            <w:pPr>
              <w:autoSpaceDE w:val="0"/>
              <w:autoSpaceDN w:val="0"/>
              <w:adjustRightInd w:val="0"/>
              <w:spacing w:before="120" w:after="120"/>
              <w:jc w:val="center"/>
              <w:rPr>
                <w:szCs w:val="22"/>
              </w:rPr>
            </w:pPr>
            <w:r w:rsidRPr="00A93D12">
              <w:rPr>
                <w:szCs w:val="22"/>
              </w:rPr>
              <w:t>0,25</w:t>
            </w:r>
          </w:p>
          <w:p w14:paraId="1C154580" w14:textId="2B5A12BC" w:rsidR="00ED32EE" w:rsidRPr="00A93D12" w:rsidRDefault="002D1144" w:rsidP="00735D7A">
            <w:pPr>
              <w:autoSpaceDE w:val="0"/>
              <w:autoSpaceDN w:val="0"/>
              <w:adjustRightInd w:val="0"/>
              <w:spacing w:before="120" w:after="120"/>
              <w:jc w:val="center"/>
              <w:rPr>
                <w:szCs w:val="22"/>
              </w:rPr>
            </w:pPr>
            <w:r w:rsidRPr="00A93D12">
              <w:rPr>
                <w:szCs w:val="22"/>
              </w:rPr>
              <w:sym w:font="Symbol" w:char="F02D"/>
            </w:r>
          </w:p>
        </w:tc>
        <w:tc>
          <w:tcPr>
            <w:tcW w:w="761" w:type="pct"/>
            <w:tcBorders>
              <w:top w:val="single" w:sz="4" w:space="0" w:color="000000"/>
              <w:left w:val="single" w:sz="4" w:space="0" w:color="000000"/>
              <w:bottom w:val="single" w:sz="4" w:space="0" w:color="000000"/>
              <w:right w:val="single" w:sz="4" w:space="0" w:color="000000"/>
            </w:tcBorders>
          </w:tcPr>
          <w:p w14:paraId="771802C8" w14:textId="77777777" w:rsidR="00ED32EE" w:rsidRPr="00A93D12" w:rsidRDefault="00ED32EE" w:rsidP="00735D7A">
            <w:pPr>
              <w:autoSpaceDE w:val="0"/>
              <w:autoSpaceDN w:val="0"/>
              <w:adjustRightInd w:val="0"/>
              <w:spacing w:before="120" w:after="120"/>
              <w:jc w:val="center"/>
              <w:rPr>
                <w:szCs w:val="22"/>
              </w:rPr>
            </w:pPr>
            <w:r w:rsidRPr="00A93D12">
              <w:rPr>
                <w:szCs w:val="22"/>
              </w:rPr>
              <w:t>16,50</w:t>
            </w:r>
          </w:p>
          <w:p w14:paraId="6F2FB734" w14:textId="77777777" w:rsidR="00ED32EE" w:rsidRPr="00A93D12" w:rsidRDefault="00ED32EE" w:rsidP="00735D7A">
            <w:pPr>
              <w:autoSpaceDE w:val="0"/>
              <w:autoSpaceDN w:val="0"/>
              <w:adjustRightInd w:val="0"/>
              <w:spacing w:before="120" w:after="120"/>
              <w:jc w:val="center"/>
              <w:rPr>
                <w:szCs w:val="22"/>
              </w:rPr>
            </w:pPr>
            <w:r w:rsidRPr="00A93D12">
              <w:rPr>
                <w:szCs w:val="22"/>
              </w:rPr>
              <w:t>16,00</w:t>
            </w:r>
          </w:p>
        </w:tc>
      </w:tr>
      <w:tr w:rsidR="00A93D12" w:rsidRPr="00A93D12" w14:paraId="24E0D0CD" w14:textId="77777777" w:rsidTr="002D1144">
        <w:trPr>
          <w:jc w:val="center"/>
        </w:trPr>
        <w:tc>
          <w:tcPr>
            <w:tcW w:w="521" w:type="pct"/>
            <w:vMerge w:val="restart"/>
            <w:tcBorders>
              <w:top w:val="single" w:sz="4" w:space="0" w:color="000000"/>
              <w:left w:val="single" w:sz="4" w:space="0" w:color="000000"/>
              <w:bottom w:val="single" w:sz="4" w:space="0" w:color="000000"/>
              <w:right w:val="single" w:sz="4" w:space="0" w:color="000000"/>
            </w:tcBorders>
            <w:vAlign w:val="center"/>
          </w:tcPr>
          <w:p w14:paraId="136F4537" w14:textId="77777777" w:rsidR="002D1144" w:rsidRPr="00A93D12" w:rsidRDefault="002D1144" w:rsidP="002D1144">
            <w:pPr>
              <w:autoSpaceDE w:val="0"/>
              <w:autoSpaceDN w:val="0"/>
              <w:adjustRightInd w:val="0"/>
              <w:spacing w:before="120" w:after="120"/>
              <w:jc w:val="center"/>
              <w:rPr>
                <w:szCs w:val="22"/>
              </w:rPr>
            </w:pPr>
            <w:r w:rsidRPr="00A93D12">
              <w:rPr>
                <w:szCs w:val="22"/>
              </w:rPr>
              <w:t>Cấp nội bộ</w:t>
            </w:r>
          </w:p>
        </w:tc>
        <w:tc>
          <w:tcPr>
            <w:tcW w:w="1361" w:type="pct"/>
            <w:tcBorders>
              <w:top w:val="single" w:sz="4" w:space="0" w:color="000000"/>
              <w:left w:val="single" w:sz="4" w:space="0" w:color="000000"/>
              <w:bottom w:val="single" w:sz="4" w:space="0" w:color="000000"/>
              <w:right w:val="single" w:sz="4" w:space="0" w:color="000000"/>
            </w:tcBorders>
            <w:vAlign w:val="center"/>
          </w:tcPr>
          <w:p w14:paraId="2EBF0F6C" w14:textId="77777777" w:rsidR="002D1144" w:rsidRPr="00A93D12" w:rsidRDefault="002D1144" w:rsidP="002D1144">
            <w:pPr>
              <w:autoSpaceDE w:val="0"/>
              <w:autoSpaceDN w:val="0"/>
              <w:adjustRightInd w:val="0"/>
              <w:spacing w:before="120" w:after="120"/>
              <w:ind w:left="57" w:right="57"/>
              <w:rPr>
                <w:szCs w:val="22"/>
              </w:rPr>
            </w:pPr>
            <w:r w:rsidRPr="00A93D12">
              <w:rPr>
                <w:szCs w:val="22"/>
              </w:rPr>
              <w:t>7. Đường phân khu vực</w:t>
            </w:r>
          </w:p>
        </w:tc>
        <w:tc>
          <w:tcPr>
            <w:tcW w:w="532" w:type="pct"/>
            <w:tcBorders>
              <w:top w:val="single" w:sz="4" w:space="0" w:color="000000"/>
              <w:left w:val="single" w:sz="4" w:space="0" w:color="000000"/>
              <w:bottom w:val="single" w:sz="4" w:space="0" w:color="000000"/>
              <w:right w:val="single" w:sz="4" w:space="0" w:color="000000"/>
            </w:tcBorders>
          </w:tcPr>
          <w:p w14:paraId="72BF5DCD" w14:textId="77777777" w:rsidR="002D1144" w:rsidRPr="00A93D12" w:rsidRDefault="002D1144" w:rsidP="002D1144">
            <w:pPr>
              <w:autoSpaceDE w:val="0"/>
              <w:autoSpaceDN w:val="0"/>
              <w:adjustRightInd w:val="0"/>
              <w:spacing w:before="120" w:after="120"/>
              <w:jc w:val="center"/>
              <w:rPr>
                <w:szCs w:val="22"/>
              </w:rPr>
            </w:pPr>
            <w:r w:rsidRPr="00A93D12">
              <w:rPr>
                <w:szCs w:val="22"/>
              </w:rPr>
              <w:t>40</w:t>
            </w:r>
          </w:p>
        </w:tc>
        <w:tc>
          <w:tcPr>
            <w:tcW w:w="600" w:type="pct"/>
            <w:tcBorders>
              <w:top w:val="single" w:sz="4" w:space="0" w:color="000000"/>
              <w:left w:val="single" w:sz="4" w:space="0" w:color="000000"/>
              <w:bottom w:val="single" w:sz="4" w:space="0" w:color="000000"/>
              <w:right w:val="single" w:sz="4" w:space="0" w:color="000000"/>
            </w:tcBorders>
          </w:tcPr>
          <w:p w14:paraId="327E6AD3" w14:textId="77777777" w:rsidR="002D1144" w:rsidRPr="00A93D12" w:rsidRDefault="002D1144" w:rsidP="002D1144">
            <w:pPr>
              <w:autoSpaceDE w:val="0"/>
              <w:autoSpaceDN w:val="0"/>
              <w:adjustRightInd w:val="0"/>
              <w:spacing w:before="120" w:after="120"/>
              <w:jc w:val="center"/>
              <w:rPr>
                <w:szCs w:val="22"/>
              </w:rPr>
            </w:pPr>
            <w:r w:rsidRPr="00A93D12">
              <w:rPr>
                <w:szCs w:val="22"/>
              </w:rPr>
              <w:t>2</w:t>
            </w:r>
          </w:p>
        </w:tc>
        <w:tc>
          <w:tcPr>
            <w:tcW w:w="596" w:type="pct"/>
            <w:tcBorders>
              <w:top w:val="single" w:sz="4" w:space="0" w:color="000000"/>
              <w:left w:val="single" w:sz="4" w:space="0" w:color="000000"/>
              <w:bottom w:val="single" w:sz="4" w:space="0" w:color="000000"/>
              <w:right w:val="single" w:sz="4" w:space="0" w:color="000000"/>
            </w:tcBorders>
          </w:tcPr>
          <w:p w14:paraId="36D4E31D" w14:textId="77777777" w:rsidR="002D1144" w:rsidRPr="00A93D12" w:rsidRDefault="002D1144" w:rsidP="002D1144">
            <w:pPr>
              <w:autoSpaceDE w:val="0"/>
              <w:autoSpaceDN w:val="0"/>
              <w:adjustRightInd w:val="0"/>
              <w:spacing w:before="120" w:after="120"/>
              <w:jc w:val="center"/>
              <w:rPr>
                <w:szCs w:val="22"/>
              </w:rPr>
            </w:pPr>
            <w:r w:rsidRPr="00A93D12">
              <w:rPr>
                <w:szCs w:val="22"/>
              </w:rPr>
              <w:t>3,50</w:t>
            </w:r>
          </w:p>
        </w:tc>
        <w:tc>
          <w:tcPr>
            <w:tcW w:w="629" w:type="pct"/>
            <w:tcBorders>
              <w:top w:val="single" w:sz="4" w:space="0" w:color="000000"/>
              <w:left w:val="single" w:sz="4" w:space="0" w:color="000000"/>
              <w:bottom w:val="single" w:sz="4" w:space="0" w:color="000000"/>
              <w:right w:val="single" w:sz="4" w:space="0" w:color="000000"/>
            </w:tcBorders>
          </w:tcPr>
          <w:p w14:paraId="2019ADCC" w14:textId="398D8067" w:rsidR="002D1144" w:rsidRPr="00A93D12" w:rsidRDefault="002D1144" w:rsidP="002D1144">
            <w:pPr>
              <w:autoSpaceDE w:val="0"/>
              <w:autoSpaceDN w:val="0"/>
              <w:adjustRightInd w:val="0"/>
              <w:spacing w:before="120" w:after="120"/>
              <w:jc w:val="center"/>
              <w:rPr>
                <w:szCs w:val="22"/>
              </w:rPr>
            </w:pPr>
            <w:r w:rsidRPr="00A93D12">
              <w:rPr>
                <w:szCs w:val="22"/>
              </w:rPr>
              <w:sym w:font="Symbol" w:char="F02D"/>
            </w:r>
          </w:p>
        </w:tc>
        <w:tc>
          <w:tcPr>
            <w:tcW w:w="761" w:type="pct"/>
            <w:tcBorders>
              <w:top w:val="single" w:sz="4" w:space="0" w:color="000000"/>
              <w:left w:val="single" w:sz="4" w:space="0" w:color="000000"/>
              <w:bottom w:val="single" w:sz="4" w:space="0" w:color="000000"/>
              <w:right w:val="single" w:sz="4" w:space="0" w:color="000000"/>
            </w:tcBorders>
          </w:tcPr>
          <w:p w14:paraId="142D31EB" w14:textId="77777777" w:rsidR="002D1144" w:rsidRPr="00A93D12" w:rsidRDefault="002D1144" w:rsidP="002D1144">
            <w:pPr>
              <w:autoSpaceDE w:val="0"/>
              <w:autoSpaceDN w:val="0"/>
              <w:adjustRightInd w:val="0"/>
              <w:spacing w:before="120" w:after="120"/>
              <w:jc w:val="center"/>
              <w:rPr>
                <w:szCs w:val="22"/>
              </w:rPr>
            </w:pPr>
            <w:r w:rsidRPr="00A93D12">
              <w:rPr>
                <w:szCs w:val="22"/>
              </w:rPr>
              <w:t>13,00</w:t>
            </w:r>
          </w:p>
        </w:tc>
      </w:tr>
      <w:tr w:rsidR="00A93D12" w:rsidRPr="00A93D12" w14:paraId="1CC56694" w14:textId="77777777" w:rsidTr="002D1144">
        <w:trPr>
          <w:jc w:val="center"/>
        </w:trPr>
        <w:tc>
          <w:tcPr>
            <w:tcW w:w="521" w:type="pct"/>
            <w:vMerge/>
            <w:tcBorders>
              <w:top w:val="single" w:sz="4" w:space="0" w:color="000000"/>
              <w:left w:val="single" w:sz="4" w:space="0" w:color="000000"/>
              <w:bottom w:val="single" w:sz="4" w:space="0" w:color="000000"/>
              <w:right w:val="single" w:sz="4" w:space="0" w:color="000000"/>
            </w:tcBorders>
            <w:vAlign w:val="center"/>
          </w:tcPr>
          <w:p w14:paraId="5FB70670" w14:textId="77777777" w:rsidR="002D1144" w:rsidRPr="00A93D12" w:rsidRDefault="002D1144" w:rsidP="002D1144">
            <w:pPr>
              <w:autoSpaceDE w:val="0"/>
              <w:autoSpaceDN w:val="0"/>
              <w:adjustRightInd w:val="0"/>
              <w:spacing w:before="120" w:after="120"/>
              <w:rPr>
                <w:szCs w:val="22"/>
              </w:rPr>
            </w:pPr>
          </w:p>
        </w:tc>
        <w:tc>
          <w:tcPr>
            <w:tcW w:w="1361" w:type="pct"/>
            <w:tcBorders>
              <w:top w:val="single" w:sz="4" w:space="0" w:color="000000"/>
              <w:left w:val="single" w:sz="4" w:space="0" w:color="000000"/>
              <w:bottom w:val="single" w:sz="4" w:space="0" w:color="000000"/>
              <w:right w:val="single" w:sz="4" w:space="0" w:color="000000"/>
            </w:tcBorders>
            <w:vAlign w:val="center"/>
          </w:tcPr>
          <w:p w14:paraId="0B7ED8D9" w14:textId="77777777" w:rsidR="002D1144" w:rsidRPr="00A93D12" w:rsidRDefault="002D1144" w:rsidP="002D1144">
            <w:pPr>
              <w:autoSpaceDE w:val="0"/>
              <w:autoSpaceDN w:val="0"/>
              <w:adjustRightInd w:val="0"/>
              <w:spacing w:before="120" w:after="120"/>
              <w:ind w:left="57" w:right="57"/>
              <w:rPr>
                <w:szCs w:val="22"/>
              </w:rPr>
            </w:pPr>
            <w:r w:rsidRPr="00A93D12">
              <w:rPr>
                <w:szCs w:val="22"/>
              </w:rPr>
              <w:t>8. Đường nhóm nhà ở, đường cụt</w:t>
            </w:r>
          </w:p>
        </w:tc>
        <w:tc>
          <w:tcPr>
            <w:tcW w:w="532" w:type="pct"/>
            <w:tcBorders>
              <w:top w:val="single" w:sz="4" w:space="0" w:color="000000"/>
              <w:left w:val="single" w:sz="4" w:space="0" w:color="000000"/>
              <w:bottom w:val="single" w:sz="4" w:space="0" w:color="000000"/>
              <w:right w:val="single" w:sz="4" w:space="0" w:color="000000"/>
            </w:tcBorders>
          </w:tcPr>
          <w:p w14:paraId="1C51AE5D" w14:textId="77777777" w:rsidR="002D1144" w:rsidRPr="00A93D12" w:rsidRDefault="002D1144" w:rsidP="002D1144">
            <w:pPr>
              <w:autoSpaceDE w:val="0"/>
              <w:autoSpaceDN w:val="0"/>
              <w:adjustRightInd w:val="0"/>
              <w:spacing w:before="120" w:after="120"/>
              <w:jc w:val="center"/>
              <w:rPr>
                <w:szCs w:val="22"/>
              </w:rPr>
            </w:pPr>
            <w:r w:rsidRPr="00A93D12">
              <w:rPr>
                <w:szCs w:val="22"/>
              </w:rPr>
              <w:t>20, 30</w:t>
            </w:r>
          </w:p>
        </w:tc>
        <w:tc>
          <w:tcPr>
            <w:tcW w:w="600" w:type="pct"/>
            <w:tcBorders>
              <w:top w:val="single" w:sz="4" w:space="0" w:color="000000"/>
              <w:left w:val="single" w:sz="4" w:space="0" w:color="000000"/>
              <w:bottom w:val="single" w:sz="4" w:space="0" w:color="000000"/>
              <w:right w:val="single" w:sz="4" w:space="0" w:color="000000"/>
            </w:tcBorders>
          </w:tcPr>
          <w:p w14:paraId="049ADBBD" w14:textId="77777777" w:rsidR="002D1144" w:rsidRPr="00A93D12" w:rsidRDefault="002D1144" w:rsidP="002D1144">
            <w:pPr>
              <w:autoSpaceDE w:val="0"/>
              <w:autoSpaceDN w:val="0"/>
              <w:adjustRightInd w:val="0"/>
              <w:spacing w:before="120" w:after="120"/>
              <w:jc w:val="center"/>
              <w:rPr>
                <w:szCs w:val="22"/>
              </w:rPr>
            </w:pPr>
            <w:r w:rsidRPr="00A93D12">
              <w:rPr>
                <w:szCs w:val="22"/>
              </w:rPr>
              <w:t>2</w:t>
            </w:r>
          </w:p>
        </w:tc>
        <w:tc>
          <w:tcPr>
            <w:tcW w:w="596" w:type="pct"/>
            <w:tcBorders>
              <w:top w:val="single" w:sz="4" w:space="0" w:color="000000"/>
              <w:left w:val="single" w:sz="4" w:space="0" w:color="000000"/>
              <w:bottom w:val="single" w:sz="4" w:space="0" w:color="000000"/>
              <w:right w:val="single" w:sz="4" w:space="0" w:color="000000"/>
            </w:tcBorders>
          </w:tcPr>
          <w:p w14:paraId="43EC8CBE" w14:textId="77777777" w:rsidR="002D1144" w:rsidRPr="00A93D12" w:rsidRDefault="002D1144" w:rsidP="002D1144">
            <w:pPr>
              <w:autoSpaceDE w:val="0"/>
              <w:autoSpaceDN w:val="0"/>
              <w:adjustRightInd w:val="0"/>
              <w:spacing w:before="120" w:after="120"/>
              <w:jc w:val="center"/>
              <w:rPr>
                <w:szCs w:val="22"/>
              </w:rPr>
            </w:pPr>
            <w:r w:rsidRPr="00A93D12">
              <w:rPr>
                <w:szCs w:val="22"/>
              </w:rPr>
              <w:t>3,00</w:t>
            </w:r>
          </w:p>
        </w:tc>
        <w:tc>
          <w:tcPr>
            <w:tcW w:w="629" w:type="pct"/>
            <w:tcBorders>
              <w:top w:val="single" w:sz="4" w:space="0" w:color="000000"/>
              <w:left w:val="single" w:sz="4" w:space="0" w:color="000000"/>
              <w:bottom w:val="single" w:sz="4" w:space="0" w:color="000000"/>
              <w:right w:val="single" w:sz="4" w:space="0" w:color="000000"/>
            </w:tcBorders>
          </w:tcPr>
          <w:p w14:paraId="64E03FDF" w14:textId="0483BB8D" w:rsidR="002D1144" w:rsidRPr="00A93D12" w:rsidRDefault="002D1144" w:rsidP="002D1144">
            <w:pPr>
              <w:autoSpaceDE w:val="0"/>
              <w:autoSpaceDN w:val="0"/>
              <w:adjustRightInd w:val="0"/>
              <w:spacing w:before="120" w:after="120"/>
              <w:jc w:val="center"/>
              <w:rPr>
                <w:szCs w:val="22"/>
              </w:rPr>
            </w:pPr>
            <w:r w:rsidRPr="00A93D12">
              <w:rPr>
                <w:szCs w:val="22"/>
              </w:rPr>
              <w:sym w:font="Symbol" w:char="F02D"/>
            </w:r>
          </w:p>
        </w:tc>
        <w:tc>
          <w:tcPr>
            <w:tcW w:w="761" w:type="pct"/>
            <w:tcBorders>
              <w:top w:val="single" w:sz="4" w:space="0" w:color="000000"/>
              <w:left w:val="single" w:sz="4" w:space="0" w:color="000000"/>
              <w:bottom w:val="single" w:sz="4" w:space="0" w:color="000000"/>
              <w:right w:val="single" w:sz="4" w:space="0" w:color="000000"/>
            </w:tcBorders>
          </w:tcPr>
          <w:p w14:paraId="09FF289B" w14:textId="77777777" w:rsidR="002D1144" w:rsidRPr="00A93D12" w:rsidRDefault="002D1144" w:rsidP="002D1144">
            <w:pPr>
              <w:autoSpaceDE w:val="0"/>
              <w:autoSpaceDN w:val="0"/>
              <w:adjustRightInd w:val="0"/>
              <w:spacing w:before="120" w:after="120"/>
              <w:jc w:val="center"/>
              <w:rPr>
                <w:szCs w:val="22"/>
              </w:rPr>
            </w:pPr>
            <w:r w:rsidRPr="00A93D12">
              <w:rPr>
                <w:szCs w:val="22"/>
              </w:rPr>
              <w:t>10,00</w:t>
            </w:r>
          </w:p>
        </w:tc>
      </w:tr>
      <w:tr w:rsidR="00A93D12" w:rsidRPr="00A93D12" w14:paraId="19D236E1" w14:textId="77777777" w:rsidTr="002D1144">
        <w:trPr>
          <w:jc w:val="center"/>
        </w:trPr>
        <w:tc>
          <w:tcPr>
            <w:tcW w:w="521" w:type="pct"/>
            <w:vMerge/>
            <w:tcBorders>
              <w:top w:val="single" w:sz="4" w:space="0" w:color="000000"/>
              <w:left w:val="single" w:sz="4" w:space="0" w:color="000000"/>
              <w:bottom w:val="single" w:sz="4" w:space="0" w:color="000000"/>
              <w:right w:val="single" w:sz="4" w:space="0" w:color="000000"/>
            </w:tcBorders>
            <w:vAlign w:val="center"/>
          </w:tcPr>
          <w:p w14:paraId="5BFCEBF1" w14:textId="77777777" w:rsidR="002D1144" w:rsidRPr="00A93D12" w:rsidRDefault="002D1144" w:rsidP="002D1144">
            <w:pPr>
              <w:autoSpaceDE w:val="0"/>
              <w:autoSpaceDN w:val="0"/>
              <w:adjustRightInd w:val="0"/>
              <w:spacing w:before="120" w:after="120"/>
              <w:rPr>
                <w:szCs w:val="22"/>
              </w:rPr>
            </w:pPr>
          </w:p>
        </w:tc>
        <w:tc>
          <w:tcPr>
            <w:tcW w:w="1361" w:type="pct"/>
            <w:tcBorders>
              <w:top w:val="single" w:sz="4" w:space="0" w:color="000000"/>
              <w:left w:val="single" w:sz="4" w:space="0" w:color="000000"/>
              <w:bottom w:val="single" w:sz="4" w:space="0" w:color="000000"/>
              <w:right w:val="single" w:sz="4" w:space="0" w:color="000000"/>
            </w:tcBorders>
            <w:vAlign w:val="center"/>
          </w:tcPr>
          <w:p w14:paraId="10F474E4" w14:textId="77777777" w:rsidR="002D1144" w:rsidRPr="00A93D12" w:rsidRDefault="002D1144" w:rsidP="002D1144">
            <w:pPr>
              <w:autoSpaceDE w:val="0"/>
              <w:autoSpaceDN w:val="0"/>
              <w:adjustRightInd w:val="0"/>
              <w:spacing w:before="120" w:after="120"/>
              <w:ind w:left="57" w:right="57"/>
              <w:rPr>
                <w:szCs w:val="22"/>
              </w:rPr>
            </w:pPr>
            <w:r w:rsidRPr="00A93D12">
              <w:rPr>
                <w:szCs w:val="22"/>
              </w:rPr>
              <w:t>9. Đường xe đạp</w:t>
            </w:r>
          </w:p>
        </w:tc>
        <w:tc>
          <w:tcPr>
            <w:tcW w:w="532" w:type="pct"/>
            <w:tcBorders>
              <w:top w:val="single" w:sz="4" w:space="0" w:color="000000"/>
              <w:left w:val="single" w:sz="4" w:space="0" w:color="000000"/>
              <w:bottom w:val="single" w:sz="4" w:space="0" w:color="000000"/>
              <w:right w:val="single" w:sz="4" w:space="0" w:color="000000"/>
            </w:tcBorders>
          </w:tcPr>
          <w:p w14:paraId="0D34F75E" w14:textId="4CBEB251" w:rsidR="002D1144" w:rsidRPr="00A93D12" w:rsidRDefault="002D1144" w:rsidP="002D1144">
            <w:pPr>
              <w:autoSpaceDE w:val="0"/>
              <w:autoSpaceDN w:val="0"/>
              <w:adjustRightInd w:val="0"/>
              <w:spacing w:before="120" w:after="120"/>
              <w:jc w:val="center"/>
              <w:rPr>
                <w:szCs w:val="22"/>
              </w:rPr>
            </w:pPr>
            <w:r w:rsidRPr="00A93D12">
              <w:rPr>
                <w:szCs w:val="22"/>
              </w:rPr>
              <w:sym w:font="Symbol" w:char="F02D"/>
            </w:r>
          </w:p>
        </w:tc>
        <w:tc>
          <w:tcPr>
            <w:tcW w:w="600" w:type="pct"/>
            <w:tcBorders>
              <w:top w:val="single" w:sz="4" w:space="0" w:color="000000"/>
              <w:left w:val="single" w:sz="4" w:space="0" w:color="000000"/>
              <w:bottom w:val="single" w:sz="4" w:space="0" w:color="000000"/>
              <w:right w:val="single" w:sz="4" w:space="0" w:color="000000"/>
            </w:tcBorders>
          </w:tcPr>
          <w:p w14:paraId="44028EE4" w14:textId="77777777" w:rsidR="002D1144" w:rsidRPr="00A93D12" w:rsidRDefault="002D1144" w:rsidP="002D1144">
            <w:pPr>
              <w:autoSpaceDE w:val="0"/>
              <w:autoSpaceDN w:val="0"/>
              <w:adjustRightInd w:val="0"/>
              <w:spacing w:before="120" w:after="120"/>
              <w:jc w:val="center"/>
              <w:rPr>
                <w:szCs w:val="22"/>
              </w:rPr>
            </w:pPr>
            <w:r w:rsidRPr="00A93D12">
              <w:rPr>
                <w:szCs w:val="22"/>
              </w:rPr>
              <w:t>2</w:t>
            </w:r>
          </w:p>
        </w:tc>
        <w:tc>
          <w:tcPr>
            <w:tcW w:w="596" w:type="pct"/>
            <w:tcBorders>
              <w:top w:val="single" w:sz="4" w:space="0" w:color="000000"/>
              <w:left w:val="single" w:sz="4" w:space="0" w:color="000000"/>
              <w:bottom w:val="single" w:sz="4" w:space="0" w:color="000000"/>
              <w:right w:val="single" w:sz="4" w:space="0" w:color="000000"/>
            </w:tcBorders>
          </w:tcPr>
          <w:p w14:paraId="31308E15" w14:textId="77777777" w:rsidR="002D1144" w:rsidRPr="00A93D12" w:rsidRDefault="002D1144" w:rsidP="002D1144">
            <w:pPr>
              <w:autoSpaceDE w:val="0"/>
              <w:autoSpaceDN w:val="0"/>
              <w:adjustRightInd w:val="0"/>
              <w:spacing w:before="120" w:after="120"/>
              <w:jc w:val="center"/>
              <w:rPr>
                <w:szCs w:val="22"/>
              </w:rPr>
            </w:pPr>
            <w:r w:rsidRPr="00A93D12">
              <w:rPr>
                <w:szCs w:val="22"/>
              </w:rPr>
              <w:t>1,50</w:t>
            </w:r>
          </w:p>
        </w:tc>
        <w:tc>
          <w:tcPr>
            <w:tcW w:w="629" w:type="pct"/>
            <w:tcBorders>
              <w:top w:val="single" w:sz="4" w:space="0" w:color="000000"/>
              <w:left w:val="single" w:sz="4" w:space="0" w:color="000000"/>
              <w:bottom w:val="single" w:sz="4" w:space="0" w:color="000000"/>
              <w:right w:val="single" w:sz="4" w:space="0" w:color="000000"/>
            </w:tcBorders>
          </w:tcPr>
          <w:p w14:paraId="2EC77985" w14:textId="4ACB99B4" w:rsidR="002D1144" w:rsidRPr="00A93D12" w:rsidRDefault="002D1144" w:rsidP="002D1144">
            <w:pPr>
              <w:autoSpaceDE w:val="0"/>
              <w:autoSpaceDN w:val="0"/>
              <w:adjustRightInd w:val="0"/>
              <w:spacing w:before="120" w:after="120"/>
              <w:jc w:val="center"/>
              <w:rPr>
                <w:szCs w:val="22"/>
              </w:rPr>
            </w:pPr>
            <w:r w:rsidRPr="00A93D12">
              <w:rPr>
                <w:szCs w:val="22"/>
              </w:rPr>
              <w:sym w:font="Symbol" w:char="F02D"/>
            </w:r>
          </w:p>
        </w:tc>
        <w:tc>
          <w:tcPr>
            <w:tcW w:w="761" w:type="pct"/>
            <w:tcBorders>
              <w:top w:val="single" w:sz="4" w:space="0" w:color="000000"/>
              <w:left w:val="single" w:sz="4" w:space="0" w:color="000000"/>
              <w:bottom w:val="single" w:sz="4" w:space="0" w:color="000000"/>
              <w:right w:val="single" w:sz="4" w:space="0" w:color="000000"/>
            </w:tcBorders>
          </w:tcPr>
          <w:p w14:paraId="358DBE81" w14:textId="77777777" w:rsidR="002D1144" w:rsidRPr="00A93D12" w:rsidRDefault="002D1144" w:rsidP="002D1144">
            <w:pPr>
              <w:autoSpaceDE w:val="0"/>
              <w:autoSpaceDN w:val="0"/>
              <w:adjustRightInd w:val="0"/>
              <w:spacing w:before="120" w:after="120"/>
              <w:jc w:val="center"/>
              <w:rPr>
                <w:szCs w:val="22"/>
              </w:rPr>
            </w:pPr>
            <w:r w:rsidRPr="00A93D12">
              <w:rPr>
                <w:szCs w:val="22"/>
              </w:rPr>
              <w:t>3,00</w:t>
            </w:r>
          </w:p>
        </w:tc>
      </w:tr>
      <w:tr w:rsidR="00A93D12" w:rsidRPr="00A93D12" w14:paraId="68CFD1C3" w14:textId="77777777" w:rsidTr="002D1144">
        <w:trPr>
          <w:jc w:val="center"/>
        </w:trPr>
        <w:tc>
          <w:tcPr>
            <w:tcW w:w="521" w:type="pct"/>
            <w:vMerge/>
            <w:tcBorders>
              <w:top w:val="single" w:sz="4" w:space="0" w:color="000000"/>
              <w:left w:val="single" w:sz="4" w:space="0" w:color="000000"/>
              <w:bottom w:val="single" w:sz="4" w:space="0" w:color="000000"/>
              <w:right w:val="single" w:sz="4" w:space="0" w:color="000000"/>
            </w:tcBorders>
            <w:vAlign w:val="center"/>
          </w:tcPr>
          <w:p w14:paraId="30900B50" w14:textId="77777777" w:rsidR="002D1144" w:rsidRPr="00A93D12" w:rsidRDefault="002D1144" w:rsidP="002D1144">
            <w:pPr>
              <w:autoSpaceDE w:val="0"/>
              <w:autoSpaceDN w:val="0"/>
              <w:adjustRightInd w:val="0"/>
              <w:spacing w:before="120" w:after="120"/>
              <w:rPr>
                <w:szCs w:val="22"/>
              </w:rPr>
            </w:pPr>
          </w:p>
        </w:tc>
        <w:tc>
          <w:tcPr>
            <w:tcW w:w="1361" w:type="pct"/>
            <w:tcBorders>
              <w:top w:val="single" w:sz="4" w:space="0" w:color="000000"/>
              <w:left w:val="single" w:sz="4" w:space="0" w:color="000000"/>
              <w:bottom w:val="single" w:sz="4" w:space="0" w:color="000000"/>
              <w:right w:val="single" w:sz="4" w:space="0" w:color="000000"/>
            </w:tcBorders>
            <w:vAlign w:val="center"/>
          </w:tcPr>
          <w:p w14:paraId="210ED109" w14:textId="77777777" w:rsidR="002D1144" w:rsidRPr="00A93D12" w:rsidRDefault="002D1144" w:rsidP="002D1144">
            <w:pPr>
              <w:autoSpaceDE w:val="0"/>
              <w:autoSpaceDN w:val="0"/>
              <w:adjustRightInd w:val="0"/>
              <w:spacing w:before="120" w:after="120"/>
              <w:ind w:left="57" w:right="57"/>
              <w:rPr>
                <w:szCs w:val="22"/>
              </w:rPr>
            </w:pPr>
            <w:r w:rsidRPr="00A93D12">
              <w:rPr>
                <w:szCs w:val="22"/>
              </w:rPr>
              <w:t>10. Đường đi bộ</w:t>
            </w:r>
          </w:p>
        </w:tc>
        <w:tc>
          <w:tcPr>
            <w:tcW w:w="532" w:type="pct"/>
            <w:tcBorders>
              <w:top w:val="single" w:sz="4" w:space="0" w:color="000000"/>
              <w:left w:val="single" w:sz="4" w:space="0" w:color="000000"/>
              <w:bottom w:val="single" w:sz="4" w:space="0" w:color="000000"/>
              <w:right w:val="single" w:sz="4" w:space="0" w:color="000000"/>
            </w:tcBorders>
          </w:tcPr>
          <w:p w14:paraId="5075F8FF" w14:textId="7FD464C8" w:rsidR="002D1144" w:rsidRPr="00A93D12" w:rsidRDefault="002D1144" w:rsidP="002D1144">
            <w:pPr>
              <w:autoSpaceDE w:val="0"/>
              <w:autoSpaceDN w:val="0"/>
              <w:adjustRightInd w:val="0"/>
              <w:spacing w:before="120" w:after="120"/>
              <w:jc w:val="center"/>
              <w:rPr>
                <w:szCs w:val="22"/>
              </w:rPr>
            </w:pPr>
            <w:r w:rsidRPr="00A93D12">
              <w:rPr>
                <w:szCs w:val="22"/>
              </w:rPr>
              <w:sym w:font="Symbol" w:char="F02D"/>
            </w:r>
          </w:p>
        </w:tc>
        <w:tc>
          <w:tcPr>
            <w:tcW w:w="600" w:type="pct"/>
            <w:tcBorders>
              <w:top w:val="single" w:sz="4" w:space="0" w:color="000000"/>
              <w:left w:val="single" w:sz="4" w:space="0" w:color="000000"/>
              <w:bottom w:val="single" w:sz="4" w:space="0" w:color="000000"/>
              <w:right w:val="single" w:sz="4" w:space="0" w:color="000000"/>
            </w:tcBorders>
          </w:tcPr>
          <w:p w14:paraId="58DE275A" w14:textId="77777777" w:rsidR="002D1144" w:rsidRPr="00A93D12" w:rsidRDefault="002D1144" w:rsidP="002D1144">
            <w:pPr>
              <w:autoSpaceDE w:val="0"/>
              <w:autoSpaceDN w:val="0"/>
              <w:adjustRightInd w:val="0"/>
              <w:spacing w:before="120" w:after="120"/>
              <w:jc w:val="center"/>
              <w:rPr>
                <w:szCs w:val="22"/>
              </w:rPr>
            </w:pPr>
            <w:r w:rsidRPr="00A93D12">
              <w:rPr>
                <w:szCs w:val="22"/>
              </w:rPr>
              <w:t>2</w:t>
            </w:r>
          </w:p>
        </w:tc>
        <w:tc>
          <w:tcPr>
            <w:tcW w:w="596" w:type="pct"/>
            <w:tcBorders>
              <w:top w:val="single" w:sz="4" w:space="0" w:color="000000"/>
              <w:left w:val="single" w:sz="4" w:space="0" w:color="000000"/>
              <w:bottom w:val="single" w:sz="4" w:space="0" w:color="000000"/>
              <w:right w:val="single" w:sz="4" w:space="0" w:color="000000"/>
            </w:tcBorders>
          </w:tcPr>
          <w:p w14:paraId="5D9883EE" w14:textId="77777777" w:rsidR="002D1144" w:rsidRPr="00A93D12" w:rsidRDefault="002D1144" w:rsidP="002D1144">
            <w:pPr>
              <w:autoSpaceDE w:val="0"/>
              <w:autoSpaceDN w:val="0"/>
              <w:adjustRightInd w:val="0"/>
              <w:spacing w:before="120" w:after="120"/>
              <w:jc w:val="center"/>
              <w:rPr>
                <w:szCs w:val="22"/>
              </w:rPr>
            </w:pPr>
            <w:r w:rsidRPr="00A93D12">
              <w:rPr>
                <w:szCs w:val="22"/>
              </w:rPr>
              <w:t>0,75</w:t>
            </w:r>
          </w:p>
        </w:tc>
        <w:tc>
          <w:tcPr>
            <w:tcW w:w="629" w:type="pct"/>
            <w:tcBorders>
              <w:top w:val="single" w:sz="4" w:space="0" w:color="000000"/>
              <w:left w:val="single" w:sz="4" w:space="0" w:color="000000"/>
              <w:bottom w:val="single" w:sz="4" w:space="0" w:color="000000"/>
              <w:right w:val="single" w:sz="4" w:space="0" w:color="000000"/>
            </w:tcBorders>
          </w:tcPr>
          <w:p w14:paraId="3F0A324E" w14:textId="122B370F" w:rsidR="002D1144" w:rsidRPr="00A93D12" w:rsidRDefault="002D1144" w:rsidP="002D1144">
            <w:pPr>
              <w:autoSpaceDE w:val="0"/>
              <w:autoSpaceDN w:val="0"/>
              <w:adjustRightInd w:val="0"/>
              <w:spacing w:before="120" w:after="120"/>
              <w:jc w:val="center"/>
              <w:rPr>
                <w:szCs w:val="22"/>
              </w:rPr>
            </w:pPr>
            <w:r w:rsidRPr="00A93D12">
              <w:rPr>
                <w:szCs w:val="22"/>
              </w:rPr>
              <w:sym w:font="Symbol" w:char="F02D"/>
            </w:r>
          </w:p>
        </w:tc>
        <w:tc>
          <w:tcPr>
            <w:tcW w:w="761" w:type="pct"/>
            <w:tcBorders>
              <w:top w:val="single" w:sz="4" w:space="0" w:color="000000"/>
              <w:left w:val="single" w:sz="4" w:space="0" w:color="000000"/>
              <w:bottom w:val="single" w:sz="4" w:space="0" w:color="000000"/>
              <w:right w:val="single" w:sz="4" w:space="0" w:color="000000"/>
            </w:tcBorders>
          </w:tcPr>
          <w:p w14:paraId="0538A2F2" w14:textId="77777777" w:rsidR="002D1144" w:rsidRPr="00A93D12" w:rsidRDefault="002D1144" w:rsidP="002D1144">
            <w:pPr>
              <w:autoSpaceDE w:val="0"/>
              <w:autoSpaceDN w:val="0"/>
              <w:adjustRightInd w:val="0"/>
              <w:spacing w:before="120" w:after="120"/>
              <w:jc w:val="center"/>
              <w:rPr>
                <w:szCs w:val="22"/>
              </w:rPr>
            </w:pPr>
            <w:r w:rsidRPr="00A93D12">
              <w:rPr>
                <w:szCs w:val="22"/>
              </w:rPr>
              <w:t>1,50</w:t>
            </w:r>
          </w:p>
        </w:tc>
      </w:tr>
      <w:tr w:rsidR="00A93D12" w:rsidRPr="00A93D12" w14:paraId="2EE1B22F" w14:textId="77777777" w:rsidTr="00AD33C1">
        <w:trPr>
          <w:trHeight w:val="1910"/>
          <w:jc w:val="center"/>
        </w:trPr>
        <w:tc>
          <w:tcPr>
            <w:tcW w:w="5000" w:type="pct"/>
            <w:gridSpan w:val="7"/>
            <w:tcBorders>
              <w:top w:val="nil"/>
              <w:left w:val="single" w:sz="4" w:space="0" w:color="000000"/>
              <w:bottom w:val="single" w:sz="4" w:space="0" w:color="000000"/>
              <w:right w:val="single" w:sz="4" w:space="0" w:color="000000"/>
            </w:tcBorders>
            <w:vAlign w:val="center"/>
          </w:tcPr>
          <w:p w14:paraId="6392D9D7" w14:textId="6EA670E4" w:rsidR="00ED32EE" w:rsidRPr="00A93D12" w:rsidRDefault="00ED32EE" w:rsidP="002D1144">
            <w:pPr>
              <w:pStyle w:val="CHUTHICH"/>
            </w:pPr>
            <w:r w:rsidRPr="00A93D12">
              <w:rPr>
                <w:vertAlign w:val="superscript"/>
              </w:rPr>
              <w:t>1)</w:t>
            </w:r>
            <w:r w:rsidRPr="00A93D12">
              <w:t xml:space="preserve"> </w:t>
            </w:r>
            <w:r w:rsidR="001F6115">
              <w:rPr>
                <w:lang w:val="en-US"/>
              </w:rPr>
              <w:t>T</w:t>
            </w:r>
            <w:r w:rsidRPr="00A93D12">
              <w:t xml:space="preserve">ốc độ thiết kế 60 km/h </w:t>
            </w:r>
            <w:r w:rsidR="001F6115">
              <w:rPr>
                <w:lang w:val="en-US"/>
              </w:rPr>
              <w:t xml:space="preserve">đối với cấp đường là cấp đô thị </w:t>
            </w:r>
            <w:r w:rsidRPr="00A93D12">
              <w:t>được sử dụng đối với địa hình vùng núi</w:t>
            </w:r>
            <w:r w:rsidR="002D1144" w:rsidRPr="0024658C">
              <w:t>.</w:t>
            </w:r>
          </w:p>
          <w:p w14:paraId="13BC0392" w14:textId="1DA19A1B" w:rsidR="00ED32EE" w:rsidRPr="00A93D12" w:rsidRDefault="00ED32EE">
            <w:pPr>
              <w:pStyle w:val="CHUTHICH"/>
              <w:rPr>
                <w:vertAlign w:val="subscript"/>
              </w:rPr>
            </w:pPr>
            <w:r w:rsidRPr="00A93D12">
              <w:rPr>
                <w:vertAlign w:val="superscript"/>
              </w:rPr>
              <w:t xml:space="preserve">2) </w:t>
            </w:r>
            <w:r w:rsidRPr="00A93D12">
              <w:t xml:space="preserve">Chiều rộng tối thiểu dải an toàn cho đường cao tốc đô thị trong </w:t>
            </w:r>
            <w:r w:rsidR="00735D7A" w:rsidRPr="0024658C">
              <w:t>B</w:t>
            </w:r>
            <w:r w:rsidR="00735D7A" w:rsidRPr="00A93D12">
              <w:t xml:space="preserve">ảng </w:t>
            </w:r>
            <w:r w:rsidRPr="00A93D12">
              <w:t xml:space="preserve">3 là chiều rộng áp dụng cho dải an toàn của dải giữa. Chiều rộng tối thiểu của dải dừng xe khẩn cấp (lề gia cố) đối với đường cao tốc đô thị có </w:t>
            </w:r>
            <w:r w:rsidR="00A93D12" w:rsidRPr="00A93D12">
              <w:rPr>
                <w:lang w:val="en-US"/>
              </w:rPr>
              <w:t>tốc độ thiết kế nhỏ hơn hoặc bằng</w:t>
            </w:r>
            <w:r w:rsidRPr="00A93D12">
              <w:t xml:space="preserve"> 80</w:t>
            </w:r>
            <w:r w:rsidR="00B11F3A" w:rsidRPr="00A93D12">
              <w:t xml:space="preserve"> </w:t>
            </w:r>
            <w:r w:rsidRPr="00A93D12">
              <w:t xml:space="preserve">km/h là 2,5 m, </w:t>
            </w:r>
            <w:r w:rsidR="00A93D12" w:rsidRPr="00A93D12">
              <w:rPr>
                <w:lang w:val="en-US"/>
              </w:rPr>
              <w:t>tốc độ thiết kế bằng</w:t>
            </w:r>
            <w:r w:rsidRPr="00A93D12">
              <w:t xml:space="preserve"> 100 km/h là 3 m; chiều rộng phần lề trồng cỏ là 0,75 m.</w:t>
            </w:r>
          </w:p>
        </w:tc>
      </w:tr>
    </w:tbl>
    <w:p w14:paraId="02654C2C" w14:textId="77777777" w:rsidR="00637EC9" w:rsidRPr="00A93D12" w:rsidRDefault="00637EC9" w:rsidP="00A979C5">
      <w:pPr>
        <w:pStyle w:val="Noidung"/>
        <w:tabs>
          <w:tab w:val="clear" w:pos="1021"/>
          <w:tab w:val="left" w:pos="1080"/>
          <w:tab w:val="left" w:pos="1170"/>
        </w:tabs>
        <w:spacing w:before="240" w:after="240" w:line="288" w:lineRule="auto"/>
        <w:rPr>
          <w:rFonts w:cs="Arial"/>
          <w:b/>
          <w:szCs w:val="22"/>
          <w:lang w:val="vi-VN"/>
        </w:rPr>
      </w:pPr>
    </w:p>
    <w:p w14:paraId="0A1AA6CE" w14:textId="6D9402FC" w:rsidR="00596E6E" w:rsidRPr="00A93D12" w:rsidRDefault="00596E6E" w:rsidP="00A979C5">
      <w:pPr>
        <w:pStyle w:val="Noidung"/>
        <w:tabs>
          <w:tab w:val="clear" w:pos="1021"/>
          <w:tab w:val="left" w:pos="1080"/>
          <w:tab w:val="left" w:pos="1170"/>
        </w:tabs>
        <w:spacing w:before="240" w:after="240" w:line="288" w:lineRule="auto"/>
        <w:rPr>
          <w:rFonts w:cs="Arial"/>
          <w:b/>
          <w:szCs w:val="22"/>
          <w:lang w:val="vi-VN"/>
        </w:rPr>
      </w:pPr>
      <w:r w:rsidRPr="00D164F9">
        <w:rPr>
          <w:rFonts w:cs="Arial"/>
          <w:b/>
          <w:color w:val="4472C4" w:themeColor="accent5"/>
          <w:szCs w:val="22"/>
          <w:lang w:val="vi-VN"/>
        </w:rPr>
        <w:lastRenderedPageBreak/>
        <w:t>2.2.</w:t>
      </w:r>
      <w:r w:rsidR="001175F9" w:rsidRPr="00D164F9">
        <w:rPr>
          <w:rFonts w:cs="Arial"/>
          <w:b/>
          <w:color w:val="4472C4" w:themeColor="accent5"/>
          <w:szCs w:val="22"/>
        </w:rPr>
        <w:t>3</w:t>
      </w:r>
      <w:r w:rsidRPr="00D164F9">
        <w:rPr>
          <w:rFonts w:cs="Arial"/>
          <w:b/>
          <w:color w:val="4472C4" w:themeColor="accent5"/>
          <w:szCs w:val="22"/>
          <w:lang w:val="vi-VN"/>
        </w:rPr>
        <w:t>.</w:t>
      </w:r>
      <w:r w:rsidR="00D164F9" w:rsidRPr="00D164F9">
        <w:rPr>
          <w:rFonts w:cs="Arial"/>
          <w:b/>
          <w:color w:val="4472C4" w:themeColor="accent5"/>
          <w:szCs w:val="22"/>
        </w:rPr>
        <w:t>2</w:t>
      </w:r>
      <w:r w:rsidRPr="00D164F9">
        <w:rPr>
          <w:rFonts w:cs="Arial"/>
          <w:b/>
          <w:color w:val="4472C4" w:themeColor="accent5"/>
          <w:szCs w:val="22"/>
          <w:lang w:val="vi-VN"/>
        </w:rPr>
        <w:t>.2</w:t>
      </w:r>
      <w:r w:rsidR="008E0AF1" w:rsidRPr="00D164F9">
        <w:rPr>
          <w:rFonts w:cs="Arial"/>
          <w:b/>
          <w:color w:val="4472C4" w:themeColor="accent5"/>
          <w:szCs w:val="22"/>
          <w:lang w:val="vi-VN"/>
        </w:rPr>
        <w:t xml:space="preserve">  </w:t>
      </w:r>
      <w:r w:rsidR="00956530" w:rsidRPr="00D164F9">
        <w:rPr>
          <w:rFonts w:cs="Arial"/>
          <w:b/>
          <w:color w:val="4472C4" w:themeColor="accent5"/>
          <w:szCs w:val="22"/>
        </w:rPr>
        <w:t xml:space="preserve"> </w:t>
      </w:r>
      <w:r w:rsidRPr="00A93D12">
        <w:rPr>
          <w:rFonts w:cs="Arial"/>
          <w:b/>
          <w:szCs w:val="22"/>
          <w:lang w:val="vi-VN"/>
        </w:rPr>
        <w:t>Đường cấp đô thị</w:t>
      </w:r>
    </w:p>
    <w:p w14:paraId="3B7DEF13" w14:textId="53000074" w:rsidR="00596E6E" w:rsidRPr="00A93D12" w:rsidRDefault="00596E6E"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 xml:space="preserve">Chiều rộng làn xe, chiều rộng đường được quy định trong Bảng </w:t>
      </w:r>
      <w:r w:rsidR="00ED32EE" w:rsidRPr="00A93D12">
        <w:rPr>
          <w:rFonts w:cs="Arial"/>
          <w:szCs w:val="22"/>
          <w:lang w:val="vi-VN"/>
        </w:rPr>
        <w:t>3</w:t>
      </w:r>
      <w:r w:rsidRPr="00A93D12">
        <w:rPr>
          <w:rFonts w:cs="Arial"/>
          <w:szCs w:val="22"/>
          <w:lang w:val="vi-VN"/>
        </w:rPr>
        <w:t>;</w:t>
      </w:r>
    </w:p>
    <w:p w14:paraId="69497541" w14:textId="43C1811C" w:rsidR="00596E6E" w:rsidRPr="00A93D12" w:rsidRDefault="00596E6E"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Phải tách phần đường dùng cho trục giao thông chạy suốt đô thị và phần đường dùng cho giao thông nội bộ khu vự</w:t>
      </w:r>
      <w:r w:rsidR="00C64564" w:rsidRPr="00A93D12">
        <w:rPr>
          <w:rFonts w:cs="Arial"/>
          <w:szCs w:val="22"/>
          <w:lang w:val="vi-VN"/>
        </w:rPr>
        <w:t>c;</w:t>
      </w:r>
    </w:p>
    <w:p w14:paraId="42243826" w14:textId="0AD1C72A" w:rsidR="00596E6E" w:rsidRPr="00A93D12" w:rsidRDefault="00596E6E" w:rsidP="00A979C5">
      <w:pPr>
        <w:pStyle w:val="Gachdong"/>
        <w:tabs>
          <w:tab w:val="clear" w:pos="680"/>
        </w:tabs>
        <w:spacing w:before="240" w:after="240" w:line="288" w:lineRule="auto"/>
        <w:ind w:left="284" w:hanging="284"/>
        <w:rPr>
          <w:rFonts w:cs="Arial"/>
          <w:spacing w:val="-4"/>
          <w:szCs w:val="22"/>
          <w:lang w:val="vi-VN"/>
        </w:rPr>
      </w:pPr>
      <w:r w:rsidRPr="00A93D12">
        <w:rPr>
          <w:rFonts w:cs="Arial"/>
          <w:spacing w:val="-4"/>
          <w:szCs w:val="22"/>
          <w:lang w:val="vi-VN"/>
        </w:rPr>
        <w:t xml:space="preserve">Nếu phần đường dành cho giao thông có số làn xe </w:t>
      </w:r>
      <w:r w:rsidR="009C1F22" w:rsidRPr="00A93D12">
        <w:rPr>
          <w:rFonts w:cs="Arial"/>
          <w:spacing w:val="-4"/>
          <w:szCs w:val="22"/>
          <w:lang w:val="vi-VN"/>
        </w:rPr>
        <w:t>lớn hơn hoặc bằng</w:t>
      </w:r>
      <w:r w:rsidRPr="00A93D12">
        <w:rPr>
          <w:rFonts w:cs="Arial"/>
          <w:spacing w:val="-4"/>
          <w:szCs w:val="22"/>
          <w:lang w:val="vi-VN"/>
        </w:rPr>
        <w:t xml:space="preserve"> 4 thì bố trí dải phân cách giữa để tách hai dòng xe ngược chiều, chiều rộng dải phân cách tối thiểu là 2 m. Trong trường hợp đường nâng cấp, cải tạo có khó khăn về quỹ đất, cho phép sử dụng dải phân cách cứng hoặc rào chắn.</w:t>
      </w:r>
    </w:p>
    <w:p w14:paraId="028AD51D" w14:textId="02EBD562" w:rsidR="00596E6E" w:rsidRPr="00A93D12" w:rsidRDefault="00596E6E" w:rsidP="00A979C5">
      <w:pPr>
        <w:pStyle w:val="Noidung"/>
        <w:spacing w:before="240" w:after="240" w:line="288" w:lineRule="auto"/>
        <w:rPr>
          <w:rFonts w:cs="Arial"/>
          <w:b/>
          <w:szCs w:val="22"/>
          <w:lang w:val="vi-VN"/>
        </w:rPr>
      </w:pPr>
      <w:r w:rsidRPr="00D164F9">
        <w:rPr>
          <w:rFonts w:cs="Arial"/>
          <w:b/>
          <w:color w:val="4472C4" w:themeColor="accent5"/>
          <w:szCs w:val="22"/>
          <w:lang w:val="vi-VN"/>
        </w:rPr>
        <w:t>2.2.</w:t>
      </w:r>
      <w:r w:rsidR="001175F9"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2</w:t>
      </w:r>
      <w:r w:rsidRPr="00D164F9">
        <w:rPr>
          <w:rFonts w:cs="Arial"/>
          <w:b/>
          <w:color w:val="4472C4" w:themeColor="accent5"/>
          <w:szCs w:val="22"/>
          <w:lang w:val="vi-VN"/>
        </w:rPr>
        <w:t>.3</w:t>
      </w:r>
      <w:r w:rsidR="008E0AF1" w:rsidRPr="00D164F9">
        <w:rPr>
          <w:rFonts w:cs="Arial"/>
          <w:b/>
          <w:color w:val="4472C4" w:themeColor="accent5"/>
          <w:szCs w:val="22"/>
          <w:lang w:val="vi-VN"/>
        </w:rPr>
        <w:t xml:space="preserve">  </w:t>
      </w:r>
      <w:r w:rsidR="00956530" w:rsidRPr="00D164F9">
        <w:rPr>
          <w:rFonts w:cs="Arial"/>
          <w:b/>
          <w:color w:val="4472C4" w:themeColor="accent5"/>
          <w:szCs w:val="22"/>
          <w:lang w:val="vi-VN"/>
        </w:rPr>
        <w:t xml:space="preserve"> </w:t>
      </w:r>
      <w:r w:rsidRPr="00A93D12">
        <w:rPr>
          <w:rFonts w:cs="Arial"/>
          <w:b/>
          <w:szCs w:val="22"/>
          <w:lang w:val="vi-VN"/>
        </w:rPr>
        <w:t>Đường cấp khu vực</w:t>
      </w:r>
    </w:p>
    <w:p w14:paraId="231E5BB4" w14:textId="2C9610F4" w:rsidR="00596E6E" w:rsidRPr="0024658C" w:rsidRDefault="00596E6E" w:rsidP="0024658C">
      <w:pPr>
        <w:pStyle w:val="Gachdong"/>
        <w:numPr>
          <w:ilvl w:val="0"/>
          <w:numId w:val="0"/>
        </w:numPr>
        <w:tabs>
          <w:tab w:val="clear" w:pos="680"/>
        </w:tabs>
        <w:spacing w:before="240" w:after="240" w:line="288" w:lineRule="auto"/>
        <w:rPr>
          <w:rFonts w:cs="Arial"/>
          <w:spacing w:val="-4"/>
          <w:szCs w:val="22"/>
          <w:lang w:val="vi-VN"/>
        </w:rPr>
      </w:pPr>
      <w:r w:rsidRPr="0024658C">
        <w:rPr>
          <w:rFonts w:cs="Arial"/>
          <w:spacing w:val="-4"/>
          <w:szCs w:val="22"/>
          <w:lang w:val="vi-VN"/>
        </w:rPr>
        <w:t>Số làn xe, chiều rộng làn xe, chiều rộng đường được quy định ở Bả</w:t>
      </w:r>
      <w:r w:rsidR="00C64564" w:rsidRPr="0024658C">
        <w:rPr>
          <w:rFonts w:cs="Arial"/>
          <w:spacing w:val="-4"/>
          <w:szCs w:val="22"/>
          <w:lang w:val="vi-VN"/>
        </w:rPr>
        <w:t xml:space="preserve">ng </w:t>
      </w:r>
      <w:r w:rsidR="00ED32EE" w:rsidRPr="0024658C">
        <w:rPr>
          <w:rFonts w:cs="Arial"/>
          <w:spacing w:val="-4"/>
          <w:szCs w:val="22"/>
          <w:lang w:val="vi-VN"/>
        </w:rPr>
        <w:t>3</w:t>
      </w:r>
      <w:r w:rsidR="00C64564" w:rsidRPr="0024658C">
        <w:rPr>
          <w:rFonts w:cs="Arial"/>
          <w:spacing w:val="-4"/>
          <w:szCs w:val="22"/>
          <w:lang w:val="vi-VN"/>
        </w:rPr>
        <w:t>.</w:t>
      </w:r>
    </w:p>
    <w:p w14:paraId="5EB0DBA3" w14:textId="598D4423" w:rsidR="00596E6E" w:rsidRPr="00A93D12" w:rsidRDefault="00596E6E" w:rsidP="00A979C5">
      <w:pPr>
        <w:pStyle w:val="Noidung"/>
        <w:tabs>
          <w:tab w:val="left" w:pos="1170"/>
        </w:tabs>
        <w:spacing w:before="240" w:after="240" w:line="288" w:lineRule="auto"/>
        <w:rPr>
          <w:rFonts w:cs="Arial"/>
          <w:b/>
          <w:szCs w:val="22"/>
          <w:lang w:val="vi-VN"/>
        </w:rPr>
      </w:pPr>
      <w:r w:rsidRPr="00D164F9">
        <w:rPr>
          <w:rFonts w:cs="Arial"/>
          <w:b/>
          <w:color w:val="4472C4" w:themeColor="accent5"/>
          <w:szCs w:val="22"/>
          <w:lang w:val="vi-VN"/>
        </w:rPr>
        <w:t>2.2.</w:t>
      </w:r>
      <w:r w:rsidR="001175F9" w:rsidRPr="00D164F9">
        <w:rPr>
          <w:rFonts w:cs="Arial"/>
          <w:b/>
          <w:color w:val="4472C4" w:themeColor="accent5"/>
          <w:szCs w:val="22"/>
          <w:lang w:val="vi-VN"/>
        </w:rPr>
        <w:t>3</w:t>
      </w:r>
      <w:r w:rsidR="00D164F9" w:rsidRPr="00D164F9">
        <w:rPr>
          <w:rFonts w:cs="Arial"/>
          <w:b/>
          <w:color w:val="4472C4" w:themeColor="accent5"/>
          <w:szCs w:val="22"/>
          <w:lang w:val="vi-VN"/>
        </w:rPr>
        <w:t>.2</w:t>
      </w:r>
      <w:r w:rsidRPr="00D164F9">
        <w:rPr>
          <w:rFonts w:cs="Arial"/>
          <w:b/>
          <w:color w:val="4472C4" w:themeColor="accent5"/>
          <w:szCs w:val="22"/>
          <w:lang w:val="vi-VN"/>
        </w:rPr>
        <w:t>.4</w:t>
      </w:r>
      <w:r w:rsidR="008E0AF1" w:rsidRPr="00D164F9">
        <w:rPr>
          <w:rFonts w:cs="Arial"/>
          <w:b/>
          <w:color w:val="4472C4" w:themeColor="accent5"/>
          <w:szCs w:val="22"/>
          <w:lang w:val="vi-VN"/>
        </w:rPr>
        <w:t xml:space="preserve">  </w:t>
      </w:r>
      <w:r w:rsidR="00956530" w:rsidRPr="00D164F9">
        <w:rPr>
          <w:rFonts w:cs="Arial"/>
          <w:b/>
          <w:color w:val="4472C4" w:themeColor="accent5"/>
          <w:szCs w:val="22"/>
          <w:lang w:val="vi-VN"/>
        </w:rPr>
        <w:t xml:space="preserve"> </w:t>
      </w:r>
      <w:r w:rsidRPr="00A93D12">
        <w:rPr>
          <w:rFonts w:cs="Arial"/>
          <w:b/>
          <w:szCs w:val="22"/>
          <w:lang w:val="vi-VN"/>
        </w:rPr>
        <w:t>Đường cấp nội bộ</w:t>
      </w:r>
    </w:p>
    <w:p w14:paraId="41E6E57D" w14:textId="1C5DC83B" w:rsidR="00596E6E" w:rsidRPr="0024658C" w:rsidRDefault="00596E6E" w:rsidP="0024658C">
      <w:pPr>
        <w:pStyle w:val="Gachdong"/>
        <w:tabs>
          <w:tab w:val="clear" w:pos="680"/>
        </w:tabs>
        <w:spacing w:before="240" w:after="240" w:line="288" w:lineRule="auto"/>
        <w:ind w:left="284" w:hanging="284"/>
        <w:rPr>
          <w:rFonts w:cs="Arial"/>
          <w:spacing w:val="-4"/>
          <w:szCs w:val="22"/>
          <w:lang w:val="vi-VN"/>
        </w:rPr>
      </w:pPr>
      <w:r w:rsidRPr="0024658C">
        <w:rPr>
          <w:rFonts w:cs="Arial"/>
          <w:spacing w:val="-4"/>
          <w:szCs w:val="22"/>
          <w:lang w:val="vi-VN"/>
        </w:rPr>
        <w:t xml:space="preserve">Số làn xe, chiều rộng làn xe, chiều rộng đường được quy định tại </w:t>
      </w:r>
      <w:r w:rsidRPr="00D33BF5">
        <w:rPr>
          <w:rFonts w:cs="Arial"/>
          <w:color w:val="FF0000"/>
          <w:spacing w:val="-4"/>
          <w:szCs w:val="22"/>
          <w:lang w:val="vi-VN"/>
        </w:rPr>
        <w:t xml:space="preserve">Bảng </w:t>
      </w:r>
      <w:r w:rsidR="00ED32EE" w:rsidRPr="00D33BF5">
        <w:rPr>
          <w:rFonts w:cs="Arial"/>
          <w:color w:val="FF0000"/>
          <w:spacing w:val="-4"/>
          <w:szCs w:val="22"/>
          <w:lang w:val="vi-VN"/>
        </w:rPr>
        <w:t>3</w:t>
      </w:r>
      <w:r w:rsidR="00D33BF5" w:rsidRPr="00D33BF5">
        <w:rPr>
          <w:rFonts w:cs="Arial"/>
          <w:color w:val="FF0000"/>
          <w:spacing w:val="-4"/>
          <w:szCs w:val="22"/>
          <w:lang w:val="vi-VN"/>
        </w:rPr>
        <w:t>;</w:t>
      </w:r>
    </w:p>
    <w:p w14:paraId="6D96F421" w14:textId="77777777" w:rsidR="006C0F0A" w:rsidRPr="00897F4B" w:rsidRDefault="006C0F0A" w:rsidP="006C0F0A">
      <w:pPr>
        <w:pStyle w:val="Gachdong"/>
        <w:tabs>
          <w:tab w:val="clear" w:pos="680"/>
        </w:tabs>
        <w:spacing w:before="240" w:after="240" w:line="288" w:lineRule="auto"/>
        <w:ind w:left="284" w:hanging="284"/>
        <w:rPr>
          <w:rFonts w:cs="Arial"/>
          <w:spacing w:val="-4"/>
          <w:szCs w:val="22"/>
          <w:lang w:val="vi-VN"/>
        </w:rPr>
      </w:pPr>
      <w:r w:rsidRPr="00897F4B">
        <w:rPr>
          <w:rFonts w:cs="Arial"/>
          <w:spacing w:val="-4"/>
          <w:szCs w:val="22"/>
          <w:lang w:val="vi-VN"/>
        </w:rPr>
        <w:t>Đối với đường nhóm nhà ở trong khu vực đô thị hiện hữu có khó khăn về điều kiện xây dựng, số làn xe, chiều rộng làn xe, chiều rộng đường cho phép giảm xuống cho phù hợp với điều kiện hiện trạng cụ thể.</w:t>
      </w:r>
    </w:p>
    <w:p w14:paraId="51FECE1E" w14:textId="6F259F91" w:rsidR="00596E6E" w:rsidRPr="00A93D12" w:rsidRDefault="00596E6E" w:rsidP="00A979C5">
      <w:pPr>
        <w:pStyle w:val="Noidung"/>
        <w:spacing w:before="240" w:after="240" w:line="288" w:lineRule="auto"/>
        <w:rPr>
          <w:rFonts w:cs="Arial"/>
          <w:szCs w:val="22"/>
          <w:lang w:val="vi-VN"/>
        </w:rPr>
      </w:pPr>
      <w:r w:rsidRPr="00D164F9">
        <w:rPr>
          <w:rFonts w:cs="Arial"/>
          <w:b/>
          <w:color w:val="4472C4" w:themeColor="accent5"/>
          <w:szCs w:val="22"/>
          <w:lang w:val="vi-VN"/>
        </w:rPr>
        <w:t>2.2.</w:t>
      </w:r>
      <w:r w:rsidR="001175F9" w:rsidRPr="00D164F9">
        <w:rPr>
          <w:rFonts w:cs="Arial"/>
          <w:b/>
          <w:color w:val="4472C4" w:themeColor="accent5"/>
          <w:szCs w:val="22"/>
          <w:lang w:val="vi-VN"/>
        </w:rPr>
        <w:t>3</w:t>
      </w:r>
      <w:r w:rsidR="00D164F9" w:rsidRPr="00D164F9">
        <w:rPr>
          <w:rFonts w:cs="Arial"/>
          <w:b/>
          <w:color w:val="4472C4" w:themeColor="accent5"/>
          <w:szCs w:val="22"/>
          <w:lang w:val="vi-VN"/>
        </w:rPr>
        <w:t>.2</w:t>
      </w:r>
      <w:r w:rsidRPr="00D164F9">
        <w:rPr>
          <w:rFonts w:cs="Arial"/>
          <w:b/>
          <w:color w:val="4472C4" w:themeColor="accent5"/>
          <w:szCs w:val="22"/>
          <w:lang w:val="vi-VN"/>
        </w:rPr>
        <w:t>.5</w:t>
      </w:r>
      <w:r w:rsidR="00C64564" w:rsidRPr="00D164F9">
        <w:rPr>
          <w:rFonts w:cs="Arial"/>
          <w:color w:val="4472C4" w:themeColor="accent5"/>
          <w:szCs w:val="22"/>
          <w:lang w:val="vi-VN"/>
        </w:rPr>
        <w:t xml:space="preserve">  </w:t>
      </w:r>
      <w:r w:rsidRPr="00A93D12">
        <w:rPr>
          <w:rFonts w:cs="Arial"/>
          <w:szCs w:val="22"/>
          <w:lang w:val="vi-VN"/>
        </w:rPr>
        <w:t>Đối với các đường đô thị cải tạo, chiều rộng của các cấp đường cho phép giảm xuống cho phù hợp với điều kiện hiện trạng cụ thể.</w:t>
      </w:r>
    </w:p>
    <w:p w14:paraId="37362958" w14:textId="68F20972" w:rsidR="00596E6E" w:rsidRPr="00D164F9" w:rsidRDefault="00D164F9" w:rsidP="00D164F9">
      <w:pPr>
        <w:spacing w:before="240" w:after="240"/>
        <w:ind w:left="360" w:hanging="360"/>
        <w:rPr>
          <w:szCs w:val="22"/>
          <w:lang w:val="vi-VN"/>
        </w:rPr>
      </w:pPr>
      <w:r w:rsidRPr="00D164F9">
        <w:rPr>
          <w:b/>
          <w:color w:val="4472C4" w:themeColor="accent5"/>
          <w:szCs w:val="22"/>
        </w:rPr>
        <w:t>2.2.3.2.6</w:t>
      </w:r>
      <w:r w:rsidRPr="00D164F9">
        <w:rPr>
          <w:color w:val="4472C4" w:themeColor="accent5"/>
          <w:szCs w:val="22"/>
        </w:rPr>
        <w:t xml:space="preserve">  </w:t>
      </w:r>
      <w:r w:rsidR="00596E6E" w:rsidRPr="00D164F9">
        <w:rPr>
          <w:szCs w:val="22"/>
          <w:lang w:val="vi-VN"/>
        </w:rPr>
        <w:t>Những quy định về các bộ phận của phần xe chạy đường đô thị</w:t>
      </w:r>
      <w:r w:rsidR="00AA67AC" w:rsidRPr="00D164F9">
        <w:rPr>
          <w:szCs w:val="22"/>
          <w:lang w:val="vi-VN"/>
        </w:rPr>
        <w:t>:</w:t>
      </w:r>
    </w:p>
    <w:p w14:paraId="33DCE3A5" w14:textId="7E13BBCE" w:rsidR="00596E6E" w:rsidRPr="00A93D12" w:rsidRDefault="00596E6E" w:rsidP="00B11F3A">
      <w:pPr>
        <w:pStyle w:val="Gachdong"/>
        <w:tabs>
          <w:tab w:val="clear" w:pos="680"/>
        </w:tabs>
        <w:spacing w:before="180" w:after="180" w:line="288" w:lineRule="auto"/>
        <w:ind w:left="284" w:hanging="284"/>
        <w:rPr>
          <w:rFonts w:cs="Arial"/>
          <w:szCs w:val="22"/>
          <w:lang w:val="vi-VN"/>
        </w:rPr>
      </w:pPr>
      <w:r w:rsidRPr="00A93D12">
        <w:rPr>
          <w:rFonts w:cs="Arial"/>
          <w:szCs w:val="22"/>
          <w:lang w:val="vi-VN"/>
        </w:rPr>
        <w:t xml:space="preserve">Các quy định hình học tối thiểu cho trong Bảng </w:t>
      </w:r>
      <w:r w:rsidR="00ED32EE" w:rsidRPr="00A93D12">
        <w:rPr>
          <w:rFonts w:cs="Arial"/>
          <w:szCs w:val="22"/>
          <w:lang w:val="vi-VN"/>
        </w:rPr>
        <w:t>3</w:t>
      </w:r>
      <w:r w:rsidRPr="00A93D12">
        <w:rPr>
          <w:rFonts w:cs="Arial"/>
          <w:szCs w:val="22"/>
          <w:lang w:val="vi-VN"/>
        </w:rPr>
        <w:t>;</w:t>
      </w:r>
    </w:p>
    <w:p w14:paraId="3C160024" w14:textId="2156C098" w:rsidR="00596E6E" w:rsidRPr="0024658C" w:rsidRDefault="00596E6E" w:rsidP="00B11F3A">
      <w:pPr>
        <w:pStyle w:val="Gachdong"/>
        <w:tabs>
          <w:tab w:val="clear" w:pos="680"/>
        </w:tabs>
        <w:spacing w:before="180" w:after="180" w:line="288" w:lineRule="auto"/>
        <w:ind w:left="284" w:hanging="284"/>
        <w:rPr>
          <w:rFonts w:cs="Arial"/>
          <w:szCs w:val="22"/>
          <w:lang w:val="vi-VN"/>
        </w:rPr>
      </w:pPr>
      <w:r w:rsidRPr="0024658C">
        <w:rPr>
          <w:rFonts w:cs="Arial"/>
          <w:szCs w:val="22"/>
          <w:lang w:val="vi-VN"/>
        </w:rPr>
        <w:t>Số làn xe thực tế của tuyến đường được xác định phụ thuộc vào lưu lượng xe thiết kế của giờ cao điểm ở năm tương lai</w:t>
      </w:r>
      <w:r w:rsidR="00F61932" w:rsidRPr="0024658C">
        <w:rPr>
          <w:rFonts w:cs="Arial"/>
          <w:szCs w:val="22"/>
          <w:lang w:val="vi-VN"/>
        </w:rPr>
        <w:t xml:space="preserve"> N</w:t>
      </w:r>
      <w:r w:rsidR="00F61932" w:rsidRPr="0024658C">
        <w:rPr>
          <w:rFonts w:cs="Arial"/>
          <w:szCs w:val="22"/>
          <w:vertAlign w:val="subscript"/>
          <w:lang w:val="vi-VN"/>
        </w:rPr>
        <w:t>h</w:t>
      </w:r>
      <w:r w:rsidRPr="0024658C">
        <w:rPr>
          <w:rFonts w:cs="Arial"/>
          <w:szCs w:val="22"/>
          <w:lang w:val="vi-VN"/>
        </w:rPr>
        <w:t xml:space="preserve">, </w:t>
      </w:r>
      <w:r w:rsidR="00F61932" w:rsidRPr="0024658C">
        <w:rPr>
          <w:rFonts w:cs="Arial"/>
          <w:szCs w:val="22"/>
          <w:lang w:val="vi-VN"/>
        </w:rPr>
        <w:t>khả năng</w:t>
      </w:r>
      <w:r w:rsidRPr="0024658C">
        <w:rPr>
          <w:rFonts w:cs="Arial"/>
          <w:szCs w:val="22"/>
          <w:lang w:val="vi-VN"/>
        </w:rPr>
        <w:t xml:space="preserve"> thông hành tính toán cho </w:t>
      </w:r>
      <w:r w:rsidR="00F61932" w:rsidRPr="0024658C">
        <w:rPr>
          <w:rFonts w:cs="Arial"/>
          <w:szCs w:val="22"/>
          <w:lang w:val="vi-VN"/>
        </w:rPr>
        <w:t>một</w:t>
      </w:r>
      <w:r w:rsidRPr="0024658C">
        <w:rPr>
          <w:rFonts w:cs="Arial"/>
          <w:szCs w:val="22"/>
          <w:lang w:val="vi-VN"/>
        </w:rPr>
        <w:t xml:space="preserve"> làn xe P</w:t>
      </w:r>
      <w:r w:rsidRPr="0024658C">
        <w:rPr>
          <w:rFonts w:cs="Arial"/>
          <w:szCs w:val="22"/>
          <w:vertAlign w:val="subscript"/>
          <w:lang w:val="vi-VN"/>
        </w:rPr>
        <w:t>tt</w:t>
      </w:r>
      <w:r w:rsidRPr="0024658C">
        <w:rPr>
          <w:rFonts w:cs="Arial"/>
          <w:szCs w:val="22"/>
          <w:lang w:val="vi-VN"/>
        </w:rPr>
        <w:t xml:space="preserve"> và hệ số sử dụng khả năng thông hành Z</w:t>
      </w:r>
      <w:r w:rsidR="00B11F3A" w:rsidRPr="0024658C">
        <w:rPr>
          <w:rFonts w:cs="Arial"/>
          <w:szCs w:val="22"/>
          <w:lang w:val="vi-VN"/>
        </w:rPr>
        <w:t>:</w:t>
      </w:r>
    </w:p>
    <w:p w14:paraId="33103EB2" w14:textId="37FAF1CC" w:rsidR="00596E6E" w:rsidRPr="0024658C" w:rsidRDefault="00596E6E" w:rsidP="00B11F3A">
      <w:pPr>
        <w:pStyle w:val="Noidung"/>
        <w:spacing w:before="180" w:after="180" w:line="288" w:lineRule="auto"/>
        <w:jc w:val="center"/>
        <w:rPr>
          <w:rFonts w:cs="Arial"/>
          <w:szCs w:val="22"/>
          <w:lang w:val="vi-VN"/>
        </w:rPr>
      </w:pPr>
      <w:r w:rsidRPr="0024658C">
        <w:rPr>
          <w:rFonts w:cs="Arial"/>
          <w:szCs w:val="22"/>
          <w:lang w:val="vi-VN"/>
        </w:rPr>
        <w:t>Số làn xe:  n = N</w:t>
      </w:r>
      <w:r w:rsidR="00F61932" w:rsidRPr="0024658C">
        <w:rPr>
          <w:rFonts w:cs="Arial"/>
          <w:szCs w:val="22"/>
          <w:vertAlign w:val="subscript"/>
          <w:lang w:val="vi-VN"/>
        </w:rPr>
        <w:t>h</w:t>
      </w:r>
      <w:r w:rsidRPr="0024658C">
        <w:rPr>
          <w:rFonts w:cs="Arial"/>
          <w:szCs w:val="22"/>
          <w:lang w:val="vi-VN"/>
        </w:rPr>
        <w:t>/Z</w:t>
      </w:r>
      <w:r w:rsidR="00F61932" w:rsidRPr="0024658C">
        <w:rPr>
          <w:rFonts w:cs="Arial"/>
          <w:szCs w:val="22"/>
          <w:lang w:val="vi-VN"/>
        </w:rPr>
        <w:t xml:space="preserve"> ×</w:t>
      </w:r>
      <w:r w:rsidRPr="0024658C">
        <w:rPr>
          <w:rFonts w:cs="Arial"/>
          <w:szCs w:val="22"/>
          <w:lang w:val="vi-VN"/>
        </w:rPr>
        <w:t xml:space="preserve"> P</w:t>
      </w:r>
      <w:r w:rsidRPr="0024658C">
        <w:rPr>
          <w:rFonts w:cs="Arial"/>
          <w:szCs w:val="22"/>
          <w:vertAlign w:val="subscript"/>
          <w:lang w:val="vi-VN"/>
        </w:rPr>
        <w:t xml:space="preserve">tt </w:t>
      </w:r>
      <w:r w:rsidRPr="0024658C">
        <w:rPr>
          <w:rFonts w:cs="Arial"/>
          <w:szCs w:val="22"/>
          <w:lang w:val="vi-VN"/>
        </w:rPr>
        <w:t>(làn xe)</w:t>
      </w:r>
      <w:r w:rsidR="00B11F3A" w:rsidRPr="0024658C">
        <w:rPr>
          <w:rFonts w:cs="Arial"/>
          <w:szCs w:val="22"/>
          <w:lang w:val="vi-VN"/>
        </w:rPr>
        <w:t>;</w:t>
      </w:r>
    </w:p>
    <w:p w14:paraId="1141EF6F" w14:textId="68E0E3BC" w:rsidR="00596E6E" w:rsidRPr="0024658C" w:rsidRDefault="00596E6E" w:rsidP="00B11F3A">
      <w:pPr>
        <w:pStyle w:val="Gachdong"/>
        <w:tabs>
          <w:tab w:val="clear" w:pos="680"/>
        </w:tabs>
        <w:spacing w:before="180" w:after="180" w:line="288" w:lineRule="auto"/>
        <w:ind w:left="284" w:hanging="284"/>
        <w:rPr>
          <w:rFonts w:cs="Arial"/>
          <w:szCs w:val="22"/>
          <w:lang w:val="vi-VN"/>
        </w:rPr>
      </w:pPr>
      <w:r w:rsidRPr="0024658C">
        <w:rPr>
          <w:rFonts w:cs="Arial"/>
          <w:szCs w:val="22"/>
          <w:lang w:val="vi-VN"/>
        </w:rPr>
        <w:t xml:space="preserve">Lưu lượng xe </w:t>
      </w:r>
      <w:r w:rsidR="008B4531" w:rsidRPr="0024658C">
        <w:rPr>
          <w:rFonts w:cs="Arial"/>
          <w:szCs w:val="22"/>
          <w:lang w:val="vi-VN"/>
        </w:rPr>
        <w:t xml:space="preserve">thiết kế </w:t>
      </w:r>
      <w:r w:rsidRPr="0024658C">
        <w:rPr>
          <w:rFonts w:cs="Arial"/>
          <w:szCs w:val="22"/>
          <w:lang w:val="vi-VN"/>
        </w:rPr>
        <w:t xml:space="preserve">của giờ cao điểm ở năm tương lai được xác định trên cơ sở dự báo. Trong trường hợp không có đủ số liệu thực tế thì tính gần đúng bằng 0,10 </w:t>
      </w:r>
      <w:r w:rsidR="002D1144" w:rsidRPr="0024658C">
        <w:rPr>
          <w:rFonts w:cs="Arial"/>
          <w:szCs w:val="22"/>
          <w:lang w:val="vi-VN"/>
        </w:rPr>
        <w:t xml:space="preserve">đến </w:t>
      </w:r>
      <w:r w:rsidRPr="0024658C">
        <w:rPr>
          <w:rFonts w:cs="Arial"/>
          <w:szCs w:val="22"/>
          <w:lang w:val="vi-VN"/>
        </w:rPr>
        <w:t>0,15 lưu lượ</w:t>
      </w:r>
      <w:r w:rsidR="00C64564" w:rsidRPr="0024658C">
        <w:rPr>
          <w:rFonts w:cs="Arial"/>
          <w:szCs w:val="22"/>
          <w:lang w:val="vi-VN"/>
        </w:rPr>
        <w:t xml:space="preserve">ng xe </w:t>
      </w:r>
      <w:r w:rsidR="00F61932" w:rsidRPr="0024658C">
        <w:rPr>
          <w:rFonts w:cs="Arial"/>
          <w:szCs w:val="22"/>
          <w:lang w:val="vi-VN"/>
        </w:rPr>
        <w:t>trong ngày</w:t>
      </w:r>
      <w:r w:rsidR="00C64564" w:rsidRPr="0024658C">
        <w:rPr>
          <w:rFonts w:cs="Arial"/>
          <w:szCs w:val="22"/>
          <w:lang w:val="vi-VN"/>
        </w:rPr>
        <w:t>;</w:t>
      </w:r>
    </w:p>
    <w:p w14:paraId="5C721D95" w14:textId="6F5061BC" w:rsidR="00596E6E" w:rsidRPr="0024658C" w:rsidRDefault="00596E6E" w:rsidP="00B11F3A">
      <w:pPr>
        <w:pStyle w:val="Gachdong"/>
        <w:tabs>
          <w:tab w:val="clear" w:pos="680"/>
        </w:tabs>
        <w:spacing w:before="180" w:after="180" w:line="288" w:lineRule="auto"/>
        <w:ind w:left="284" w:hanging="284"/>
        <w:rPr>
          <w:rFonts w:cs="Arial"/>
          <w:szCs w:val="22"/>
          <w:lang w:val="vi-VN"/>
        </w:rPr>
      </w:pPr>
      <w:r w:rsidRPr="0024658C">
        <w:rPr>
          <w:rFonts w:cs="Arial"/>
          <w:szCs w:val="22"/>
          <w:lang w:val="vi-VN"/>
        </w:rPr>
        <w:t xml:space="preserve">Hệ số sử dụng khả năng thông hành là tỷ số giữa lưu lượng xe thiết kế với khả năng thông hành tính toán, được xác định theo Bảng </w:t>
      </w:r>
      <w:r w:rsidR="00ED32EE" w:rsidRPr="0024658C">
        <w:rPr>
          <w:rFonts w:cs="Arial"/>
          <w:szCs w:val="22"/>
          <w:lang w:val="vi-VN"/>
        </w:rPr>
        <w:t>4</w:t>
      </w:r>
      <w:r w:rsidR="009C1F22" w:rsidRPr="0024658C">
        <w:rPr>
          <w:rFonts w:cs="Arial"/>
          <w:szCs w:val="22"/>
          <w:lang w:val="vi-VN"/>
        </w:rPr>
        <w:t>;</w:t>
      </w:r>
    </w:p>
    <w:p w14:paraId="77180322" w14:textId="77777777" w:rsidR="00B11F3A" w:rsidRPr="00A93D12" w:rsidRDefault="00B11F3A" w:rsidP="00B11F3A">
      <w:pPr>
        <w:pStyle w:val="Gachdong"/>
        <w:tabs>
          <w:tab w:val="clear" w:pos="680"/>
        </w:tabs>
        <w:spacing w:before="180" w:after="180" w:line="288" w:lineRule="auto"/>
        <w:ind w:left="284" w:hanging="284"/>
        <w:rPr>
          <w:rFonts w:cs="Arial"/>
          <w:szCs w:val="22"/>
          <w:lang w:val="vi-VN"/>
        </w:rPr>
      </w:pPr>
      <w:r w:rsidRPr="00A93D12">
        <w:rPr>
          <w:rFonts w:cs="Arial"/>
          <w:szCs w:val="22"/>
          <w:lang w:val="vi-VN"/>
        </w:rPr>
        <w:t>Độ dốc ngang phần xe chạy được quy định tại Bảng 5;</w:t>
      </w:r>
    </w:p>
    <w:p w14:paraId="6F3D14E0" w14:textId="77777777" w:rsidR="00B11F3A" w:rsidRPr="00A93D12" w:rsidRDefault="00B11F3A" w:rsidP="00B11F3A">
      <w:pPr>
        <w:pStyle w:val="Gachdong"/>
        <w:tabs>
          <w:tab w:val="clear" w:pos="680"/>
        </w:tabs>
        <w:spacing w:before="180" w:after="180" w:line="288" w:lineRule="auto"/>
        <w:ind w:left="284" w:hanging="284"/>
        <w:rPr>
          <w:rFonts w:cs="Arial"/>
          <w:szCs w:val="22"/>
          <w:lang w:val="vi-VN"/>
        </w:rPr>
      </w:pPr>
      <w:r w:rsidRPr="00A93D12">
        <w:rPr>
          <w:rFonts w:cs="Arial"/>
          <w:szCs w:val="22"/>
          <w:lang w:val="vi-VN"/>
        </w:rPr>
        <w:t>Chiều rộng hè phố lấy theo Bảng 6 phụ thuộc vào loại đường, cấp đường thiết kế;</w:t>
      </w:r>
    </w:p>
    <w:p w14:paraId="1556DA60" w14:textId="77777777" w:rsidR="00B11F3A" w:rsidRPr="00A93D12" w:rsidRDefault="00B11F3A" w:rsidP="00B11F3A">
      <w:pPr>
        <w:pStyle w:val="Gachdong"/>
        <w:tabs>
          <w:tab w:val="clear" w:pos="680"/>
        </w:tabs>
        <w:spacing w:before="180" w:after="180" w:line="288" w:lineRule="auto"/>
        <w:ind w:left="284" w:hanging="284"/>
        <w:rPr>
          <w:rFonts w:cs="Arial"/>
          <w:szCs w:val="22"/>
          <w:lang w:val="vi-VN"/>
        </w:rPr>
      </w:pPr>
      <w:r w:rsidRPr="00A93D12">
        <w:rPr>
          <w:rFonts w:cs="Arial"/>
          <w:szCs w:val="22"/>
          <w:lang w:val="vi-VN"/>
        </w:rPr>
        <w:t xml:space="preserve">Trên các đoạn đường cong bán kính nhỏ hơn 250 m, phần xe chạy phải được bố trí phần </w:t>
      </w:r>
      <w:r w:rsidRPr="00A93D12">
        <w:rPr>
          <w:rFonts w:cs="Arial"/>
          <w:szCs w:val="22"/>
          <w:lang w:val="vi-VN"/>
        </w:rPr>
        <w:br/>
        <w:t>mở rộng.</w:t>
      </w:r>
    </w:p>
    <w:p w14:paraId="0CA1AB05" w14:textId="77777777" w:rsidR="00637EC9" w:rsidRPr="00A93D12" w:rsidRDefault="00637EC9">
      <w:pPr>
        <w:spacing w:before="0" w:line="240" w:lineRule="auto"/>
        <w:jc w:val="left"/>
        <w:rPr>
          <w:rFonts w:eastAsiaTheme="minorEastAsia"/>
          <w:b/>
          <w:szCs w:val="22"/>
          <w:lang w:val="es-ES" w:eastAsia="en-US"/>
        </w:rPr>
      </w:pPr>
      <w:r w:rsidRPr="00A93D12">
        <w:rPr>
          <w:rFonts w:eastAsiaTheme="minorEastAsia"/>
          <w:szCs w:val="22"/>
          <w:lang w:val="vi-VN"/>
        </w:rPr>
        <w:br w:type="page"/>
      </w:r>
    </w:p>
    <w:p w14:paraId="632DFD73" w14:textId="6CD042DB" w:rsidR="006D42CA" w:rsidRPr="00A93D12" w:rsidRDefault="006D42CA" w:rsidP="00A979C5">
      <w:pPr>
        <w:pStyle w:val="Tenbang"/>
        <w:spacing w:after="240" w:line="288" w:lineRule="auto"/>
        <w:rPr>
          <w:rFonts w:ascii="Arial" w:eastAsiaTheme="minorEastAsia" w:hAnsi="Arial" w:cs="Arial"/>
          <w:szCs w:val="22"/>
        </w:rPr>
      </w:pPr>
      <w:r w:rsidRPr="00A93D12">
        <w:rPr>
          <w:rFonts w:ascii="Arial" w:eastAsiaTheme="minorEastAsia" w:hAnsi="Arial" w:cs="Arial"/>
          <w:szCs w:val="22"/>
        </w:rPr>
        <w:lastRenderedPageBreak/>
        <w:t xml:space="preserve">Bảng </w:t>
      </w:r>
      <w:r w:rsidR="00ED32EE" w:rsidRPr="00A93D12">
        <w:rPr>
          <w:rFonts w:ascii="Arial" w:eastAsiaTheme="minorEastAsia" w:hAnsi="Arial" w:cs="Arial"/>
          <w:szCs w:val="22"/>
        </w:rPr>
        <w:t>4</w:t>
      </w:r>
      <w:r w:rsidRPr="00A93D12">
        <w:rPr>
          <w:rFonts w:ascii="Arial" w:hAnsi="Arial" w:cs="Arial"/>
          <w:szCs w:val="22"/>
        </w:rPr>
        <w:t xml:space="preserve"> </w:t>
      </w:r>
      <w:r w:rsidR="00F61932" w:rsidRPr="00A93D12">
        <w:rPr>
          <w:rFonts w:ascii="Arial" w:hAnsi="Arial" w:cs="Arial"/>
          <w:szCs w:val="22"/>
        </w:rPr>
        <w:t>─</w:t>
      </w:r>
      <w:r w:rsidRPr="00A93D12">
        <w:rPr>
          <w:rFonts w:ascii="Arial" w:hAnsi="Arial" w:cs="Arial"/>
          <w:szCs w:val="22"/>
        </w:rPr>
        <w:t xml:space="preserve"> </w:t>
      </w:r>
      <w:r w:rsidRPr="00A93D12">
        <w:rPr>
          <w:rFonts w:ascii="Arial" w:eastAsiaTheme="minorEastAsia" w:hAnsi="Arial" w:cs="Arial"/>
          <w:szCs w:val="22"/>
        </w:rPr>
        <w:t>Hệ số sử dụng khả năng thông hành thiết kế</w:t>
      </w:r>
      <w:r w:rsidR="009C1F22" w:rsidRPr="00A93D12">
        <w:rPr>
          <w:rFonts w:ascii="Arial" w:eastAsiaTheme="minorEastAsia" w:hAnsi="Arial" w:cs="Arial"/>
          <w:szCs w:val="22"/>
        </w:rPr>
        <w:t xml:space="preserve"> </w:t>
      </w:r>
      <w:r w:rsidRPr="00A93D12">
        <w:rPr>
          <w:rFonts w:ascii="Arial" w:eastAsiaTheme="minorEastAsia" w:hAnsi="Arial" w:cs="Arial"/>
          <w:szCs w:val="22"/>
        </w:rPr>
        <w:t>của đường đô thị</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479"/>
        <w:gridCol w:w="2938"/>
        <w:gridCol w:w="3363"/>
      </w:tblGrid>
      <w:tr w:rsidR="00A93D12" w:rsidRPr="00A93D12" w14:paraId="226F82BC" w14:textId="77777777" w:rsidTr="0024658C">
        <w:trPr>
          <w:cantSplit/>
          <w:trHeight w:val="20"/>
          <w:jc w:val="center"/>
        </w:trPr>
        <w:tc>
          <w:tcPr>
            <w:tcW w:w="3479" w:type="dxa"/>
            <w:vAlign w:val="center"/>
          </w:tcPr>
          <w:p w14:paraId="7661158B" w14:textId="77777777" w:rsidR="006D42CA" w:rsidRPr="00A93D12" w:rsidRDefault="006D42CA">
            <w:pPr>
              <w:pStyle w:val="table"/>
              <w:spacing w:line="288" w:lineRule="auto"/>
              <w:jc w:val="center"/>
              <w:rPr>
                <w:rFonts w:ascii="Arial" w:hAnsi="Arial" w:cs="Arial"/>
                <w:b/>
                <w:bCs/>
                <w:sz w:val="22"/>
              </w:rPr>
            </w:pPr>
            <w:r w:rsidRPr="00A93D12">
              <w:rPr>
                <w:rFonts w:ascii="Arial" w:hAnsi="Arial" w:cs="Arial"/>
                <w:b/>
                <w:bCs/>
                <w:sz w:val="22"/>
              </w:rPr>
              <w:t>Cấp đường</w:t>
            </w:r>
          </w:p>
        </w:tc>
        <w:tc>
          <w:tcPr>
            <w:tcW w:w="2938" w:type="dxa"/>
            <w:vAlign w:val="center"/>
          </w:tcPr>
          <w:p w14:paraId="05845D80" w14:textId="155DFC96" w:rsidR="006D42CA" w:rsidRPr="00A93D12" w:rsidRDefault="006D42CA">
            <w:pPr>
              <w:pStyle w:val="table"/>
              <w:spacing w:line="288" w:lineRule="auto"/>
              <w:jc w:val="center"/>
              <w:rPr>
                <w:rFonts w:ascii="Arial" w:hAnsi="Arial" w:cs="Arial"/>
                <w:b/>
                <w:bCs/>
                <w:sz w:val="22"/>
                <w:lang w:val="pt-BR"/>
              </w:rPr>
            </w:pPr>
            <w:r w:rsidRPr="00A93D12">
              <w:rPr>
                <w:rFonts w:ascii="Arial" w:hAnsi="Arial" w:cs="Arial"/>
                <w:b/>
                <w:bCs/>
                <w:sz w:val="22"/>
                <w:lang w:val="pt-BR"/>
              </w:rPr>
              <w:t>Tốc độ thiết kế</w:t>
            </w:r>
            <w:r w:rsidR="00B11F3A" w:rsidRPr="00A93D12">
              <w:rPr>
                <w:rFonts w:ascii="Arial" w:hAnsi="Arial" w:cs="Arial"/>
                <w:b/>
                <w:bCs/>
                <w:sz w:val="22"/>
                <w:lang w:val="pt-BR"/>
              </w:rPr>
              <w:t>,</w:t>
            </w:r>
            <w:r w:rsidRPr="00A93D12">
              <w:rPr>
                <w:rFonts w:ascii="Arial" w:hAnsi="Arial" w:cs="Arial"/>
                <w:b/>
                <w:bCs/>
                <w:sz w:val="22"/>
                <w:lang w:val="pt-BR"/>
              </w:rPr>
              <w:t xml:space="preserve"> </w:t>
            </w:r>
            <w:r w:rsidR="00B11F3A" w:rsidRPr="00A93D12">
              <w:rPr>
                <w:rFonts w:ascii="Arial" w:hAnsi="Arial" w:cs="Arial"/>
                <w:bCs/>
                <w:sz w:val="22"/>
                <w:lang w:val="pt-BR"/>
              </w:rPr>
              <w:t>km/h</w:t>
            </w:r>
          </w:p>
        </w:tc>
        <w:tc>
          <w:tcPr>
            <w:tcW w:w="3359" w:type="dxa"/>
            <w:vAlign w:val="center"/>
          </w:tcPr>
          <w:p w14:paraId="4203AF79" w14:textId="3D93DC94" w:rsidR="006D42CA" w:rsidRPr="00A93D12" w:rsidRDefault="009C1F22">
            <w:pPr>
              <w:pStyle w:val="table"/>
              <w:spacing w:line="288" w:lineRule="auto"/>
              <w:jc w:val="center"/>
              <w:rPr>
                <w:rFonts w:ascii="Arial" w:hAnsi="Arial" w:cs="Arial"/>
                <w:b/>
                <w:bCs/>
                <w:sz w:val="22"/>
                <w:lang w:val="pt-BR"/>
              </w:rPr>
            </w:pPr>
            <w:r w:rsidRPr="00A93D12">
              <w:rPr>
                <w:rFonts w:ascii="Arial" w:hAnsi="Arial" w:cs="Arial"/>
                <w:b/>
                <w:bCs/>
                <w:sz w:val="22"/>
                <w:lang w:val="pt-BR"/>
              </w:rPr>
              <w:t>Z</w:t>
            </w:r>
          </w:p>
        </w:tc>
      </w:tr>
      <w:tr w:rsidR="001F6115" w:rsidRPr="00F66A91" w14:paraId="3CF533B7" w14:textId="77777777" w:rsidTr="0024658C">
        <w:trPr>
          <w:cantSplit/>
          <w:trHeight w:val="227"/>
          <w:jc w:val="center"/>
        </w:trPr>
        <w:tc>
          <w:tcPr>
            <w:tcW w:w="3479" w:type="dxa"/>
            <w:vMerge w:val="restart"/>
            <w:vAlign w:val="center"/>
          </w:tcPr>
          <w:p w14:paraId="4C2CDEB7" w14:textId="77777777" w:rsidR="001F6115" w:rsidRPr="00F66A91" w:rsidRDefault="001F6115" w:rsidP="0024658C">
            <w:pPr>
              <w:pStyle w:val="table"/>
              <w:spacing w:line="288" w:lineRule="auto"/>
              <w:jc w:val="center"/>
              <w:rPr>
                <w:rFonts w:ascii="Arial" w:hAnsi="Arial" w:cs="Arial"/>
                <w:color w:val="000000" w:themeColor="text1"/>
                <w:sz w:val="22"/>
              </w:rPr>
            </w:pPr>
            <w:r w:rsidRPr="00F66A91">
              <w:rPr>
                <w:rFonts w:ascii="Arial" w:hAnsi="Arial" w:cs="Arial"/>
                <w:color w:val="000000" w:themeColor="text1"/>
                <w:sz w:val="22"/>
              </w:rPr>
              <w:t>Đường cấp đô thị</w:t>
            </w:r>
          </w:p>
        </w:tc>
        <w:tc>
          <w:tcPr>
            <w:tcW w:w="2938" w:type="dxa"/>
            <w:vAlign w:val="center"/>
          </w:tcPr>
          <w:p w14:paraId="7068E69F" w14:textId="77777777" w:rsidR="001F6115" w:rsidRPr="00F66A91" w:rsidRDefault="001F6115" w:rsidP="0024658C">
            <w:pPr>
              <w:pStyle w:val="table"/>
              <w:spacing w:line="288" w:lineRule="auto"/>
              <w:jc w:val="center"/>
              <w:rPr>
                <w:rFonts w:ascii="Arial" w:hAnsi="Arial" w:cs="Arial"/>
                <w:color w:val="000000" w:themeColor="text1"/>
                <w:sz w:val="22"/>
              </w:rPr>
            </w:pPr>
            <w:r w:rsidRPr="00F66A91">
              <w:rPr>
                <w:rFonts w:ascii="Arial" w:hAnsi="Arial" w:cs="Arial"/>
                <w:color w:val="000000" w:themeColor="text1"/>
                <w:sz w:val="22"/>
              </w:rPr>
              <w:t>100</w:t>
            </w:r>
          </w:p>
        </w:tc>
        <w:tc>
          <w:tcPr>
            <w:tcW w:w="3363" w:type="dxa"/>
            <w:vAlign w:val="center"/>
          </w:tcPr>
          <w:p w14:paraId="0364614B" w14:textId="3B8CACE2" w:rsidR="001F6115" w:rsidRPr="00F66A91" w:rsidRDefault="001F6115" w:rsidP="0024658C">
            <w:pPr>
              <w:pStyle w:val="table"/>
              <w:spacing w:line="288" w:lineRule="auto"/>
              <w:jc w:val="center"/>
              <w:rPr>
                <w:rFonts w:ascii="Arial" w:hAnsi="Arial" w:cs="Arial"/>
                <w:color w:val="000000" w:themeColor="text1"/>
                <w:sz w:val="22"/>
              </w:rPr>
            </w:pPr>
            <w:r w:rsidRPr="00F66A91">
              <w:rPr>
                <w:rFonts w:ascii="Arial" w:hAnsi="Arial" w:cs="Arial"/>
                <w:color w:val="000000" w:themeColor="text1"/>
                <w:sz w:val="22"/>
              </w:rPr>
              <w:t>0,6</w:t>
            </w:r>
            <w:r w:rsidR="00E2713C">
              <w:rPr>
                <w:rFonts w:ascii="Arial" w:hAnsi="Arial" w:cs="Arial"/>
                <w:color w:val="000000" w:themeColor="text1"/>
                <w:sz w:val="22"/>
              </w:rPr>
              <w:t xml:space="preserve"> </w:t>
            </w:r>
            <w:r w:rsidR="00E2713C" w:rsidRPr="00A93D12">
              <w:rPr>
                <w:rFonts w:ascii="Arial" w:hAnsi="Arial" w:cs="Arial"/>
                <w:sz w:val="22"/>
              </w:rPr>
              <w:t>÷</w:t>
            </w:r>
            <w:r w:rsidR="00E2713C">
              <w:rPr>
                <w:rFonts w:ascii="Arial" w:hAnsi="Arial" w:cs="Arial"/>
                <w:sz w:val="22"/>
              </w:rPr>
              <w:t xml:space="preserve"> </w:t>
            </w:r>
            <w:r w:rsidRPr="00F66A91">
              <w:rPr>
                <w:rFonts w:ascii="Arial" w:hAnsi="Arial" w:cs="Arial"/>
                <w:color w:val="000000" w:themeColor="text1"/>
                <w:sz w:val="22"/>
              </w:rPr>
              <w:t>0,7</w:t>
            </w:r>
          </w:p>
        </w:tc>
      </w:tr>
      <w:tr w:rsidR="001F6115" w:rsidRPr="00F66A91" w14:paraId="07C75F42" w14:textId="77777777" w:rsidTr="0024658C">
        <w:trPr>
          <w:cantSplit/>
          <w:trHeight w:val="227"/>
          <w:jc w:val="center"/>
        </w:trPr>
        <w:tc>
          <w:tcPr>
            <w:tcW w:w="3479" w:type="dxa"/>
            <w:vMerge/>
            <w:vAlign w:val="center"/>
          </w:tcPr>
          <w:p w14:paraId="25CDD989" w14:textId="77777777" w:rsidR="001F6115" w:rsidRPr="00F66A91" w:rsidRDefault="001F6115" w:rsidP="0024658C">
            <w:pPr>
              <w:pStyle w:val="table"/>
              <w:spacing w:line="288" w:lineRule="auto"/>
              <w:jc w:val="center"/>
              <w:rPr>
                <w:rFonts w:ascii="Arial" w:hAnsi="Arial" w:cs="Arial"/>
                <w:color w:val="000000" w:themeColor="text1"/>
                <w:sz w:val="22"/>
              </w:rPr>
            </w:pPr>
          </w:p>
        </w:tc>
        <w:tc>
          <w:tcPr>
            <w:tcW w:w="2938" w:type="dxa"/>
            <w:vAlign w:val="center"/>
          </w:tcPr>
          <w:p w14:paraId="651F1F61" w14:textId="77777777" w:rsidR="001F6115" w:rsidRPr="00F66A91" w:rsidRDefault="001F6115" w:rsidP="0024658C">
            <w:pPr>
              <w:pStyle w:val="table"/>
              <w:spacing w:line="288" w:lineRule="auto"/>
              <w:jc w:val="center"/>
              <w:rPr>
                <w:rFonts w:ascii="Arial" w:hAnsi="Arial" w:cs="Arial"/>
                <w:color w:val="000000" w:themeColor="text1"/>
                <w:sz w:val="22"/>
              </w:rPr>
            </w:pPr>
            <w:r w:rsidRPr="00F66A91">
              <w:rPr>
                <w:rFonts w:ascii="Arial" w:hAnsi="Arial" w:cs="Arial"/>
                <w:color w:val="000000" w:themeColor="text1"/>
                <w:sz w:val="22"/>
              </w:rPr>
              <w:t>80</w:t>
            </w:r>
          </w:p>
        </w:tc>
        <w:tc>
          <w:tcPr>
            <w:tcW w:w="3363" w:type="dxa"/>
            <w:vAlign w:val="center"/>
          </w:tcPr>
          <w:p w14:paraId="7603B86F" w14:textId="471A8608" w:rsidR="001F6115" w:rsidRPr="00F66A91" w:rsidRDefault="001F6115" w:rsidP="0024658C">
            <w:pPr>
              <w:pStyle w:val="table"/>
              <w:spacing w:line="288" w:lineRule="auto"/>
              <w:jc w:val="center"/>
              <w:rPr>
                <w:rFonts w:ascii="Arial" w:hAnsi="Arial" w:cs="Arial"/>
                <w:color w:val="000000" w:themeColor="text1"/>
                <w:sz w:val="22"/>
              </w:rPr>
            </w:pPr>
            <w:r w:rsidRPr="00F66A91">
              <w:rPr>
                <w:rFonts w:ascii="Arial" w:hAnsi="Arial" w:cs="Arial"/>
                <w:color w:val="000000" w:themeColor="text1"/>
                <w:sz w:val="22"/>
              </w:rPr>
              <w:t>0,7</w:t>
            </w:r>
            <w:r w:rsidR="00E2713C">
              <w:rPr>
                <w:rFonts w:ascii="Arial" w:hAnsi="Arial" w:cs="Arial"/>
                <w:color w:val="000000" w:themeColor="text1"/>
                <w:sz w:val="22"/>
              </w:rPr>
              <w:t xml:space="preserve"> </w:t>
            </w:r>
            <w:r w:rsidR="00E2713C" w:rsidRPr="00A93D12">
              <w:rPr>
                <w:rFonts w:ascii="Arial" w:hAnsi="Arial" w:cs="Arial"/>
                <w:sz w:val="22"/>
              </w:rPr>
              <w:t>÷</w:t>
            </w:r>
            <w:r w:rsidR="00E2713C">
              <w:rPr>
                <w:rFonts w:ascii="Arial" w:hAnsi="Arial" w:cs="Arial"/>
                <w:color w:val="000000" w:themeColor="text1"/>
                <w:sz w:val="22"/>
              </w:rPr>
              <w:t xml:space="preserve"> </w:t>
            </w:r>
            <w:r w:rsidRPr="00F66A91">
              <w:rPr>
                <w:rFonts w:ascii="Arial" w:hAnsi="Arial" w:cs="Arial"/>
                <w:color w:val="000000" w:themeColor="text1"/>
                <w:sz w:val="22"/>
              </w:rPr>
              <w:t>0,8</w:t>
            </w:r>
          </w:p>
        </w:tc>
      </w:tr>
      <w:tr w:rsidR="001F6115" w:rsidRPr="00F66A91" w14:paraId="0F75BDE1" w14:textId="77777777" w:rsidTr="0024658C">
        <w:trPr>
          <w:cantSplit/>
          <w:trHeight w:val="227"/>
          <w:jc w:val="center"/>
        </w:trPr>
        <w:tc>
          <w:tcPr>
            <w:tcW w:w="3479" w:type="dxa"/>
            <w:vMerge/>
            <w:vAlign w:val="center"/>
          </w:tcPr>
          <w:p w14:paraId="069E0DDE" w14:textId="77777777" w:rsidR="001F6115" w:rsidRPr="00F66A91" w:rsidRDefault="001F6115" w:rsidP="0024658C">
            <w:pPr>
              <w:pStyle w:val="table"/>
              <w:spacing w:line="288" w:lineRule="auto"/>
              <w:jc w:val="center"/>
              <w:rPr>
                <w:rFonts w:ascii="Arial" w:hAnsi="Arial" w:cs="Arial"/>
                <w:color w:val="000000" w:themeColor="text1"/>
                <w:sz w:val="22"/>
              </w:rPr>
            </w:pPr>
          </w:p>
        </w:tc>
        <w:tc>
          <w:tcPr>
            <w:tcW w:w="2938" w:type="dxa"/>
            <w:vAlign w:val="center"/>
          </w:tcPr>
          <w:p w14:paraId="7886BB89" w14:textId="77777777" w:rsidR="001F6115" w:rsidRPr="00F66A91" w:rsidRDefault="001F6115" w:rsidP="0024658C">
            <w:pPr>
              <w:pStyle w:val="table"/>
              <w:spacing w:line="288" w:lineRule="auto"/>
              <w:jc w:val="center"/>
              <w:rPr>
                <w:rFonts w:ascii="Arial" w:hAnsi="Arial" w:cs="Arial"/>
                <w:color w:val="000000" w:themeColor="text1"/>
                <w:sz w:val="22"/>
              </w:rPr>
            </w:pPr>
            <w:r w:rsidRPr="00F66A91">
              <w:rPr>
                <w:rFonts w:ascii="Arial" w:hAnsi="Arial" w:cs="Arial"/>
                <w:color w:val="000000" w:themeColor="text1"/>
                <w:sz w:val="22"/>
              </w:rPr>
              <w:t>60</w:t>
            </w:r>
          </w:p>
        </w:tc>
        <w:tc>
          <w:tcPr>
            <w:tcW w:w="3363" w:type="dxa"/>
            <w:vAlign w:val="center"/>
          </w:tcPr>
          <w:p w14:paraId="63D57852" w14:textId="77777777" w:rsidR="001F6115" w:rsidRPr="00F66A91" w:rsidRDefault="001F6115" w:rsidP="0024658C">
            <w:pPr>
              <w:pStyle w:val="table"/>
              <w:spacing w:line="288" w:lineRule="auto"/>
              <w:jc w:val="center"/>
              <w:rPr>
                <w:rFonts w:ascii="Arial" w:hAnsi="Arial" w:cs="Arial"/>
                <w:color w:val="000000" w:themeColor="text1"/>
                <w:sz w:val="22"/>
              </w:rPr>
            </w:pPr>
            <w:r w:rsidRPr="00F66A91">
              <w:rPr>
                <w:rFonts w:ascii="Arial" w:hAnsi="Arial" w:cs="Arial"/>
                <w:color w:val="000000" w:themeColor="text1"/>
                <w:sz w:val="22"/>
              </w:rPr>
              <w:t>0,8</w:t>
            </w:r>
          </w:p>
        </w:tc>
      </w:tr>
      <w:tr w:rsidR="00A93D12" w:rsidRPr="00A93D12" w14:paraId="24D1B753" w14:textId="77777777" w:rsidTr="0024658C">
        <w:trPr>
          <w:cantSplit/>
          <w:trHeight w:val="227"/>
          <w:jc w:val="center"/>
        </w:trPr>
        <w:tc>
          <w:tcPr>
            <w:tcW w:w="3479" w:type="dxa"/>
            <w:vMerge w:val="restart"/>
            <w:vAlign w:val="center"/>
          </w:tcPr>
          <w:p w14:paraId="316F8387" w14:textId="77777777" w:rsidR="00B11F3A" w:rsidRPr="00A93D12" w:rsidRDefault="00B11F3A">
            <w:pPr>
              <w:pStyle w:val="table"/>
              <w:spacing w:line="288" w:lineRule="auto"/>
              <w:jc w:val="center"/>
              <w:rPr>
                <w:rFonts w:ascii="Arial" w:hAnsi="Arial" w:cs="Arial"/>
                <w:sz w:val="22"/>
              </w:rPr>
            </w:pPr>
            <w:bookmarkStart w:id="11" w:name="_Toc109955112"/>
            <w:r w:rsidRPr="00A93D12">
              <w:rPr>
                <w:rFonts w:ascii="Arial" w:hAnsi="Arial" w:cs="Arial"/>
                <w:sz w:val="22"/>
              </w:rPr>
              <w:t>Đường cấp khu vực</w:t>
            </w:r>
          </w:p>
        </w:tc>
        <w:tc>
          <w:tcPr>
            <w:tcW w:w="2938" w:type="dxa"/>
            <w:vAlign w:val="center"/>
          </w:tcPr>
          <w:p w14:paraId="1E159495" w14:textId="77777777" w:rsidR="00B11F3A" w:rsidRPr="00A93D12" w:rsidRDefault="00B11F3A">
            <w:pPr>
              <w:pStyle w:val="table"/>
              <w:spacing w:line="288" w:lineRule="auto"/>
              <w:jc w:val="center"/>
              <w:rPr>
                <w:rFonts w:ascii="Arial" w:hAnsi="Arial" w:cs="Arial"/>
                <w:sz w:val="22"/>
              </w:rPr>
            </w:pPr>
            <w:r w:rsidRPr="00A93D12">
              <w:rPr>
                <w:rFonts w:ascii="Arial" w:hAnsi="Arial" w:cs="Arial"/>
                <w:sz w:val="22"/>
              </w:rPr>
              <w:t>60</w:t>
            </w:r>
          </w:p>
        </w:tc>
        <w:tc>
          <w:tcPr>
            <w:tcW w:w="3359" w:type="dxa"/>
            <w:vAlign w:val="center"/>
          </w:tcPr>
          <w:p w14:paraId="3CF1D6FF" w14:textId="77777777" w:rsidR="00B11F3A" w:rsidRPr="00A93D12" w:rsidRDefault="00B11F3A">
            <w:pPr>
              <w:pStyle w:val="table"/>
              <w:spacing w:line="288" w:lineRule="auto"/>
              <w:jc w:val="center"/>
              <w:rPr>
                <w:rFonts w:ascii="Arial" w:hAnsi="Arial" w:cs="Arial"/>
                <w:sz w:val="22"/>
              </w:rPr>
            </w:pPr>
            <w:r w:rsidRPr="00A93D12">
              <w:rPr>
                <w:rFonts w:ascii="Arial" w:hAnsi="Arial" w:cs="Arial"/>
                <w:sz w:val="22"/>
              </w:rPr>
              <w:t>0,8</w:t>
            </w:r>
          </w:p>
        </w:tc>
      </w:tr>
      <w:tr w:rsidR="00A93D12" w:rsidRPr="00A93D12" w14:paraId="15CD015C" w14:textId="77777777" w:rsidTr="0024658C">
        <w:trPr>
          <w:cantSplit/>
          <w:trHeight w:val="227"/>
          <w:jc w:val="center"/>
        </w:trPr>
        <w:tc>
          <w:tcPr>
            <w:tcW w:w="3479" w:type="dxa"/>
            <w:vMerge/>
            <w:vAlign w:val="center"/>
          </w:tcPr>
          <w:p w14:paraId="1C72B7F5" w14:textId="77777777" w:rsidR="00B11F3A" w:rsidRPr="00A93D12" w:rsidRDefault="00B11F3A">
            <w:pPr>
              <w:pStyle w:val="table"/>
              <w:spacing w:line="288" w:lineRule="auto"/>
              <w:jc w:val="center"/>
              <w:rPr>
                <w:rFonts w:ascii="Arial" w:hAnsi="Arial" w:cs="Arial"/>
                <w:sz w:val="22"/>
              </w:rPr>
            </w:pPr>
          </w:p>
        </w:tc>
        <w:tc>
          <w:tcPr>
            <w:tcW w:w="2938" w:type="dxa"/>
            <w:vAlign w:val="center"/>
          </w:tcPr>
          <w:p w14:paraId="7807EC72" w14:textId="77777777" w:rsidR="00B11F3A" w:rsidRPr="00A93D12" w:rsidRDefault="00B11F3A">
            <w:pPr>
              <w:pStyle w:val="table"/>
              <w:spacing w:line="288" w:lineRule="auto"/>
              <w:jc w:val="center"/>
              <w:rPr>
                <w:rFonts w:ascii="Arial" w:hAnsi="Arial" w:cs="Arial"/>
                <w:sz w:val="22"/>
              </w:rPr>
            </w:pPr>
            <w:r w:rsidRPr="00A93D12">
              <w:rPr>
                <w:rFonts w:ascii="Arial" w:hAnsi="Arial" w:cs="Arial"/>
                <w:sz w:val="22"/>
              </w:rPr>
              <w:t>50</w:t>
            </w:r>
          </w:p>
        </w:tc>
        <w:tc>
          <w:tcPr>
            <w:tcW w:w="3359" w:type="dxa"/>
            <w:vAlign w:val="center"/>
          </w:tcPr>
          <w:p w14:paraId="6306C554" w14:textId="77777777" w:rsidR="00B11F3A" w:rsidRPr="00A93D12" w:rsidRDefault="00B11F3A">
            <w:pPr>
              <w:pStyle w:val="table"/>
              <w:spacing w:line="288" w:lineRule="auto"/>
              <w:jc w:val="center"/>
              <w:rPr>
                <w:rFonts w:ascii="Arial" w:hAnsi="Arial" w:cs="Arial"/>
                <w:sz w:val="22"/>
              </w:rPr>
            </w:pPr>
            <w:r w:rsidRPr="00A93D12">
              <w:rPr>
                <w:rFonts w:ascii="Arial" w:hAnsi="Arial" w:cs="Arial"/>
                <w:sz w:val="22"/>
              </w:rPr>
              <w:t>0,8 ÷ 0,9</w:t>
            </w:r>
          </w:p>
        </w:tc>
      </w:tr>
      <w:tr w:rsidR="00A93D12" w:rsidRPr="00A93D12" w14:paraId="4920E6DC" w14:textId="77777777" w:rsidTr="0024658C">
        <w:trPr>
          <w:cantSplit/>
          <w:trHeight w:val="227"/>
          <w:jc w:val="center"/>
        </w:trPr>
        <w:tc>
          <w:tcPr>
            <w:tcW w:w="3479" w:type="dxa"/>
            <w:vMerge/>
            <w:vAlign w:val="center"/>
          </w:tcPr>
          <w:p w14:paraId="74B9D1BA" w14:textId="77777777" w:rsidR="00B11F3A" w:rsidRPr="00A93D12" w:rsidRDefault="00B11F3A">
            <w:pPr>
              <w:pStyle w:val="table"/>
              <w:spacing w:line="288" w:lineRule="auto"/>
              <w:jc w:val="center"/>
              <w:rPr>
                <w:rFonts w:ascii="Arial" w:hAnsi="Arial" w:cs="Arial"/>
                <w:sz w:val="22"/>
              </w:rPr>
            </w:pPr>
          </w:p>
        </w:tc>
        <w:tc>
          <w:tcPr>
            <w:tcW w:w="2938" w:type="dxa"/>
            <w:vAlign w:val="center"/>
          </w:tcPr>
          <w:p w14:paraId="17AFCC53" w14:textId="77777777" w:rsidR="00B11F3A" w:rsidRPr="00A93D12" w:rsidRDefault="00B11F3A">
            <w:pPr>
              <w:pStyle w:val="table"/>
              <w:spacing w:line="288" w:lineRule="auto"/>
              <w:jc w:val="center"/>
              <w:rPr>
                <w:rFonts w:ascii="Arial" w:hAnsi="Arial" w:cs="Arial"/>
                <w:sz w:val="22"/>
              </w:rPr>
            </w:pPr>
            <w:r w:rsidRPr="00A93D12">
              <w:rPr>
                <w:rFonts w:ascii="Arial" w:hAnsi="Arial" w:cs="Arial"/>
                <w:sz w:val="22"/>
              </w:rPr>
              <w:t>40</w:t>
            </w:r>
          </w:p>
        </w:tc>
        <w:tc>
          <w:tcPr>
            <w:tcW w:w="3359" w:type="dxa"/>
            <w:vAlign w:val="center"/>
          </w:tcPr>
          <w:p w14:paraId="4E3E5A74" w14:textId="77777777" w:rsidR="00B11F3A" w:rsidRPr="00A93D12" w:rsidRDefault="00B11F3A">
            <w:pPr>
              <w:pStyle w:val="table"/>
              <w:spacing w:line="288" w:lineRule="auto"/>
              <w:jc w:val="center"/>
              <w:rPr>
                <w:rFonts w:ascii="Arial" w:hAnsi="Arial" w:cs="Arial"/>
                <w:sz w:val="22"/>
              </w:rPr>
            </w:pPr>
            <w:r w:rsidRPr="00A93D12">
              <w:rPr>
                <w:rFonts w:ascii="Arial" w:hAnsi="Arial" w:cs="Arial"/>
                <w:sz w:val="22"/>
              </w:rPr>
              <w:t>0,8 ÷ 0,9</w:t>
            </w:r>
          </w:p>
        </w:tc>
      </w:tr>
      <w:tr w:rsidR="00A93D12" w:rsidRPr="00A93D12" w14:paraId="6326A98F" w14:textId="77777777" w:rsidTr="0024658C">
        <w:trPr>
          <w:cantSplit/>
          <w:trHeight w:val="227"/>
          <w:jc w:val="center"/>
        </w:trPr>
        <w:tc>
          <w:tcPr>
            <w:tcW w:w="3479" w:type="dxa"/>
            <w:vMerge w:val="restart"/>
            <w:vAlign w:val="center"/>
          </w:tcPr>
          <w:p w14:paraId="0E457425" w14:textId="77777777" w:rsidR="00B11F3A" w:rsidRPr="00A93D12" w:rsidRDefault="00B11F3A">
            <w:pPr>
              <w:pStyle w:val="table"/>
              <w:spacing w:line="288" w:lineRule="auto"/>
              <w:jc w:val="center"/>
              <w:rPr>
                <w:rFonts w:ascii="Arial" w:hAnsi="Arial" w:cs="Arial"/>
                <w:sz w:val="22"/>
              </w:rPr>
            </w:pPr>
            <w:r w:rsidRPr="00A93D12">
              <w:rPr>
                <w:rFonts w:ascii="Arial" w:hAnsi="Arial" w:cs="Arial"/>
                <w:sz w:val="22"/>
              </w:rPr>
              <w:t>Đường cấp nội bộ</w:t>
            </w:r>
          </w:p>
        </w:tc>
        <w:tc>
          <w:tcPr>
            <w:tcW w:w="2938" w:type="dxa"/>
            <w:vAlign w:val="center"/>
          </w:tcPr>
          <w:p w14:paraId="19856A56" w14:textId="77777777" w:rsidR="00B11F3A" w:rsidRPr="00A93D12" w:rsidRDefault="00B11F3A">
            <w:pPr>
              <w:pStyle w:val="table"/>
              <w:spacing w:line="288" w:lineRule="auto"/>
              <w:jc w:val="center"/>
              <w:rPr>
                <w:rFonts w:ascii="Arial" w:hAnsi="Arial" w:cs="Arial"/>
                <w:sz w:val="22"/>
                <w:lang w:val="fr-FR"/>
              </w:rPr>
            </w:pPr>
            <w:r w:rsidRPr="00A93D12">
              <w:rPr>
                <w:rFonts w:ascii="Arial" w:hAnsi="Arial" w:cs="Arial"/>
                <w:sz w:val="22"/>
                <w:lang w:val="fr-FR"/>
              </w:rPr>
              <w:t>40</w:t>
            </w:r>
          </w:p>
        </w:tc>
        <w:tc>
          <w:tcPr>
            <w:tcW w:w="3359" w:type="dxa"/>
            <w:vAlign w:val="center"/>
          </w:tcPr>
          <w:p w14:paraId="2E4D363E" w14:textId="77777777" w:rsidR="00B11F3A" w:rsidRPr="00A93D12" w:rsidRDefault="00B11F3A">
            <w:pPr>
              <w:pStyle w:val="table"/>
              <w:spacing w:line="288" w:lineRule="auto"/>
              <w:jc w:val="center"/>
              <w:rPr>
                <w:rFonts w:ascii="Arial" w:hAnsi="Arial" w:cs="Arial"/>
                <w:sz w:val="22"/>
                <w:lang w:val="fr-FR"/>
              </w:rPr>
            </w:pPr>
            <w:r w:rsidRPr="00A93D12">
              <w:rPr>
                <w:rFonts w:ascii="Arial" w:hAnsi="Arial" w:cs="Arial"/>
                <w:sz w:val="22"/>
                <w:lang w:val="fr-FR"/>
              </w:rPr>
              <w:t xml:space="preserve">0,8 </w:t>
            </w:r>
            <w:r w:rsidRPr="00A93D12">
              <w:rPr>
                <w:rFonts w:ascii="Arial" w:hAnsi="Arial" w:cs="Arial"/>
                <w:sz w:val="22"/>
              </w:rPr>
              <w:t xml:space="preserve">÷ </w:t>
            </w:r>
            <w:r w:rsidRPr="00A93D12">
              <w:rPr>
                <w:rFonts w:ascii="Arial" w:hAnsi="Arial" w:cs="Arial"/>
                <w:sz w:val="22"/>
                <w:lang w:val="fr-FR"/>
              </w:rPr>
              <w:t>0,9</w:t>
            </w:r>
          </w:p>
        </w:tc>
      </w:tr>
      <w:tr w:rsidR="00A93D12" w:rsidRPr="00A93D12" w14:paraId="4B55F07C" w14:textId="77777777" w:rsidTr="0024658C">
        <w:trPr>
          <w:cantSplit/>
          <w:trHeight w:val="227"/>
          <w:jc w:val="center"/>
        </w:trPr>
        <w:tc>
          <w:tcPr>
            <w:tcW w:w="3479" w:type="dxa"/>
            <w:vMerge/>
            <w:vAlign w:val="center"/>
          </w:tcPr>
          <w:p w14:paraId="5D43C643" w14:textId="77777777" w:rsidR="00B11F3A" w:rsidRPr="00A93D12" w:rsidRDefault="00B11F3A">
            <w:pPr>
              <w:pStyle w:val="table"/>
              <w:spacing w:line="288" w:lineRule="auto"/>
              <w:jc w:val="center"/>
              <w:rPr>
                <w:rFonts w:ascii="Arial" w:hAnsi="Arial" w:cs="Arial"/>
                <w:sz w:val="22"/>
                <w:lang w:val="fr-FR"/>
              </w:rPr>
            </w:pPr>
          </w:p>
        </w:tc>
        <w:tc>
          <w:tcPr>
            <w:tcW w:w="2938" w:type="dxa"/>
            <w:vAlign w:val="center"/>
          </w:tcPr>
          <w:p w14:paraId="0C19E716" w14:textId="77777777" w:rsidR="00B11F3A" w:rsidRPr="00A93D12" w:rsidRDefault="00B11F3A">
            <w:pPr>
              <w:pStyle w:val="table"/>
              <w:spacing w:line="288" w:lineRule="auto"/>
              <w:jc w:val="center"/>
              <w:rPr>
                <w:rFonts w:ascii="Arial" w:hAnsi="Arial" w:cs="Arial"/>
                <w:sz w:val="22"/>
                <w:lang w:val="fr-FR"/>
              </w:rPr>
            </w:pPr>
            <w:r w:rsidRPr="00A93D12">
              <w:rPr>
                <w:rFonts w:ascii="Arial" w:hAnsi="Arial" w:cs="Arial"/>
                <w:sz w:val="22"/>
                <w:lang w:val="fr-FR"/>
              </w:rPr>
              <w:t>30</w:t>
            </w:r>
          </w:p>
        </w:tc>
        <w:tc>
          <w:tcPr>
            <w:tcW w:w="3359" w:type="dxa"/>
            <w:vAlign w:val="center"/>
          </w:tcPr>
          <w:p w14:paraId="58C2FC4D" w14:textId="77777777" w:rsidR="00B11F3A" w:rsidRPr="00A93D12" w:rsidRDefault="00B11F3A">
            <w:pPr>
              <w:pStyle w:val="table"/>
              <w:spacing w:line="288" w:lineRule="auto"/>
              <w:jc w:val="center"/>
              <w:rPr>
                <w:rFonts w:ascii="Arial" w:hAnsi="Arial" w:cs="Arial"/>
                <w:sz w:val="22"/>
                <w:lang w:val="fr-FR"/>
              </w:rPr>
            </w:pPr>
            <w:r w:rsidRPr="00A93D12">
              <w:rPr>
                <w:rFonts w:ascii="Arial" w:hAnsi="Arial" w:cs="Arial"/>
                <w:sz w:val="22"/>
                <w:lang w:val="fr-FR"/>
              </w:rPr>
              <w:t>0,9</w:t>
            </w:r>
          </w:p>
        </w:tc>
      </w:tr>
      <w:tr w:rsidR="00A93D12" w:rsidRPr="00A93D12" w14:paraId="52A159D5" w14:textId="77777777" w:rsidTr="0024658C">
        <w:trPr>
          <w:cantSplit/>
          <w:trHeight w:val="227"/>
          <w:jc w:val="center"/>
        </w:trPr>
        <w:tc>
          <w:tcPr>
            <w:tcW w:w="3479" w:type="dxa"/>
            <w:vMerge/>
            <w:vAlign w:val="center"/>
          </w:tcPr>
          <w:p w14:paraId="3AF7AF12" w14:textId="77777777" w:rsidR="00B11F3A" w:rsidRPr="00A93D12" w:rsidRDefault="00B11F3A">
            <w:pPr>
              <w:pStyle w:val="table"/>
              <w:spacing w:line="288" w:lineRule="auto"/>
              <w:jc w:val="center"/>
              <w:rPr>
                <w:rFonts w:ascii="Arial" w:hAnsi="Arial" w:cs="Arial"/>
                <w:sz w:val="22"/>
                <w:lang w:val="fr-FR"/>
              </w:rPr>
            </w:pPr>
          </w:p>
        </w:tc>
        <w:tc>
          <w:tcPr>
            <w:tcW w:w="2938" w:type="dxa"/>
            <w:vAlign w:val="center"/>
          </w:tcPr>
          <w:p w14:paraId="4B042034" w14:textId="77777777" w:rsidR="00B11F3A" w:rsidRPr="00A93D12" w:rsidRDefault="00B11F3A">
            <w:pPr>
              <w:pStyle w:val="table"/>
              <w:spacing w:line="288" w:lineRule="auto"/>
              <w:jc w:val="center"/>
              <w:rPr>
                <w:rFonts w:ascii="Arial" w:hAnsi="Arial" w:cs="Arial"/>
                <w:sz w:val="22"/>
                <w:lang w:val="fr-FR"/>
              </w:rPr>
            </w:pPr>
            <w:r w:rsidRPr="00A93D12">
              <w:rPr>
                <w:rFonts w:ascii="Arial" w:hAnsi="Arial" w:cs="Arial"/>
                <w:sz w:val="22"/>
                <w:lang w:val="fr-FR"/>
              </w:rPr>
              <w:t>20</w:t>
            </w:r>
          </w:p>
        </w:tc>
        <w:tc>
          <w:tcPr>
            <w:tcW w:w="3359" w:type="dxa"/>
            <w:vAlign w:val="center"/>
          </w:tcPr>
          <w:p w14:paraId="78543C7C" w14:textId="77777777" w:rsidR="00B11F3A" w:rsidRPr="00A93D12" w:rsidRDefault="00B11F3A">
            <w:pPr>
              <w:pStyle w:val="table"/>
              <w:spacing w:line="288" w:lineRule="auto"/>
              <w:jc w:val="center"/>
              <w:rPr>
                <w:rFonts w:ascii="Arial" w:hAnsi="Arial" w:cs="Arial"/>
                <w:sz w:val="22"/>
                <w:lang w:val="fr-FR"/>
              </w:rPr>
            </w:pPr>
            <w:r w:rsidRPr="00A93D12">
              <w:rPr>
                <w:rFonts w:ascii="Arial" w:hAnsi="Arial" w:cs="Arial"/>
                <w:sz w:val="22"/>
                <w:lang w:val="fr-FR"/>
              </w:rPr>
              <w:t>0,9</w:t>
            </w:r>
          </w:p>
        </w:tc>
      </w:tr>
    </w:tbl>
    <w:p w14:paraId="3874E25E" w14:textId="357CAD0E" w:rsidR="000C3961" w:rsidRPr="00A93D12" w:rsidRDefault="000C3961" w:rsidP="00A979C5">
      <w:pPr>
        <w:pStyle w:val="Tenbang"/>
        <w:spacing w:after="240" w:line="288" w:lineRule="auto"/>
        <w:rPr>
          <w:rFonts w:ascii="Arial" w:hAnsi="Arial" w:cs="Arial"/>
          <w:szCs w:val="22"/>
        </w:rPr>
      </w:pPr>
      <w:r w:rsidRPr="00A93D12">
        <w:rPr>
          <w:rFonts w:ascii="Arial" w:hAnsi="Arial" w:cs="Arial"/>
          <w:szCs w:val="22"/>
        </w:rPr>
        <w:t xml:space="preserve">Bảng </w:t>
      </w:r>
      <w:r w:rsidR="00A92317" w:rsidRPr="00A93D12">
        <w:rPr>
          <w:rFonts w:ascii="Arial" w:hAnsi="Arial" w:cs="Arial"/>
          <w:szCs w:val="22"/>
        </w:rPr>
        <w:t>5</w:t>
      </w:r>
      <w:r w:rsidRPr="00A93D12">
        <w:rPr>
          <w:rFonts w:ascii="Arial" w:hAnsi="Arial" w:cs="Arial"/>
          <w:szCs w:val="22"/>
        </w:rPr>
        <w:t xml:space="preserve"> </w:t>
      </w:r>
      <w:r w:rsidR="009C1F22" w:rsidRPr="00A93D12">
        <w:rPr>
          <w:rFonts w:ascii="Arial" w:hAnsi="Arial" w:cs="Arial"/>
          <w:szCs w:val="22"/>
        </w:rPr>
        <w:t xml:space="preserve">─ </w:t>
      </w:r>
      <w:r w:rsidRPr="00A93D12">
        <w:rPr>
          <w:rFonts w:ascii="Arial" w:hAnsi="Arial" w:cs="Arial"/>
          <w:position w:val="-1"/>
          <w:szCs w:val="22"/>
        </w:rPr>
        <w:t>Độ dốc ngang phần xe chạy</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843"/>
        <w:gridCol w:w="1526"/>
        <w:gridCol w:w="1525"/>
        <w:gridCol w:w="1529"/>
        <w:gridCol w:w="1521"/>
      </w:tblGrid>
      <w:tr w:rsidR="00A93D12" w:rsidRPr="00A93D12" w14:paraId="561E3DCD" w14:textId="77777777" w:rsidTr="009C1F22">
        <w:tc>
          <w:tcPr>
            <w:tcW w:w="1932" w:type="pct"/>
            <w:vMerge w:val="restart"/>
            <w:vAlign w:val="center"/>
          </w:tcPr>
          <w:p w14:paraId="771D0C88" w14:textId="77777777" w:rsidR="009C1F22" w:rsidRPr="00A93D12" w:rsidRDefault="009C1F22" w:rsidP="000A7E20">
            <w:pPr>
              <w:autoSpaceDE w:val="0"/>
              <w:autoSpaceDN w:val="0"/>
              <w:adjustRightInd w:val="0"/>
              <w:spacing w:before="120" w:after="120"/>
              <w:jc w:val="center"/>
              <w:rPr>
                <w:szCs w:val="22"/>
              </w:rPr>
            </w:pPr>
            <w:r w:rsidRPr="00A93D12">
              <w:rPr>
                <w:b/>
                <w:bCs/>
                <w:szCs w:val="22"/>
              </w:rPr>
              <w:t>Loại mặt đường</w:t>
            </w:r>
          </w:p>
        </w:tc>
        <w:tc>
          <w:tcPr>
            <w:tcW w:w="3068" w:type="pct"/>
            <w:gridSpan w:val="4"/>
            <w:vAlign w:val="center"/>
          </w:tcPr>
          <w:p w14:paraId="3076BC30" w14:textId="4EECE920" w:rsidR="009C1F22" w:rsidRPr="00A93D12" w:rsidRDefault="009C1F22" w:rsidP="00B11F3A">
            <w:pPr>
              <w:autoSpaceDE w:val="0"/>
              <w:autoSpaceDN w:val="0"/>
              <w:adjustRightInd w:val="0"/>
              <w:spacing w:before="120" w:after="120"/>
              <w:jc w:val="center"/>
              <w:rPr>
                <w:szCs w:val="22"/>
              </w:rPr>
            </w:pPr>
            <w:r w:rsidRPr="00A93D12">
              <w:rPr>
                <w:b/>
                <w:bCs/>
                <w:szCs w:val="22"/>
              </w:rPr>
              <w:t>Độ dốc ngang phần xe chạy</w:t>
            </w:r>
            <w:r w:rsidR="00B11F3A" w:rsidRPr="00A93D12">
              <w:rPr>
                <w:b/>
                <w:bCs/>
                <w:szCs w:val="22"/>
              </w:rPr>
              <w:t>,</w:t>
            </w:r>
            <w:r w:rsidRPr="00A93D12">
              <w:rPr>
                <w:b/>
                <w:bCs/>
                <w:szCs w:val="22"/>
              </w:rPr>
              <w:t xml:space="preserve"> </w:t>
            </w:r>
            <w:r w:rsidRPr="00A93D12">
              <w:rPr>
                <w:szCs w:val="22"/>
              </w:rPr>
              <w:t>%</w:t>
            </w:r>
          </w:p>
        </w:tc>
      </w:tr>
      <w:tr w:rsidR="00A93D12" w:rsidRPr="00A93D12" w14:paraId="0AF91735" w14:textId="77777777" w:rsidTr="009C1F22">
        <w:tc>
          <w:tcPr>
            <w:tcW w:w="1932" w:type="pct"/>
            <w:vMerge/>
            <w:vAlign w:val="center"/>
          </w:tcPr>
          <w:p w14:paraId="6135BC6F" w14:textId="77777777" w:rsidR="009C1F22" w:rsidRPr="00A93D12" w:rsidRDefault="009C1F22" w:rsidP="000A7E20">
            <w:pPr>
              <w:autoSpaceDE w:val="0"/>
              <w:autoSpaceDN w:val="0"/>
              <w:adjustRightInd w:val="0"/>
              <w:spacing w:before="120" w:after="120"/>
              <w:jc w:val="center"/>
              <w:rPr>
                <w:szCs w:val="22"/>
              </w:rPr>
            </w:pPr>
          </w:p>
        </w:tc>
        <w:tc>
          <w:tcPr>
            <w:tcW w:w="1534" w:type="pct"/>
            <w:gridSpan w:val="2"/>
            <w:vAlign w:val="center"/>
          </w:tcPr>
          <w:p w14:paraId="658ADBCB" w14:textId="77777777" w:rsidR="009C1F22" w:rsidRPr="00A93D12" w:rsidRDefault="009C1F22" w:rsidP="000A7E20">
            <w:pPr>
              <w:autoSpaceDE w:val="0"/>
              <w:autoSpaceDN w:val="0"/>
              <w:adjustRightInd w:val="0"/>
              <w:spacing w:before="120" w:after="120"/>
              <w:jc w:val="center"/>
              <w:rPr>
                <w:szCs w:val="22"/>
              </w:rPr>
            </w:pPr>
            <w:r w:rsidRPr="00A93D12">
              <w:rPr>
                <w:b/>
                <w:bCs/>
                <w:szCs w:val="22"/>
              </w:rPr>
              <w:t>Đường đô thị</w:t>
            </w:r>
          </w:p>
        </w:tc>
        <w:tc>
          <w:tcPr>
            <w:tcW w:w="1535" w:type="pct"/>
            <w:gridSpan w:val="2"/>
            <w:vAlign w:val="center"/>
          </w:tcPr>
          <w:p w14:paraId="1B1EE30D" w14:textId="77777777" w:rsidR="009C1F22" w:rsidRPr="00A93D12" w:rsidRDefault="009C1F22" w:rsidP="000A7E20">
            <w:pPr>
              <w:autoSpaceDE w:val="0"/>
              <w:autoSpaceDN w:val="0"/>
              <w:adjustRightInd w:val="0"/>
              <w:spacing w:before="120" w:after="120"/>
              <w:jc w:val="center"/>
              <w:rPr>
                <w:szCs w:val="22"/>
              </w:rPr>
            </w:pPr>
            <w:r w:rsidRPr="00A93D12">
              <w:rPr>
                <w:b/>
                <w:bCs/>
                <w:szCs w:val="22"/>
              </w:rPr>
              <w:t>Quảng trường, bến xe</w:t>
            </w:r>
          </w:p>
        </w:tc>
      </w:tr>
      <w:tr w:rsidR="00A93D12" w:rsidRPr="00A93D12" w14:paraId="0474AFB6" w14:textId="77777777" w:rsidTr="009C1F22">
        <w:tc>
          <w:tcPr>
            <w:tcW w:w="1932" w:type="pct"/>
            <w:vMerge/>
            <w:vAlign w:val="center"/>
          </w:tcPr>
          <w:p w14:paraId="68F25335" w14:textId="77777777" w:rsidR="009C1F22" w:rsidRPr="00A93D12" w:rsidRDefault="009C1F22" w:rsidP="000A7E20">
            <w:pPr>
              <w:autoSpaceDE w:val="0"/>
              <w:autoSpaceDN w:val="0"/>
              <w:adjustRightInd w:val="0"/>
              <w:spacing w:before="120" w:after="120"/>
              <w:jc w:val="center"/>
              <w:rPr>
                <w:szCs w:val="22"/>
              </w:rPr>
            </w:pPr>
          </w:p>
        </w:tc>
        <w:tc>
          <w:tcPr>
            <w:tcW w:w="767" w:type="pct"/>
            <w:vAlign w:val="center"/>
          </w:tcPr>
          <w:p w14:paraId="692005B6" w14:textId="56A88289" w:rsidR="009C1F22" w:rsidRPr="00A93D12" w:rsidRDefault="009C1F22" w:rsidP="000A7E20">
            <w:pPr>
              <w:autoSpaceDE w:val="0"/>
              <w:autoSpaceDN w:val="0"/>
              <w:adjustRightInd w:val="0"/>
              <w:spacing w:before="120" w:after="120"/>
              <w:jc w:val="center"/>
              <w:rPr>
                <w:b/>
                <w:bCs/>
                <w:szCs w:val="22"/>
              </w:rPr>
            </w:pPr>
            <w:r w:rsidRPr="00A93D12">
              <w:rPr>
                <w:b/>
                <w:bCs/>
                <w:szCs w:val="22"/>
              </w:rPr>
              <w:t>Nhỏ nhất</w:t>
            </w:r>
          </w:p>
        </w:tc>
        <w:tc>
          <w:tcPr>
            <w:tcW w:w="767" w:type="pct"/>
            <w:vAlign w:val="center"/>
          </w:tcPr>
          <w:p w14:paraId="336F171C" w14:textId="273CA7D4" w:rsidR="009C1F22" w:rsidRPr="00A93D12" w:rsidRDefault="009C1F22" w:rsidP="000A7E20">
            <w:pPr>
              <w:autoSpaceDE w:val="0"/>
              <w:autoSpaceDN w:val="0"/>
              <w:adjustRightInd w:val="0"/>
              <w:spacing w:before="120" w:after="120"/>
              <w:jc w:val="center"/>
              <w:rPr>
                <w:b/>
                <w:bCs/>
                <w:szCs w:val="22"/>
              </w:rPr>
            </w:pPr>
            <w:r w:rsidRPr="00A93D12">
              <w:rPr>
                <w:b/>
                <w:bCs/>
                <w:szCs w:val="22"/>
              </w:rPr>
              <w:t xml:space="preserve">Lớn nhất </w:t>
            </w:r>
          </w:p>
        </w:tc>
        <w:tc>
          <w:tcPr>
            <w:tcW w:w="769" w:type="pct"/>
            <w:vAlign w:val="center"/>
          </w:tcPr>
          <w:p w14:paraId="1DACD814" w14:textId="65E1779B" w:rsidR="009C1F22" w:rsidRPr="00A93D12" w:rsidRDefault="009C1F22" w:rsidP="000A7E20">
            <w:pPr>
              <w:autoSpaceDE w:val="0"/>
              <w:autoSpaceDN w:val="0"/>
              <w:adjustRightInd w:val="0"/>
              <w:spacing w:before="120" w:after="120"/>
              <w:jc w:val="center"/>
              <w:rPr>
                <w:b/>
                <w:bCs/>
                <w:szCs w:val="22"/>
              </w:rPr>
            </w:pPr>
            <w:r w:rsidRPr="00A93D12">
              <w:rPr>
                <w:b/>
                <w:bCs/>
                <w:szCs w:val="22"/>
              </w:rPr>
              <w:t>Nhỏ nhất</w:t>
            </w:r>
          </w:p>
        </w:tc>
        <w:tc>
          <w:tcPr>
            <w:tcW w:w="766" w:type="pct"/>
            <w:vAlign w:val="center"/>
          </w:tcPr>
          <w:p w14:paraId="47D65481" w14:textId="15B672D1" w:rsidR="009C1F22" w:rsidRPr="00A93D12" w:rsidRDefault="009C1F22" w:rsidP="000A7E20">
            <w:pPr>
              <w:autoSpaceDE w:val="0"/>
              <w:autoSpaceDN w:val="0"/>
              <w:adjustRightInd w:val="0"/>
              <w:spacing w:before="120" w:after="120"/>
              <w:jc w:val="center"/>
              <w:rPr>
                <w:b/>
                <w:bCs/>
                <w:szCs w:val="22"/>
              </w:rPr>
            </w:pPr>
            <w:r w:rsidRPr="00A93D12">
              <w:rPr>
                <w:b/>
                <w:bCs/>
                <w:szCs w:val="22"/>
              </w:rPr>
              <w:t xml:space="preserve">Lớn nhất </w:t>
            </w:r>
          </w:p>
        </w:tc>
      </w:tr>
      <w:tr w:rsidR="00A93D12" w:rsidRPr="00A93D12" w14:paraId="7AA2A2E7" w14:textId="77777777" w:rsidTr="009C1F22">
        <w:tc>
          <w:tcPr>
            <w:tcW w:w="1932" w:type="pct"/>
          </w:tcPr>
          <w:p w14:paraId="10FC098C" w14:textId="0FAB94B7" w:rsidR="009C1F22" w:rsidRPr="00A93D12" w:rsidRDefault="002D1144" w:rsidP="000A7E20">
            <w:pPr>
              <w:autoSpaceDE w:val="0"/>
              <w:autoSpaceDN w:val="0"/>
              <w:adjustRightInd w:val="0"/>
              <w:spacing w:before="120" w:after="120"/>
              <w:ind w:left="142"/>
              <w:rPr>
                <w:szCs w:val="22"/>
              </w:rPr>
            </w:pPr>
            <w:r w:rsidRPr="00A93D12">
              <w:rPr>
                <w:szCs w:val="22"/>
              </w:rPr>
              <w:t xml:space="preserve">1. </w:t>
            </w:r>
            <w:r w:rsidR="009C1F22" w:rsidRPr="00A93D12">
              <w:rPr>
                <w:szCs w:val="22"/>
              </w:rPr>
              <w:t>Bê tông asphalt, bê tông ximăng</w:t>
            </w:r>
          </w:p>
          <w:p w14:paraId="300709AA" w14:textId="6BD8AD27" w:rsidR="009C1F22" w:rsidRPr="00A93D12" w:rsidRDefault="002D1144" w:rsidP="000A7E20">
            <w:pPr>
              <w:autoSpaceDE w:val="0"/>
              <w:autoSpaceDN w:val="0"/>
              <w:adjustRightInd w:val="0"/>
              <w:spacing w:before="120" w:after="120"/>
              <w:ind w:left="142"/>
              <w:rPr>
                <w:szCs w:val="22"/>
              </w:rPr>
            </w:pPr>
            <w:r w:rsidRPr="00A93D12">
              <w:rPr>
                <w:szCs w:val="22"/>
              </w:rPr>
              <w:t xml:space="preserve">2. </w:t>
            </w:r>
            <w:r w:rsidR="009C1F22" w:rsidRPr="00A93D12">
              <w:rPr>
                <w:szCs w:val="22"/>
              </w:rPr>
              <w:t>Bê tông xi măng lắp ghép</w:t>
            </w:r>
          </w:p>
          <w:p w14:paraId="190A9561" w14:textId="361E2545" w:rsidR="009C1F22" w:rsidRPr="00A93D12" w:rsidRDefault="002D1144" w:rsidP="000A7E20">
            <w:pPr>
              <w:autoSpaceDE w:val="0"/>
              <w:autoSpaceDN w:val="0"/>
              <w:adjustRightInd w:val="0"/>
              <w:spacing w:before="120" w:after="120"/>
              <w:ind w:left="142"/>
              <w:rPr>
                <w:szCs w:val="22"/>
              </w:rPr>
            </w:pPr>
            <w:r w:rsidRPr="00A93D12">
              <w:rPr>
                <w:szCs w:val="22"/>
              </w:rPr>
              <w:t xml:space="preserve">3. </w:t>
            </w:r>
            <w:r w:rsidR="009C1F22" w:rsidRPr="00A93D12">
              <w:rPr>
                <w:szCs w:val="22"/>
              </w:rPr>
              <w:t>Các loại mặt đường nhựa khác</w:t>
            </w:r>
          </w:p>
          <w:p w14:paraId="46115CD1" w14:textId="0292F5A2" w:rsidR="009C1F22" w:rsidRPr="00A93D12" w:rsidRDefault="002D1144" w:rsidP="000A7E20">
            <w:pPr>
              <w:autoSpaceDE w:val="0"/>
              <w:autoSpaceDN w:val="0"/>
              <w:adjustRightInd w:val="0"/>
              <w:spacing w:before="120" w:after="120"/>
              <w:ind w:left="142"/>
              <w:rPr>
                <w:szCs w:val="22"/>
              </w:rPr>
            </w:pPr>
            <w:r w:rsidRPr="00A93D12">
              <w:rPr>
                <w:szCs w:val="22"/>
              </w:rPr>
              <w:t xml:space="preserve">4. </w:t>
            </w:r>
            <w:r w:rsidR="009C1F22" w:rsidRPr="00A93D12">
              <w:rPr>
                <w:szCs w:val="22"/>
              </w:rPr>
              <w:t>Mặt đường lát đá tốt, phẳng</w:t>
            </w:r>
          </w:p>
          <w:p w14:paraId="232288B5" w14:textId="5F402149" w:rsidR="009C1F22" w:rsidRPr="00A93D12" w:rsidRDefault="002D1144" w:rsidP="000A7E20">
            <w:pPr>
              <w:autoSpaceDE w:val="0"/>
              <w:autoSpaceDN w:val="0"/>
              <w:adjustRightInd w:val="0"/>
              <w:spacing w:before="120" w:after="120"/>
              <w:ind w:left="142"/>
              <w:rPr>
                <w:szCs w:val="22"/>
              </w:rPr>
            </w:pPr>
            <w:r w:rsidRPr="00A93D12">
              <w:rPr>
                <w:szCs w:val="22"/>
              </w:rPr>
              <w:t xml:space="preserve">5. </w:t>
            </w:r>
            <w:r w:rsidR="009C1F22" w:rsidRPr="00A93D12">
              <w:rPr>
                <w:szCs w:val="22"/>
              </w:rPr>
              <w:t>Đá dăm, cấp phối</w:t>
            </w:r>
          </w:p>
        </w:tc>
        <w:tc>
          <w:tcPr>
            <w:tcW w:w="767" w:type="pct"/>
          </w:tcPr>
          <w:p w14:paraId="7EE345DE" w14:textId="5AC6D8A7" w:rsidR="009C1F22" w:rsidRPr="00A93D12" w:rsidRDefault="009C1F22" w:rsidP="000A7E20">
            <w:pPr>
              <w:autoSpaceDE w:val="0"/>
              <w:autoSpaceDN w:val="0"/>
              <w:adjustRightInd w:val="0"/>
              <w:spacing w:before="120" w:after="120"/>
              <w:jc w:val="center"/>
              <w:rPr>
                <w:szCs w:val="22"/>
              </w:rPr>
            </w:pPr>
            <w:r w:rsidRPr="00A93D12">
              <w:rPr>
                <w:szCs w:val="22"/>
              </w:rPr>
              <w:t>1,5</w:t>
            </w:r>
          </w:p>
          <w:p w14:paraId="6FFC45BD" w14:textId="70A0543A" w:rsidR="009C1F22" w:rsidRPr="00A93D12" w:rsidRDefault="009C1F22" w:rsidP="000A7E20">
            <w:pPr>
              <w:autoSpaceDE w:val="0"/>
              <w:autoSpaceDN w:val="0"/>
              <w:adjustRightInd w:val="0"/>
              <w:spacing w:before="120" w:after="120"/>
              <w:jc w:val="center"/>
              <w:rPr>
                <w:szCs w:val="22"/>
              </w:rPr>
            </w:pPr>
            <w:r w:rsidRPr="00A93D12">
              <w:rPr>
                <w:szCs w:val="22"/>
              </w:rPr>
              <w:t>2,0</w:t>
            </w:r>
          </w:p>
          <w:p w14:paraId="35E4D2D4" w14:textId="08BDBE9F" w:rsidR="009C1F22" w:rsidRPr="00A93D12" w:rsidRDefault="009C1F22" w:rsidP="000A7E20">
            <w:pPr>
              <w:autoSpaceDE w:val="0"/>
              <w:autoSpaceDN w:val="0"/>
              <w:adjustRightInd w:val="0"/>
              <w:spacing w:before="120" w:after="120"/>
              <w:jc w:val="center"/>
              <w:rPr>
                <w:szCs w:val="22"/>
              </w:rPr>
            </w:pPr>
            <w:r w:rsidRPr="00A93D12">
              <w:rPr>
                <w:szCs w:val="22"/>
              </w:rPr>
              <w:t>2,0</w:t>
            </w:r>
          </w:p>
          <w:p w14:paraId="1B3F26FB" w14:textId="6DF52F79" w:rsidR="009C1F22" w:rsidRPr="00A93D12" w:rsidRDefault="009C1F22" w:rsidP="000A7E20">
            <w:pPr>
              <w:autoSpaceDE w:val="0"/>
              <w:autoSpaceDN w:val="0"/>
              <w:adjustRightInd w:val="0"/>
              <w:spacing w:before="120" w:after="120"/>
              <w:jc w:val="center"/>
              <w:rPr>
                <w:szCs w:val="22"/>
              </w:rPr>
            </w:pPr>
            <w:r w:rsidRPr="00A93D12">
              <w:rPr>
                <w:szCs w:val="22"/>
              </w:rPr>
              <w:t>2,0</w:t>
            </w:r>
          </w:p>
          <w:p w14:paraId="52C41383" w14:textId="5B2C5DAF" w:rsidR="009C1F22" w:rsidRPr="00A93D12" w:rsidRDefault="009C1F22" w:rsidP="000A7E20">
            <w:pPr>
              <w:autoSpaceDE w:val="0"/>
              <w:autoSpaceDN w:val="0"/>
              <w:adjustRightInd w:val="0"/>
              <w:spacing w:before="120" w:after="120"/>
              <w:jc w:val="center"/>
              <w:rPr>
                <w:szCs w:val="22"/>
              </w:rPr>
            </w:pPr>
            <w:r w:rsidRPr="00A93D12">
              <w:rPr>
                <w:szCs w:val="22"/>
              </w:rPr>
              <w:t>2,5</w:t>
            </w:r>
          </w:p>
        </w:tc>
        <w:tc>
          <w:tcPr>
            <w:tcW w:w="767" w:type="pct"/>
          </w:tcPr>
          <w:p w14:paraId="3B67859D" w14:textId="77777777" w:rsidR="009C1F22" w:rsidRPr="00A93D12" w:rsidRDefault="009C1F22" w:rsidP="000A7E20">
            <w:pPr>
              <w:autoSpaceDE w:val="0"/>
              <w:autoSpaceDN w:val="0"/>
              <w:adjustRightInd w:val="0"/>
              <w:spacing w:before="120" w:after="120"/>
              <w:jc w:val="center"/>
              <w:rPr>
                <w:szCs w:val="22"/>
              </w:rPr>
            </w:pPr>
            <w:r w:rsidRPr="00A93D12">
              <w:rPr>
                <w:szCs w:val="22"/>
              </w:rPr>
              <w:t>2,5</w:t>
            </w:r>
          </w:p>
          <w:p w14:paraId="0C186A50" w14:textId="77777777" w:rsidR="009C1F22" w:rsidRPr="00A93D12" w:rsidRDefault="009C1F22" w:rsidP="000A7E20">
            <w:pPr>
              <w:autoSpaceDE w:val="0"/>
              <w:autoSpaceDN w:val="0"/>
              <w:adjustRightInd w:val="0"/>
              <w:spacing w:before="120" w:after="120"/>
              <w:jc w:val="center"/>
              <w:rPr>
                <w:szCs w:val="22"/>
              </w:rPr>
            </w:pPr>
            <w:r w:rsidRPr="00A93D12">
              <w:rPr>
                <w:szCs w:val="22"/>
              </w:rPr>
              <w:t>3,0</w:t>
            </w:r>
          </w:p>
          <w:p w14:paraId="2D57ED6E" w14:textId="77777777" w:rsidR="009C1F22" w:rsidRPr="00A93D12" w:rsidRDefault="009C1F22" w:rsidP="000A7E20">
            <w:pPr>
              <w:autoSpaceDE w:val="0"/>
              <w:autoSpaceDN w:val="0"/>
              <w:adjustRightInd w:val="0"/>
              <w:spacing w:before="120" w:after="120"/>
              <w:jc w:val="center"/>
              <w:rPr>
                <w:szCs w:val="22"/>
              </w:rPr>
            </w:pPr>
            <w:r w:rsidRPr="00A93D12">
              <w:rPr>
                <w:szCs w:val="22"/>
              </w:rPr>
              <w:t>3,0</w:t>
            </w:r>
          </w:p>
          <w:p w14:paraId="6677127B" w14:textId="77777777" w:rsidR="009C1F22" w:rsidRPr="00A93D12" w:rsidRDefault="009C1F22" w:rsidP="000A7E20">
            <w:pPr>
              <w:autoSpaceDE w:val="0"/>
              <w:autoSpaceDN w:val="0"/>
              <w:adjustRightInd w:val="0"/>
              <w:spacing w:before="120" w:after="120"/>
              <w:jc w:val="center"/>
              <w:rPr>
                <w:szCs w:val="22"/>
              </w:rPr>
            </w:pPr>
            <w:r w:rsidRPr="00A93D12">
              <w:rPr>
                <w:szCs w:val="22"/>
              </w:rPr>
              <w:t>3,0</w:t>
            </w:r>
          </w:p>
          <w:p w14:paraId="5EC6BD22" w14:textId="5ACD39F5" w:rsidR="009C1F22" w:rsidRPr="00A93D12" w:rsidRDefault="009C1F22" w:rsidP="000A7E20">
            <w:pPr>
              <w:autoSpaceDE w:val="0"/>
              <w:autoSpaceDN w:val="0"/>
              <w:adjustRightInd w:val="0"/>
              <w:spacing w:before="120" w:after="120"/>
              <w:jc w:val="center"/>
              <w:rPr>
                <w:szCs w:val="22"/>
              </w:rPr>
            </w:pPr>
            <w:r w:rsidRPr="00A93D12">
              <w:rPr>
                <w:szCs w:val="22"/>
              </w:rPr>
              <w:t>3,5</w:t>
            </w:r>
          </w:p>
        </w:tc>
        <w:tc>
          <w:tcPr>
            <w:tcW w:w="769" w:type="pct"/>
          </w:tcPr>
          <w:p w14:paraId="0952A53C" w14:textId="1497D07E" w:rsidR="009C1F22" w:rsidRPr="00A93D12" w:rsidRDefault="009C1F22" w:rsidP="000A7E20">
            <w:pPr>
              <w:autoSpaceDE w:val="0"/>
              <w:autoSpaceDN w:val="0"/>
              <w:adjustRightInd w:val="0"/>
              <w:spacing w:before="120" w:after="120"/>
              <w:jc w:val="center"/>
              <w:rPr>
                <w:szCs w:val="22"/>
              </w:rPr>
            </w:pPr>
            <w:r w:rsidRPr="00A93D12">
              <w:rPr>
                <w:szCs w:val="22"/>
              </w:rPr>
              <w:t>1,5</w:t>
            </w:r>
          </w:p>
          <w:p w14:paraId="4299A725" w14:textId="1FF1FE9C" w:rsidR="009C1F22" w:rsidRPr="00A93D12" w:rsidRDefault="009C1F22" w:rsidP="000A7E20">
            <w:pPr>
              <w:autoSpaceDE w:val="0"/>
              <w:autoSpaceDN w:val="0"/>
              <w:adjustRightInd w:val="0"/>
              <w:spacing w:before="120" w:after="120"/>
              <w:jc w:val="center"/>
              <w:rPr>
                <w:szCs w:val="22"/>
              </w:rPr>
            </w:pPr>
            <w:r w:rsidRPr="00A93D12">
              <w:rPr>
                <w:szCs w:val="22"/>
              </w:rPr>
              <w:t>1,5</w:t>
            </w:r>
          </w:p>
          <w:p w14:paraId="69E31507" w14:textId="660F34A0" w:rsidR="009C1F22" w:rsidRPr="00A93D12" w:rsidRDefault="009C1F22" w:rsidP="000A7E20">
            <w:pPr>
              <w:autoSpaceDE w:val="0"/>
              <w:autoSpaceDN w:val="0"/>
              <w:adjustRightInd w:val="0"/>
              <w:spacing w:before="120" w:after="120"/>
              <w:jc w:val="center"/>
              <w:rPr>
                <w:szCs w:val="22"/>
              </w:rPr>
            </w:pPr>
            <w:r w:rsidRPr="00A93D12">
              <w:rPr>
                <w:szCs w:val="22"/>
              </w:rPr>
              <w:t>2,0</w:t>
            </w:r>
          </w:p>
          <w:p w14:paraId="27AE51CF" w14:textId="6AB7C620" w:rsidR="009C1F22" w:rsidRPr="00A93D12" w:rsidRDefault="009C1F22" w:rsidP="000A7E20">
            <w:pPr>
              <w:autoSpaceDE w:val="0"/>
              <w:autoSpaceDN w:val="0"/>
              <w:adjustRightInd w:val="0"/>
              <w:spacing w:before="120" w:after="120"/>
              <w:jc w:val="center"/>
              <w:rPr>
                <w:szCs w:val="22"/>
              </w:rPr>
            </w:pPr>
            <w:r w:rsidRPr="00A93D12">
              <w:rPr>
                <w:szCs w:val="22"/>
              </w:rPr>
              <w:t>2,0</w:t>
            </w:r>
          </w:p>
          <w:p w14:paraId="3DA7EA83" w14:textId="168D9F75" w:rsidR="009C1F22" w:rsidRPr="00A93D12" w:rsidRDefault="002D1144" w:rsidP="000A7E20">
            <w:pPr>
              <w:autoSpaceDE w:val="0"/>
              <w:autoSpaceDN w:val="0"/>
              <w:adjustRightInd w:val="0"/>
              <w:spacing w:before="120" w:after="120"/>
              <w:jc w:val="center"/>
              <w:rPr>
                <w:szCs w:val="22"/>
              </w:rPr>
            </w:pPr>
            <w:r w:rsidRPr="00A93D12">
              <w:rPr>
                <w:szCs w:val="22"/>
              </w:rPr>
              <w:sym w:font="Symbol" w:char="F02D"/>
            </w:r>
          </w:p>
        </w:tc>
        <w:tc>
          <w:tcPr>
            <w:tcW w:w="766" w:type="pct"/>
          </w:tcPr>
          <w:p w14:paraId="211DB019" w14:textId="77777777" w:rsidR="009C1F22" w:rsidRPr="00A93D12" w:rsidRDefault="009C1F22" w:rsidP="000A7E20">
            <w:pPr>
              <w:autoSpaceDE w:val="0"/>
              <w:autoSpaceDN w:val="0"/>
              <w:adjustRightInd w:val="0"/>
              <w:spacing w:before="120" w:after="120"/>
              <w:jc w:val="center"/>
              <w:rPr>
                <w:szCs w:val="22"/>
              </w:rPr>
            </w:pPr>
            <w:r w:rsidRPr="00A93D12">
              <w:rPr>
                <w:szCs w:val="22"/>
              </w:rPr>
              <w:t>2,5</w:t>
            </w:r>
          </w:p>
          <w:p w14:paraId="4EF09379" w14:textId="77777777" w:rsidR="009C1F22" w:rsidRPr="00A93D12" w:rsidRDefault="009C1F22" w:rsidP="000A7E20">
            <w:pPr>
              <w:autoSpaceDE w:val="0"/>
              <w:autoSpaceDN w:val="0"/>
              <w:adjustRightInd w:val="0"/>
              <w:spacing w:before="120" w:after="120"/>
              <w:jc w:val="center"/>
              <w:rPr>
                <w:szCs w:val="22"/>
              </w:rPr>
            </w:pPr>
            <w:r w:rsidRPr="00A93D12">
              <w:rPr>
                <w:szCs w:val="22"/>
              </w:rPr>
              <w:t>2,5</w:t>
            </w:r>
          </w:p>
          <w:p w14:paraId="04803DE2" w14:textId="77777777" w:rsidR="009C1F22" w:rsidRPr="00A93D12" w:rsidRDefault="009C1F22" w:rsidP="000A7E20">
            <w:pPr>
              <w:autoSpaceDE w:val="0"/>
              <w:autoSpaceDN w:val="0"/>
              <w:adjustRightInd w:val="0"/>
              <w:spacing w:before="120" w:after="120"/>
              <w:jc w:val="center"/>
              <w:rPr>
                <w:szCs w:val="22"/>
              </w:rPr>
            </w:pPr>
            <w:r w:rsidRPr="00A93D12">
              <w:rPr>
                <w:szCs w:val="22"/>
              </w:rPr>
              <w:t>3,0</w:t>
            </w:r>
          </w:p>
          <w:p w14:paraId="04DACC77" w14:textId="77777777" w:rsidR="009C1F22" w:rsidRPr="00A93D12" w:rsidRDefault="009C1F22" w:rsidP="000A7E20">
            <w:pPr>
              <w:autoSpaceDE w:val="0"/>
              <w:autoSpaceDN w:val="0"/>
              <w:adjustRightInd w:val="0"/>
              <w:spacing w:before="120" w:after="120"/>
              <w:jc w:val="center"/>
              <w:rPr>
                <w:szCs w:val="22"/>
              </w:rPr>
            </w:pPr>
            <w:r w:rsidRPr="00A93D12">
              <w:rPr>
                <w:szCs w:val="22"/>
              </w:rPr>
              <w:t>3,0</w:t>
            </w:r>
          </w:p>
          <w:p w14:paraId="08067427" w14:textId="522AFE28" w:rsidR="009C1F22" w:rsidRPr="00A93D12" w:rsidRDefault="002D1144" w:rsidP="000A7E20">
            <w:pPr>
              <w:autoSpaceDE w:val="0"/>
              <w:autoSpaceDN w:val="0"/>
              <w:adjustRightInd w:val="0"/>
              <w:spacing w:before="120" w:after="120"/>
              <w:jc w:val="center"/>
              <w:rPr>
                <w:szCs w:val="22"/>
              </w:rPr>
            </w:pPr>
            <w:r w:rsidRPr="0024658C">
              <w:rPr>
                <w:szCs w:val="22"/>
              </w:rPr>
              <w:sym w:font="Symbol" w:char="F02D"/>
            </w:r>
          </w:p>
        </w:tc>
      </w:tr>
    </w:tbl>
    <w:p w14:paraId="4595F503" w14:textId="19B4AEF8" w:rsidR="000C3961" w:rsidRPr="00A93D12" w:rsidRDefault="000C3961" w:rsidP="00A979C5">
      <w:pPr>
        <w:pStyle w:val="Noidung"/>
        <w:tabs>
          <w:tab w:val="clear" w:pos="851"/>
          <w:tab w:val="clear" w:pos="907"/>
          <w:tab w:val="left" w:pos="900"/>
        </w:tabs>
        <w:spacing w:before="240" w:after="240" w:line="288" w:lineRule="auto"/>
        <w:rPr>
          <w:rFonts w:cs="Arial"/>
          <w:b/>
          <w:szCs w:val="22"/>
        </w:rPr>
      </w:pPr>
      <w:r w:rsidRPr="00D164F9">
        <w:rPr>
          <w:rFonts w:cs="Arial"/>
          <w:b/>
          <w:color w:val="4472C4" w:themeColor="accent5"/>
          <w:szCs w:val="22"/>
        </w:rPr>
        <w:t>2.2.</w:t>
      </w:r>
      <w:r w:rsidR="001175F9"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00836117" w:rsidRPr="00D164F9">
        <w:rPr>
          <w:rFonts w:cs="Arial"/>
          <w:b/>
          <w:color w:val="4472C4" w:themeColor="accent5"/>
          <w:szCs w:val="22"/>
        </w:rPr>
        <w:t xml:space="preserve">  </w:t>
      </w:r>
      <w:r w:rsidR="00930052" w:rsidRPr="00D164F9">
        <w:rPr>
          <w:rFonts w:cs="Arial"/>
          <w:b/>
          <w:color w:val="4472C4" w:themeColor="accent5"/>
          <w:szCs w:val="22"/>
        </w:rPr>
        <w:t xml:space="preserve"> </w:t>
      </w:r>
      <w:r w:rsidRPr="00A93D12">
        <w:rPr>
          <w:rFonts w:cs="Arial"/>
          <w:b/>
          <w:bCs/>
          <w:szCs w:val="22"/>
        </w:rPr>
        <w:t>Hè phố</w:t>
      </w:r>
    </w:p>
    <w:p w14:paraId="24E54F5B" w14:textId="736378BC" w:rsidR="000C3961" w:rsidRPr="00A93D12" w:rsidRDefault="00836117" w:rsidP="00A979C5">
      <w:pPr>
        <w:pStyle w:val="Noidung"/>
        <w:tabs>
          <w:tab w:val="clear" w:pos="1021"/>
          <w:tab w:val="left" w:pos="1080"/>
          <w:tab w:val="left" w:pos="1170"/>
        </w:tabs>
        <w:spacing w:before="240" w:after="240" w:line="288" w:lineRule="auto"/>
        <w:rPr>
          <w:rFonts w:cs="Arial"/>
          <w:szCs w:val="22"/>
        </w:rPr>
      </w:pPr>
      <w:r w:rsidRPr="00D164F9">
        <w:rPr>
          <w:rFonts w:cs="Arial"/>
          <w:b/>
          <w:color w:val="4472C4" w:themeColor="accent5"/>
          <w:szCs w:val="22"/>
        </w:rPr>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 xml:space="preserve">.1  </w:t>
      </w:r>
      <w:r w:rsidR="00930052" w:rsidRPr="00D164F9">
        <w:rPr>
          <w:rFonts w:cs="Arial"/>
          <w:b/>
          <w:color w:val="4472C4" w:themeColor="accent5"/>
          <w:szCs w:val="22"/>
        </w:rPr>
        <w:t xml:space="preserve"> </w:t>
      </w:r>
      <w:r w:rsidR="000C3961" w:rsidRPr="00A93D12">
        <w:rPr>
          <w:rFonts w:cs="Arial"/>
          <w:szCs w:val="22"/>
        </w:rPr>
        <w:t xml:space="preserve">Hè phố là bộ phận thuộc đường đô thị có nhiều chức năng: bố trí phần đường dành cho đi bộ, </w:t>
      </w:r>
      <w:r w:rsidR="000C76C1" w:rsidRPr="00A93D12">
        <w:rPr>
          <w:rFonts w:cs="Arial"/>
          <w:szCs w:val="22"/>
        </w:rPr>
        <w:t>đi</w:t>
      </w:r>
      <w:r w:rsidR="000C76C1" w:rsidRPr="00A93D12">
        <w:rPr>
          <w:rFonts w:cs="Arial"/>
          <w:szCs w:val="22"/>
          <w:lang w:val="vi-VN"/>
        </w:rPr>
        <w:t xml:space="preserve"> xe đạp, </w:t>
      </w:r>
      <w:r w:rsidR="000C3961" w:rsidRPr="00A93D12">
        <w:rPr>
          <w:rFonts w:cs="Arial"/>
          <w:szCs w:val="22"/>
        </w:rPr>
        <w:t>cây xanh, công trình hạ tầng kỹ thuật đô thị, không gian công cộng, dự trữ đất.</w:t>
      </w:r>
    </w:p>
    <w:p w14:paraId="0C2212AE" w14:textId="61561EF8" w:rsidR="000C3961" w:rsidRPr="00A93D12" w:rsidRDefault="000C3961" w:rsidP="00A979C5">
      <w:pPr>
        <w:pStyle w:val="Noidung"/>
        <w:spacing w:before="240" w:after="240" w:line="288" w:lineRule="auto"/>
        <w:rPr>
          <w:rFonts w:cs="Arial"/>
          <w:szCs w:val="22"/>
        </w:rPr>
      </w:pPr>
      <w:r w:rsidRPr="00D164F9">
        <w:rPr>
          <w:rFonts w:cs="Arial"/>
          <w:b/>
          <w:color w:val="4472C4" w:themeColor="accent5"/>
          <w:szCs w:val="22"/>
        </w:rPr>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.2</w:t>
      </w:r>
      <w:r w:rsidRPr="00D164F9">
        <w:rPr>
          <w:rFonts w:cs="Arial"/>
          <w:color w:val="4472C4" w:themeColor="accent5"/>
          <w:szCs w:val="22"/>
        </w:rPr>
        <w:t xml:space="preserve"> </w:t>
      </w:r>
      <w:r w:rsidRPr="00D164F9">
        <w:rPr>
          <w:rFonts w:cs="Arial"/>
          <w:color w:val="4472C4" w:themeColor="accent5"/>
          <w:szCs w:val="22"/>
          <w:lang w:val="vi-VN"/>
        </w:rPr>
        <w:t xml:space="preserve"> </w:t>
      </w:r>
      <w:r w:rsidR="00930052" w:rsidRPr="00D164F9">
        <w:rPr>
          <w:rFonts w:cs="Arial"/>
          <w:color w:val="4472C4" w:themeColor="accent5"/>
          <w:szCs w:val="22"/>
        </w:rPr>
        <w:t xml:space="preserve"> </w:t>
      </w:r>
      <w:r w:rsidRPr="00A93D12">
        <w:rPr>
          <w:rFonts w:cs="Arial"/>
          <w:szCs w:val="22"/>
        </w:rPr>
        <w:t>Chiều rộng hè phố lấy theo Bảng 6 phụ thuộc vào loại đường, cấp đường thiết kế.</w:t>
      </w:r>
    </w:p>
    <w:p w14:paraId="12334EAB" w14:textId="4ADE1965" w:rsidR="000C3961" w:rsidRPr="00A93D12" w:rsidRDefault="000C3961" w:rsidP="00A979C5">
      <w:pPr>
        <w:pStyle w:val="Noidung"/>
        <w:tabs>
          <w:tab w:val="left" w:pos="1170"/>
        </w:tabs>
        <w:spacing w:before="240" w:after="240" w:line="288" w:lineRule="auto"/>
        <w:rPr>
          <w:rFonts w:cs="Arial"/>
          <w:szCs w:val="22"/>
        </w:rPr>
      </w:pPr>
      <w:r w:rsidRPr="00D164F9">
        <w:rPr>
          <w:rFonts w:cs="Arial"/>
          <w:b/>
          <w:color w:val="4472C4" w:themeColor="accent5"/>
          <w:szCs w:val="22"/>
        </w:rPr>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.3</w:t>
      </w:r>
      <w:r w:rsidRPr="00D164F9">
        <w:rPr>
          <w:rFonts w:cs="Arial"/>
          <w:color w:val="4472C4" w:themeColor="accent5"/>
          <w:szCs w:val="22"/>
        </w:rPr>
        <w:t xml:space="preserve">  </w:t>
      </w:r>
      <w:r w:rsidR="00930052" w:rsidRPr="00D164F9">
        <w:rPr>
          <w:rFonts w:cs="Arial"/>
          <w:color w:val="4472C4" w:themeColor="accent5"/>
          <w:szCs w:val="22"/>
        </w:rPr>
        <w:t xml:space="preserve"> </w:t>
      </w:r>
      <w:r w:rsidRPr="00A93D12">
        <w:rPr>
          <w:rFonts w:cs="Arial"/>
          <w:szCs w:val="22"/>
        </w:rPr>
        <w:t>Phần hè phố dành cho người đi bộ phải được phủ mặt bằng vật liệu cứng để bộ hành đi lại thuận lợi, thoát nước tốt, đảm bảo vệ sinh môi trường, phù hợp kiến trúc cảnh quan.</w:t>
      </w:r>
    </w:p>
    <w:p w14:paraId="555DA51A" w14:textId="37357E4D" w:rsidR="000C3961" w:rsidRPr="00A93D12" w:rsidRDefault="000C3961" w:rsidP="00A979C5">
      <w:pPr>
        <w:pStyle w:val="Noidung"/>
        <w:spacing w:before="240" w:after="240" w:line="288" w:lineRule="auto"/>
        <w:rPr>
          <w:rFonts w:cs="Arial"/>
          <w:szCs w:val="22"/>
        </w:rPr>
      </w:pPr>
      <w:r w:rsidRPr="00D164F9">
        <w:rPr>
          <w:rFonts w:cs="Arial"/>
          <w:b/>
          <w:color w:val="4472C4" w:themeColor="accent5"/>
          <w:szCs w:val="22"/>
        </w:rPr>
        <w:lastRenderedPageBreak/>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.4</w:t>
      </w:r>
      <w:r w:rsidRPr="00D164F9">
        <w:rPr>
          <w:rFonts w:cs="Arial"/>
          <w:color w:val="4472C4" w:themeColor="accent5"/>
          <w:szCs w:val="22"/>
        </w:rPr>
        <w:t xml:space="preserve"> </w:t>
      </w:r>
      <w:r w:rsidR="00930052" w:rsidRPr="00D164F9">
        <w:rPr>
          <w:rFonts w:cs="Arial"/>
          <w:color w:val="4472C4" w:themeColor="accent5"/>
          <w:szCs w:val="22"/>
        </w:rPr>
        <w:t xml:space="preserve">  </w:t>
      </w:r>
      <w:r w:rsidRPr="00A93D12">
        <w:rPr>
          <w:rFonts w:cs="Arial"/>
          <w:szCs w:val="22"/>
        </w:rPr>
        <w:t>Trường hợp trên hè phố có bố trí mương thoát nước mưa dạng hở phải có các biện pháp đảm bảo an toàn cho người và phương tiện tham gia giao thông.</w:t>
      </w:r>
    </w:p>
    <w:p w14:paraId="0493AC04" w14:textId="407D2AFB" w:rsidR="000C3961" w:rsidRPr="00A93D12" w:rsidRDefault="00930052" w:rsidP="00A979C5">
      <w:pPr>
        <w:pStyle w:val="Heading4"/>
        <w:keepNext w:val="0"/>
        <w:widowControl w:val="0"/>
        <w:numPr>
          <w:ilvl w:val="0"/>
          <w:numId w:val="0"/>
        </w:numPr>
        <w:autoSpaceDE/>
        <w:autoSpaceDN/>
        <w:adjustRightInd/>
        <w:snapToGrid/>
        <w:spacing w:before="240" w:after="240" w:line="288" w:lineRule="auto"/>
        <w:rPr>
          <w:rFonts w:cs="Arial"/>
          <w:color w:val="auto"/>
          <w:szCs w:val="22"/>
        </w:rPr>
      </w:pPr>
      <w:r w:rsidRPr="00D164F9">
        <w:rPr>
          <w:rFonts w:cs="Arial"/>
          <w:b/>
          <w:color w:val="4472C4" w:themeColor="accent5"/>
          <w:szCs w:val="22"/>
        </w:rPr>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.5</w:t>
      </w:r>
      <w:r w:rsidRPr="00D164F9">
        <w:rPr>
          <w:rFonts w:cs="Arial"/>
          <w:color w:val="4472C4" w:themeColor="accent5"/>
          <w:szCs w:val="22"/>
        </w:rPr>
        <w:t xml:space="preserve">   </w:t>
      </w:r>
      <w:r w:rsidR="000C3961" w:rsidRPr="00A93D12">
        <w:rPr>
          <w:rFonts w:cs="Arial"/>
          <w:color w:val="auto"/>
          <w:szCs w:val="22"/>
        </w:rPr>
        <w:t>Chiều rộng 1 làn người đi bộ trên hè phố được quy định tối thiểu là 0,75 m.</w:t>
      </w:r>
    </w:p>
    <w:p w14:paraId="303AD990" w14:textId="29058508" w:rsidR="000C3961" w:rsidRPr="00A93D12" w:rsidRDefault="000C3961" w:rsidP="00A979C5">
      <w:pPr>
        <w:pStyle w:val="Heading4"/>
        <w:keepNext w:val="0"/>
        <w:widowControl w:val="0"/>
        <w:numPr>
          <w:ilvl w:val="0"/>
          <w:numId w:val="0"/>
        </w:numPr>
        <w:autoSpaceDE/>
        <w:autoSpaceDN/>
        <w:adjustRightInd/>
        <w:snapToGrid/>
        <w:spacing w:before="240" w:after="240" w:line="288" w:lineRule="auto"/>
        <w:rPr>
          <w:rFonts w:cs="Arial"/>
          <w:color w:val="auto"/>
          <w:szCs w:val="22"/>
        </w:rPr>
      </w:pPr>
      <w:r w:rsidRPr="00D164F9">
        <w:rPr>
          <w:rFonts w:cs="Arial"/>
          <w:b/>
          <w:color w:val="4472C4" w:themeColor="accent5"/>
          <w:szCs w:val="22"/>
        </w:rPr>
        <w:t>2.2.</w:t>
      </w:r>
      <w:r w:rsidR="00D865C6" w:rsidRPr="00D164F9">
        <w:rPr>
          <w:rFonts w:cs="Arial"/>
          <w:b/>
          <w:color w:val="4472C4" w:themeColor="accent5"/>
          <w:szCs w:val="22"/>
        </w:rPr>
        <w:t>3</w:t>
      </w:r>
      <w:r w:rsidR="00D164F9" w:rsidRPr="00D164F9">
        <w:rPr>
          <w:rFonts w:cs="Arial"/>
          <w:b/>
          <w:color w:val="4472C4" w:themeColor="accent5"/>
          <w:szCs w:val="22"/>
        </w:rPr>
        <w:t>.3.</w:t>
      </w:r>
      <w:r w:rsidR="00930052" w:rsidRPr="00D164F9">
        <w:rPr>
          <w:rFonts w:cs="Arial"/>
          <w:b/>
          <w:color w:val="4472C4" w:themeColor="accent5"/>
          <w:szCs w:val="22"/>
        </w:rPr>
        <w:t>6</w:t>
      </w:r>
      <w:r w:rsidRPr="00D164F9">
        <w:rPr>
          <w:rFonts w:cs="Arial"/>
          <w:color w:val="4472C4" w:themeColor="accent5"/>
          <w:szCs w:val="22"/>
        </w:rPr>
        <w:t xml:space="preserve">   </w:t>
      </w:r>
      <w:r w:rsidRPr="0024658C">
        <w:rPr>
          <w:rFonts w:cs="Arial"/>
          <w:color w:val="auto"/>
          <w:spacing w:val="-6"/>
          <w:szCs w:val="22"/>
        </w:rPr>
        <w:t>Đối với các đoạn hè phố bị xén một phần để mở rộng mặt đường ở các điểm dừng xe buýt, bề rộng hè phố còn lại không được nhỏ hơn 2 m và phải tính toán đủ chiều rộng để đáp ứng nhu cầu bộ hành.</w:t>
      </w:r>
    </w:p>
    <w:p w14:paraId="5CB9476C" w14:textId="17861680" w:rsidR="000C3961" w:rsidRPr="00A93D12" w:rsidRDefault="000C3961" w:rsidP="00A979C5">
      <w:pPr>
        <w:pStyle w:val="Tenbang"/>
        <w:spacing w:after="240" w:line="288" w:lineRule="auto"/>
        <w:rPr>
          <w:rFonts w:ascii="Arial" w:hAnsi="Arial" w:cs="Arial"/>
          <w:szCs w:val="22"/>
        </w:rPr>
      </w:pPr>
      <w:r w:rsidRPr="00A93D12">
        <w:rPr>
          <w:rFonts w:ascii="Arial" w:hAnsi="Arial" w:cs="Arial"/>
          <w:szCs w:val="22"/>
        </w:rPr>
        <w:t xml:space="preserve">Bảng </w:t>
      </w:r>
      <w:r w:rsidR="00A92317" w:rsidRPr="00A93D12">
        <w:rPr>
          <w:rFonts w:ascii="Arial" w:hAnsi="Arial" w:cs="Arial"/>
          <w:szCs w:val="22"/>
        </w:rPr>
        <w:t>6</w:t>
      </w:r>
      <w:r w:rsidRPr="00A93D12">
        <w:rPr>
          <w:rFonts w:ascii="Arial" w:hAnsi="Arial" w:cs="Arial"/>
          <w:szCs w:val="22"/>
        </w:rPr>
        <w:t xml:space="preserve"> </w:t>
      </w:r>
      <w:r w:rsidR="009C1F22" w:rsidRPr="00A93D12">
        <w:rPr>
          <w:rFonts w:ascii="Arial" w:hAnsi="Arial" w:cs="Arial"/>
          <w:szCs w:val="22"/>
        </w:rPr>
        <w:t>─</w:t>
      </w:r>
      <w:r w:rsidRPr="00A93D12">
        <w:rPr>
          <w:rFonts w:ascii="Arial" w:hAnsi="Arial" w:cs="Arial"/>
          <w:szCs w:val="22"/>
        </w:rPr>
        <w:t xml:space="preserve"> Chiều rộng tối thiểu của hè phố dọc theo loại đường đô thị</w:t>
      </w:r>
    </w:p>
    <w:tbl>
      <w:tblPr>
        <w:tblW w:w="5000" w:type="pct"/>
        <w:tblCellMar>
          <w:left w:w="0" w:type="dxa"/>
          <w:right w:w="0" w:type="dxa"/>
        </w:tblCellMar>
        <w:tblLook w:val="0000" w:firstRow="0" w:lastRow="0" w:firstColumn="0" w:lastColumn="0" w:noHBand="0" w:noVBand="0"/>
      </w:tblPr>
      <w:tblGrid>
        <w:gridCol w:w="5306"/>
        <w:gridCol w:w="4626"/>
      </w:tblGrid>
      <w:tr w:rsidR="00A93D12" w:rsidRPr="00A93D12" w14:paraId="4B64DEEB" w14:textId="77777777" w:rsidTr="00D4350B">
        <w:tc>
          <w:tcPr>
            <w:tcW w:w="2671" w:type="pct"/>
            <w:tcBorders>
              <w:top w:val="single" w:sz="4" w:space="0" w:color="000000"/>
              <w:left w:val="single" w:sz="4" w:space="0" w:color="000000"/>
              <w:bottom w:val="single" w:sz="4" w:space="0" w:color="000000"/>
              <w:right w:val="single" w:sz="4" w:space="0" w:color="000000"/>
            </w:tcBorders>
          </w:tcPr>
          <w:p w14:paraId="4AF5D978" w14:textId="77777777" w:rsidR="000C3961" w:rsidRPr="00A93D12" w:rsidRDefault="000C3961" w:rsidP="000A7E20">
            <w:pPr>
              <w:autoSpaceDE w:val="0"/>
              <w:autoSpaceDN w:val="0"/>
              <w:adjustRightInd w:val="0"/>
              <w:spacing w:before="240" w:after="240"/>
              <w:jc w:val="center"/>
              <w:rPr>
                <w:szCs w:val="22"/>
              </w:rPr>
            </w:pPr>
            <w:r w:rsidRPr="00A93D12">
              <w:rPr>
                <w:b/>
                <w:bCs/>
                <w:szCs w:val="22"/>
              </w:rPr>
              <w:t>Loại đường đô thị</w:t>
            </w:r>
          </w:p>
        </w:tc>
        <w:tc>
          <w:tcPr>
            <w:tcW w:w="2329" w:type="pct"/>
            <w:tcBorders>
              <w:top w:val="single" w:sz="4" w:space="0" w:color="000000"/>
              <w:left w:val="single" w:sz="4" w:space="0" w:color="000000"/>
              <w:bottom w:val="single" w:sz="4" w:space="0" w:color="000000"/>
              <w:right w:val="single" w:sz="4" w:space="0" w:color="000000"/>
            </w:tcBorders>
          </w:tcPr>
          <w:p w14:paraId="54A4A543" w14:textId="37829427" w:rsidR="000C3961" w:rsidRPr="00A93D12" w:rsidRDefault="000C3961" w:rsidP="00B11F3A">
            <w:pPr>
              <w:autoSpaceDE w:val="0"/>
              <w:autoSpaceDN w:val="0"/>
              <w:adjustRightInd w:val="0"/>
              <w:spacing w:before="240" w:after="240"/>
              <w:jc w:val="center"/>
              <w:rPr>
                <w:szCs w:val="22"/>
              </w:rPr>
            </w:pPr>
            <w:r w:rsidRPr="00A93D12">
              <w:rPr>
                <w:b/>
                <w:bCs/>
                <w:szCs w:val="22"/>
              </w:rPr>
              <w:t>Chiều rộng hè phố mỗi bên đường</w:t>
            </w:r>
            <w:r w:rsidR="00B11F3A" w:rsidRPr="00A93D12">
              <w:rPr>
                <w:b/>
                <w:bCs/>
                <w:szCs w:val="22"/>
              </w:rPr>
              <w:t>,</w:t>
            </w:r>
            <w:r w:rsidRPr="00A93D12">
              <w:rPr>
                <w:b/>
                <w:bCs/>
                <w:szCs w:val="22"/>
              </w:rPr>
              <w:t xml:space="preserve"> </w:t>
            </w:r>
            <w:r w:rsidR="00B11F3A" w:rsidRPr="00A93D12">
              <w:rPr>
                <w:bCs/>
                <w:szCs w:val="22"/>
              </w:rPr>
              <w:t>m</w:t>
            </w:r>
          </w:p>
        </w:tc>
      </w:tr>
      <w:tr w:rsidR="00A93D12" w:rsidRPr="00A93D12" w14:paraId="1F5C0FEF" w14:textId="77777777" w:rsidTr="00930052">
        <w:trPr>
          <w:trHeight w:val="20"/>
        </w:trPr>
        <w:tc>
          <w:tcPr>
            <w:tcW w:w="2671" w:type="pct"/>
            <w:tcBorders>
              <w:top w:val="single" w:sz="4" w:space="0" w:color="000000"/>
              <w:left w:val="single" w:sz="4" w:space="0" w:color="000000"/>
              <w:bottom w:val="single" w:sz="4" w:space="0" w:color="000000"/>
              <w:right w:val="single" w:sz="4" w:space="0" w:color="000000"/>
            </w:tcBorders>
          </w:tcPr>
          <w:p w14:paraId="77C8C691" w14:textId="05E6AA3D" w:rsidR="000C3961" w:rsidRPr="00A93D12" w:rsidRDefault="002D1144" w:rsidP="000A7E20">
            <w:pPr>
              <w:autoSpaceDE w:val="0"/>
              <w:autoSpaceDN w:val="0"/>
              <w:adjustRightInd w:val="0"/>
              <w:spacing w:before="240" w:after="240"/>
              <w:ind w:left="142" w:right="144"/>
              <w:rPr>
                <w:szCs w:val="22"/>
              </w:rPr>
            </w:pPr>
            <w:r w:rsidRPr="00A93D12">
              <w:rPr>
                <w:szCs w:val="22"/>
              </w:rPr>
              <w:t xml:space="preserve">1. </w:t>
            </w:r>
            <w:r w:rsidR="000C3961" w:rsidRPr="00A93D12">
              <w:rPr>
                <w:szCs w:val="22"/>
              </w:rPr>
              <w:t xml:space="preserve">Đường cấp đô thị, </w:t>
            </w:r>
            <w:r w:rsidR="000C3961" w:rsidRPr="00A93D12">
              <w:rPr>
                <w:bCs/>
                <w:szCs w:val="22"/>
              </w:rPr>
              <w:t>đường đô thị</w:t>
            </w:r>
            <w:r w:rsidR="000C3961" w:rsidRPr="00A93D12">
              <w:rPr>
                <w:szCs w:val="22"/>
              </w:rPr>
              <w:t xml:space="preserve"> tiếp xúc với lối vào trung tâm thương mại, chợ, trung tâm văn hóa...</w:t>
            </w:r>
          </w:p>
        </w:tc>
        <w:tc>
          <w:tcPr>
            <w:tcW w:w="2329" w:type="pct"/>
            <w:tcBorders>
              <w:top w:val="single" w:sz="4" w:space="0" w:color="000000"/>
              <w:left w:val="single" w:sz="4" w:space="0" w:color="000000"/>
              <w:bottom w:val="single" w:sz="4" w:space="0" w:color="000000"/>
              <w:right w:val="single" w:sz="4" w:space="0" w:color="000000"/>
            </w:tcBorders>
            <w:vAlign w:val="center"/>
          </w:tcPr>
          <w:p w14:paraId="6C76A9C6" w14:textId="77777777" w:rsidR="000C3961" w:rsidRPr="00A93D12" w:rsidRDefault="000C3961" w:rsidP="000A7E20">
            <w:pPr>
              <w:autoSpaceDE w:val="0"/>
              <w:autoSpaceDN w:val="0"/>
              <w:adjustRightInd w:val="0"/>
              <w:spacing w:before="240" w:after="240"/>
              <w:jc w:val="center"/>
              <w:rPr>
                <w:szCs w:val="22"/>
              </w:rPr>
            </w:pPr>
            <w:r w:rsidRPr="00A93D12">
              <w:rPr>
                <w:szCs w:val="22"/>
              </w:rPr>
              <w:t>6,0 (4,0)</w:t>
            </w:r>
          </w:p>
        </w:tc>
      </w:tr>
      <w:tr w:rsidR="00A93D12" w:rsidRPr="00A93D12" w14:paraId="50E387E9" w14:textId="77777777" w:rsidTr="00930052">
        <w:trPr>
          <w:trHeight w:val="675"/>
        </w:trPr>
        <w:tc>
          <w:tcPr>
            <w:tcW w:w="2671" w:type="pct"/>
            <w:tcBorders>
              <w:top w:val="single" w:sz="4" w:space="0" w:color="000000"/>
              <w:left w:val="single" w:sz="4" w:space="0" w:color="000000"/>
              <w:bottom w:val="single" w:sz="4" w:space="0" w:color="000000"/>
              <w:right w:val="single" w:sz="4" w:space="0" w:color="000000"/>
            </w:tcBorders>
          </w:tcPr>
          <w:p w14:paraId="29DC192B" w14:textId="31FA7B6E" w:rsidR="000C3961" w:rsidRPr="00A93D12" w:rsidRDefault="002D1144" w:rsidP="000A7E20">
            <w:pPr>
              <w:autoSpaceDE w:val="0"/>
              <w:autoSpaceDN w:val="0"/>
              <w:adjustRightInd w:val="0"/>
              <w:spacing w:before="240" w:after="240"/>
              <w:ind w:left="142" w:right="144"/>
              <w:rPr>
                <w:szCs w:val="22"/>
              </w:rPr>
            </w:pPr>
            <w:r w:rsidRPr="00A93D12">
              <w:rPr>
                <w:szCs w:val="22"/>
              </w:rPr>
              <w:t xml:space="preserve">2. </w:t>
            </w:r>
            <w:r w:rsidR="000C3961" w:rsidRPr="00A93D12">
              <w:rPr>
                <w:szCs w:val="22"/>
              </w:rPr>
              <w:t>Đường cấp khu vực</w:t>
            </w:r>
          </w:p>
        </w:tc>
        <w:tc>
          <w:tcPr>
            <w:tcW w:w="2329" w:type="pct"/>
            <w:tcBorders>
              <w:top w:val="single" w:sz="4" w:space="0" w:color="000000"/>
              <w:left w:val="single" w:sz="4" w:space="0" w:color="000000"/>
              <w:bottom w:val="single" w:sz="4" w:space="0" w:color="000000"/>
              <w:right w:val="single" w:sz="4" w:space="0" w:color="000000"/>
            </w:tcBorders>
            <w:vAlign w:val="center"/>
          </w:tcPr>
          <w:p w14:paraId="7BBE5C30" w14:textId="77777777" w:rsidR="000C3961" w:rsidRPr="00A93D12" w:rsidRDefault="000C3961" w:rsidP="000A7E20">
            <w:pPr>
              <w:autoSpaceDE w:val="0"/>
              <w:autoSpaceDN w:val="0"/>
              <w:adjustRightInd w:val="0"/>
              <w:spacing w:before="240" w:after="240"/>
              <w:jc w:val="center"/>
              <w:rPr>
                <w:szCs w:val="22"/>
              </w:rPr>
            </w:pPr>
            <w:r w:rsidRPr="00A93D12">
              <w:rPr>
                <w:szCs w:val="22"/>
              </w:rPr>
              <w:t>4,5 (3,0)</w:t>
            </w:r>
          </w:p>
        </w:tc>
      </w:tr>
      <w:tr w:rsidR="00A93D12" w:rsidRPr="00A93D12" w14:paraId="0DC6FEE5" w14:textId="77777777" w:rsidTr="00930052">
        <w:trPr>
          <w:trHeight w:val="699"/>
        </w:trPr>
        <w:tc>
          <w:tcPr>
            <w:tcW w:w="2671" w:type="pct"/>
            <w:tcBorders>
              <w:top w:val="single" w:sz="4" w:space="0" w:color="000000"/>
              <w:left w:val="single" w:sz="4" w:space="0" w:color="000000"/>
              <w:bottom w:val="single" w:sz="4" w:space="0" w:color="000000"/>
              <w:right w:val="single" w:sz="4" w:space="0" w:color="000000"/>
            </w:tcBorders>
          </w:tcPr>
          <w:p w14:paraId="43E1D3D4" w14:textId="5D36CFD0" w:rsidR="000C3961" w:rsidRPr="00A93D12" w:rsidRDefault="002D1144" w:rsidP="000A7E20">
            <w:pPr>
              <w:autoSpaceDE w:val="0"/>
              <w:autoSpaceDN w:val="0"/>
              <w:adjustRightInd w:val="0"/>
              <w:spacing w:before="240" w:after="240"/>
              <w:ind w:left="142" w:right="144"/>
              <w:rPr>
                <w:szCs w:val="22"/>
              </w:rPr>
            </w:pPr>
            <w:r w:rsidRPr="00A93D12">
              <w:rPr>
                <w:szCs w:val="22"/>
              </w:rPr>
              <w:t xml:space="preserve">3. </w:t>
            </w:r>
            <w:r w:rsidR="000C3961" w:rsidRPr="00A93D12">
              <w:rPr>
                <w:szCs w:val="22"/>
              </w:rPr>
              <w:t xml:space="preserve">Đường </w:t>
            </w:r>
            <w:r w:rsidR="000C3961" w:rsidRPr="00A93D12">
              <w:rPr>
                <w:bCs/>
                <w:szCs w:val="22"/>
              </w:rPr>
              <w:t>đô thị</w:t>
            </w:r>
            <w:r w:rsidR="000C3961" w:rsidRPr="00A93D12">
              <w:rPr>
                <w:szCs w:val="22"/>
              </w:rPr>
              <w:t xml:space="preserve"> cấp nội bộ</w:t>
            </w:r>
          </w:p>
        </w:tc>
        <w:tc>
          <w:tcPr>
            <w:tcW w:w="2329" w:type="pct"/>
            <w:tcBorders>
              <w:top w:val="single" w:sz="4" w:space="0" w:color="000000"/>
              <w:left w:val="single" w:sz="4" w:space="0" w:color="000000"/>
              <w:bottom w:val="single" w:sz="4" w:space="0" w:color="000000"/>
              <w:right w:val="single" w:sz="4" w:space="0" w:color="000000"/>
            </w:tcBorders>
            <w:vAlign w:val="center"/>
          </w:tcPr>
          <w:p w14:paraId="49885238" w14:textId="77777777" w:rsidR="000C3961" w:rsidRPr="00A93D12" w:rsidRDefault="000C3961" w:rsidP="000A7E20">
            <w:pPr>
              <w:autoSpaceDE w:val="0"/>
              <w:autoSpaceDN w:val="0"/>
              <w:adjustRightInd w:val="0"/>
              <w:spacing w:before="240" w:after="240"/>
              <w:jc w:val="center"/>
              <w:rPr>
                <w:szCs w:val="22"/>
              </w:rPr>
            </w:pPr>
            <w:r w:rsidRPr="00A93D12">
              <w:rPr>
                <w:szCs w:val="22"/>
              </w:rPr>
              <w:t>3,0 (2,0)</w:t>
            </w:r>
          </w:p>
        </w:tc>
      </w:tr>
      <w:tr w:rsidR="00A93D12" w:rsidRPr="00A93D12" w14:paraId="733B435F" w14:textId="77777777" w:rsidTr="00D4350B">
        <w:tc>
          <w:tcPr>
            <w:tcW w:w="5000" w:type="pct"/>
            <w:gridSpan w:val="2"/>
            <w:tcBorders>
              <w:top w:val="nil"/>
              <w:left w:val="single" w:sz="4" w:space="0" w:color="000000"/>
              <w:bottom w:val="single" w:sz="4" w:space="0" w:color="000000"/>
              <w:right w:val="single" w:sz="4" w:space="0" w:color="000000"/>
            </w:tcBorders>
          </w:tcPr>
          <w:p w14:paraId="341A6256" w14:textId="64D8316B" w:rsidR="000C3961" w:rsidRPr="00A93D12" w:rsidRDefault="000C3961" w:rsidP="002D1144">
            <w:pPr>
              <w:pStyle w:val="CHUTHICH"/>
              <w:rPr>
                <w:sz w:val="22"/>
                <w:szCs w:val="22"/>
              </w:rPr>
            </w:pPr>
            <w:r w:rsidRPr="00A93D12">
              <w:t>CHÚ THÍCH:</w:t>
            </w:r>
            <w:r w:rsidR="009C1F22" w:rsidRPr="00A93D12">
              <w:rPr>
                <w:lang w:val="en-US"/>
              </w:rPr>
              <w:t xml:space="preserve"> </w:t>
            </w:r>
            <w:r w:rsidRPr="00A93D12">
              <w:t>Trị số ghi trong dấu ngoặc ( ) áp dụng đối với trường hợp đặc biệt khó khăn về điều kiện xây dựng.</w:t>
            </w:r>
          </w:p>
        </w:tc>
      </w:tr>
    </w:tbl>
    <w:p w14:paraId="43949450" w14:textId="084438E1" w:rsidR="000C3961" w:rsidRPr="00A93D12" w:rsidRDefault="00930052" w:rsidP="00A979C5">
      <w:pPr>
        <w:pStyle w:val="Noidung"/>
        <w:spacing w:before="240" w:after="240" w:line="288" w:lineRule="auto"/>
        <w:rPr>
          <w:rFonts w:cs="Arial"/>
          <w:szCs w:val="22"/>
        </w:rPr>
      </w:pPr>
      <w:r w:rsidRPr="00D164F9">
        <w:rPr>
          <w:rFonts w:cs="Arial"/>
          <w:b/>
          <w:color w:val="4472C4" w:themeColor="accent5"/>
          <w:szCs w:val="22"/>
        </w:rPr>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.7</w:t>
      </w:r>
      <w:r w:rsidRPr="00D164F9">
        <w:rPr>
          <w:rFonts w:cs="Arial"/>
          <w:color w:val="4472C4" w:themeColor="accent5"/>
          <w:szCs w:val="22"/>
        </w:rPr>
        <w:t xml:space="preserve">   </w:t>
      </w:r>
      <w:r w:rsidR="000C3961" w:rsidRPr="00A93D12">
        <w:rPr>
          <w:rFonts w:cs="Arial"/>
          <w:szCs w:val="22"/>
        </w:rPr>
        <w:t>Khả năng thông hành của 1 làn đi bộ cho ở Bảng 7</w:t>
      </w:r>
      <w:r w:rsidR="00AA67AC" w:rsidRPr="00A93D12">
        <w:rPr>
          <w:rFonts w:cs="Arial"/>
          <w:szCs w:val="22"/>
        </w:rPr>
        <w:t>.</w:t>
      </w:r>
    </w:p>
    <w:p w14:paraId="360AA432" w14:textId="0BFB3C30" w:rsidR="000C3961" w:rsidRPr="00A93D12" w:rsidRDefault="000C3961" w:rsidP="00A979C5">
      <w:pPr>
        <w:pStyle w:val="Tenbang"/>
        <w:spacing w:after="240" w:line="288" w:lineRule="auto"/>
        <w:rPr>
          <w:rFonts w:ascii="Arial" w:hAnsi="Arial" w:cs="Arial"/>
          <w:szCs w:val="22"/>
        </w:rPr>
      </w:pPr>
      <w:r w:rsidRPr="00A93D12">
        <w:rPr>
          <w:rFonts w:ascii="Arial" w:hAnsi="Arial" w:cs="Arial"/>
          <w:szCs w:val="22"/>
        </w:rPr>
        <w:t xml:space="preserve">Bảng </w:t>
      </w:r>
      <w:r w:rsidR="00A92317" w:rsidRPr="00A93D12">
        <w:rPr>
          <w:rFonts w:ascii="Arial" w:hAnsi="Arial" w:cs="Arial"/>
          <w:szCs w:val="22"/>
        </w:rPr>
        <w:t>7</w:t>
      </w:r>
      <w:r w:rsidRPr="00A93D12">
        <w:rPr>
          <w:rFonts w:ascii="Arial" w:hAnsi="Arial" w:cs="Arial"/>
          <w:szCs w:val="22"/>
        </w:rPr>
        <w:t xml:space="preserve"> </w:t>
      </w:r>
      <w:r w:rsidR="009C1F22" w:rsidRPr="00A93D12">
        <w:rPr>
          <w:rFonts w:ascii="Arial" w:hAnsi="Arial" w:cs="Arial"/>
          <w:szCs w:val="22"/>
        </w:rPr>
        <w:t>─</w:t>
      </w:r>
      <w:r w:rsidRPr="00A93D12">
        <w:rPr>
          <w:rFonts w:ascii="Arial" w:hAnsi="Arial" w:cs="Arial"/>
          <w:szCs w:val="22"/>
        </w:rPr>
        <w:t xml:space="preserve"> Khả năng thông hành của 1 làn đi bộ</w:t>
      </w:r>
    </w:p>
    <w:tbl>
      <w:tblPr>
        <w:tblW w:w="5000" w:type="pct"/>
        <w:tblCellMar>
          <w:left w:w="0" w:type="dxa"/>
          <w:right w:w="0" w:type="dxa"/>
        </w:tblCellMar>
        <w:tblLook w:val="0000" w:firstRow="0" w:lastRow="0" w:firstColumn="0" w:lastColumn="0" w:noHBand="0" w:noVBand="0"/>
      </w:tblPr>
      <w:tblGrid>
        <w:gridCol w:w="5296"/>
        <w:gridCol w:w="4636"/>
      </w:tblGrid>
      <w:tr w:rsidR="00A93D12" w:rsidRPr="00A93D12" w14:paraId="46C29341" w14:textId="77777777" w:rsidTr="00D4350B">
        <w:tc>
          <w:tcPr>
            <w:tcW w:w="2666" w:type="pct"/>
            <w:tcBorders>
              <w:top w:val="single" w:sz="4" w:space="0" w:color="000000"/>
              <w:left w:val="single" w:sz="4" w:space="0" w:color="000000"/>
              <w:bottom w:val="single" w:sz="4" w:space="0" w:color="000000"/>
              <w:right w:val="single" w:sz="4" w:space="0" w:color="000000"/>
            </w:tcBorders>
          </w:tcPr>
          <w:p w14:paraId="5149D18D" w14:textId="77777777" w:rsidR="000C3961" w:rsidRPr="00A93D12" w:rsidRDefault="000C3961" w:rsidP="00A979C5">
            <w:pPr>
              <w:autoSpaceDE w:val="0"/>
              <w:autoSpaceDN w:val="0"/>
              <w:adjustRightInd w:val="0"/>
              <w:spacing w:before="240" w:after="240"/>
              <w:jc w:val="center"/>
              <w:rPr>
                <w:szCs w:val="22"/>
              </w:rPr>
            </w:pPr>
            <w:r w:rsidRPr="00A93D12">
              <w:rPr>
                <w:b/>
                <w:bCs/>
                <w:szCs w:val="22"/>
              </w:rPr>
              <w:t>Điều kiện đi bộ</w:t>
            </w:r>
          </w:p>
        </w:tc>
        <w:tc>
          <w:tcPr>
            <w:tcW w:w="2334" w:type="pct"/>
            <w:tcBorders>
              <w:top w:val="single" w:sz="4" w:space="0" w:color="000000"/>
              <w:left w:val="single" w:sz="4" w:space="0" w:color="000000"/>
              <w:bottom w:val="single" w:sz="4" w:space="0" w:color="000000"/>
              <w:right w:val="single" w:sz="4" w:space="0" w:color="000000"/>
            </w:tcBorders>
          </w:tcPr>
          <w:p w14:paraId="17F901B1" w14:textId="75A15421" w:rsidR="000C3961" w:rsidRPr="00A93D12" w:rsidRDefault="000C3961" w:rsidP="00B11F3A">
            <w:pPr>
              <w:autoSpaceDE w:val="0"/>
              <w:autoSpaceDN w:val="0"/>
              <w:adjustRightInd w:val="0"/>
              <w:spacing w:before="240" w:after="240"/>
              <w:jc w:val="center"/>
              <w:rPr>
                <w:szCs w:val="22"/>
              </w:rPr>
            </w:pPr>
            <w:r w:rsidRPr="00A93D12">
              <w:rPr>
                <w:b/>
                <w:bCs/>
                <w:szCs w:val="22"/>
              </w:rPr>
              <w:t>Khả năng thông hành</w:t>
            </w:r>
            <w:r w:rsidR="00B11F3A" w:rsidRPr="00A93D12">
              <w:rPr>
                <w:b/>
                <w:bCs/>
                <w:szCs w:val="22"/>
              </w:rPr>
              <w:t>,</w:t>
            </w:r>
            <w:r w:rsidRPr="00A93D12">
              <w:rPr>
                <w:b/>
                <w:bCs/>
                <w:szCs w:val="22"/>
              </w:rPr>
              <w:t xml:space="preserve"> </w:t>
            </w:r>
            <w:r w:rsidRPr="00A93D12">
              <w:rPr>
                <w:bCs/>
                <w:szCs w:val="22"/>
              </w:rPr>
              <w:t>ng</w:t>
            </w:r>
            <w:r w:rsidR="00B11F3A" w:rsidRPr="00A93D12">
              <w:rPr>
                <w:bCs/>
                <w:szCs w:val="22"/>
              </w:rPr>
              <w:t>ười</w:t>
            </w:r>
            <w:r w:rsidRPr="00A93D12">
              <w:rPr>
                <w:bCs/>
                <w:szCs w:val="22"/>
              </w:rPr>
              <w:t>/h</w:t>
            </w:r>
          </w:p>
        </w:tc>
      </w:tr>
      <w:tr w:rsidR="00A93D12" w:rsidRPr="00A93D12" w14:paraId="259D4425" w14:textId="77777777" w:rsidTr="00D4350B">
        <w:tc>
          <w:tcPr>
            <w:tcW w:w="2666" w:type="pct"/>
            <w:tcBorders>
              <w:top w:val="single" w:sz="4" w:space="0" w:color="000000"/>
              <w:left w:val="single" w:sz="4" w:space="0" w:color="000000"/>
              <w:bottom w:val="single" w:sz="4" w:space="0" w:color="000000"/>
              <w:right w:val="single" w:sz="4" w:space="0" w:color="000000"/>
            </w:tcBorders>
          </w:tcPr>
          <w:p w14:paraId="3198080B" w14:textId="3A98E05C" w:rsidR="000C3961" w:rsidRPr="00A93D12" w:rsidRDefault="002D1144" w:rsidP="00A979C5">
            <w:pPr>
              <w:autoSpaceDE w:val="0"/>
              <w:autoSpaceDN w:val="0"/>
              <w:adjustRightInd w:val="0"/>
              <w:spacing w:before="240" w:after="240"/>
              <w:ind w:left="142"/>
              <w:rPr>
                <w:szCs w:val="22"/>
              </w:rPr>
            </w:pPr>
            <w:r w:rsidRPr="00A93D12">
              <w:rPr>
                <w:szCs w:val="22"/>
              </w:rPr>
              <w:t xml:space="preserve">1. </w:t>
            </w:r>
            <w:r w:rsidR="000C3961" w:rsidRPr="00A93D12">
              <w:rPr>
                <w:szCs w:val="22"/>
              </w:rPr>
              <w:t>Dọc hè phố có cửa hàng, nhà cửa</w:t>
            </w:r>
          </w:p>
          <w:p w14:paraId="30796943" w14:textId="01E4A98C" w:rsidR="000C3961" w:rsidRPr="00A93D12" w:rsidRDefault="002D1144" w:rsidP="00A979C5">
            <w:pPr>
              <w:autoSpaceDE w:val="0"/>
              <w:autoSpaceDN w:val="0"/>
              <w:adjustRightInd w:val="0"/>
              <w:spacing w:before="240" w:after="240"/>
              <w:ind w:left="142"/>
              <w:rPr>
                <w:szCs w:val="22"/>
              </w:rPr>
            </w:pPr>
            <w:r w:rsidRPr="00A93D12">
              <w:rPr>
                <w:szCs w:val="22"/>
              </w:rPr>
              <w:t xml:space="preserve">2. </w:t>
            </w:r>
            <w:r w:rsidR="000C3961" w:rsidRPr="00A93D12">
              <w:rPr>
                <w:szCs w:val="22"/>
              </w:rPr>
              <w:t xml:space="preserve">Hè tách xa nhà và cửa hàng </w:t>
            </w:r>
          </w:p>
          <w:p w14:paraId="3CC7EBF5" w14:textId="6D9B15ED" w:rsidR="000C3961" w:rsidRPr="00A93D12" w:rsidRDefault="002D1144" w:rsidP="00A979C5">
            <w:pPr>
              <w:autoSpaceDE w:val="0"/>
              <w:autoSpaceDN w:val="0"/>
              <w:adjustRightInd w:val="0"/>
              <w:spacing w:before="240" w:after="240"/>
              <w:ind w:left="142"/>
              <w:rPr>
                <w:szCs w:val="22"/>
              </w:rPr>
            </w:pPr>
            <w:r w:rsidRPr="00A93D12">
              <w:rPr>
                <w:szCs w:val="22"/>
              </w:rPr>
              <w:t xml:space="preserve">3. </w:t>
            </w:r>
            <w:r w:rsidR="000C3961" w:rsidRPr="00A93D12">
              <w:rPr>
                <w:szCs w:val="22"/>
              </w:rPr>
              <w:t xml:space="preserve">Hè trong dải cây xanh </w:t>
            </w:r>
          </w:p>
          <w:p w14:paraId="5CB3EDD2" w14:textId="72B1013B" w:rsidR="000C3961" w:rsidRPr="00A93D12" w:rsidRDefault="002D1144" w:rsidP="00A979C5">
            <w:pPr>
              <w:autoSpaceDE w:val="0"/>
              <w:autoSpaceDN w:val="0"/>
              <w:adjustRightInd w:val="0"/>
              <w:spacing w:before="240" w:after="240"/>
              <w:ind w:left="142"/>
              <w:rPr>
                <w:szCs w:val="22"/>
              </w:rPr>
            </w:pPr>
            <w:r w:rsidRPr="00A93D12">
              <w:rPr>
                <w:szCs w:val="22"/>
              </w:rPr>
              <w:t xml:space="preserve">4. </w:t>
            </w:r>
            <w:r w:rsidR="000C3961" w:rsidRPr="00A93D12">
              <w:rPr>
                <w:szCs w:val="22"/>
              </w:rPr>
              <w:t>Đường dạo chơi</w:t>
            </w:r>
          </w:p>
          <w:p w14:paraId="7DB766A1" w14:textId="0DBBBAC1" w:rsidR="000C3961" w:rsidRPr="00A93D12" w:rsidRDefault="002D1144" w:rsidP="00A979C5">
            <w:pPr>
              <w:autoSpaceDE w:val="0"/>
              <w:autoSpaceDN w:val="0"/>
              <w:adjustRightInd w:val="0"/>
              <w:spacing w:before="240" w:after="240"/>
              <w:ind w:left="142"/>
              <w:rPr>
                <w:szCs w:val="22"/>
              </w:rPr>
            </w:pPr>
            <w:r w:rsidRPr="00A93D12">
              <w:rPr>
                <w:szCs w:val="22"/>
              </w:rPr>
              <w:t xml:space="preserve">5. </w:t>
            </w:r>
            <w:r w:rsidR="000C3961" w:rsidRPr="00A93D12">
              <w:rPr>
                <w:szCs w:val="22"/>
              </w:rPr>
              <w:t>Dải đi bộ qua đường</w:t>
            </w:r>
          </w:p>
        </w:tc>
        <w:tc>
          <w:tcPr>
            <w:tcW w:w="2334" w:type="pct"/>
            <w:tcBorders>
              <w:top w:val="single" w:sz="4" w:space="0" w:color="000000"/>
              <w:left w:val="single" w:sz="4" w:space="0" w:color="000000"/>
              <w:bottom w:val="single" w:sz="4" w:space="0" w:color="000000"/>
              <w:right w:val="single" w:sz="4" w:space="0" w:color="000000"/>
            </w:tcBorders>
          </w:tcPr>
          <w:p w14:paraId="7FE92A6B" w14:textId="77777777" w:rsidR="000C3961" w:rsidRPr="00A93D12" w:rsidRDefault="000C3961" w:rsidP="00A979C5">
            <w:pPr>
              <w:autoSpaceDE w:val="0"/>
              <w:autoSpaceDN w:val="0"/>
              <w:adjustRightInd w:val="0"/>
              <w:spacing w:before="240" w:after="240"/>
              <w:jc w:val="center"/>
              <w:rPr>
                <w:szCs w:val="22"/>
              </w:rPr>
            </w:pPr>
            <w:r w:rsidRPr="00A93D12">
              <w:rPr>
                <w:szCs w:val="22"/>
              </w:rPr>
              <w:t>700</w:t>
            </w:r>
          </w:p>
          <w:p w14:paraId="2F0D357F" w14:textId="77777777" w:rsidR="000C3961" w:rsidRPr="00A93D12" w:rsidRDefault="000C3961" w:rsidP="00A979C5">
            <w:pPr>
              <w:autoSpaceDE w:val="0"/>
              <w:autoSpaceDN w:val="0"/>
              <w:adjustRightInd w:val="0"/>
              <w:spacing w:before="240" w:after="240"/>
              <w:jc w:val="center"/>
              <w:rPr>
                <w:szCs w:val="22"/>
              </w:rPr>
            </w:pPr>
            <w:r w:rsidRPr="00A93D12">
              <w:rPr>
                <w:szCs w:val="22"/>
              </w:rPr>
              <w:t>800</w:t>
            </w:r>
          </w:p>
          <w:p w14:paraId="28CA0EE6" w14:textId="7EDB83A1" w:rsidR="000C3961" w:rsidRPr="00A93D12" w:rsidRDefault="000C3961" w:rsidP="00A979C5">
            <w:pPr>
              <w:autoSpaceDE w:val="0"/>
              <w:autoSpaceDN w:val="0"/>
              <w:adjustRightInd w:val="0"/>
              <w:spacing w:before="240" w:after="240"/>
              <w:rPr>
                <w:szCs w:val="22"/>
              </w:rPr>
            </w:pPr>
            <w:r w:rsidRPr="00A93D12">
              <w:rPr>
                <w:szCs w:val="22"/>
              </w:rPr>
              <w:t xml:space="preserve">                            </w:t>
            </w:r>
            <w:r w:rsidR="007F545F" w:rsidRPr="00A93D12">
              <w:rPr>
                <w:szCs w:val="22"/>
              </w:rPr>
              <w:t xml:space="preserve">   </w:t>
            </w:r>
            <w:r w:rsidRPr="00A93D12">
              <w:rPr>
                <w:szCs w:val="22"/>
              </w:rPr>
              <w:t>1</w:t>
            </w:r>
            <w:r w:rsidR="00F80A70" w:rsidRPr="00A93D12">
              <w:rPr>
                <w:szCs w:val="22"/>
              </w:rPr>
              <w:t xml:space="preserve"> </w:t>
            </w:r>
            <w:r w:rsidRPr="00A93D12">
              <w:rPr>
                <w:szCs w:val="22"/>
              </w:rPr>
              <w:t>000</w:t>
            </w:r>
          </w:p>
          <w:p w14:paraId="6AAA4526" w14:textId="77777777" w:rsidR="000C3961" w:rsidRPr="00A93D12" w:rsidRDefault="000C3961" w:rsidP="00A979C5">
            <w:pPr>
              <w:autoSpaceDE w:val="0"/>
              <w:autoSpaceDN w:val="0"/>
              <w:adjustRightInd w:val="0"/>
              <w:spacing w:before="240" w:after="240"/>
              <w:jc w:val="center"/>
              <w:rPr>
                <w:szCs w:val="22"/>
              </w:rPr>
            </w:pPr>
            <w:r w:rsidRPr="00A93D12">
              <w:rPr>
                <w:szCs w:val="22"/>
              </w:rPr>
              <w:t>600</w:t>
            </w:r>
          </w:p>
          <w:p w14:paraId="212BBA78" w14:textId="4E424EFF" w:rsidR="000C3961" w:rsidRPr="00A93D12" w:rsidRDefault="000C3961" w:rsidP="00A979C5">
            <w:pPr>
              <w:autoSpaceDE w:val="0"/>
              <w:autoSpaceDN w:val="0"/>
              <w:adjustRightInd w:val="0"/>
              <w:spacing w:before="240" w:after="240"/>
              <w:rPr>
                <w:szCs w:val="22"/>
              </w:rPr>
            </w:pPr>
            <w:r w:rsidRPr="00A93D12">
              <w:rPr>
                <w:szCs w:val="22"/>
              </w:rPr>
              <w:t xml:space="preserve">                            </w:t>
            </w:r>
            <w:r w:rsidR="007F545F" w:rsidRPr="00A93D12">
              <w:rPr>
                <w:szCs w:val="22"/>
              </w:rPr>
              <w:t xml:space="preserve">   </w:t>
            </w:r>
            <w:r w:rsidRPr="00A93D12">
              <w:rPr>
                <w:szCs w:val="22"/>
              </w:rPr>
              <w:t>1</w:t>
            </w:r>
            <w:r w:rsidR="00F80A70" w:rsidRPr="00A93D12">
              <w:rPr>
                <w:szCs w:val="22"/>
              </w:rPr>
              <w:t xml:space="preserve"> </w:t>
            </w:r>
            <w:r w:rsidRPr="00A93D12">
              <w:rPr>
                <w:szCs w:val="22"/>
              </w:rPr>
              <w:t>200</w:t>
            </w:r>
          </w:p>
        </w:tc>
      </w:tr>
    </w:tbl>
    <w:p w14:paraId="1D4BFBE9" w14:textId="1B4C4436" w:rsidR="000C3961" w:rsidRPr="00A93D12" w:rsidRDefault="000C3961" w:rsidP="00A979C5">
      <w:pPr>
        <w:pStyle w:val="Noidung"/>
        <w:spacing w:before="240" w:after="240" w:line="288" w:lineRule="auto"/>
        <w:rPr>
          <w:rFonts w:cs="Arial"/>
          <w:szCs w:val="22"/>
        </w:rPr>
      </w:pPr>
      <w:r w:rsidRPr="00D164F9">
        <w:rPr>
          <w:rFonts w:cs="Arial"/>
          <w:b/>
          <w:color w:val="4472C4" w:themeColor="accent5"/>
          <w:szCs w:val="22"/>
        </w:rPr>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w:t>
      </w:r>
      <w:r w:rsidR="00930052" w:rsidRPr="00D164F9">
        <w:rPr>
          <w:rFonts w:cs="Arial"/>
          <w:b/>
          <w:color w:val="4472C4" w:themeColor="accent5"/>
          <w:szCs w:val="22"/>
        </w:rPr>
        <w:t>8</w:t>
      </w:r>
      <w:r w:rsidRPr="00D164F9">
        <w:rPr>
          <w:rFonts w:cs="Arial"/>
          <w:color w:val="4472C4" w:themeColor="accent5"/>
          <w:szCs w:val="22"/>
        </w:rPr>
        <w:t xml:space="preserve">   </w:t>
      </w:r>
      <w:r w:rsidRPr="0024658C">
        <w:rPr>
          <w:rFonts w:cs="Arial"/>
          <w:b/>
          <w:bCs/>
          <w:szCs w:val="22"/>
        </w:rPr>
        <w:t>Dốc ngang của hè phố</w:t>
      </w:r>
    </w:p>
    <w:p w14:paraId="070BE387" w14:textId="7F148226" w:rsidR="000C3961" w:rsidRPr="0024658C" w:rsidRDefault="000C3961" w:rsidP="00A979C5">
      <w:pPr>
        <w:pStyle w:val="Noidung"/>
        <w:spacing w:before="240" w:after="240" w:line="288" w:lineRule="auto"/>
        <w:rPr>
          <w:rFonts w:cs="Arial"/>
          <w:strike/>
          <w:szCs w:val="22"/>
        </w:rPr>
      </w:pPr>
      <w:r w:rsidRPr="00A93D12">
        <w:rPr>
          <w:rFonts w:cs="Arial"/>
          <w:szCs w:val="22"/>
        </w:rPr>
        <w:t>Độ dốc ngang hè phố được quy định tối thiểu là 1</w:t>
      </w:r>
      <w:r w:rsidR="007F545F" w:rsidRPr="00A93D12">
        <w:rPr>
          <w:rFonts w:cs="Arial"/>
          <w:szCs w:val="22"/>
        </w:rPr>
        <w:t xml:space="preserve"> </w:t>
      </w:r>
      <w:r w:rsidRPr="00A93D12">
        <w:rPr>
          <w:rFonts w:cs="Arial"/>
          <w:szCs w:val="22"/>
        </w:rPr>
        <w:t>% và tối đa là 3</w:t>
      </w:r>
      <w:r w:rsidR="007F545F" w:rsidRPr="00A93D12">
        <w:rPr>
          <w:rFonts w:cs="Arial"/>
          <w:szCs w:val="22"/>
        </w:rPr>
        <w:t xml:space="preserve"> </w:t>
      </w:r>
      <w:r w:rsidRPr="00A93D12">
        <w:rPr>
          <w:rFonts w:cs="Arial"/>
          <w:szCs w:val="22"/>
        </w:rPr>
        <w:t>%</w:t>
      </w:r>
      <w:r w:rsidR="00E05FC6" w:rsidRPr="00A93D12">
        <w:rPr>
          <w:rFonts w:cs="Arial"/>
          <w:szCs w:val="22"/>
        </w:rPr>
        <w:t>.</w:t>
      </w:r>
    </w:p>
    <w:p w14:paraId="5DB0A301" w14:textId="77777777" w:rsidR="001F6115" w:rsidRDefault="001F6115">
      <w:pPr>
        <w:spacing w:before="0" w:line="240" w:lineRule="auto"/>
        <w:jc w:val="left"/>
        <w:rPr>
          <w:rFonts w:eastAsia="Times New Roman"/>
          <w:b/>
          <w:szCs w:val="22"/>
          <w:lang w:eastAsia="en-US"/>
        </w:rPr>
      </w:pPr>
      <w:r>
        <w:rPr>
          <w:b/>
          <w:szCs w:val="22"/>
        </w:rPr>
        <w:br w:type="page"/>
      </w:r>
    </w:p>
    <w:p w14:paraId="6E246943" w14:textId="1C57DC36" w:rsidR="000C3961" w:rsidRPr="00A93D12" w:rsidRDefault="00930052" w:rsidP="00A979C5">
      <w:pPr>
        <w:pStyle w:val="Noidung"/>
        <w:spacing w:before="240" w:after="240" w:line="288" w:lineRule="auto"/>
        <w:rPr>
          <w:rFonts w:cs="Arial"/>
          <w:szCs w:val="22"/>
        </w:rPr>
      </w:pPr>
      <w:r w:rsidRPr="00D164F9">
        <w:rPr>
          <w:rFonts w:cs="Arial"/>
          <w:b/>
          <w:color w:val="4472C4" w:themeColor="accent5"/>
          <w:szCs w:val="22"/>
        </w:rPr>
        <w:lastRenderedPageBreak/>
        <w:t>2.2.</w:t>
      </w:r>
      <w:r w:rsidR="00D865C6" w:rsidRPr="00D164F9">
        <w:rPr>
          <w:rFonts w:cs="Arial"/>
          <w:b/>
          <w:color w:val="4472C4" w:themeColor="accent5"/>
          <w:szCs w:val="22"/>
        </w:rPr>
        <w:t>3</w:t>
      </w:r>
      <w:r w:rsidRPr="00D164F9">
        <w:rPr>
          <w:rFonts w:cs="Arial"/>
          <w:b/>
          <w:color w:val="4472C4" w:themeColor="accent5"/>
          <w:szCs w:val="22"/>
        </w:rPr>
        <w:t>.</w:t>
      </w:r>
      <w:r w:rsidR="00D164F9" w:rsidRPr="00D164F9">
        <w:rPr>
          <w:rFonts w:cs="Arial"/>
          <w:b/>
          <w:color w:val="4472C4" w:themeColor="accent5"/>
          <w:szCs w:val="22"/>
        </w:rPr>
        <w:t>3</w:t>
      </w:r>
      <w:r w:rsidRPr="00D164F9">
        <w:rPr>
          <w:rFonts w:cs="Arial"/>
          <w:b/>
          <w:color w:val="4472C4" w:themeColor="accent5"/>
          <w:szCs w:val="22"/>
        </w:rPr>
        <w:t>.9</w:t>
      </w:r>
      <w:r w:rsidRPr="00D164F9">
        <w:rPr>
          <w:rFonts w:cs="Arial"/>
          <w:color w:val="4472C4" w:themeColor="accent5"/>
          <w:szCs w:val="22"/>
        </w:rPr>
        <w:t xml:space="preserve">  </w:t>
      </w:r>
      <w:r w:rsidR="000C3961" w:rsidRPr="00D164F9">
        <w:rPr>
          <w:rFonts w:cs="Arial"/>
          <w:color w:val="4472C4" w:themeColor="accent5"/>
          <w:szCs w:val="22"/>
        </w:rPr>
        <w:t xml:space="preserve"> </w:t>
      </w:r>
      <w:r w:rsidR="000C3961" w:rsidRPr="0024658C">
        <w:rPr>
          <w:rFonts w:cs="Arial"/>
          <w:b/>
          <w:bCs/>
          <w:szCs w:val="22"/>
        </w:rPr>
        <w:t>Bó vỉa</w:t>
      </w:r>
    </w:p>
    <w:p w14:paraId="05E72A87" w14:textId="77777777" w:rsidR="000C3961" w:rsidRPr="00A93D12" w:rsidRDefault="000C3961" w:rsidP="00A979C5">
      <w:pPr>
        <w:pStyle w:val="Gachdong"/>
        <w:tabs>
          <w:tab w:val="clear" w:pos="680"/>
        </w:tabs>
        <w:spacing w:before="240" w:after="240" w:line="288" w:lineRule="auto"/>
        <w:ind w:left="284" w:hanging="284"/>
        <w:rPr>
          <w:rFonts w:cs="Arial"/>
          <w:spacing w:val="-2"/>
          <w:szCs w:val="22"/>
        </w:rPr>
      </w:pPr>
      <w:r w:rsidRPr="00A93D12">
        <w:rPr>
          <w:rFonts w:cs="Arial"/>
          <w:spacing w:val="-2"/>
          <w:szCs w:val="22"/>
        </w:rPr>
        <w:t>Đỉnh bó vỉa ở hè phố phải cao hơn mép phần xe chạy tối thiểu là 12,5 cm và tối đa không quá 30 cm, ở các dải phân cách và đảo giao thông tối thiểu là 30 cm;</w:t>
      </w:r>
    </w:p>
    <w:p w14:paraId="79B9C955" w14:textId="50D1DC45" w:rsidR="000C3961" w:rsidRPr="00A93D12" w:rsidRDefault="000C3961" w:rsidP="00A979C5">
      <w:pPr>
        <w:pStyle w:val="Gachdong"/>
        <w:tabs>
          <w:tab w:val="clear" w:pos="680"/>
        </w:tabs>
        <w:spacing w:before="240" w:after="240" w:line="288" w:lineRule="auto"/>
        <w:ind w:left="284" w:hanging="284"/>
        <w:rPr>
          <w:rFonts w:cs="Arial"/>
          <w:szCs w:val="22"/>
        </w:rPr>
      </w:pPr>
      <w:r w:rsidRPr="00A93D12">
        <w:rPr>
          <w:rFonts w:cs="Arial"/>
          <w:szCs w:val="22"/>
        </w:rPr>
        <w:t>Tại các lối rẽ vào khu ở chiều cao bó vỉa là 5</w:t>
      </w:r>
      <w:r w:rsidR="002D1144" w:rsidRPr="00A93D12">
        <w:rPr>
          <w:rFonts w:cs="Arial"/>
          <w:szCs w:val="22"/>
        </w:rPr>
        <w:t xml:space="preserve"> cm đến </w:t>
      </w:r>
      <w:r w:rsidRPr="00A93D12">
        <w:rPr>
          <w:rFonts w:cs="Arial"/>
          <w:szCs w:val="22"/>
        </w:rPr>
        <w:t>8 cm và dùng bó vỉa dạng vát;</w:t>
      </w:r>
    </w:p>
    <w:p w14:paraId="676DC3BA" w14:textId="49E301AA" w:rsidR="000C3961" w:rsidRPr="00A93D12" w:rsidRDefault="000C3961" w:rsidP="00A979C5">
      <w:pPr>
        <w:pStyle w:val="Gachdong"/>
        <w:tabs>
          <w:tab w:val="clear" w:pos="680"/>
        </w:tabs>
        <w:spacing w:before="240" w:after="240" w:line="288" w:lineRule="auto"/>
        <w:ind w:left="284" w:hanging="284"/>
        <w:rPr>
          <w:rFonts w:cs="Arial"/>
          <w:szCs w:val="22"/>
        </w:rPr>
      </w:pPr>
      <w:r w:rsidRPr="00A93D12">
        <w:rPr>
          <w:rFonts w:cs="Arial"/>
          <w:szCs w:val="22"/>
        </w:rPr>
        <w:t>Đối với đường nội bộ, đường cải tạo, nâng cấp cho phép giảm chiều cao bó vỉa hè phố khi xét đến cao trình nền khu vực dân cư hiện hữu nhưng không nhỏ hơn 8</w:t>
      </w:r>
      <w:r w:rsidR="00B11F3A" w:rsidRPr="00A93D12">
        <w:rPr>
          <w:rFonts w:cs="Arial"/>
          <w:szCs w:val="22"/>
        </w:rPr>
        <w:t xml:space="preserve"> </w:t>
      </w:r>
      <w:r w:rsidRPr="00A93D12">
        <w:rPr>
          <w:rFonts w:cs="Arial"/>
          <w:szCs w:val="22"/>
        </w:rPr>
        <w:t>cm.</w:t>
      </w:r>
    </w:p>
    <w:p w14:paraId="78FAAE87" w14:textId="6E539F7A" w:rsidR="000C3961" w:rsidRPr="00A93D12" w:rsidRDefault="00930052" w:rsidP="00A979C5">
      <w:pPr>
        <w:pStyle w:val="Noidung"/>
        <w:tabs>
          <w:tab w:val="clear" w:pos="1021"/>
          <w:tab w:val="left" w:pos="1080"/>
          <w:tab w:val="left" w:pos="1260"/>
          <w:tab w:val="left" w:pos="1350"/>
          <w:tab w:val="left" w:pos="1440"/>
        </w:tabs>
        <w:spacing w:before="240" w:after="240" w:line="288" w:lineRule="auto"/>
        <w:rPr>
          <w:rFonts w:cs="Arial"/>
          <w:spacing w:val="6"/>
          <w:szCs w:val="22"/>
        </w:rPr>
      </w:pPr>
      <w:r w:rsidRPr="00D164F9">
        <w:rPr>
          <w:rFonts w:cs="Arial"/>
          <w:b/>
          <w:color w:val="4472C4" w:themeColor="accent5"/>
          <w:spacing w:val="6"/>
          <w:szCs w:val="22"/>
        </w:rPr>
        <w:t>2.2.</w:t>
      </w:r>
      <w:r w:rsidR="00D865C6" w:rsidRPr="00D164F9">
        <w:rPr>
          <w:rFonts w:cs="Arial"/>
          <w:b/>
          <w:color w:val="4472C4" w:themeColor="accent5"/>
          <w:spacing w:val="6"/>
          <w:szCs w:val="22"/>
        </w:rPr>
        <w:t>3</w:t>
      </w:r>
      <w:r w:rsidRPr="00D164F9">
        <w:rPr>
          <w:rFonts w:cs="Arial"/>
          <w:b/>
          <w:color w:val="4472C4" w:themeColor="accent5"/>
          <w:spacing w:val="6"/>
          <w:szCs w:val="22"/>
        </w:rPr>
        <w:t>.</w:t>
      </w:r>
      <w:r w:rsidR="00D164F9" w:rsidRPr="00D164F9">
        <w:rPr>
          <w:rFonts w:cs="Arial"/>
          <w:b/>
          <w:color w:val="4472C4" w:themeColor="accent5"/>
          <w:spacing w:val="6"/>
          <w:szCs w:val="22"/>
        </w:rPr>
        <w:t>3</w:t>
      </w:r>
      <w:r w:rsidRPr="00D164F9">
        <w:rPr>
          <w:rFonts w:cs="Arial"/>
          <w:b/>
          <w:color w:val="4472C4" w:themeColor="accent5"/>
          <w:spacing w:val="6"/>
          <w:szCs w:val="22"/>
        </w:rPr>
        <w:t>.10</w:t>
      </w:r>
      <w:r w:rsidRPr="00D164F9">
        <w:rPr>
          <w:rFonts w:cs="Arial"/>
          <w:color w:val="4472C4" w:themeColor="accent5"/>
          <w:spacing w:val="6"/>
          <w:szCs w:val="22"/>
        </w:rPr>
        <w:t xml:space="preserve"> </w:t>
      </w:r>
      <w:r w:rsidR="000C3961" w:rsidRPr="00A93D12">
        <w:rPr>
          <w:rFonts w:cs="Arial"/>
          <w:spacing w:val="6"/>
          <w:szCs w:val="22"/>
        </w:rPr>
        <w:t xml:space="preserve">Hè phố phải đảm bảo người khuyết tật tiếp cận sử dụng theo quy định tại </w:t>
      </w:r>
      <w:r w:rsidRPr="00A93D12">
        <w:rPr>
          <w:rFonts w:cs="Arial"/>
          <w:spacing w:val="6"/>
          <w:szCs w:val="22"/>
        </w:rPr>
        <w:br/>
      </w:r>
      <w:r w:rsidR="000C3961" w:rsidRPr="00A93D12">
        <w:rPr>
          <w:rFonts w:cs="Arial"/>
          <w:spacing w:val="6"/>
          <w:szCs w:val="22"/>
        </w:rPr>
        <w:t>QCVN 10:2014/BXD.</w:t>
      </w:r>
    </w:p>
    <w:p w14:paraId="440669D4" w14:textId="568D4ABC" w:rsidR="000C3961" w:rsidRPr="00A93D12" w:rsidRDefault="00836117" w:rsidP="00A979C5">
      <w:pPr>
        <w:pStyle w:val="Noidung"/>
        <w:spacing w:before="240" w:after="240" w:line="288" w:lineRule="auto"/>
        <w:rPr>
          <w:rFonts w:cs="Arial"/>
          <w:b/>
          <w:szCs w:val="22"/>
          <w:lang w:val="vi-VN"/>
        </w:rPr>
      </w:pPr>
      <w:r w:rsidRPr="00D164F9">
        <w:rPr>
          <w:rFonts w:cs="Arial"/>
          <w:b/>
          <w:color w:val="4472C4" w:themeColor="accent5"/>
          <w:szCs w:val="22"/>
          <w:lang w:val="vi-VN"/>
        </w:rPr>
        <w:t>2.2.</w:t>
      </w:r>
      <w:r w:rsidR="00D865C6" w:rsidRPr="00D164F9">
        <w:rPr>
          <w:rFonts w:cs="Arial"/>
          <w:b/>
          <w:color w:val="4472C4" w:themeColor="accent5"/>
          <w:szCs w:val="22"/>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 xml:space="preserve">  </w:t>
      </w:r>
      <w:r w:rsidR="000C3961" w:rsidRPr="00A93D12">
        <w:rPr>
          <w:rFonts w:cs="Arial"/>
          <w:b/>
          <w:szCs w:val="22"/>
          <w:lang w:val="vi-VN"/>
        </w:rPr>
        <w:t xml:space="preserve">Đường đi bộ </w:t>
      </w:r>
      <w:r w:rsidR="000C3961" w:rsidRPr="00A93D12">
        <w:rPr>
          <w:rFonts w:cs="Arial"/>
          <w:szCs w:val="22"/>
          <w:lang w:val="vi-VN"/>
        </w:rPr>
        <w:t>(thuộc phạm vi hè phố)</w:t>
      </w:r>
    </w:p>
    <w:p w14:paraId="4516BC5D" w14:textId="32BD999D" w:rsidR="000C3961" w:rsidRPr="00A93D12" w:rsidRDefault="000C3961" w:rsidP="00A979C5">
      <w:pPr>
        <w:pStyle w:val="Noidung"/>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.1</w:t>
      </w:r>
      <w:r w:rsidR="00836117" w:rsidRPr="00D164F9">
        <w:rPr>
          <w:rFonts w:cs="Arial"/>
          <w:color w:val="4472C4" w:themeColor="accent5"/>
          <w:szCs w:val="22"/>
          <w:lang w:val="vi-VN"/>
        </w:rPr>
        <w:t xml:space="preserve">  </w:t>
      </w:r>
      <w:r w:rsidRPr="00A93D12">
        <w:rPr>
          <w:rFonts w:cs="Arial"/>
          <w:szCs w:val="22"/>
          <w:lang w:val="vi-VN"/>
        </w:rPr>
        <w:t xml:space="preserve">Số làn đi bộ, chiều rộng làn và chiều rộng đường đi bộ tối thiểu được quy định tại Bảng </w:t>
      </w:r>
      <w:r w:rsidR="00ED32EE" w:rsidRPr="00A93D12">
        <w:rPr>
          <w:rFonts w:cs="Arial"/>
          <w:szCs w:val="22"/>
          <w:lang w:val="vi-VN"/>
        </w:rPr>
        <w:t>3</w:t>
      </w:r>
      <w:r w:rsidRPr="00A93D12">
        <w:rPr>
          <w:rFonts w:cs="Arial"/>
          <w:szCs w:val="22"/>
          <w:lang w:val="vi-VN"/>
        </w:rPr>
        <w:t>.</w:t>
      </w:r>
    </w:p>
    <w:p w14:paraId="1445072A" w14:textId="384B85DC" w:rsidR="000C3961" w:rsidRPr="00A93D12" w:rsidRDefault="000C3961" w:rsidP="00A979C5">
      <w:pPr>
        <w:pStyle w:val="Noidung"/>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.2</w:t>
      </w:r>
      <w:r w:rsidRPr="00D164F9">
        <w:rPr>
          <w:rFonts w:cs="Arial"/>
          <w:color w:val="4472C4" w:themeColor="accent5"/>
          <w:szCs w:val="22"/>
          <w:lang w:val="vi-VN"/>
        </w:rPr>
        <w:t xml:space="preserve">   </w:t>
      </w:r>
      <w:r w:rsidRPr="00A93D12">
        <w:rPr>
          <w:rFonts w:cs="Arial"/>
          <w:szCs w:val="22"/>
          <w:lang w:val="vi-VN"/>
        </w:rPr>
        <w:t>Độ dốc ngang mặt đường đi bộ tối thiểu là 1</w:t>
      </w:r>
      <w:r w:rsidR="007F545F" w:rsidRPr="00A93D12">
        <w:rPr>
          <w:rFonts w:cs="Arial"/>
          <w:szCs w:val="22"/>
          <w:lang w:val="vi-VN"/>
        </w:rPr>
        <w:t xml:space="preserve"> </w:t>
      </w:r>
      <w:r w:rsidRPr="00A93D12">
        <w:rPr>
          <w:rFonts w:cs="Arial"/>
          <w:szCs w:val="22"/>
          <w:lang w:val="vi-VN"/>
        </w:rPr>
        <w:t>% và tối đa là 3</w:t>
      </w:r>
      <w:r w:rsidR="007F545F" w:rsidRPr="00A93D12">
        <w:rPr>
          <w:rFonts w:cs="Arial"/>
          <w:szCs w:val="22"/>
          <w:lang w:val="vi-VN"/>
        </w:rPr>
        <w:t xml:space="preserve"> </w:t>
      </w:r>
      <w:r w:rsidRPr="00A93D12">
        <w:rPr>
          <w:rFonts w:cs="Arial"/>
          <w:szCs w:val="22"/>
          <w:lang w:val="vi-VN"/>
        </w:rPr>
        <w:t>%.</w:t>
      </w:r>
    </w:p>
    <w:p w14:paraId="3730A5C2" w14:textId="64A081A1" w:rsidR="000C3961" w:rsidRPr="00A93D12" w:rsidRDefault="000C3961" w:rsidP="00A979C5">
      <w:pPr>
        <w:pStyle w:val="Noidung"/>
        <w:tabs>
          <w:tab w:val="left" w:pos="1170"/>
        </w:tabs>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.3</w:t>
      </w:r>
      <w:r w:rsidRPr="00D164F9">
        <w:rPr>
          <w:rFonts w:cs="Arial"/>
          <w:color w:val="4472C4" w:themeColor="accent5"/>
          <w:szCs w:val="22"/>
          <w:lang w:val="vi-VN"/>
        </w:rPr>
        <w:t xml:space="preserve">  </w:t>
      </w:r>
      <w:r w:rsidRPr="00A93D12">
        <w:rPr>
          <w:rFonts w:cs="Arial"/>
          <w:szCs w:val="22"/>
          <w:lang w:val="vi-VN"/>
        </w:rPr>
        <w:t>Độ dốc dọc của đường đi bộ và hè phố trong trường hợp vượt quá 40</w:t>
      </w:r>
      <w:r w:rsidR="007F545F" w:rsidRPr="00A93D12">
        <w:rPr>
          <w:rFonts w:cs="Arial"/>
          <w:szCs w:val="22"/>
          <w:lang w:val="vi-VN"/>
        </w:rPr>
        <w:t xml:space="preserve"> </w:t>
      </w:r>
      <w:r w:rsidRPr="00A93D12">
        <w:rPr>
          <w:rFonts w:cs="Arial"/>
          <w:szCs w:val="22"/>
          <w:lang w:val="vi-VN"/>
        </w:rPr>
        <w:t xml:space="preserve">% và chiều dài đường </w:t>
      </w:r>
      <w:r w:rsidR="00F80A70" w:rsidRPr="00A93D12">
        <w:rPr>
          <w:rFonts w:cs="Arial"/>
          <w:szCs w:val="22"/>
          <w:lang w:val="vi-VN"/>
        </w:rPr>
        <w:t>lớn hơn</w:t>
      </w:r>
      <w:r w:rsidRPr="00A93D12">
        <w:rPr>
          <w:rFonts w:cs="Arial"/>
          <w:szCs w:val="22"/>
          <w:lang w:val="vi-VN"/>
        </w:rPr>
        <w:t xml:space="preserve"> 200 m thì phải làm đường dạng bậc lên xuống. Đường bộ hành qua đường xe chạy loại cùng mức phải đảm bảo có chiều rộng lớn hơn 6</w:t>
      </w:r>
      <w:r w:rsidR="00735D7A" w:rsidRPr="00A93D12">
        <w:rPr>
          <w:rFonts w:cs="Arial"/>
          <w:szCs w:val="22"/>
          <w:lang w:val="vi-VN"/>
        </w:rPr>
        <w:t xml:space="preserve"> (</w:t>
      </w:r>
      <w:r w:rsidRPr="00A93D12">
        <w:rPr>
          <w:rFonts w:cs="Arial"/>
          <w:szCs w:val="22"/>
          <w:lang w:val="vi-VN"/>
        </w:rPr>
        <w:t>4) m đối với đường cấp đô thị và lớn hơn 4</w:t>
      </w:r>
      <w:r w:rsidR="00735D7A" w:rsidRPr="00A93D12">
        <w:rPr>
          <w:rFonts w:cs="Arial"/>
          <w:szCs w:val="22"/>
          <w:lang w:val="vi-VN"/>
        </w:rPr>
        <w:t xml:space="preserve"> </w:t>
      </w:r>
      <w:r w:rsidRPr="00A93D12">
        <w:rPr>
          <w:rFonts w:cs="Arial"/>
          <w:szCs w:val="22"/>
          <w:lang w:val="vi-VN"/>
        </w:rPr>
        <w:t>(3) m đối với đường cấp khu vực; Khoảng cách giữa 2 đường bộ hành qua đường ngoài phạm vi nút giao thông phải đảm bảo lớn hơn 300 m đối với đường cấp đô thị và lớn hơn 200 m đối với đường cấp khu vực.</w:t>
      </w:r>
    </w:p>
    <w:p w14:paraId="6053D299" w14:textId="41FB06F3" w:rsidR="000C3961" w:rsidRPr="00A93D12" w:rsidRDefault="00735D7A" w:rsidP="002D1144">
      <w:pPr>
        <w:pStyle w:val="CHUTHICH"/>
      </w:pPr>
      <w:r w:rsidRPr="00A93D12">
        <w:t>CHÚ THÍCH:</w:t>
      </w:r>
      <w:r w:rsidRPr="0024658C">
        <w:t xml:space="preserve"> </w:t>
      </w:r>
      <w:r w:rsidR="000C3961" w:rsidRPr="00A93D12">
        <w:t>Trị số trong dấu ( ) dùng trong điều kiện hạn chế và lượng người qua đường không lớn.</w:t>
      </w:r>
    </w:p>
    <w:p w14:paraId="0AC33098" w14:textId="1D7E5794" w:rsidR="000C3961" w:rsidRPr="00A93D12" w:rsidRDefault="000C3961" w:rsidP="00A979C5">
      <w:pPr>
        <w:pStyle w:val="Noidung"/>
        <w:tabs>
          <w:tab w:val="left" w:pos="1170"/>
        </w:tabs>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.4</w:t>
      </w:r>
      <w:r w:rsidR="00836117" w:rsidRPr="00D164F9">
        <w:rPr>
          <w:rFonts w:cs="Arial"/>
          <w:color w:val="4472C4" w:themeColor="accent5"/>
          <w:szCs w:val="22"/>
          <w:lang w:val="vi-VN"/>
        </w:rPr>
        <w:t xml:space="preserve">  </w:t>
      </w:r>
      <w:r w:rsidRPr="00A93D12">
        <w:rPr>
          <w:rFonts w:cs="Arial"/>
          <w:szCs w:val="22"/>
          <w:lang w:val="vi-VN"/>
        </w:rPr>
        <w:t>Trong trường hợp không thể tổ chức an toàn cho người đi bộ qua đường trên mặt đất bằng các hình thức điều khiển bằng tín hiệu đèn thì phải bố trí cầu vượt hoặc hầm chui cho người đi bộ tại nút giao, tại vị trí vượt qua đường có lưu lượng xe lớn hơn 2 000 x</w:t>
      </w:r>
      <w:r w:rsidR="00F80A70" w:rsidRPr="00A93D12">
        <w:rPr>
          <w:rFonts w:cs="Arial"/>
          <w:szCs w:val="22"/>
          <w:lang w:val="vi-VN"/>
        </w:rPr>
        <w:t>e</w:t>
      </w:r>
      <w:r w:rsidRPr="00A93D12">
        <w:rPr>
          <w:rFonts w:cs="Arial"/>
          <w:szCs w:val="22"/>
          <w:lang w:val="vi-VN"/>
        </w:rPr>
        <w:t>qđ/h và lưu lượng bộ hành lớn hơn 100 người/h (tính ở giờ cao điểm).</w:t>
      </w:r>
    </w:p>
    <w:p w14:paraId="7D2BF81A" w14:textId="0E6084DD" w:rsidR="000C3961" w:rsidRPr="00A93D12" w:rsidRDefault="000C3961" w:rsidP="00A979C5">
      <w:pPr>
        <w:pStyle w:val="Noidung"/>
        <w:tabs>
          <w:tab w:val="clear" w:pos="907"/>
          <w:tab w:val="left" w:pos="1080"/>
        </w:tabs>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.5</w:t>
      </w:r>
      <w:r w:rsidR="00836117" w:rsidRPr="00D164F9">
        <w:rPr>
          <w:rFonts w:cs="Arial"/>
          <w:color w:val="4472C4" w:themeColor="accent5"/>
          <w:szCs w:val="22"/>
          <w:lang w:val="vi-VN"/>
        </w:rPr>
        <w:t xml:space="preserve">  </w:t>
      </w:r>
      <w:r w:rsidRPr="00A93D12">
        <w:rPr>
          <w:rFonts w:cs="Arial"/>
          <w:szCs w:val="22"/>
          <w:lang w:val="vi-VN"/>
        </w:rPr>
        <w:t>Bề rộng của cầu vượt và hầm chui dành cho đi bộ qua đường được xác định theo lưu lượng bộ hành giờ cao điểm tính toán, nhưng phải lớn hơn 3 m.</w:t>
      </w:r>
    </w:p>
    <w:p w14:paraId="1ADA0930" w14:textId="4F56D53D" w:rsidR="000C3961" w:rsidRPr="00A93D12" w:rsidRDefault="000C3961" w:rsidP="00A979C5">
      <w:pPr>
        <w:pStyle w:val="Noidung"/>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.6</w:t>
      </w:r>
      <w:r w:rsidR="00836117" w:rsidRPr="00D164F9">
        <w:rPr>
          <w:rFonts w:cs="Arial"/>
          <w:color w:val="4472C4" w:themeColor="accent5"/>
          <w:szCs w:val="22"/>
          <w:lang w:val="vi-VN"/>
        </w:rPr>
        <w:t xml:space="preserve">  </w:t>
      </w:r>
      <w:r w:rsidRPr="00D33BF5">
        <w:rPr>
          <w:rFonts w:cs="Arial"/>
          <w:szCs w:val="22"/>
          <w:lang w:val="vi-VN"/>
        </w:rPr>
        <w:t xml:space="preserve">Đường đi bộ phải đảm bảo người khuyết tật tiếp cận sử dụng theo quy định tại </w:t>
      </w:r>
      <w:r w:rsidR="00735D7A" w:rsidRPr="00D33BF5">
        <w:rPr>
          <w:rFonts w:cs="Arial"/>
          <w:szCs w:val="22"/>
          <w:lang w:val="vi-VN"/>
        </w:rPr>
        <w:t xml:space="preserve"> </w:t>
      </w:r>
      <w:r w:rsidRPr="00D33BF5">
        <w:rPr>
          <w:rFonts w:cs="Arial"/>
          <w:szCs w:val="22"/>
          <w:lang w:val="vi-VN"/>
        </w:rPr>
        <w:t>QCVN 10:2014/BXD.</w:t>
      </w:r>
    </w:p>
    <w:p w14:paraId="399F4723" w14:textId="0BE1A225" w:rsidR="000C3961" w:rsidRPr="00A93D12" w:rsidRDefault="000C3961" w:rsidP="00A979C5">
      <w:pPr>
        <w:pStyle w:val="Noidung"/>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4</w:t>
      </w:r>
      <w:r w:rsidRPr="00D164F9">
        <w:rPr>
          <w:rFonts w:cs="Arial"/>
          <w:b/>
          <w:color w:val="4472C4" w:themeColor="accent5"/>
          <w:szCs w:val="22"/>
          <w:lang w:val="vi-VN"/>
        </w:rPr>
        <w:t>.7</w:t>
      </w:r>
      <w:r w:rsidR="00836117" w:rsidRPr="00D164F9">
        <w:rPr>
          <w:rFonts w:cs="Arial"/>
          <w:color w:val="4472C4" w:themeColor="accent5"/>
          <w:szCs w:val="22"/>
          <w:lang w:val="vi-VN"/>
        </w:rPr>
        <w:t xml:space="preserve">  </w:t>
      </w:r>
      <w:r w:rsidRPr="00A93D12">
        <w:rPr>
          <w:rFonts w:cs="Arial"/>
          <w:szCs w:val="22"/>
          <w:lang w:val="vi-VN"/>
        </w:rPr>
        <w:t>Đường đi bộ phải đảm bảo các yêu cầu về mỹ học và phải được thiết kế để tăng tính kết nối người đi bộ với các điểm dừng hoặc ga giao thông công cộng.</w:t>
      </w:r>
    </w:p>
    <w:p w14:paraId="2E78D53E" w14:textId="3307F97A" w:rsidR="000C3961" w:rsidRPr="00A93D12" w:rsidRDefault="00836117" w:rsidP="00A979C5">
      <w:pPr>
        <w:pStyle w:val="Noidung"/>
        <w:spacing w:before="240" w:after="240" w:line="288" w:lineRule="auto"/>
        <w:rPr>
          <w:rFonts w:cs="Arial"/>
          <w:b/>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5</w:t>
      </w:r>
      <w:r w:rsidRPr="00D164F9">
        <w:rPr>
          <w:rFonts w:cs="Arial"/>
          <w:b/>
          <w:color w:val="4472C4" w:themeColor="accent5"/>
          <w:szCs w:val="22"/>
          <w:lang w:val="vi-VN"/>
        </w:rPr>
        <w:t xml:space="preserve">  </w:t>
      </w:r>
      <w:r w:rsidR="000C3961" w:rsidRPr="00A93D12">
        <w:rPr>
          <w:rFonts w:cs="Arial"/>
          <w:b/>
          <w:szCs w:val="22"/>
          <w:lang w:val="vi-VN"/>
        </w:rPr>
        <w:t>Đường xe đạp</w:t>
      </w:r>
    </w:p>
    <w:p w14:paraId="6C9988F5" w14:textId="5920E919" w:rsidR="000C3961" w:rsidRPr="00A93D12" w:rsidRDefault="000C3961" w:rsidP="00A979C5">
      <w:pPr>
        <w:pStyle w:val="Noidung"/>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5</w:t>
      </w:r>
      <w:r w:rsidRPr="00D164F9">
        <w:rPr>
          <w:rFonts w:cs="Arial"/>
          <w:b/>
          <w:color w:val="4472C4" w:themeColor="accent5"/>
          <w:szCs w:val="22"/>
          <w:lang w:val="vi-VN"/>
        </w:rPr>
        <w:t>.1</w:t>
      </w:r>
      <w:r w:rsidRPr="00D164F9">
        <w:rPr>
          <w:rFonts w:cs="Arial"/>
          <w:color w:val="4472C4" w:themeColor="accent5"/>
          <w:szCs w:val="22"/>
          <w:lang w:val="vi-VN"/>
        </w:rPr>
        <w:t xml:space="preserve">  </w:t>
      </w:r>
      <w:r w:rsidRPr="00A93D12">
        <w:rPr>
          <w:rFonts w:cs="Arial"/>
          <w:szCs w:val="22"/>
          <w:lang w:val="vi-VN"/>
        </w:rPr>
        <w:t>Đường xe đạp là đường phục vụ giao thông xe đạp, có thể được thiết kế dưới dạng đường xe đạp có tuyến độc lập, dành riêng cho xe đạp (có thể dùng chung với người đi bộ, xe thô sơ khác) hoặc phần đường xe đạp thuộc phạm vi phần xe chạy của đường đô thị.</w:t>
      </w:r>
    </w:p>
    <w:p w14:paraId="59280C40" w14:textId="70A177A5" w:rsidR="000C3961" w:rsidRPr="00A93D12" w:rsidRDefault="000C3961" w:rsidP="00A979C5">
      <w:pPr>
        <w:pStyle w:val="Noidung"/>
        <w:spacing w:before="240" w:after="240" w:line="288" w:lineRule="auto"/>
        <w:rPr>
          <w:rFonts w:cs="Arial"/>
          <w:szCs w:val="22"/>
          <w:lang w:val="vi-VN"/>
        </w:rPr>
      </w:pPr>
      <w:r w:rsidRPr="00D164F9">
        <w:rPr>
          <w:rFonts w:cs="Arial"/>
          <w:b/>
          <w:color w:val="4472C4" w:themeColor="accent5"/>
          <w:szCs w:val="22"/>
          <w:lang w:val="vi-VN"/>
        </w:rPr>
        <w:t>2.2.</w:t>
      </w:r>
      <w:r w:rsidR="00D865C6" w:rsidRPr="00D164F9">
        <w:rPr>
          <w:rFonts w:cs="Arial"/>
          <w:b/>
          <w:color w:val="4472C4" w:themeColor="accent5"/>
          <w:szCs w:val="22"/>
          <w:lang w:val="vi-VN"/>
        </w:rPr>
        <w:t>3</w:t>
      </w:r>
      <w:r w:rsidRPr="00D164F9">
        <w:rPr>
          <w:rFonts w:cs="Arial"/>
          <w:b/>
          <w:color w:val="4472C4" w:themeColor="accent5"/>
          <w:szCs w:val="22"/>
          <w:lang w:val="vi-VN"/>
        </w:rPr>
        <w:t>.</w:t>
      </w:r>
      <w:r w:rsidR="00D164F9" w:rsidRPr="00D164F9">
        <w:rPr>
          <w:rFonts w:cs="Arial"/>
          <w:b/>
          <w:color w:val="4472C4" w:themeColor="accent5"/>
          <w:szCs w:val="22"/>
        </w:rPr>
        <w:t>5</w:t>
      </w:r>
      <w:r w:rsidRPr="00D164F9">
        <w:rPr>
          <w:rFonts w:cs="Arial"/>
          <w:b/>
          <w:color w:val="4472C4" w:themeColor="accent5"/>
          <w:szCs w:val="22"/>
          <w:lang w:val="vi-VN"/>
        </w:rPr>
        <w:t>.2</w:t>
      </w:r>
      <w:r w:rsidRPr="00D164F9">
        <w:rPr>
          <w:rFonts w:cs="Arial"/>
          <w:color w:val="4472C4" w:themeColor="accent5"/>
          <w:szCs w:val="22"/>
          <w:lang w:val="vi-VN"/>
        </w:rPr>
        <w:t xml:space="preserve">  </w:t>
      </w:r>
      <w:r w:rsidRPr="00A93D12">
        <w:rPr>
          <w:rFonts w:cs="Arial"/>
          <w:szCs w:val="22"/>
          <w:lang w:val="vi-VN"/>
        </w:rPr>
        <w:t>Đối với phần đường xe đạp phải đảm bảo các chỉ tiêu kỹ thuật hình học, độ bằng phẳng, độ dốc ngang tương đương với làn ôtô kế bên.</w:t>
      </w:r>
    </w:p>
    <w:p w14:paraId="706AC6CB" w14:textId="49157145" w:rsidR="000C3961" w:rsidRPr="00D164F9" w:rsidRDefault="000C3961" w:rsidP="00A979C5">
      <w:pPr>
        <w:pStyle w:val="Noidung"/>
        <w:spacing w:before="240" w:after="240" w:line="288" w:lineRule="auto"/>
        <w:rPr>
          <w:rFonts w:cs="Arial"/>
          <w:i/>
          <w:iCs/>
          <w:szCs w:val="22"/>
          <w:lang w:val="vi-VN"/>
        </w:rPr>
      </w:pPr>
      <w:r w:rsidRPr="00D164F9">
        <w:rPr>
          <w:rFonts w:cs="Arial"/>
          <w:b/>
          <w:szCs w:val="22"/>
          <w:lang w:val="vi-VN"/>
        </w:rPr>
        <w:lastRenderedPageBreak/>
        <w:t>2.2.</w:t>
      </w:r>
      <w:r w:rsidR="00D865C6" w:rsidRPr="00D164F9">
        <w:rPr>
          <w:rFonts w:cs="Arial"/>
          <w:b/>
          <w:szCs w:val="22"/>
          <w:lang w:val="vi-VN"/>
        </w:rPr>
        <w:t>3</w:t>
      </w:r>
      <w:r w:rsidRPr="00D164F9">
        <w:rPr>
          <w:rFonts w:cs="Arial"/>
          <w:b/>
          <w:szCs w:val="22"/>
          <w:lang w:val="vi-VN"/>
        </w:rPr>
        <w:t>.</w:t>
      </w:r>
      <w:r w:rsidR="00D164F9" w:rsidRPr="00D164F9">
        <w:rPr>
          <w:rFonts w:cs="Arial"/>
          <w:b/>
          <w:szCs w:val="22"/>
        </w:rPr>
        <w:t>5</w:t>
      </w:r>
      <w:r w:rsidRPr="00D164F9">
        <w:rPr>
          <w:rFonts w:cs="Arial"/>
          <w:b/>
          <w:szCs w:val="22"/>
          <w:lang w:val="vi-VN"/>
        </w:rPr>
        <w:t>.3</w:t>
      </w:r>
      <w:r w:rsidRPr="00D164F9">
        <w:rPr>
          <w:rFonts w:cs="Arial"/>
          <w:szCs w:val="22"/>
          <w:lang w:val="vi-VN"/>
        </w:rPr>
        <w:t xml:space="preserve">  Đường xe đạp dạng tuyến độc lập phải đảm bảo các chỉ tiêu kỹ thuật hình học không kém hơn yêu cầu đối với đường đô thị có cấp kỹ thuật 20 km/h.</w:t>
      </w:r>
    </w:p>
    <w:p w14:paraId="4B5947E4" w14:textId="45C009E5" w:rsidR="000C3961" w:rsidRPr="00D164F9" w:rsidRDefault="000C3961" w:rsidP="00A979C5">
      <w:pPr>
        <w:pStyle w:val="Noidung"/>
        <w:spacing w:before="240" w:after="240" w:line="288" w:lineRule="auto"/>
        <w:rPr>
          <w:rFonts w:cs="Arial"/>
          <w:szCs w:val="22"/>
          <w:lang w:val="vi-VN"/>
        </w:rPr>
      </w:pPr>
      <w:r w:rsidRPr="00D164F9">
        <w:rPr>
          <w:rFonts w:cs="Arial"/>
          <w:b/>
          <w:szCs w:val="22"/>
          <w:lang w:val="vi-VN"/>
        </w:rPr>
        <w:t>2.2.</w:t>
      </w:r>
      <w:r w:rsidR="00D865C6" w:rsidRPr="00D164F9">
        <w:rPr>
          <w:rFonts w:cs="Arial"/>
          <w:b/>
          <w:szCs w:val="22"/>
          <w:lang w:val="vi-VN"/>
        </w:rPr>
        <w:t>3</w:t>
      </w:r>
      <w:r w:rsidRPr="00D164F9">
        <w:rPr>
          <w:rFonts w:cs="Arial"/>
          <w:b/>
          <w:szCs w:val="22"/>
          <w:lang w:val="vi-VN"/>
        </w:rPr>
        <w:t>.</w:t>
      </w:r>
      <w:r w:rsidR="00D164F9" w:rsidRPr="00D164F9">
        <w:rPr>
          <w:rFonts w:cs="Arial"/>
          <w:b/>
          <w:szCs w:val="22"/>
        </w:rPr>
        <w:t>5</w:t>
      </w:r>
      <w:r w:rsidRPr="00D164F9">
        <w:rPr>
          <w:rFonts w:cs="Arial"/>
          <w:b/>
          <w:szCs w:val="22"/>
          <w:lang w:val="vi-VN"/>
        </w:rPr>
        <w:t>.4</w:t>
      </w:r>
      <w:r w:rsidRPr="00D164F9">
        <w:rPr>
          <w:rFonts w:cs="Arial"/>
          <w:szCs w:val="22"/>
          <w:lang w:val="vi-VN"/>
        </w:rPr>
        <w:t xml:space="preserve">  Độ dốc dọc đường xe đạp tối đa 4</w:t>
      </w:r>
      <w:r w:rsidR="007F545F" w:rsidRPr="00D164F9">
        <w:rPr>
          <w:rFonts w:cs="Arial"/>
          <w:szCs w:val="22"/>
          <w:lang w:val="vi-VN"/>
        </w:rPr>
        <w:t xml:space="preserve"> </w:t>
      </w:r>
      <w:r w:rsidRPr="00D164F9">
        <w:rPr>
          <w:rFonts w:cs="Arial"/>
          <w:szCs w:val="22"/>
          <w:lang w:val="vi-VN"/>
        </w:rPr>
        <w:t xml:space="preserve">%. </w:t>
      </w:r>
    </w:p>
    <w:p w14:paraId="3B27D044" w14:textId="3080BD81" w:rsidR="000C3961" w:rsidRPr="00D164F9" w:rsidRDefault="000C3961" w:rsidP="00A979C5">
      <w:pPr>
        <w:pStyle w:val="Noidung"/>
        <w:spacing w:before="240" w:after="240" w:line="288" w:lineRule="auto"/>
        <w:rPr>
          <w:rFonts w:cs="Arial"/>
          <w:szCs w:val="22"/>
          <w:lang w:val="vi-VN"/>
        </w:rPr>
      </w:pPr>
      <w:r w:rsidRPr="00D164F9">
        <w:rPr>
          <w:rFonts w:cs="Arial"/>
          <w:b/>
          <w:szCs w:val="22"/>
          <w:lang w:val="vi-VN"/>
        </w:rPr>
        <w:t>2.2.</w:t>
      </w:r>
      <w:r w:rsidR="002E3570" w:rsidRPr="00D164F9">
        <w:rPr>
          <w:rFonts w:cs="Arial"/>
          <w:b/>
          <w:szCs w:val="22"/>
          <w:lang w:val="vi-VN"/>
        </w:rPr>
        <w:t>3</w:t>
      </w:r>
      <w:r w:rsidRPr="00D164F9">
        <w:rPr>
          <w:rFonts w:cs="Arial"/>
          <w:b/>
          <w:szCs w:val="22"/>
          <w:lang w:val="vi-VN"/>
        </w:rPr>
        <w:t>.</w:t>
      </w:r>
      <w:r w:rsidR="00D164F9" w:rsidRPr="00D164F9">
        <w:rPr>
          <w:rFonts w:cs="Arial"/>
          <w:b/>
          <w:szCs w:val="22"/>
        </w:rPr>
        <w:t>5</w:t>
      </w:r>
      <w:r w:rsidRPr="00D164F9">
        <w:rPr>
          <w:rFonts w:cs="Arial"/>
          <w:b/>
          <w:szCs w:val="22"/>
          <w:lang w:val="vi-VN"/>
        </w:rPr>
        <w:t>.5</w:t>
      </w:r>
      <w:r w:rsidR="00836117" w:rsidRPr="00D164F9">
        <w:rPr>
          <w:rFonts w:cs="Arial"/>
          <w:szCs w:val="22"/>
          <w:lang w:val="vi-VN"/>
        </w:rPr>
        <w:t xml:space="preserve">  </w:t>
      </w:r>
      <w:r w:rsidRPr="00D164F9">
        <w:rPr>
          <w:rFonts w:cs="Arial"/>
          <w:szCs w:val="22"/>
          <w:lang w:val="vi-VN"/>
        </w:rPr>
        <w:t>Số làn xe đạp, chiều rộng 1 làn và chiều rộng đường xe đạp tối thiểu được quy định tại Bảng</w:t>
      </w:r>
      <w:r w:rsidR="0024658C" w:rsidRPr="00D164F9">
        <w:rPr>
          <w:rFonts w:cs="Arial"/>
          <w:szCs w:val="22"/>
        </w:rPr>
        <w:t xml:space="preserve"> </w:t>
      </w:r>
      <w:r w:rsidR="00ED32EE" w:rsidRPr="00D164F9">
        <w:rPr>
          <w:rFonts w:cs="Arial"/>
          <w:szCs w:val="22"/>
          <w:lang w:val="vi-VN"/>
        </w:rPr>
        <w:t>3</w:t>
      </w:r>
      <w:r w:rsidRPr="00D164F9">
        <w:rPr>
          <w:rFonts w:cs="Arial"/>
          <w:szCs w:val="22"/>
          <w:lang w:val="vi-VN"/>
        </w:rPr>
        <w:t xml:space="preserve">. Trong trường hợp lưu lượng xe đạp thấp, chiều rộng tối thiểu của đường xe đạp là 2,5 m. </w:t>
      </w:r>
      <w:r w:rsidRPr="00D164F9">
        <w:rPr>
          <w:rFonts w:cs="Arial"/>
          <w:spacing w:val="-4"/>
          <w:szCs w:val="22"/>
          <w:lang w:val="vi-VN"/>
        </w:rPr>
        <w:t>Trường hợp có xe chuyên dùng định kỳ đi trong đường xe đạp, hoặc đường xe đạp được chia sẻ với người đi bộ hoặc các phương tiện thô sơ khác, thì chiều rộng tối thiểu của đường xe đạp là 4,0 m.</w:t>
      </w:r>
    </w:p>
    <w:p w14:paraId="49CD5FF7" w14:textId="7871C236" w:rsidR="007F545F" w:rsidRPr="00D164F9" w:rsidRDefault="000C3961" w:rsidP="00A979C5">
      <w:pPr>
        <w:pStyle w:val="Noidung"/>
        <w:tabs>
          <w:tab w:val="clear" w:pos="907"/>
          <w:tab w:val="clear" w:pos="1021"/>
          <w:tab w:val="left" w:pos="990"/>
          <w:tab w:val="left" w:pos="1080"/>
          <w:tab w:val="left" w:pos="1170"/>
        </w:tabs>
        <w:spacing w:before="240" w:after="240" w:line="288" w:lineRule="auto"/>
        <w:rPr>
          <w:rFonts w:cs="Arial"/>
          <w:szCs w:val="22"/>
          <w:lang w:val="vi-VN"/>
        </w:rPr>
      </w:pPr>
      <w:r w:rsidRPr="00D164F9">
        <w:rPr>
          <w:rFonts w:cs="Arial"/>
          <w:b/>
          <w:szCs w:val="22"/>
          <w:lang w:val="vi-VN"/>
        </w:rPr>
        <w:t>2.2.</w:t>
      </w:r>
      <w:r w:rsidR="002E3570" w:rsidRPr="00D164F9">
        <w:rPr>
          <w:rFonts w:cs="Arial"/>
          <w:b/>
          <w:szCs w:val="22"/>
          <w:lang w:val="vi-VN"/>
        </w:rPr>
        <w:t>3</w:t>
      </w:r>
      <w:r w:rsidRPr="00D164F9">
        <w:rPr>
          <w:rFonts w:cs="Arial"/>
          <w:b/>
          <w:szCs w:val="22"/>
          <w:lang w:val="vi-VN"/>
        </w:rPr>
        <w:t>.</w:t>
      </w:r>
      <w:r w:rsidR="00D164F9" w:rsidRPr="00D164F9">
        <w:rPr>
          <w:rFonts w:cs="Arial"/>
          <w:b/>
          <w:szCs w:val="22"/>
        </w:rPr>
        <w:t>5</w:t>
      </w:r>
      <w:r w:rsidRPr="00D164F9">
        <w:rPr>
          <w:rFonts w:cs="Arial"/>
          <w:b/>
          <w:szCs w:val="22"/>
          <w:lang w:val="vi-VN"/>
        </w:rPr>
        <w:t>.6</w:t>
      </w:r>
      <w:r w:rsidRPr="00D164F9">
        <w:rPr>
          <w:rFonts w:cs="Arial"/>
          <w:szCs w:val="22"/>
          <w:lang w:val="vi-VN"/>
        </w:rPr>
        <w:t xml:space="preserve">  Đối với đường đô thị có tốc độ thiết kế </w:t>
      </w:r>
      <w:r w:rsidR="00A93D12" w:rsidRPr="00D164F9">
        <w:rPr>
          <w:rFonts w:cs="Arial"/>
          <w:szCs w:val="22"/>
        </w:rPr>
        <w:t>lớn hơn hoặc bằng</w:t>
      </w:r>
      <w:r w:rsidRPr="00D164F9">
        <w:rPr>
          <w:rFonts w:cs="Arial"/>
          <w:szCs w:val="22"/>
          <w:lang w:val="vi-VN"/>
        </w:rPr>
        <w:t xml:space="preserve"> 80 km/h, phải có dải phân cách cứng phân tách giữa phần đường dành cho xe cơ giới và phần đường dành cho xe đạp. </w:t>
      </w:r>
    </w:p>
    <w:p w14:paraId="66302842" w14:textId="127ABE2C" w:rsidR="000C3961" w:rsidRPr="00A93D12" w:rsidRDefault="007F545F" w:rsidP="00A979C5">
      <w:pPr>
        <w:pStyle w:val="Noidung"/>
        <w:tabs>
          <w:tab w:val="clear" w:pos="907"/>
          <w:tab w:val="clear" w:pos="1021"/>
          <w:tab w:val="left" w:pos="990"/>
          <w:tab w:val="left" w:pos="1080"/>
          <w:tab w:val="left" w:pos="1170"/>
        </w:tabs>
        <w:spacing w:before="240" w:after="240" w:line="288" w:lineRule="auto"/>
        <w:rPr>
          <w:rFonts w:cs="Arial"/>
          <w:i/>
          <w:szCs w:val="22"/>
          <w:lang w:val="vi-VN"/>
        </w:rPr>
      </w:pPr>
      <w:r w:rsidRPr="00D164F9">
        <w:rPr>
          <w:rFonts w:cs="Arial"/>
          <w:b/>
          <w:szCs w:val="22"/>
          <w:lang w:val="vi-VN"/>
        </w:rPr>
        <w:t>2.2.3.</w:t>
      </w:r>
      <w:r w:rsidR="00D164F9" w:rsidRPr="00D164F9">
        <w:rPr>
          <w:rFonts w:cs="Arial"/>
          <w:b/>
          <w:szCs w:val="22"/>
        </w:rPr>
        <w:t>5</w:t>
      </w:r>
      <w:r w:rsidRPr="00D164F9">
        <w:rPr>
          <w:rFonts w:cs="Arial"/>
          <w:b/>
          <w:szCs w:val="22"/>
          <w:lang w:val="vi-VN"/>
        </w:rPr>
        <w:t xml:space="preserve">.7 </w:t>
      </w:r>
      <w:r w:rsidR="000C3961" w:rsidRPr="00D164F9">
        <w:rPr>
          <w:rFonts w:cs="Arial"/>
          <w:szCs w:val="22"/>
          <w:lang w:val="vi-VN"/>
        </w:rPr>
        <w:t xml:space="preserve">Đường xe đạp </w:t>
      </w:r>
      <w:r w:rsidR="000C3961" w:rsidRPr="00A93D12">
        <w:rPr>
          <w:rFonts w:cs="Arial"/>
          <w:szCs w:val="22"/>
          <w:lang w:val="vi-VN"/>
        </w:rPr>
        <w:t>phải đảm bảo các yêu cầu về mỹ học.</w:t>
      </w:r>
      <w:r w:rsidR="000C3961" w:rsidRPr="00A93D12">
        <w:rPr>
          <w:rFonts w:cs="Arial"/>
          <w:i/>
          <w:szCs w:val="22"/>
          <w:lang w:val="vi-VN"/>
        </w:rPr>
        <w:t xml:space="preserve"> </w:t>
      </w:r>
    </w:p>
    <w:p w14:paraId="363215AF" w14:textId="22530E4A" w:rsidR="00151804" w:rsidRPr="00A93D12" w:rsidRDefault="00151804" w:rsidP="00A979C5">
      <w:pPr>
        <w:pStyle w:val="Heading2"/>
        <w:numPr>
          <w:ilvl w:val="1"/>
          <w:numId w:val="3"/>
        </w:numPr>
        <w:tabs>
          <w:tab w:val="clear" w:pos="720"/>
          <w:tab w:val="clear" w:pos="1080"/>
        </w:tabs>
        <w:autoSpaceDE/>
        <w:autoSpaceDN/>
        <w:adjustRightInd/>
        <w:spacing w:before="240" w:after="240"/>
        <w:ind w:left="567" w:hanging="567"/>
        <w:rPr>
          <w:rFonts w:cs="Arial"/>
          <w:color w:val="auto"/>
          <w:sz w:val="22"/>
          <w:szCs w:val="22"/>
        </w:rPr>
      </w:pPr>
      <w:bookmarkStart w:id="12" w:name="_Toc109955113"/>
      <w:bookmarkEnd w:id="11"/>
      <w:r w:rsidRPr="00A93D12">
        <w:rPr>
          <w:rFonts w:cs="Arial"/>
          <w:color w:val="auto"/>
          <w:sz w:val="22"/>
          <w:szCs w:val="22"/>
        </w:rPr>
        <w:t>Nút giao thông</w:t>
      </w:r>
    </w:p>
    <w:p w14:paraId="73033C93" w14:textId="3C621E68" w:rsidR="00151804" w:rsidRPr="00A93D12" w:rsidRDefault="000523D7" w:rsidP="00A979C5">
      <w:pPr>
        <w:pStyle w:val="Noidung"/>
        <w:spacing w:before="240" w:after="240" w:line="288" w:lineRule="auto"/>
        <w:rPr>
          <w:rFonts w:cs="Arial"/>
          <w:b/>
          <w:szCs w:val="22"/>
        </w:rPr>
      </w:pPr>
      <w:r w:rsidRPr="00A93D12">
        <w:rPr>
          <w:rFonts w:cs="Arial"/>
          <w:b/>
          <w:szCs w:val="22"/>
        </w:rPr>
        <w:t xml:space="preserve">2.3.1  </w:t>
      </w:r>
      <w:r w:rsidR="00151804" w:rsidRPr="00A93D12">
        <w:rPr>
          <w:rFonts w:cs="Arial"/>
          <w:b/>
          <w:szCs w:val="22"/>
        </w:rPr>
        <w:t>Tổ chức nút giao thông</w:t>
      </w:r>
    </w:p>
    <w:p w14:paraId="5E37BEC6" w14:textId="77777777" w:rsidR="00151804" w:rsidRPr="00A93D12" w:rsidRDefault="00151804" w:rsidP="00A979C5">
      <w:pPr>
        <w:pStyle w:val="Noidung"/>
        <w:spacing w:before="240" w:after="240" w:line="288" w:lineRule="auto"/>
        <w:rPr>
          <w:rFonts w:cs="Arial"/>
          <w:szCs w:val="22"/>
        </w:rPr>
      </w:pPr>
      <w:r w:rsidRPr="00A93D12">
        <w:rPr>
          <w:rFonts w:cs="Arial"/>
          <w:b/>
          <w:szCs w:val="22"/>
          <w:lang w:val="vi-VN"/>
        </w:rPr>
        <w:t>2.</w:t>
      </w:r>
      <w:r w:rsidRPr="00A93D12">
        <w:rPr>
          <w:rFonts w:cs="Arial"/>
          <w:b/>
          <w:szCs w:val="22"/>
        </w:rPr>
        <w:t>3</w:t>
      </w:r>
      <w:r w:rsidRPr="00A93D12">
        <w:rPr>
          <w:rFonts w:cs="Arial"/>
          <w:b/>
          <w:szCs w:val="22"/>
          <w:lang w:val="vi-VN"/>
        </w:rPr>
        <w:t>.1.1</w:t>
      </w:r>
      <w:r w:rsidRPr="00A93D12">
        <w:rPr>
          <w:rFonts w:cs="Arial"/>
          <w:szCs w:val="22"/>
          <w:lang w:val="vi-VN"/>
        </w:rPr>
        <w:t xml:space="preserve"> </w:t>
      </w:r>
      <w:r w:rsidRPr="00A93D12">
        <w:rPr>
          <w:rFonts w:cs="Arial"/>
          <w:szCs w:val="22"/>
        </w:rPr>
        <w:t xml:space="preserve"> </w:t>
      </w:r>
      <w:r w:rsidRPr="00A93D12">
        <w:rPr>
          <w:rFonts w:cs="Arial"/>
          <w:szCs w:val="22"/>
          <w:lang w:val="vi-VN"/>
        </w:rPr>
        <w:t xml:space="preserve"> </w:t>
      </w:r>
      <w:r w:rsidRPr="00A93D12">
        <w:rPr>
          <w:rFonts w:cs="Arial"/>
          <w:szCs w:val="22"/>
        </w:rPr>
        <w:t>Nguyên tắc tổ chức nút giao thông đường đô thị cho ở Bảng 8.</w:t>
      </w:r>
    </w:p>
    <w:p w14:paraId="1B9E9703" w14:textId="77777777" w:rsidR="00151804" w:rsidRPr="00A93D12" w:rsidRDefault="00151804" w:rsidP="00A979C5">
      <w:pPr>
        <w:pStyle w:val="Noidung"/>
        <w:spacing w:before="240" w:after="240" w:line="288" w:lineRule="auto"/>
        <w:rPr>
          <w:rFonts w:cs="Arial"/>
          <w:szCs w:val="22"/>
        </w:rPr>
      </w:pPr>
      <w:r w:rsidRPr="00A93D12">
        <w:rPr>
          <w:rFonts w:cs="Arial"/>
          <w:b/>
          <w:szCs w:val="22"/>
          <w:lang w:val="vi-VN"/>
        </w:rPr>
        <w:t>2.</w:t>
      </w:r>
      <w:r w:rsidRPr="00A93D12">
        <w:rPr>
          <w:rFonts w:cs="Arial"/>
          <w:b/>
          <w:szCs w:val="22"/>
        </w:rPr>
        <w:t>3</w:t>
      </w:r>
      <w:r w:rsidRPr="00A93D12">
        <w:rPr>
          <w:rFonts w:cs="Arial"/>
          <w:b/>
          <w:szCs w:val="22"/>
          <w:lang w:val="vi-VN"/>
        </w:rPr>
        <w:t>.1.</w:t>
      </w:r>
      <w:r w:rsidRPr="00A93D12">
        <w:rPr>
          <w:rFonts w:cs="Arial"/>
          <w:b/>
          <w:szCs w:val="22"/>
        </w:rPr>
        <w:t>2</w:t>
      </w:r>
      <w:r w:rsidRPr="00A93D12">
        <w:rPr>
          <w:rFonts w:cs="Arial"/>
          <w:szCs w:val="22"/>
        </w:rPr>
        <w:t xml:space="preserve"> </w:t>
      </w:r>
      <w:r w:rsidRPr="00A93D12">
        <w:rPr>
          <w:rFonts w:cs="Arial"/>
          <w:szCs w:val="22"/>
          <w:lang w:val="vi-VN"/>
        </w:rPr>
        <w:t xml:space="preserve"> </w:t>
      </w:r>
      <w:r w:rsidRPr="00A93D12">
        <w:rPr>
          <w:rFonts w:cs="Arial"/>
          <w:szCs w:val="22"/>
        </w:rPr>
        <w:t xml:space="preserve"> Loại hình nút giao căn cứ vào nguyên tắc tổ chức giao thông cho trong Bảng 8, đồng thời có xét tới điều kiện sử dụng đất, khả năng đầu tư và khả năng cải tạo nâng cấp sau này.</w:t>
      </w:r>
    </w:p>
    <w:p w14:paraId="2E1402D7" w14:textId="01825E14" w:rsidR="00151804" w:rsidRPr="0024658C" w:rsidRDefault="000523D7" w:rsidP="00A979C5">
      <w:pPr>
        <w:pStyle w:val="Noidung"/>
        <w:numPr>
          <w:ilvl w:val="3"/>
          <w:numId w:val="45"/>
        </w:numPr>
        <w:spacing w:before="240" w:after="240" w:line="288" w:lineRule="auto"/>
        <w:rPr>
          <w:rFonts w:cs="Arial"/>
          <w:b/>
          <w:bCs/>
          <w:szCs w:val="22"/>
        </w:rPr>
      </w:pPr>
      <w:r w:rsidRPr="00A93D12">
        <w:rPr>
          <w:rFonts w:cs="Arial"/>
          <w:szCs w:val="22"/>
        </w:rPr>
        <w:t xml:space="preserve"> </w:t>
      </w:r>
      <w:r w:rsidR="00930052" w:rsidRPr="00A93D12">
        <w:rPr>
          <w:rFonts w:cs="Arial"/>
          <w:szCs w:val="22"/>
        </w:rPr>
        <w:t xml:space="preserve"> </w:t>
      </w:r>
      <w:r w:rsidR="00151804" w:rsidRPr="0024658C">
        <w:rPr>
          <w:rFonts w:cs="Arial"/>
          <w:b/>
          <w:bCs/>
          <w:szCs w:val="22"/>
        </w:rPr>
        <w:t>Đường đô thị giao nhau cùng mức với đường sắt</w:t>
      </w:r>
    </w:p>
    <w:p w14:paraId="50BDC726" w14:textId="015FE46F" w:rsidR="00151804" w:rsidRPr="00A93D12" w:rsidRDefault="00362D8F" w:rsidP="00A979C5">
      <w:pPr>
        <w:spacing w:before="240" w:after="240"/>
        <w:ind w:left="360" w:hanging="360"/>
        <w:rPr>
          <w:szCs w:val="22"/>
        </w:rPr>
      </w:pPr>
      <w:r w:rsidRPr="00A93D12">
        <w:rPr>
          <w:b/>
          <w:szCs w:val="22"/>
        </w:rPr>
        <w:t>2.3.1.3.1</w:t>
      </w:r>
      <w:r w:rsidRPr="00A93D12">
        <w:rPr>
          <w:szCs w:val="22"/>
        </w:rPr>
        <w:t xml:space="preserve">  </w:t>
      </w:r>
      <w:r w:rsidR="00151804" w:rsidRPr="00A93D12">
        <w:rPr>
          <w:szCs w:val="22"/>
        </w:rPr>
        <w:t>Góc giao tối thiểu 60</w:t>
      </w:r>
      <w:r w:rsidR="00A93D12" w:rsidRPr="0024658C">
        <w:rPr>
          <w:szCs w:val="22"/>
        </w:rPr>
        <w:t xml:space="preserve"> </w:t>
      </w:r>
      <w:r w:rsidR="00151804" w:rsidRPr="00A93D12">
        <w:rPr>
          <w:szCs w:val="22"/>
          <w:vertAlign w:val="superscript"/>
        </w:rPr>
        <w:t>o</w:t>
      </w:r>
      <w:r w:rsidR="00151804" w:rsidRPr="00A93D12">
        <w:rPr>
          <w:szCs w:val="22"/>
        </w:rPr>
        <w:t>.</w:t>
      </w:r>
    </w:p>
    <w:p w14:paraId="1B8DDCDE" w14:textId="5A2F5EE3" w:rsidR="00151804" w:rsidRPr="00A93D12" w:rsidRDefault="000523D7" w:rsidP="00A979C5">
      <w:pPr>
        <w:spacing w:before="240" w:after="240"/>
        <w:rPr>
          <w:szCs w:val="22"/>
        </w:rPr>
      </w:pPr>
      <w:r w:rsidRPr="00A93D12">
        <w:rPr>
          <w:b/>
          <w:szCs w:val="22"/>
        </w:rPr>
        <w:t>2.3.1.3.2</w:t>
      </w:r>
      <w:r w:rsidRPr="00A93D12">
        <w:rPr>
          <w:szCs w:val="22"/>
        </w:rPr>
        <w:t xml:space="preserve">  </w:t>
      </w:r>
      <w:r w:rsidR="00151804" w:rsidRPr="00A93D12">
        <w:rPr>
          <w:szCs w:val="22"/>
        </w:rPr>
        <w:t>Đường đô thị trong phạm vi tối thiểu 16 m tính từ mép ray ngoài cùng phải có độ dốc dọc là 0</w:t>
      </w:r>
      <w:r w:rsidR="007F545F" w:rsidRPr="00A93D12">
        <w:rPr>
          <w:szCs w:val="22"/>
        </w:rPr>
        <w:t xml:space="preserve"> </w:t>
      </w:r>
      <w:r w:rsidR="00151804" w:rsidRPr="00A93D12">
        <w:rPr>
          <w:szCs w:val="22"/>
        </w:rPr>
        <w:t>% hoặc theo độ dốc siêu cao của đường sắt, trường hợp khó khăn không nhỏ hơn 10 m. Đoạn đường đô thị tiếp theo có độ dốc không quá 3</w:t>
      </w:r>
      <w:r w:rsidR="007F545F" w:rsidRPr="00A93D12">
        <w:rPr>
          <w:szCs w:val="22"/>
        </w:rPr>
        <w:t xml:space="preserve"> </w:t>
      </w:r>
      <w:r w:rsidR="00151804" w:rsidRPr="00A93D12">
        <w:rPr>
          <w:szCs w:val="22"/>
        </w:rPr>
        <w:t>% trên chiều dài tối thiểu 20 m; trường hợp vùng núi và địa hình khó khăn, độ dốc các đoạn này không được quá 6</w:t>
      </w:r>
      <w:r w:rsidR="007F545F" w:rsidRPr="00A93D12">
        <w:rPr>
          <w:szCs w:val="22"/>
        </w:rPr>
        <w:t xml:space="preserve"> </w:t>
      </w:r>
      <w:r w:rsidR="00151804" w:rsidRPr="00A93D12">
        <w:rPr>
          <w:szCs w:val="22"/>
        </w:rPr>
        <w:t>%.</w:t>
      </w:r>
    </w:p>
    <w:p w14:paraId="2C5EDEE1" w14:textId="2903BB69" w:rsidR="00151804" w:rsidRPr="00A93D12" w:rsidRDefault="000523D7" w:rsidP="00A979C5">
      <w:pPr>
        <w:spacing w:before="240" w:after="240"/>
        <w:rPr>
          <w:szCs w:val="22"/>
        </w:rPr>
      </w:pPr>
      <w:r w:rsidRPr="00A93D12">
        <w:rPr>
          <w:b/>
          <w:szCs w:val="22"/>
        </w:rPr>
        <w:t>2.3.1.3.3</w:t>
      </w:r>
      <w:r w:rsidRPr="00A93D12">
        <w:rPr>
          <w:szCs w:val="22"/>
        </w:rPr>
        <w:t xml:space="preserve">  </w:t>
      </w:r>
      <w:r w:rsidR="00151804" w:rsidRPr="00A93D12">
        <w:rPr>
          <w:szCs w:val="22"/>
        </w:rPr>
        <w:t>Chỗ giao nhau phải nằm ngoài phạm vi ga đường sắt, cửa hầm đường sắt, các cột tín hiệu vào ga.</w:t>
      </w:r>
    </w:p>
    <w:p w14:paraId="4E993A59" w14:textId="666CCEAF" w:rsidR="00151804" w:rsidRPr="00A93D12" w:rsidRDefault="000523D7" w:rsidP="00A979C5">
      <w:pPr>
        <w:spacing w:before="240" w:after="240"/>
        <w:rPr>
          <w:szCs w:val="22"/>
        </w:rPr>
      </w:pPr>
      <w:r w:rsidRPr="00A93D12">
        <w:rPr>
          <w:b/>
          <w:szCs w:val="22"/>
        </w:rPr>
        <w:t>2.3.1.3.4</w:t>
      </w:r>
      <w:r w:rsidRPr="00A93D12">
        <w:rPr>
          <w:szCs w:val="22"/>
        </w:rPr>
        <w:t xml:space="preserve">  </w:t>
      </w:r>
      <w:r w:rsidR="00151804" w:rsidRPr="00A93D12">
        <w:rPr>
          <w:szCs w:val="22"/>
        </w:rPr>
        <w:t>Phải có các biện pháp đảm bảo an toàn giao thông tại chỗ giao nhau giữa đường đô thị và đường sắt. Trong trường hợp không đảm bảo thì phải làm nút giao khác mức.</w:t>
      </w:r>
    </w:p>
    <w:p w14:paraId="676055A6" w14:textId="0556C83F" w:rsidR="00151804" w:rsidRPr="00A93D12" w:rsidRDefault="00151804" w:rsidP="00A979C5">
      <w:pPr>
        <w:pStyle w:val="Tenbang"/>
        <w:spacing w:after="240" w:line="288" w:lineRule="auto"/>
        <w:rPr>
          <w:rFonts w:ascii="Arial" w:hAnsi="Arial" w:cs="Arial"/>
          <w:szCs w:val="22"/>
        </w:rPr>
      </w:pPr>
      <w:r w:rsidRPr="00A93D12">
        <w:rPr>
          <w:rFonts w:ascii="Arial" w:hAnsi="Arial" w:cs="Arial"/>
          <w:szCs w:val="22"/>
        </w:rPr>
        <w:t xml:space="preserve">Bảng </w:t>
      </w:r>
      <w:r w:rsidR="00A92317" w:rsidRPr="00A93D12">
        <w:rPr>
          <w:rFonts w:ascii="Arial" w:hAnsi="Arial" w:cs="Arial"/>
          <w:szCs w:val="22"/>
        </w:rPr>
        <w:t>8</w:t>
      </w:r>
      <w:r w:rsidRPr="00A93D12">
        <w:rPr>
          <w:rFonts w:ascii="Arial" w:hAnsi="Arial" w:cs="Arial"/>
          <w:szCs w:val="22"/>
        </w:rPr>
        <w:t xml:space="preserve"> </w:t>
      </w:r>
      <w:r w:rsidR="00E16537" w:rsidRPr="00A93D12">
        <w:rPr>
          <w:rFonts w:ascii="Arial" w:hAnsi="Arial" w:cs="Arial"/>
          <w:szCs w:val="22"/>
        </w:rPr>
        <w:t xml:space="preserve">─ </w:t>
      </w:r>
      <w:r w:rsidRPr="00A93D12">
        <w:rPr>
          <w:rFonts w:ascii="Arial" w:hAnsi="Arial" w:cs="Arial"/>
          <w:szCs w:val="22"/>
        </w:rPr>
        <w:t xml:space="preserve"> Loại hình giao nhau tại các đô thị đặc biệt và loại I</w:t>
      </w:r>
    </w:p>
    <w:tbl>
      <w:tblPr>
        <w:tblW w:w="4991" w:type="pct"/>
        <w:tblCellMar>
          <w:left w:w="0" w:type="dxa"/>
          <w:right w:w="0" w:type="dxa"/>
        </w:tblCellMar>
        <w:tblLook w:val="0000" w:firstRow="0" w:lastRow="0" w:firstColumn="0" w:lastColumn="0" w:noHBand="0" w:noVBand="0"/>
      </w:tblPr>
      <w:tblGrid>
        <w:gridCol w:w="1830"/>
        <w:gridCol w:w="1364"/>
        <w:gridCol w:w="2381"/>
        <w:gridCol w:w="2241"/>
        <w:gridCol w:w="2098"/>
      </w:tblGrid>
      <w:tr w:rsidR="00A93D12" w:rsidRPr="00A93D12" w14:paraId="6F38CDE8" w14:textId="77777777" w:rsidTr="0024658C">
        <w:trPr>
          <w:trHeight w:val="14"/>
        </w:trPr>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5C2C207" w14:textId="77777777" w:rsidR="00151804" w:rsidRPr="00A93D12" w:rsidRDefault="00151804" w:rsidP="00A979C5">
            <w:pPr>
              <w:spacing w:before="240" w:after="240"/>
              <w:jc w:val="center"/>
              <w:rPr>
                <w:b/>
                <w:bCs/>
                <w:szCs w:val="22"/>
                <w:lang w:val="vi-VN"/>
              </w:rPr>
            </w:pPr>
            <w:r w:rsidRPr="00A93D12">
              <w:rPr>
                <w:b/>
                <w:bCs/>
                <w:szCs w:val="22"/>
                <w:lang w:val="vi-VN"/>
              </w:rPr>
              <w:t>Các loại đường đô thị</w:t>
            </w:r>
          </w:p>
        </w:tc>
        <w:tc>
          <w:tcPr>
            <w:tcW w:w="6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9A88FE" w14:textId="77777777" w:rsidR="00151804" w:rsidRPr="00A93D12" w:rsidRDefault="00151804" w:rsidP="00A979C5">
            <w:pPr>
              <w:spacing w:before="240" w:after="240"/>
              <w:jc w:val="center"/>
              <w:rPr>
                <w:b/>
                <w:bCs/>
                <w:szCs w:val="22"/>
                <w:lang w:val="vi-VN"/>
              </w:rPr>
            </w:pPr>
            <w:r w:rsidRPr="00A93D12">
              <w:rPr>
                <w:b/>
                <w:bCs/>
                <w:szCs w:val="22"/>
                <w:lang w:val="vi-VN"/>
              </w:rPr>
              <w:t>Đường cao tốc đô thị</w:t>
            </w:r>
          </w:p>
        </w:tc>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2865B42" w14:textId="77777777" w:rsidR="00151804" w:rsidRPr="00A93D12" w:rsidRDefault="00151804" w:rsidP="00A979C5">
            <w:pPr>
              <w:spacing w:before="240" w:after="240"/>
              <w:jc w:val="center"/>
              <w:rPr>
                <w:b/>
                <w:bCs/>
                <w:szCs w:val="22"/>
                <w:lang w:val="vi-VN"/>
              </w:rPr>
            </w:pPr>
            <w:r w:rsidRPr="00A93D12">
              <w:rPr>
                <w:b/>
                <w:bCs/>
                <w:szCs w:val="22"/>
                <w:lang w:val="vi-VN"/>
              </w:rPr>
              <w:t>Đường trục chính, đường chính đô thị, đường liên khu vực</w:t>
            </w:r>
          </w:p>
        </w:tc>
        <w:tc>
          <w:tcPr>
            <w:tcW w:w="11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67A46D" w14:textId="2C0BB39E" w:rsidR="00151804" w:rsidRPr="00A93D12" w:rsidRDefault="00151804" w:rsidP="00A979C5">
            <w:pPr>
              <w:spacing w:before="240" w:after="240"/>
              <w:jc w:val="center"/>
              <w:rPr>
                <w:b/>
                <w:bCs/>
                <w:szCs w:val="22"/>
                <w:lang w:val="vi-VN"/>
              </w:rPr>
            </w:pPr>
            <w:r w:rsidRPr="00A93D12">
              <w:rPr>
                <w:b/>
                <w:bCs/>
                <w:szCs w:val="22"/>
                <w:lang w:val="vi-VN"/>
              </w:rPr>
              <w:t xml:space="preserve">Đường cấp </w:t>
            </w:r>
            <w:r w:rsidR="000100EB" w:rsidRPr="00A93D12">
              <w:rPr>
                <w:b/>
                <w:bCs/>
                <w:szCs w:val="22"/>
                <w:lang w:val="vi-VN"/>
              </w:rPr>
              <w:br/>
            </w:r>
            <w:r w:rsidRPr="00A93D12">
              <w:rPr>
                <w:b/>
                <w:bCs/>
                <w:szCs w:val="22"/>
                <w:lang w:val="vi-VN"/>
              </w:rPr>
              <w:t>khu vực</w:t>
            </w:r>
          </w:p>
        </w:tc>
        <w:tc>
          <w:tcPr>
            <w:tcW w:w="1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E1BE54E" w14:textId="2F58813C" w:rsidR="00151804" w:rsidRPr="00A93D12" w:rsidRDefault="00151804" w:rsidP="00A979C5">
            <w:pPr>
              <w:spacing w:before="240" w:after="240"/>
              <w:jc w:val="center"/>
              <w:rPr>
                <w:b/>
                <w:bCs/>
                <w:szCs w:val="22"/>
                <w:lang w:val="vi-VN"/>
              </w:rPr>
            </w:pPr>
            <w:r w:rsidRPr="00A93D12">
              <w:rPr>
                <w:b/>
                <w:bCs/>
                <w:szCs w:val="22"/>
                <w:lang w:val="vi-VN"/>
              </w:rPr>
              <w:t xml:space="preserve">Đường cấp </w:t>
            </w:r>
            <w:r w:rsidR="000100EB" w:rsidRPr="00A93D12">
              <w:rPr>
                <w:b/>
                <w:bCs/>
                <w:szCs w:val="22"/>
                <w:lang w:val="vi-VN"/>
              </w:rPr>
              <w:br/>
            </w:r>
            <w:r w:rsidRPr="00A93D12">
              <w:rPr>
                <w:b/>
                <w:bCs/>
                <w:szCs w:val="22"/>
                <w:lang w:val="vi-VN"/>
              </w:rPr>
              <w:t>nội bộ</w:t>
            </w:r>
          </w:p>
        </w:tc>
      </w:tr>
      <w:tr w:rsidR="00A93D12" w:rsidRPr="00A93D12" w14:paraId="70689645" w14:textId="77777777" w:rsidTr="0024658C">
        <w:trPr>
          <w:trHeight w:val="14"/>
        </w:trPr>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71401EAF" w14:textId="77777777" w:rsidR="00151804" w:rsidRPr="00A93D12" w:rsidRDefault="00151804" w:rsidP="00A979C5">
            <w:pPr>
              <w:spacing w:before="240" w:after="240"/>
              <w:ind w:left="142" w:right="167"/>
              <w:jc w:val="left"/>
              <w:rPr>
                <w:szCs w:val="22"/>
                <w:lang w:val="vi-VN"/>
              </w:rPr>
            </w:pPr>
            <w:r w:rsidRPr="00A93D12">
              <w:rPr>
                <w:szCs w:val="22"/>
                <w:lang w:val="vi-VN"/>
              </w:rPr>
              <w:t>Đường cao tốc đô thị</w:t>
            </w:r>
          </w:p>
        </w:tc>
        <w:tc>
          <w:tcPr>
            <w:tcW w:w="688" w:type="pct"/>
            <w:tcBorders>
              <w:top w:val="single" w:sz="4" w:space="0" w:color="000000"/>
              <w:left w:val="single" w:sz="4" w:space="0" w:color="000000"/>
              <w:bottom w:val="single" w:sz="4" w:space="0" w:color="000000"/>
              <w:right w:val="single" w:sz="4" w:space="0" w:color="000000"/>
            </w:tcBorders>
            <w:shd w:val="clear" w:color="auto" w:fill="auto"/>
          </w:tcPr>
          <w:p w14:paraId="43E624DF" w14:textId="77777777" w:rsidR="00151804" w:rsidRPr="00A93D12" w:rsidRDefault="00151804" w:rsidP="00A979C5">
            <w:pPr>
              <w:spacing w:before="240" w:after="240"/>
              <w:jc w:val="center"/>
              <w:rPr>
                <w:szCs w:val="22"/>
              </w:rPr>
            </w:pPr>
            <w:r w:rsidRPr="00A93D12">
              <w:rPr>
                <w:szCs w:val="22"/>
              </w:rPr>
              <w:t>Khác mức</w:t>
            </w:r>
          </w:p>
        </w:tc>
        <w:tc>
          <w:tcPr>
            <w:tcW w:w="1201" w:type="pct"/>
            <w:tcBorders>
              <w:top w:val="single" w:sz="4" w:space="0" w:color="000000"/>
              <w:left w:val="single" w:sz="4" w:space="0" w:color="000000"/>
              <w:bottom w:val="single" w:sz="4" w:space="0" w:color="000000"/>
              <w:right w:val="single" w:sz="4" w:space="0" w:color="000000"/>
            </w:tcBorders>
            <w:shd w:val="clear" w:color="auto" w:fill="auto"/>
          </w:tcPr>
          <w:p w14:paraId="6F215E3E" w14:textId="77777777" w:rsidR="00151804" w:rsidRPr="00A93D12" w:rsidRDefault="00151804" w:rsidP="00A979C5">
            <w:pPr>
              <w:spacing w:before="240" w:after="240"/>
              <w:jc w:val="center"/>
              <w:rPr>
                <w:szCs w:val="22"/>
              </w:rPr>
            </w:pPr>
            <w:r w:rsidRPr="00A93D12">
              <w:rPr>
                <w:szCs w:val="22"/>
              </w:rPr>
              <w:t>Khác mức</w:t>
            </w:r>
          </w:p>
        </w:tc>
        <w:tc>
          <w:tcPr>
            <w:tcW w:w="1130" w:type="pct"/>
            <w:tcBorders>
              <w:top w:val="single" w:sz="4" w:space="0" w:color="000000"/>
              <w:left w:val="single" w:sz="4" w:space="0" w:color="000000"/>
              <w:bottom w:val="single" w:sz="4" w:space="0" w:color="000000"/>
              <w:right w:val="single" w:sz="4" w:space="0" w:color="000000"/>
            </w:tcBorders>
            <w:shd w:val="clear" w:color="auto" w:fill="auto"/>
          </w:tcPr>
          <w:p w14:paraId="6E296B8E" w14:textId="77777777" w:rsidR="00151804" w:rsidRPr="00A93D12" w:rsidRDefault="00151804" w:rsidP="00A979C5">
            <w:pPr>
              <w:spacing w:before="240" w:after="240"/>
              <w:jc w:val="center"/>
              <w:rPr>
                <w:szCs w:val="22"/>
              </w:rPr>
            </w:pPr>
            <w:r w:rsidRPr="00A93D12">
              <w:rPr>
                <w:szCs w:val="22"/>
              </w:rPr>
              <w:t>Khác mức</w:t>
            </w:r>
          </w:p>
        </w:tc>
        <w:tc>
          <w:tcPr>
            <w:tcW w:w="1058" w:type="pct"/>
            <w:tcBorders>
              <w:top w:val="single" w:sz="4" w:space="0" w:color="000000"/>
              <w:left w:val="single" w:sz="4" w:space="0" w:color="000000"/>
              <w:bottom w:val="single" w:sz="4" w:space="0" w:color="000000"/>
              <w:right w:val="single" w:sz="4" w:space="0" w:color="000000"/>
            </w:tcBorders>
            <w:shd w:val="clear" w:color="auto" w:fill="auto"/>
          </w:tcPr>
          <w:p w14:paraId="46100A51" w14:textId="77777777" w:rsidR="00151804" w:rsidRPr="00A93D12" w:rsidRDefault="00151804" w:rsidP="00A979C5">
            <w:pPr>
              <w:spacing w:before="240" w:after="240"/>
              <w:jc w:val="center"/>
              <w:rPr>
                <w:szCs w:val="22"/>
              </w:rPr>
            </w:pPr>
            <w:r w:rsidRPr="00A93D12">
              <w:rPr>
                <w:szCs w:val="22"/>
              </w:rPr>
              <w:t>Khác mức không liên thông</w:t>
            </w:r>
          </w:p>
        </w:tc>
      </w:tr>
    </w:tbl>
    <w:p w14:paraId="1B410568" w14:textId="24EE6701" w:rsidR="00B11F3A" w:rsidRPr="00A93D12" w:rsidRDefault="00B11F3A" w:rsidP="00B11F3A">
      <w:pPr>
        <w:pStyle w:val="Tenbang"/>
        <w:spacing w:after="240" w:line="288" w:lineRule="auto"/>
        <w:rPr>
          <w:rFonts w:ascii="Arial" w:hAnsi="Arial" w:cs="Arial"/>
          <w:b w:val="0"/>
          <w:szCs w:val="22"/>
        </w:rPr>
      </w:pPr>
      <w:r w:rsidRPr="00A93D12">
        <w:rPr>
          <w:rFonts w:ascii="Arial" w:hAnsi="Arial" w:cs="Arial"/>
          <w:szCs w:val="22"/>
        </w:rPr>
        <w:lastRenderedPageBreak/>
        <w:t xml:space="preserve">Bảng 8 </w:t>
      </w:r>
      <w:r w:rsidRPr="00D164F9">
        <w:rPr>
          <w:rFonts w:ascii="Arial" w:hAnsi="Arial" w:cs="Arial"/>
          <w:b w:val="0"/>
          <w:i/>
          <w:szCs w:val="22"/>
        </w:rPr>
        <w:t>(kết thúc)</w:t>
      </w:r>
    </w:p>
    <w:tbl>
      <w:tblPr>
        <w:tblW w:w="5000" w:type="pct"/>
        <w:tblCellMar>
          <w:left w:w="0" w:type="dxa"/>
          <w:right w:w="0" w:type="dxa"/>
        </w:tblCellMar>
        <w:tblLook w:val="0000" w:firstRow="0" w:lastRow="0" w:firstColumn="0" w:lastColumn="0" w:noHBand="0" w:noVBand="0"/>
      </w:tblPr>
      <w:tblGrid>
        <w:gridCol w:w="1832"/>
        <w:gridCol w:w="1367"/>
        <w:gridCol w:w="2386"/>
        <w:gridCol w:w="2245"/>
        <w:gridCol w:w="2102"/>
      </w:tblGrid>
      <w:tr w:rsidR="00A93D12" w:rsidRPr="00A93D12" w14:paraId="20436FBA" w14:textId="77777777" w:rsidTr="00B11F3A">
        <w:trPr>
          <w:trHeight w:val="20"/>
        </w:trPr>
        <w:tc>
          <w:tcPr>
            <w:tcW w:w="92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8792F63" w14:textId="77777777" w:rsidR="00B11F3A" w:rsidRPr="00A93D12" w:rsidRDefault="00B11F3A" w:rsidP="00B11F3A">
            <w:pPr>
              <w:spacing w:before="240" w:after="240"/>
              <w:jc w:val="center"/>
              <w:rPr>
                <w:b/>
                <w:bCs/>
                <w:szCs w:val="22"/>
                <w:lang w:val="vi-VN"/>
              </w:rPr>
            </w:pPr>
            <w:r w:rsidRPr="00A93D12">
              <w:rPr>
                <w:b/>
                <w:bCs/>
                <w:szCs w:val="22"/>
                <w:lang w:val="vi-VN"/>
              </w:rPr>
              <w:t>Các loại đường đô thị</w:t>
            </w:r>
          </w:p>
        </w:tc>
        <w:tc>
          <w:tcPr>
            <w:tcW w:w="68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C1BC32E" w14:textId="77777777" w:rsidR="00B11F3A" w:rsidRPr="00A93D12" w:rsidRDefault="00B11F3A" w:rsidP="00B11F3A">
            <w:pPr>
              <w:spacing w:before="240" w:after="240"/>
              <w:jc w:val="center"/>
              <w:rPr>
                <w:b/>
                <w:bCs/>
                <w:szCs w:val="22"/>
                <w:lang w:val="vi-VN"/>
              </w:rPr>
            </w:pPr>
            <w:r w:rsidRPr="00A93D12">
              <w:rPr>
                <w:b/>
                <w:bCs/>
                <w:szCs w:val="22"/>
                <w:lang w:val="vi-VN"/>
              </w:rPr>
              <w:t>Đường cao tốc đô thị</w:t>
            </w:r>
          </w:p>
        </w:tc>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01B89DC" w14:textId="77777777" w:rsidR="00B11F3A" w:rsidRPr="00A93D12" w:rsidRDefault="00B11F3A" w:rsidP="00B11F3A">
            <w:pPr>
              <w:spacing w:before="240" w:after="240"/>
              <w:jc w:val="center"/>
              <w:rPr>
                <w:b/>
                <w:bCs/>
                <w:szCs w:val="22"/>
                <w:lang w:val="vi-VN"/>
              </w:rPr>
            </w:pPr>
            <w:r w:rsidRPr="00A93D12">
              <w:rPr>
                <w:b/>
                <w:bCs/>
                <w:szCs w:val="22"/>
                <w:lang w:val="vi-VN"/>
              </w:rPr>
              <w:t>Đường trục chính, đường chính đô thị, đường liên khu vực</w:t>
            </w:r>
          </w:p>
        </w:tc>
        <w:tc>
          <w:tcPr>
            <w:tcW w:w="11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84A812" w14:textId="77777777" w:rsidR="00B11F3A" w:rsidRPr="00A93D12" w:rsidRDefault="00B11F3A" w:rsidP="00B11F3A">
            <w:pPr>
              <w:spacing w:before="240" w:after="240"/>
              <w:jc w:val="center"/>
              <w:rPr>
                <w:b/>
                <w:bCs/>
                <w:szCs w:val="22"/>
                <w:lang w:val="vi-VN"/>
              </w:rPr>
            </w:pPr>
            <w:r w:rsidRPr="00A93D12">
              <w:rPr>
                <w:b/>
                <w:bCs/>
                <w:szCs w:val="22"/>
                <w:lang w:val="vi-VN"/>
              </w:rPr>
              <w:t xml:space="preserve">Đường cấp </w:t>
            </w:r>
            <w:r w:rsidRPr="00A93D12">
              <w:rPr>
                <w:b/>
                <w:bCs/>
                <w:szCs w:val="22"/>
                <w:lang w:val="vi-VN"/>
              </w:rPr>
              <w:br/>
              <w:t>khu vực</w:t>
            </w:r>
          </w:p>
        </w:tc>
        <w:tc>
          <w:tcPr>
            <w:tcW w:w="1058"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B308AA3" w14:textId="77777777" w:rsidR="00B11F3A" w:rsidRPr="00A93D12" w:rsidRDefault="00B11F3A" w:rsidP="00B11F3A">
            <w:pPr>
              <w:spacing w:before="240" w:after="240"/>
              <w:jc w:val="center"/>
              <w:rPr>
                <w:b/>
                <w:bCs/>
                <w:szCs w:val="22"/>
                <w:lang w:val="vi-VN"/>
              </w:rPr>
            </w:pPr>
            <w:r w:rsidRPr="00A93D12">
              <w:rPr>
                <w:b/>
                <w:bCs/>
                <w:szCs w:val="22"/>
                <w:lang w:val="vi-VN"/>
              </w:rPr>
              <w:t xml:space="preserve">Đường cấp </w:t>
            </w:r>
            <w:r w:rsidRPr="00A93D12">
              <w:rPr>
                <w:b/>
                <w:bCs/>
                <w:szCs w:val="22"/>
                <w:lang w:val="vi-VN"/>
              </w:rPr>
              <w:br/>
              <w:t>nội bộ</w:t>
            </w:r>
          </w:p>
        </w:tc>
      </w:tr>
      <w:tr w:rsidR="001F6115" w:rsidRPr="00A93D12" w14:paraId="1C4A6A9A" w14:textId="77777777" w:rsidTr="006744B5">
        <w:trPr>
          <w:trHeight w:val="20"/>
        </w:trPr>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29DF84A9" w14:textId="77777777" w:rsidR="001F6115" w:rsidRPr="00A93D12" w:rsidRDefault="001F6115" w:rsidP="006744B5">
            <w:pPr>
              <w:spacing w:before="240" w:after="240"/>
              <w:ind w:left="142" w:right="167"/>
              <w:jc w:val="left"/>
              <w:rPr>
                <w:szCs w:val="22"/>
              </w:rPr>
            </w:pPr>
            <w:r w:rsidRPr="00A93D12">
              <w:rPr>
                <w:szCs w:val="22"/>
              </w:rPr>
              <w:t>Đường trục chính, đường chính đô thị, đường liên khu vực</w:t>
            </w:r>
          </w:p>
        </w:tc>
        <w:tc>
          <w:tcPr>
            <w:tcW w:w="688" w:type="pct"/>
            <w:tcBorders>
              <w:top w:val="single" w:sz="4" w:space="0" w:color="000000"/>
              <w:left w:val="single" w:sz="4" w:space="0" w:color="000000"/>
              <w:bottom w:val="single" w:sz="4" w:space="0" w:color="000000"/>
              <w:right w:val="single" w:sz="4" w:space="0" w:color="000000"/>
            </w:tcBorders>
            <w:shd w:val="clear" w:color="auto" w:fill="auto"/>
          </w:tcPr>
          <w:p w14:paraId="7EF0FE50" w14:textId="77777777" w:rsidR="001F6115" w:rsidRPr="00A93D12" w:rsidRDefault="001F6115" w:rsidP="006744B5">
            <w:pPr>
              <w:spacing w:before="240" w:after="240"/>
              <w:jc w:val="center"/>
              <w:rPr>
                <w:szCs w:val="22"/>
              </w:rPr>
            </w:pPr>
            <w:r w:rsidRPr="00A93D12">
              <w:rPr>
                <w:szCs w:val="22"/>
              </w:rPr>
              <w:t>Khác mức</w:t>
            </w:r>
          </w:p>
        </w:tc>
        <w:tc>
          <w:tcPr>
            <w:tcW w:w="1201" w:type="pct"/>
            <w:tcBorders>
              <w:top w:val="single" w:sz="4" w:space="0" w:color="000000"/>
              <w:left w:val="single" w:sz="4" w:space="0" w:color="000000"/>
              <w:bottom w:val="single" w:sz="4" w:space="0" w:color="000000"/>
              <w:right w:val="single" w:sz="4" w:space="0" w:color="000000"/>
            </w:tcBorders>
            <w:shd w:val="clear" w:color="auto" w:fill="auto"/>
          </w:tcPr>
          <w:p w14:paraId="7E5948BB" w14:textId="77777777" w:rsidR="001F6115" w:rsidRPr="00A93D12" w:rsidRDefault="001F6115" w:rsidP="006744B5">
            <w:pPr>
              <w:spacing w:before="240" w:after="240"/>
              <w:jc w:val="center"/>
              <w:rPr>
                <w:szCs w:val="22"/>
              </w:rPr>
            </w:pPr>
            <w:r w:rsidRPr="00A93D12">
              <w:rPr>
                <w:szCs w:val="22"/>
              </w:rPr>
              <w:t>Khác mức hoặc cùng mức có đèn tín hiệu</w:t>
            </w:r>
          </w:p>
        </w:tc>
        <w:tc>
          <w:tcPr>
            <w:tcW w:w="1130" w:type="pct"/>
            <w:tcBorders>
              <w:top w:val="single" w:sz="4" w:space="0" w:color="000000"/>
              <w:left w:val="single" w:sz="4" w:space="0" w:color="000000"/>
              <w:bottom w:val="single" w:sz="4" w:space="0" w:color="000000"/>
              <w:right w:val="single" w:sz="4" w:space="0" w:color="000000"/>
            </w:tcBorders>
            <w:shd w:val="clear" w:color="auto" w:fill="auto"/>
          </w:tcPr>
          <w:p w14:paraId="42482FEF" w14:textId="77777777" w:rsidR="001F6115" w:rsidRPr="00A93D12" w:rsidRDefault="001F6115" w:rsidP="006744B5">
            <w:pPr>
              <w:spacing w:before="240" w:after="240"/>
              <w:jc w:val="center"/>
              <w:rPr>
                <w:szCs w:val="22"/>
              </w:rPr>
            </w:pPr>
            <w:r w:rsidRPr="00A93D12">
              <w:rPr>
                <w:szCs w:val="22"/>
              </w:rPr>
              <w:t>Cùng mức có đèn tín hiệu hoặc khác mức</w:t>
            </w:r>
          </w:p>
        </w:tc>
        <w:tc>
          <w:tcPr>
            <w:tcW w:w="1058" w:type="pct"/>
            <w:tcBorders>
              <w:top w:val="single" w:sz="4" w:space="0" w:color="000000"/>
              <w:left w:val="single" w:sz="4" w:space="0" w:color="000000"/>
              <w:bottom w:val="single" w:sz="4" w:space="0" w:color="000000"/>
              <w:right w:val="single" w:sz="4" w:space="0" w:color="000000"/>
            </w:tcBorders>
            <w:shd w:val="clear" w:color="auto" w:fill="auto"/>
          </w:tcPr>
          <w:p w14:paraId="6663C35B" w14:textId="77777777" w:rsidR="001F6115" w:rsidRPr="00A93D12" w:rsidRDefault="001F6115" w:rsidP="006744B5">
            <w:pPr>
              <w:spacing w:before="240" w:after="240"/>
              <w:jc w:val="center"/>
              <w:rPr>
                <w:szCs w:val="22"/>
              </w:rPr>
            </w:pPr>
            <w:r w:rsidRPr="00A93D12">
              <w:rPr>
                <w:szCs w:val="22"/>
              </w:rPr>
              <w:t>Khác mức</w:t>
            </w:r>
          </w:p>
        </w:tc>
      </w:tr>
      <w:tr w:rsidR="00A93D12" w:rsidRPr="00A93D12" w14:paraId="1F121B52" w14:textId="77777777" w:rsidTr="00B11F3A">
        <w:trPr>
          <w:trHeight w:val="20"/>
        </w:trPr>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2B75A26F" w14:textId="77777777" w:rsidR="00B11F3A" w:rsidRPr="00A93D12" w:rsidRDefault="00B11F3A" w:rsidP="00B11F3A">
            <w:pPr>
              <w:spacing w:before="240" w:after="240"/>
              <w:ind w:left="142" w:right="167"/>
              <w:jc w:val="left"/>
              <w:rPr>
                <w:szCs w:val="22"/>
              </w:rPr>
            </w:pPr>
            <w:r w:rsidRPr="00A93D12">
              <w:rPr>
                <w:szCs w:val="22"/>
              </w:rPr>
              <w:t xml:space="preserve">Đường cấp khu vực </w:t>
            </w:r>
          </w:p>
        </w:tc>
        <w:tc>
          <w:tcPr>
            <w:tcW w:w="688" w:type="pct"/>
            <w:tcBorders>
              <w:top w:val="single" w:sz="4" w:space="0" w:color="000000"/>
              <w:left w:val="single" w:sz="4" w:space="0" w:color="000000"/>
              <w:bottom w:val="single" w:sz="4" w:space="0" w:color="000000"/>
              <w:right w:val="single" w:sz="4" w:space="0" w:color="000000"/>
            </w:tcBorders>
            <w:shd w:val="clear" w:color="auto" w:fill="auto"/>
          </w:tcPr>
          <w:p w14:paraId="5AE55843" w14:textId="77777777" w:rsidR="00B11F3A" w:rsidRPr="00A93D12" w:rsidRDefault="00B11F3A" w:rsidP="00B11F3A">
            <w:pPr>
              <w:spacing w:before="240" w:after="240"/>
              <w:jc w:val="center"/>
              <w:rPr>
                <w:szCs w:val="22"/>
              </w:rPr>
            </w:pPr>
            <w:r w:rsidRPr="00A93D12">
              <w:rPr>
                <w:szCs w:val="22"/>
              </w:rPr>
              <w:t>Khác mức</w:t>
            </w:r>
          </w:p>
        </w:tc>
        <w:tc>
          <w:tcPr>
            <w:tcW w:w="1201" w:type="pct"/>
            <w:tcBorders>
              <w:top w:val="single" w:sz="4" w:space="0" w:color="000000"/>
              <w:left w:val="single" w:sz="4" w:space="0" w:color="000000"/>
              <w:bottom w:val="single" w:sz="4" w:space="0" w:color="000000"/>
              <w:right w:val="single" w:sz="4" w:space="0" w:color="000000"/>
            </w:tcBorders>
            <w:shd w:val="clear" w:color="auto" w:fill="auto"/>
          </w:tcPr>
          <w:p w14:paraId="2B77D74F" w14:textId="77777777" w:rsidR="00B11F3A" w:rsidRPr="00A93D12" w:rsidRDefault="00B11F3A" w:rsidP="00B11F3A">
            <w:pPr>
              <w:spacing w:before="240" w:after="240"/>
              <w:jc w:val="center"/>
              <w:rPr>
                <w:szCs w:val="22"/>
              </w:rPr>
            </w:pPr>
            <w:r w:rsidRPr="00A93D12">
              <w:rPr>
                <w:szCs w:val="22"/>
              </w:rPr>
              <w:t>Cùng mức có đèn tín hiệu hoặc khác mức</w:t>
            </w:r>
          </w:p>
        </w:tc>
        <w:tc>
          <w:tcPr>
            <w:tcW w:w="1130" w:type="pct"/>
            <w:tcBorders>
              <w:top w:val="single" w:sz="4" w:space="0" w:color="000000"/>
              <w:left w:val="single" w:sz="4" w:space="0" w:color="000000"/>
              <w:bottom w:val="single" w:sz="4" w:space="0" w:color="000000"/>
              <w:right w:val="single" w:sz="4" w:space="0" w:color="000000"/>
            </w:tcBorders>
            <w:shd w:val="clear" w:color="auto" w:fill="auto"/>
          </w:tcPr>
          <w:p w14:paraId="2F8BCACA" w14:textId="77777777" w:rsidR="00B11F3A" w:rsidRPr="00A93D12" w:rsidRDefault="00B11F3A" w:rsidP="00B11F3A">
            <w:pPr>
              <w:spacing w:before="240" w:after="240"/>
              <w:jc w:val="center"/>
              <w:rPr>
                <w:szCs w:val="22"/>
              </w:rPr>
            </w:pPr>
            <w:r w:rsidRPr="00A93D12">
              <w:rPr>
                <w:szCs w:val="22"/>
              </w:rPr>
              <w:t>Cùng mức có đèn tín hiệu hoặc khác mức.</w:t>
            </w:r>
          </w:p>
        </w:tc>
        <w:tc>
          <w:tcPr>
            <w:tcW w:w="1058" w:type="pct"/>
            <w:tcBorders>
              <w:top w:val="single" w:sz="4" w:space="0" w:color="000000"/>
              <w:left w:val="single" w:sz="4" w:space="0" w:color="000000"/>
              <w:bottom w:val="single" w:sz="4" w:space="0" w:color="000000"/>
              <w:right w:val="single" w:sz="4" w:space="0" w:color="000000"/>
            </w:tcBorders>
            <w:shd w:val="clear" w:color="auto" w:fill="auto"/>
          </w:tcPr>
          <w:p w14:paraId="20EF801A" w14:textId="77777777" w:rsidR="00B11F3A" w:rsidRPr="00A93D12" w:rsidRDefault="00B11F3A" w:rsidP="00B11F3A">
            <w:pPr>
              <w:spacing w:before="240" w:after="240"/>
              <w:jc w:val="center"/>
              <w:rPr>
                <w:szCs w:val="22"/>
              </w:rPr>
            </w:pPr>
            <w:r w:rsidRPr="00A93D12">
              <w:rPr>
                <w:szCs w:val="22"/>
              </w:rPr>
              <w:t>Cùng mức</w:t>
            </w:r>
          </w:p>
        </w:tc>
      </w:tr>
      <w:tr w:rsidR="00A93D12" w:rsidRPr="00A93D12" w14:paraId="4E0B3C3C" w14:textId="77777777" w:rsidTr="00B11F3A">
        <w:trPr>
          <w:trHeight w:val="20"/>
        </w:trPr>
        <w:tc>
          <w:tcPr>
            <w:tcW w:w="923" w:type="pct"/>
            <w:tcBorders>
              <w:top w:val="single" w:sz="4" w:space="0" w:color="000000"/>
              <w:left w:val="single" w:sz="4" w:space="0" w:color="000000"/>
              <w:bottom w:val="single" w:sz="4" w:space="0" w:color="000000"/>
              <w:right w:val="single" w:sz="4" w:space="0" w:color="000000"/>
            </w:tcBorders>
            <w:shd w:val="clear" w:color="auto" w:fill="auto"/>
          </w:tcPr>
          <w:p w14:paraId="14AEE345" w14:textId="77777777" w:rsidR="00B11F3A" w:rsidRPr="00A93D12" w:rsidRDefault="00B11F3A" w:rsidP="00B11F3A">
            <w:pPr>
              <w:spacing w:before="240" w:after="240"/>
              <w:ind w:left="142" w:right="167"/>
              <w:jc w:val="left"/>
              <w:rPr>
                <w:szCs w:val="22"/>
              </w:rPr>
            </w:pPr>
            <w:r w:rsidRPr="00A93D12">
              <w:rPr>
                <w:szCs w:val="22"/>
              </w:rPr>
              <w:t xml:space="preserve">Đường cấp nội </w:t>
            </w:r>
          </w:p>
        </w:tc>
        <w:tc>
          <w:tcPr>
            <w:tcW w:w="688" w:type="pct"/>
            <w:tcBorders>
              <w:top w:val="single" w:sz="4" w:space="0" w:color="000000"/>
              <w:left w:val="single" w:sz="4" w:space="0" w:color="000000"/>
              <w:bottom w:val="single" w:sz="4" w:space="0" w:color="000000"/>
              <w:right w:val="single" w:sz="4" w:space="0" w:color="000000"/>
            </w:tcBorders>
            <w:shd w:val="clear" w:color="auto" w:fill="auto"/>
          </w:tcPr>
          <w:p w14:paraId="145196AD" w14:textId="77777777" w:rsidR="00B11F3A" w:rsidRPr="00A93D12" w:rsidRDefault="00B11F3A" w:rsidP="00B11F3A">
            <w:pPr>
              <w:spacing w:before="240" w:after="240"/>
              <w:jc w:val="center"/>
              <w:rPr>
                <w:szCs w:val="22"/>
              </w:rPr>
            </w:pPr>
            <w:r w:rsidRPr="00A93D12">
              <w:rPr>
                <w:szCs w:val="22"/>
              </w:rPr>
              <w:t>Khác mức không liên thông</w:t>
            </w:r>
          </w:p>
        </w:tc>
        <w:tc>
          <w:tcPr>
            <w:tcW w:w="1201" w:type="pct"/>
            <w:tcBorders>
              <w:top w:val="single" w:sz="4" w:space="0" w:color="000000"/>
              <w:left w:val="single" w:sz="4" w:space="0" w:color="000000"/>
              <w:bottom w:val="single" w:sz="4" w:space="0" w:color="000000"/>
              <w:right w:val="single" w:sz="4" w:space="0" w:color="000000"/>
            </w:tcBorders>
            <w:shd w:val="clear" w:color="auto" w:fill="auto"/>
          </w:tcPr>
          <w:p w14:paraId="190E1EB3" w14:textId="77777777" w:rsidR="00B11F3A" w:rsidRPr="00A93D12" w:rsidRDefault="00B11F3A" w:rsidP="00B11F3A">
            <w:pPr>
              <w:spacing w:before="240" w:after="240"/>
              <w:jc w:val="center"/>
              <w:rPr>
                <w:szCs w:val="22"/>
              </w:rPr>
            </w:pPr>
            <w:r w:rsidRPr="00A93D12">
              <w:rPr>
                <w:szCs w:val="22"/>
              </w:rPr>
              <w:t>Khác mức</w:t>
            </w:r>
          </w:p>
        </w:tc>
        <w:tc>
          <w:tcPr>
            <w:tcW w:w="1130" w:type="pct"/>
            <w:tcBorders>
              <w:top w:val="single" w:sz="4" w:space="0" w:color="000000"/>
              <w:left w:val="single" w:sz="4" w:space="0" w:color="000000"/>
              <w:bottom w:val="single" w:sz="4" w:space="0" w:color="000000"/>
              <w:right w:val="single" w:sz="4" w:space="0" w:color="000000"/>
            </w:tcBorders>
            <w:shd w:val="clear" w:color="auto" w:fill="auto"/>
          </w:tcPr>
          <w:p w14:paraId="4DBC872D" w14:textId="77777777" w:rsidR="00B11F3A" w:rsidRPr="00A93D12" w:rsidRDefault="00B11F3A" w:rsidP="00B11F3A">
            <w:pPr>
              <w:spacing w:before="240" w:after="240"/>
              <w:jc w:val="center"/>
              <w:rPr>
                <w:szCs w:val="22"/>
              </w:rPr>
            </w:pPr>
            <w:r w:rsidRPr="00A93D12">
              <w:rPr>
                <w:szCs w:val="22"/>
              </w:rPr>
              <w:t>Cùng mức</w:t>
            </w:r>
          </w:p>
        </w:tc>
        <w:tc>
          <w:tcPr>
            <w:tcW w:w="1058" w:type="pct"/>
            <w:tcBorders>
              <w:top w:val="single" w:sz="4" w:space="0" w:color="000000"/>
              <w:left w:val="single" w:sz="4" w:space="0" w:color="000000"/>
              <w:bottom w:val="single" w:sz="4" w:space="0" w:color="000000"/>
              <w:right w:val="single" w:sz="4" w:space="0" w:color="000000"/>
            </w:tcBorders>
            <w:shd w:val="clear" w:color="auto" w:fill="auto"/>
          </w:tcPr>
          <w:p w14:paraId="549AB47F" w14:textId="77777777" w:rsidR="00B11F3A" w:rsidRPr="00A93D12" w:rsidRDefault="00B11F3A" w:rsidP="00B11F3A">
            <w:pPr>
              <w:spacing w:before="240" w:after="240"/>
              <w:jc w:val="center"/>
              <w:rPr>
                <w:szCs w:val="22"/>
              </w:rPr>
            </w:pPr>
            <w:r w:rsidRPr="00A93D12">
              <w:rPr>
                <w:szCs w:val="22"/>
              </w:rPr>
              <w:t>Cùng mức</w:t>
            </w:r>
          </w:p>
        </w:tc>
      </w:tr>
      <w:tr w:rsidR="00A93D12" w:rsidRPr="00A93D12" w14:paraId="635E2F1F" w14:textId="77777777" w:rsidTr="00B11F3A">
        <w:trPr>
          <w:trHeight w:val="1638"/>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tcPr>
          <w:p w14:paraId="2012AA4F" w14:textId="77777777" w:rsidR="00B11F3A" w:rsidRPr="00A93D12" w:rsidRDefault="00B11F3A" w:rsidP="0024658C">
            <w:pPr>
              <w:pStyle w:val="CHUTHICH"/>
            </w:pPr>
            <w:r w:rsidRPr="00A93D12">
              <w:t>CHÚ THÍCH</w:t>
            </w:r>
            <w:r w:rsidRPr="00A93D12">
              <w:rPr>
                <w:lang w:val="en-US"/>
              </w:rPr>
              <w:t xml:space="preserve"> 1</w:t>
            </w:r>
            <w:r w:rsidRPr="00A93D12">
              <w:t>:</w:t>
            </w:r>
            <w:r w:rsidRPr="00A93D12">
              <w:rPr>
                <w:lang w:val="en-US"/>
              </w:rPr>
              <w:t xml:space="preserve"> </w:t>
            </w:r>
            <w:r w:rsidRPr="00A93D12">
              <w:t>Giao nhau khác mức có thể có hoặc không có các nhánh nối liên thông tùy theo cách tổ chức giao thông.</w:t>
            </w:r>
          </w:p>
          <w:p w14:paraId="071C4A61" w14:textId="77777777" w:rsidR="00B11F3A" w:rsidRPr="00A93D12" w:rsidRDefault="00B11F3A" w:rsidP="0024658C">
            <w:pPr>
              <w:pStyle w:val="CHUTHICH"/>
            </w:pPr>
            <w:r w:rsidRPr="00A93D12">
              <w:t>CHÚ  THÍCH 2: Với các đô thị loại II trở xuống và khu đô thị cải tạo, tùy theo điều kiện giao thông và điều kiện xây dựng để chọn loại hình giao nhau phù hợp.</w:t>
            </w:r>
          </w:p>
        </w:tc>
      </w:tr>
    </w:tbl>
    <w:p w14:paraId="6CF29FE1" w14:textId="0784B81F" w:rsidR="00151804" w:rsidRPr="00A93D12" w:rsidRDefault="00B11F3A" w:rsidP="00A979C5">
      <w:pPr>
        <w:pStyle w:val="Noidung"/>
        <w:spacing w:before="240" w:after="240" w:line="288" w:lineRule="auto"/>
        <w:rPr>
          <w:rFonts w:cs="Arial"/>
          <w:b/>
          <w:szCs w:val="22"/>
          <w:lang w:val="vi-VN"/>
        </w:rPr>
      </w:pPr>
      <w:r w:rsidRPr="00A93D12">
        <w:rPr>
          <w:rFonts w:cs="Arial"/>
          <w:b/>
          <w:szCs w:val="22"/>
          <w:lang w:val="vi-VN"/>
        </w:rPr>
        <w:t xml:space="preserve">2.3.2 </w:t>
      </w:r>
      <w:r w:rsidR="00151804" w:rsidRPr="00A93D12">
        <w:rPr>
          <w:rFonts w:cs="Arial"/>
          <w:b/>
          <w:szCs w:val="22"/>
          <w:lang w:val="vi-VN"/>
        </w:rPr>
        <w:t>Các yêu cầu đối với nút giao cùng mức</w:t>
      </w:r>
    </w:p>
    <w:p w14:paraId="32EC6BE2" w14:textId="77777777" w:rsidR="00151804" w:rsidRPr="00A93D12" w:rsidRDefault="00151804" w:rsidP="00A979C5">
      <w:pPr>
        <w:pStyle w:val="Noidung"/>
        <w:spacing w:before="240" w:after="240" w:line="288" w:lineRule="auto"/>
        <w:rPr>
          <w:rFonts w:cs="Arial"/>
          <w:b/>
          <w:bCs/>
          <w:szCs w:val="22"/>
          <w:lang w:val="vi-VN"/>
        </w:rPr>
      </w:pPr>
      <w:r w:rsidRPr="00A93D12">
        <w:rPr>
          <w:rFonts w:cs="Arial"/>
          <w:b/>
          <w:bCs/>
          <w:szCs w:val="22"/>
          <w:lang w:val="vi-VN"/>
        </w:rPr>
        <w:t>2.3.2.1  Yêu cầu chung</w:t>
      </w:r>
    </w:p>
    <w:p w14:paraId="32F37B5E" w14:textId="56CB2E85"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 xml:space="preserve">2.3.2.1.1  </w:t>
      </w:r>
      <w:r w:rsidRPr="00A93D12">
        <w:rPr>
          <w:rFonts w:cs="Arial"/>
          <w:szCs w:val="22"/>
          <w:lang w:val="vi-VN"/>
        </w:rPr>
        <w:t>Góc giao giữa các đường dẫn vào nút tối thiểu 60</w:t>
      </w:r>
      <w:r w:rsidR="00735D7A" w:rsidRPr="00A93D12">
        <w:rPr>
          <w:rFonts w:cs="Arial"/>
          <w:szCs w:val="22"/>
          <w:lang w:val="vi-VN"/>
        </w:rPr>
        <w:t xml:space="preserve"> </w:t>
      </w:r>
      <w:r w:rsidR="00735D7A" w:rsidRPr="00A93D12">
        <w:rPr>
          <w:rFonts w:cs="Arial"/>
          <w:szCs w:val="22"/>
          <w:vertAlign w:val="superscript"/>
          <w:lang w:val="vi-VN"/>
        </w:rPr>
        <w:t>o</w:t>
      </w:r>
      <w:r w:rsidR="007F545F" w:rsidRPr="00A93D12">
        <w:rPr>
          <w:rFonts w:cs="Arial"/>
          <w:szCs w:val="22"/>
          <w:lang w:val="vi-VN"/>
        </w:rPr>
        <w:t>.</w:t>
      </w:r>
    </w:p>
    <w:p w14:paraId="41D09CD1" w14:textId="2CAFDE38"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2.3.2.1.2</w:t>
      </w:r>
      <w:r w:rsidRPr="00A93D12">
        <w:rPr>
          <w:rFonts w:cs="Arial"/>
          <w:szCs w:val="22"/>
          <w:lang w:val="vi-VN"/>
        </w:rPr>
        <w:t xml:space="preserve">  Phải đặt nút giao ở các đoạn đường thẳng, trường hợp cá biệt phải đặt trên đường cong thì bán kính đường cong phải lớn hơn </w:t>
      </w:r>
      <w:r w:rsidR="007F545F" w:rsidRPr="00A93D12">
        <w:rPr>
          <w:rFonts w:cs="Arial"/>
          <w:szCs w:val="22"/>
          <w:lang w:val="vi-VN"/>
        </w:rPr>
        <w:t>bán kính tối thiểu thông thường.</w:t>
      </w:r>
    </w:p>
    <w:p w14:paraId="7B1CC554" w14:textId="62EC74D3"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2.3.2.1.3</w:t>
      </w:r>
      <w:r w:rsidRPr="00A93D12">
        <w:rPr>
          <w:rFonts w:cs="Arial"/>
          <w:szCs w:val="22"/>
          <w:lang w:val="vi-VN"/>
        </w:rPr>
        <w:t xml:space="preserve">  Nút giao đặt ở các đoạn đường có độ dốc dọc không lớn hơn 4</w:t>
      </w:r>
      <w:r w:rsidR="00E16537" w:rsidRPr="00A93D12">
        <w:rPr>
          <w:rFonts w:cs="Arial"/>
          <w:szCs w:val="22"/>
          <w:lang w:val="vi-VN"/>
        </w:rPr>
        <w:t xml:space="preserve"> </w:t>
      </w:r>
      <w:r w:rsidRPr="00A93D12">
        <w:rPr>
          <w:rFonts w:cs="Arial"/>
          <w:szCs w:val="22"/>
          <w:lang w:val="vi-VN"/>
        </w:rPr>
        <w:t>%. Nếu không đảm bảo điều kiện này, thì phải có các biện pháp thiết k</w:t>
      </w:r>
      <w:r w:rsidR="007F545F" w:rsidRPr="00A93D12">
        <w:rPr>
          <w:rFonts w:cs="Arial"/>
          <w:szCs w:val="22"/>
          <w:lang w:val="vi-VN"/>
        </w:rPr>
        <w:t>ế để đảm bảo an toàn giao thông.</w:t>
      </w:r>
    </w:p>
    <w:p w14:paraId="19CB2BB1" w14:textId="1A6BB501"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2.3.2.1.4</w:t>
      </w:r>
      <w:r w:rsidRPr="00A93D12">
        <w:rPr>
          <w:rFonts w:cs="Arial"/>
          <w:szCs w:val="22"/>
          <w:lang w:val="vi-VN"/>
        </w:rPr>
        <w:t xml:space="preserve">  Không đặt ngay sau đỉnh đường cong đứng lồi nếu </w:t>
      </w:r>
      <w:r w:rsidR="007F545F" w:rsidRPr="00A93D12">
        <w:rPr>
          <w:rFonts w:cs="Arial"/>
          <w:szCs w:val="22"/>
          <w:lang w:val="vi-VN"/>
        </w:rPr>
        <w:t>bị hạn chế tầm nhìn khi vào nút.</w:t>
      </w:r>
    </w:p>
    <w:p w14:paraId="2257E8AA" w14:textId="77777777"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2.3.2.1.5</w:t>
      </w:r>
      <w:r w:rsidRPr="00A93D12">
        <w:rPr>
          <w:rFonts w:cs="Arial"/>
          <w:szCs w:val="22"/>
          <w:lang w:val="vi-VN"/>
        </w:rPr>
        <w:t xml:space="preserve">  Phạm vi nút giao thông phải đảm bảo thoát nước mưa phù hợp với tần suất mưa thiết kế.</w:t>
      </w:r>
    </w:p>
    <w:p w14:paraId="60FCF1D4" w14:textId="77777777" w:rsidR="001F6115" w:rsidRDefault="001F6115">
      <w:pPr>
        <w:spacing w:before="0" w:line="240" w:lineRule="auto"/>
        <w:jc w:val="left"/>
        <w:rPr>
          <w:rFonts w:eastAsia="Times New Roman"/>
          <w:b/>
          <w:szCs w:val="22"/>
          <w:lang w:val="vi-VN" w:eastAsia="en-US"/>
        </w:rPr>
      </w:pPr>
      <w:r>
        <w:rPr>
          <w:b/>
          <w:szCs w:val="22"/>
          <w:lang w:val="vi-VN"/>
        </w:rPr>
        <w:br w:type="page"/>
      </w:r>
    </w:p>
    <w:p w14:paraId="2185808D" w14:textId="6D22895F" w:rsidR="00151804" w:rsidRPr="00A93D12" w:rsidRDefault="00151804" w:rsidP="00A979C5">
      <w:pPr>
        <w:pStyle w:val="Noidung"/>
        <w:spacing w:before="240" w:after="240" w:line="288" w:lineRule="auto"/>
        <w:rPr>
          <w:rFonts w:cs="Arial"/>
          <w:b/>
          <w:szCs w:val="22"/>
          <w:lang w:val="vi-VN"/>
        </w:rPr>
      </w:pPr>
      <w:r w:rsidRPr="00A93D12">
        <w:rPr>
          <w:rFonts w:cs="Arial"/>
          <w:b/>
          <w:szCs w:val="22"/>
          <w:lang w:val="vi-VN"/>
        </w:rPr>
        <w:lastRenderedPageBreak/>
        <w:t>2.3.2.2   Tầm nhìn</w:t>
      </w:r>
    </w:p>
    <w:p w14:paraId="19A15CF1" w14:textId="77B82C67"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2.3.2.2.1</w:t>
      </w:r>
      <w:r w:rsidRPr="00A93D12">
        <w:rPr>
          <w:rFonts w:cs="Arial"/>
          <w:szCs w:val="22"/>
          <w:lang w:val="vi-VN"/>
        </w:rPr>
        <w:t xml:space="preserve">  Phải đảm bảo cho người lái xe đi trên tất cả các nhánh đường dẫn vào nút nhận biết rõ sự hiện diện của nút và hệ thống báo hiệu đường bộ có liên quan tới nút từ cự ly quy định </w:t>
      </w:r>
      <w:r w:rsidR="007F545F" w:rsidRPr="00A93D12">
        <w:rPr>
          <w:rFonts w:cs="Arial"/>
          <w:szCs w:val="22"/>
          <w:lang w:val="vi-VN"/>
        </w:rPr>
        <w:t>của thiết kế nút giao hiện hành.</w:t>
      </w:r>
    </w:p>
    <w:p w14:paraId="5E775A79" w14:textId="2C6494F1"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2.3.2.2.2</w:t>
      </w:r>
      <w:r w:rsidRPr="00A93D12">
        <w:rPr>
          <w:rFonts w:cs="Arial"/>
          <w:szCs w:val="22"/>
          <w:lang w:val="vi-VN"/>
        </w:rPr>
        <w:t xml:space="preserve">  Tầm nhìn dừng xe quy định phụ thuộc vào tốc độ thiết kế của các đườ</w:t>
      </w:r>
      <w:r w:rsidR="007F545F" w:rsidRPr="00A93D12">
        <w:rPr>
          <w:rFonts w:cs="Arial"/>
          <w:szCs w:val="22"/>
          <w:lang w:val="vi-VN"/>
        </w:rPr>
        <w:t>ng dẫn vào nút, lấy theo Bảng 1.</w:t>
      </w:r>
    </w:p>
    <w:p w14:paraId="23D6B464" w14:textId="2C1D1887"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2.3.2.2.3</w:t>
      </w:r>
      <w:r w:rsidRPr="00A93D12">
        <w:rPr>
          <w:rFonts w:cs="Arial"/>
          <w:szCs w:val="22"/>
          <w:lang w:val="vi-VN"/>
        </w:rPr>
        <w:t xml:space="preserve">  Trong trường hợp không thể đảm bảo tầm nhìn tính toán, phải có các biện pháp kiểm soát tốc độ.</w:t>
      </w:r>
    </w:p>
    <w:p w14:paraId="7ED33166" w14:textId="1FC23948" w:rsidR="00151804" w:rsidRPr="00A93D12" w:rsidRDefault="009533A8" w:rsidP="00A979C5">
      <w:pPr>
        <w:pStyle w:val="Noidung"/>
        <w:spacing w:before="240" w:after="240" w:line="288" w:lineRule="auto"/>
        <w:rPr>
          <w:rFonts w:cs="Arial"/>
          <w:b/>
          <w:bCs/>
          <w:szCs w:val="22"/>
          <w:lang w:val="vi-VN"/>
        </w:rPr>
      </w:pPr>
      <w:r w:rsidRPr="00A93D12">
        <w:rPr>
          <w:rFonts w:cs="Arial"/>
          <w:b/>
          <w:bCs/>
          <w:szCs w:val="22"/>
          <w:lang w:val="vi-VN"/>
        </w:rPr>
        <w:t xml:space="preserve">2.3.2.3  </w:t>
      </w:r>
      <w:r w:rsidR="00151804" w:rsidRPr="00A93D12">
        <w:rPr>
          <w:rFonts w:cs="Arial"/>
          <w:b/>
          <w:bCs/>
          <w:szCs w:val="22"/>
          <w:lang w:val="vi-VN"/>
        </w:rPr>
        <w:t>Tốc độ thiết kế nút giao cùng mức</w:t>
      </w:r>
    </w:p>
    <w:p w14:paraId="071B046E" w14:textId="77777777"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2.3.2.3.1</w:t>
      </w:r>
      <w:r w:rsidRPr="00A93D12">
        <w:rPr>
          <w:rFonts w:cs="Arial"/>
          <w:szCs w:val="22"/>
          <w:lang w:val="vi-VN"/>
        </w:rPr>
        <w:t xml:space="preserve">   Với luồng xe đi thẳng, tốc độ thiết kế bằng tốc độ thiết kế của đoạn ngoài nút. Tuy nhiên, trong một vài trường hợp đặc biệt, có thể xem xét giảm tốc độ thiết kế nhưng phải có biện pháp đảm bảo an toàn giao thông trong nút. </w:t>
      </w:r>
    </w:p>
    <w:p w14:paraId="32859281" w14:textId="77777777"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 xml:space="preserve">2.3.2.3.2   </w:t>
      </w:r>
      <w:r w:rsidRPr="00A93D12">
        <w:rPr>
          <w:rFonts w:cs="Arial"/>
          <w:szCs w:val="22"/>
          <w:lang w:val="vi-VN"/>
        </w:rPr>
        <w:t>Với luồng xe rẽ phải, rẽ trái tốc độ thiết kế phụ thuộc vào điều kiện không gian xây dựng nút, điều kiện giao thông, nhưng trong mọi trường hợp là:</w:t>
      </w:r>
    </w:p>
    <w:p w14:paraId="49522E96" w14:textId="7521E4A9" w:rsidR="00151804" w:rsidRPr="00A93D12" w:rsidRDefault="00151804"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Với luồng xe rẽ phải, tốc độ thiết kế không vượt quá 0,6 tốc độ thiết kế của đoạn đường ngoài nút;</w:t>
      </w:r>
      <w:r w:rsidR="007F545F" w:rsidRPr="00A93D12">
        <w:rPr>
          <w:rFonts w:cs="Arial"/>
          <w:szCs w:val="22"/>
          <w:lang w:val="vi-VN"/>
        </w:rPr>
        <w:t xml:space="preserve"> </w:t>
      </w:r>
      <w:r w:rsidRPr="00A93D12">
        <w:rPr>
          <w:rFonts w:cs="Arial"/>
          <w:szCs w:val="22"/>
          <w:lang w:val="vi-VN"/>
        </w:rPr>
        <w:t>Với luồng xe rẽ trái, tốc độ thiết kế không vượt quá 0,4 tốc độ thiết kế của đoạn đường ngoài nút và không quá 25 km/h;</w:t>
      </w:r>
    </w:p>
    <w:p w14:paraId="70D21485" w14:textId="3EAEBE96" w:rsidR="00151804" w:rsidRPr="00A93D12" w:rsidRDefault="00151804" w:rsidP="00A979C5">
      <w:pPr>
        <w:pStyle w:val="Gachdong"/>
        <w:tabs>
          <w:tab w:val="clear" w:pos="680"/>
        </w:tabs>
        <w:spacing w:before="240" w:after="240" w:line="288" w:lineRule="auto"/>
        <w:ind w:left="284" w:hanging="284"/>
        <w:rPr>
          <w:rFonts w:cs="Arial"/>
          <w:szCs w:val="22"/>
          <w:lang w:val="vi-VN"/>
        </w:rPr>
      </w:pPr>
      <w:r w:rsidRPr="00A93D12">
        <w:rPr>
          <w:rFonts w:cs="Arial"/>
          <w:szCs w:val="22"/>
          <w:lang w:val="vi-VN"/>
        </w:rPr>
        <w:t>Trong mọi trường hợp tốc độ thiết kế tối thiểu không nhỏ hơn 15 km/h cho các luồng rẽ (trái</w:t>
      </w:r>
      <w:r w:rsidR="000100EB" w:rsidRPr="00A93D12">
        <w:rPr>
          <w:rFonts w:cs="Arial"/>
          <w:szCs w:val="22"/>
          <w:lang w:val="vi-VN"/>
        </w:rPr>
        <w:br/>
      </w:r>
      <w:r w:rsidRPr="00A93D12">
        <w:rPr>
          <w:rFonts w:cs="Arial"/>
          <w:szCs w:val="22"/>
          <w:lang w:val="vi-VN"/>
        </w:rPr>
        <w:t>và phải).</w:t>
      </w:r>
    </w:p>
    <w:p w14:paraId="466A1EF6" w14:textId="6344B96E" w:rsidR="00151804" w:rsidRPr="00A93D12" w:rsidRDefault="009533A8" w:rsidP="00A979C5">
      <w:pPr>
        <w:pStyle w:val="Noidung"/>
        <w:spacing w:before="240" w:after="240" w:line="288" w:lineRule="auto"/>
        <w:rPr>
          <w:rFonts w:cs="Arial"/>
          <w:b/>
          <w:szCs w:val="22"/>
          <w:lang w:val="vi-VN"/>
        </w:rPr>
      </w:pPr>
      <w:r w:rsidRPr="00A93D12">
        <w:rPr>
          <w:rFonts w:cs="Arial"/>
          <w:b/>
          <w:szCs w:val="22"/>
          <w:lang w:val="vi-VN"/>
        </w:rPr>
        <w:t xml:space="preserve">2.3.2.4  </w:t>
      </w:r>
      <w:r w:rsidR="00151804" w:rsidRPr="00A93D12">
        <w:rPr>
          <w:rFonts w:cs="Arial"/>
          <w:b/>
          <w:szCs w:val="22"/>
          <w:lang w:val="vi-VN"/>
        </w:rPr>
        <w:t xml:space="preserve"> Bán kính bó vỉa</w:t>
      </w:r>
    </w:p>
    <w:p w14:paraId="7032ABE4" w14:textId="5D0C1C0B"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2.3.2.4.1</w:t>
      </w:r>
      <w:r w:rsidRPr="00A93D12">
        <w:rPr>
          <w:rFonts w:cs="Arial"/>
          <w:szCs w:val="22"/>
          <w:lang w:val="vi-VN"/>
        </w:rPr>
        <w:t xml:space="preserve"> Khi thiết kế mới, bán kính bó vỉa trong nút giao thông tuân thủ theo quy định trong </w:t>
      </w:r>
      <w:r w:rsidR="000100EB" w:rsidRPr="00A93D12">
        <w:rPr>
          <w:rFonts w:cs="Arial"/>
          <w:szCs w:val="22"/>
          <w:lang w:val="vi-VN"/>
        </w:rPr>
        <w:br/>
      </w:r>
      <w:r w:rsidR="007F545F" w:rsidRPr="00A93D12">
        <w:rPr>
          <w:rFonts w:cs="Arial"/>
          <w:szCs w:val="22"/>
          <w:lang w:val="vi-VN"/>
        </w:rPr>
        <w:t>QCVN 01:2021/BXD.</w:t>
      </w:r>
    </w:p>
    <w:p w14:paraId="62F93293" w14:textId="0CE62278"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2.3.2.4.2</w:t>
      </w:r>
      <w:r w:rsidRPr="00A93D12">
        <w:rPr>
          <w:rFonts w:cs="Arial"/>
          <w:szCs w:val="22"/>
          <w:lang w:val="vi-VN"/>
        </w:rPr>
        <w:t xml:space="preserve">  Ở các đô thị cải tạo bán kính đường cong ở các nút giao cho phép giảm xuống, nhưng không nhỏ hơn 5 m</w:t>
      </w:r>
      <w:r w:rsidR="007F545F" w:rsidRPr="00A93D12">
        <w:rPr>
          <w:rFonts w:cs="Arial"/>
          <w:szCs w:val="22"/>
          <w:lang w:val="vi-VN"/>
        </w:rPr>
        <w:t>.</w:t>
      </w:r>
    </w:p>
    <w:p w14:paraId="0D162F36" w14:textId="64217F31"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2.3.2.4.3</w:t>
      </w:r>
      <w:r w:rsidRPr="00A93D12">
        <w:rPr>
          <w:rFonts w:cs="Arial"/>
          <w:szCs w:val="22"/>
          <w:lang w:val="vi-VN"/>
        </w:rPr>
        <w:t xml:space="preserve">  Ở các đường nội bộ trong khu nhà ở cho phép giảm bán kính tối thiểu theo bó vỉa, nhưng không nhỏ hơn 3 m.</w:t>
      </w:r>
    </w:p>
    <w:p w14:paraId="271DDD1F" w14:textId="3E8F604E" w:rsidR="00151804" w:rsidRPr="00A93D12" w:rsidRDefault="009533A8" w:rsidP="00A979C5">
      <w:pPr>
        <w:pStyle w:val="Noidung"/>
        <w:spacing w:before="240" w:after="240" w:line="288" w:lineRule="auto"/>
        <w:rPr>
          <w:rFonts w:cs="Arial"/>
          <w:b/>
          <w:bCs/>
          <w:szCs w:val="22"/>
          <w:lang w:val="vi-VN"/>
        </w:rPr>
      </w:pPr>
      <w:r w:rsidRPr="00A93D12">
        <w:rPr>
          <w:rFonts w:cs="Arial"/>
          <w:b/>
          <w:bCs/>
          <w:szCs w:val="22"/>
          <w:lang w:val="vi-VN"/>
        </w:rPr>
        <w:t xml:space="preserve">2.3.2.5  </w:t>
      </w:r>
      <w:r w:rsidR="00151804" w:rsidRPr="00A93D12">
        <w:rPr>
          <w:rFonts w:cs="Arial"/>
          <w:b/>
          <w:bCs/>
          <w:szCs w:val="22"/>
          <w:lang w:val="vi-VN"/>
        </w:rPr>
        <w:t>Đảo giao thông</w:t>
      </w:r>
    </w:p>
    <w:p w14:paraId="3FB8B212" w14:textId="50535DD2" w:rsidR="00151804" w:rsidRPr="00A93D12" w:rsidRDefault="00151804" w:rsidP="00A979C5">
      <w:pPr>
        <w:pStyle w:val="Noidung"/>
        <w:spacing w:before="240" w:after="240" w:line="288" w:lineRule="auto"/>
        <w:rPr>
          <w:rFonts w:cs="Arial"/>
          <w:spacing w:val="-4"/>
          <w:szCs w:val="22"/>
          <w:lang w:val="vi-VN"/>
        </w:rPr>
      </w:pPr>
      <w:r w:rsidRPr="00A93D12">
        <w:rPr>
          <w:rFonts w:cs="Arial"/>
          <w:b/>
          <w:spacing w:val="-4"/>
          <w:szCs w:val="22"/>
          <w:lang w:val="vi-VN"/>
        </w:rPr>
        <w:t>2.3.2.5.1</w:t>
      </w:r>
      <w:r w:rsidRPr="00A93D12">
        <w:rPr>
          <w:rFonts w:cs="Arial"/>
          <w:spacing w:val="-4"/>
          <w:szCs w:val="22"/>
          <w:lang w:val="vi-VN"/>
        </w:rPr>
        <w:t xml:space="preserve">   Đảo giao thông là một cấu tạo nhằm mục đích xóa các diện tích thừa giữa các làn dành cho xe rẽ, phân định rõ luồng xe rẽ, cố định các điểm xung đột, tạo khu vực bảo vệ cho các xe chỡ rẽ, chờ nhập luồng, tạo chỗ trú chân cho bộ hành qua đường và bố trí các</w:t>
      </w:r>
      <w:r w:rsidR="007F545F" w:rsidRPr="00A93D12">
        <w:rPr>
          <w:rFonts w:cs="Arial"/>
          <w:spacing w:val="-4"/>
          <w:szCs w:val="22"/>
          <w:lang w:val="vi-VN"/>
        </w:rPr>
        <w:t xml:space="preserve"> thiết bị điều khiển giao thông.</w:t>
      </w:r>
    </w:p>
    <w:p w14:paraId="2B944524" w14:textId="77DA8281"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2.3.2.5.2</w:t>
      </w:r>
      <w:r w:rsidRPr="00A93D12">
        <w:rPr>
          <w:rFonts w:cs="Arial"/>
          <w:szCs w:val="22"/>
          <w:lang w:val="vi-VN"/>
        </w:rPr>
        <w:t xml:space="preserve">   Đảo giao thông phải bố trí thuận lợi cho các hướng xe ưu tiên, tạo ra một nú</w:t>
      </w:r>
      <w:r w:rsidR="007F545F" w:rsidRPr="00A93D12">
        <w:rPr>
          <w:rFonts w:cs="Arial"/>
          <w:szCs w:val="22"/>
          <w:lang w:val="vi-VN"/>
        </w:rPr>
        <w:t>t giao thông có tổ chức rõ ràng.</w:t>
      </w:r>
    </w:p>
    <w:p w14:paraId="722D3F6E" w14:textId="08623FCB"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t>2.3.2.5.3</w:t>
      </w:r>
      <w:r w:rsidRPr="00A93D12">
        <w:rPr>
          <w:rFonts w:cs="Arial"/>
          <w:szCs w:val="22"/>
          <w:lang w:val="vi-VN"/>
        </w:rPr>
        <w:t xml:space="preserve">  Hình dạng các đảo phải t</w:t>
      </w:r>
      <w:r w:rsidR="007F545F" w:rsidRPr="00A93D12">
        <w:rPr>
          <w:rFonts w:cs="Arial"/>
          <w:szCs w:val="22"/>
          <w:lang w:val="vi-VN"/>
        </w:rPr>
        <w:t>heo dạng quỹ đạo xe chạy khi rẽ.</w:t>
      </w:r>
    </w:p>
    <w:p w14:paraId="4CE7587F" w14:textId="5C5D267C" w:rsidR="00151804" w:rsidRPr="00A93D12" w:rsidRDefault="00151804" w:rsidP="00A979C5">
      <w:pPr>
        <w:pStyle w:val="Noidung"/>
        <w:spacing w:before="240" w:after="240" w:line="288" w:lineRule="auto"/>
        <w:rPr>
          <w:rFonts w:cs="Arial"/>
          <w:szCs w:val="22"/>
          <w:lang w:val="vi-VN"/>
        </w:rPr>
      </w:pPr>
      <w:r w:rsidRPr="00A93D12">
        <w:rPr>
          <w:rFonts w:cs="Arial"/>
          <w:b/>
          <w:szCs w:val="22"/>
          <w:lang w:val="vi-VN"/>
        </w:rPr>
        <w:lastRenderedPageBreak/>
        <w:t>2.3.2.5.4</w:t>
      </w:r>
      <w:r w:rsidRPr="00A93D12">
        <w:rPr>
          <w:rFonts w:cs="Arial"/>
          <w:szCs w:val="22"/>
          <w:lang w:val="vi-VN"/>
        </w:rPr>
        <w:t xml:space="preserve">  Đảo giao thông có kích thước tối thiểu của </w:t>
      </w:r>
      <w:r w:rsidR="00E16537" w:rsidRPr="00A93D12">
        <w:rPr>
          <w:rFonts w:cs="Arial"/>
          <w:szCs w:val="22"/>
          <w:lang w:val="vi-VN"/>
        </w:rPr>
        <w:t>một</w:t>
      </w:r>
      <w:r w:rsidRPr="00A93D12">
        <w:rPr>
          <w:rFonts w:cs="Arial"/>
          <w:szCs w:val="22"/>
          <w:lang w:val="vi-VN"/>
        </w:rPr>
        <w:t xml:space="preserve"> cạnh là 2 m để cho người đi xe đạ</w:t>
      </w:r>
      <w:r w:rsidR="007F545F" w:rsidRPr="00A93D12">
        <w:rPr>
          <w:rFonts w:cs="Arial"/>
          <w:szCs w:val="22"/>
          <w:lang w:val="vi-VN"/>
        </w:rPr>
        <w:t>p, đi bộ trú chân khi qua đường.</w:t>
      </w:r>
    </w:p>
    <w:p w14:paraId="623ACB96" w14:textId="114B242D" w:rsidR="00151804" w:rsidRPr="00A93D12" w:rsidRDefault="00151804" w:rsidP="00A979C5">
      <w:pPr>
        <w:pStyle w:val="ListParagraph"/>
        <w:numPr>
          <w:ilvl w:val="4"/>
          <w:numId w:val="7"/>
        </w:numPr>
        <w:tabs>
          <w:tab w:val="left" w:pos="426"/>
        </w:tabs>
        <w:spacing w:before="240" w:after="240" w:line="288" w:lineRule="auto"/>
        <w:rPr>
          <w:szCs w:val="22"/>
          <w:lang w:val="vi-VN"/>
        </w:rPr>
      </w:pPr>
      <w:r w:rsidRPr="00A93D12">
        <w:rPr>
          <w:szCs w:val="22"/>
          <w:lang w:val="vi-VN"/>
        </w:rPr>
        <w:t>Đảo giao thông phải được nhìn thấy rõ cả về ban ngày và ban đêm.</w:t>
      </w:r>
    </w:p>
    <w:p w14:paraId="04A13654" w14:textId="2814B226" w:rsidR="00151804" w:rsidRPr="00A93D12" w:rsidRDefault="00151804" w:rsidP="00A979C5">
      <w:pPr>
        <w:pStyle w:val="Heading4"/>
        <w:keepNext w:val="0"/>
        <w:widowControl w:val="0"/>
        <w:numPr>
          <w:ilvl w:val="3"/>
          <w:numId w:val="7"/>
        </w:numPr>
        <w:tabs>
          <w:tab w:val="left" w:pos="868"/>
        </w:tabs>
        <w:autoSpaceDE/>
        <w:autoSpaceDN/>
        <w:adjustRightInd/>
        <w:snapToGrid/>
        <w:spacing w:before="240" w:after="240" w:line="288" w:lineRule="auto"/>
        <w:ind w:left="993" w:hanging="993"/>
        <w:rPr>
          <w:rFonts w:cs="Arial"/>
          <w:b/>
          <w:bCs/>
          <w:color w:val="auto"/>
          <w:szCs w:val="22"/>
        </w:rPr>
      </w:pPr>
      <w:r w:rsidRPr="00A93D12">
        <w:rPr>
          <w:rFonts w:cs="Arial"/>
          <w:b/>
          <w:bCs/>
          <w:color w:val="auto"/>
          <w:szCs w:val="22"/>
        </w:rPr>
        <w:t>Làn chuyển tốc</w:t>
      </w:r>
    </w:p>
    <w:p w14:paraId="37ADD928" w14:textId="564BCF87" w:rsidR="00151804" w:rsidRPr="00A93D12" w:rsidRDefault="00151804" w:rsidP="00A979C5">
      <w:pPr>
        <w:pStyle w:val="Heading4"/>
        <w:keepNext w:val="0"/>
        <w:widowControl w:val="0"/>
        <w:numPr>
          <w:ilvl w:val="4"/>
          <w:numId w:val="8"/>
        </w:numPr>
        <w:autoSpaceDE/>
        <w:autoSpaceDN/>
        <w:adjustRightInd/>
        <w:snapToGrid/>
        <w:spacing w:before="240" w:after="240" w:line="288" w:lineRule="auto"/>
        <w:rPr>
          <w:rFonts w:cs="Arial"/>
          <w:color w:val="auto"/>
          <w:szCs w:val="22"/>
        </w:rPr>
      </w:pPr>
      <w:r w:rsidRPr="00A93D12">
        <w:rPr>
          <w:rFonts w:cs="Arial"/>
          <w:color w:val="auto"/>
          <w:szCs w:val="22"/>
        </w:rPr>
        <w:t>Làn chuyển tốc được bố trí ở các chỗ xe rẽ phải hoặc rẽ</w:t>
      </w:r>
      <w:r w:rsidR="007F545F" w:rsidRPr="00A93D12">
        <w:rPr>
          <w:rFonts w:cs="Arial"/>
          <w:color w:val="auto"/>
          <w:szCs w:val="22"/>
        </w:rPr>
        <w:t xml:space="preserve"> trái.</w:t>
      </w:r>
    </w:p>
    <w:p w14:paraId="2370A68E" w14:textId="31D96870" w:rsidR="00151804" w:rsidRPr="00A93D12" w:rsidRDefault="00F06312" w:rsidP="00A979C5">
      <w:pPr>
        <w:tabs>
          <w:tab w:val="left" w:pos="426"/>
        </w:tabs>
        <w:spacing w:before="240" w:after="240"/>
        <w:rPr>
          <w:szCs w:val="22"/>
        </w:rPr>
      </w:pPr>
      <w:r w:rsidRPr="00A93D12">
        <w:rPr>
          <w:b/>
          <w:szCs w:val="22"/>
        </w:rPr>
        <w:t xml:space="preserve">2.3.2.6.2  </w:t>
      </w:r>
      <w:r w:rsidR="000100EB" w:rsidRPr="00A93D12">
        <w:rPr>
          <w:b/>
          <w:szCs w:val="22"/>
        </w:rPr>
        <w:t xml:space="preserve"> </w:t>
      </w:r>
      <w:r w:rsidR="00151804" w:rsidRPr="00A93D12">
        <w:rPr>
          <w:szCs w:val="22"/>
        </w:rPr>
        <w:t>Làn chuyển tốc được gọi là làn tăng tốc nếu xe từ đường có tốc độ thấp vào đường có tốc độ cao và làn giảm tốc được bố trí nếu xe từ đường có tốc độ cao vào đường có tốc độ thấ</w:t>
      </w:r>
      <w:r w:rsidR="007F545F" w:rsidRPr="00A93D12">
        <w:rPr>
          <w:szCs w:val="22"/>
        </w:rPr>
        <w:t>p.</w:t>
      </w:r>
    </w:p>
    <w:p w14:paraId="33B252F4" w14:textId="219E498B" w:rsidR="00151804" w:rsidRPr="00A93D12" w:rsidRDefault="00F06312" w:rsidP="00A979C5">
      <w:pPr>
        <w:tabs>
          <w:tab w:val="left" w:pos="426"/>
        </w:tabs>
        <w:spacing w:before="240" w:after="240"/>
        <w:rPr>
          <w:szCs w:val="22"/>
        </w:rPr>
      </w:pPr>
      <w:r w:rsidRPr="00A93D12">
        <w:rPr>
          <w:b/>
          <w:szCs w:val="22"/>
        </w:rPr>
        <w:t>2.3.2.6.3</w:t>
      </w:r>
      <w:r w:rsidRPr="00A93D12">
        <w:rPr>
          <w:szCs w:val="22"/>
        </w:rPr>
        <w:t xml:space="preserve">  </w:t>
      </w:r>
      <w:r w:rsidR="000100EB" w:rsidRPr="00A93D12">
        <w:rPr>
          <w:szCs w:val="22"/>
        </w:rPr>
        <w:t xml:space="preserve"> </w:t>
      </w:r>
      <w:r w:rsidR="00151804" w:rsidRPr="00A93D12">
        <w:rPr>
          <w:szCs w:val="22"/>
        </w:rPr>
        <w:t>Các quy định kỹ thuật thiết kế đường đối với làn chuyển tốc phải tuân thủ các quy định hiện hành về thiết kế đường đô thị tùy thuộc vào vận tốc thiết kế.</w:t>
      </w:r>
    </w:p>
    <w:p w14:paraId="5B252B69" w14:textId="77777777" w:rsidR="00151804" w:rsidRPr="00A93D12" w:rsidRDefault="00151804" w:rsidP="00A979C5">
      <w:pPr>
        <w:pStyle w:val="Heading3"/>
        <w:numPr>
          <w:ilvl w:val="0"/>
          <w:numId w:val="0"/>
        </w:numPr>
        <w:suppressLineNumbers w:val="0"/>
        <w:tabs>
          <w:tab w:val="left" w:pos="851"/>
        </w:tabs>
        <w:autoSpaceDE/>
        <w:autoSpaceDN/>
        <w:adjustRightInd/>
        <w:spacing w:before="240" w:after="240"/>
        <w:rPr>
          <w:rFonts w:cs="Arial"/>
          <w:b/>
          <w:color w:val="auto"/>
          <w:szCs w:val="22"/>
        </w:rPr>
      </w:pPr>
      <w:r w:rsidRPr="00A93D12">
        <w:rPr>
          <w:rFonts w:cs="Arial"/>
          <w:b/>
          <w:color w:val="auto"/>
          <w:szCs w:val="22"/>
        </w:rPr>
        <w:t>2.3.3   Nút giao khác mức</w:t>
      </w:r>
    </w:p>
    <w:p w14:paraId="3BFF5401" w14:textId="5B715BA4" w:rsidR="00151804" w:rsidRPr="00A93D12" w:rsidRDefault="007F545F" w:rsidP="00A979C5">
      <w:pPr>
        <w:spacing w:before="240" w:after="240"/>
        <w:rPr>
          <w:szCs w:val="22"/>
        </w:rPr>
      </w:pPr>
      <w:r w:rsidRPr="00A93D12">
        <w:rPr>
          <w:b/>
          <w:szCs w:val="22"/>
        </w:rPr>
        <w:t>2.3.3.1</w:t>
      </w:r>
      <w:r w:rsidRPr="00A93D12">
        <w:rPr>
          <w:szCs w:val="22"/>
        </w:rPr>
        <w:t xml:space="preserve"> </w:t>
      </w:r>
      <w:r w:rsidR="00151804" w:rsidRPr="00A93D12">
        <w:rPr>
          <w:szCs w:val="22"/>
        </w:rPr>
        <w:t>Nút giao nhau khác mức được lựa chọn qua phân tích kinh tế kỹ thuật. Loại hình nút giao được thực hiện theo các chỉ dẫn trong Bảng 8.</w:t>
      </w:r>
    </w:p>
    <w:p w14:paraId="4D4683AD" w14:textId="39FE8761" w:rsidR="00151804" w:rsidRPr="00A93D12" w:rsidRDefault="007F545F" w:rsidP="00A979C5">
      <w:pPr>
        <w:spacing w:before="240" w:after="240"/>
        <w:rPr>
          <w:i/>
          <w:szCs w:val="22"/>
        </w:rPr>
      </w:pPr>
      <w:r w:rsidRPr="00A93D12">
        <w:rPr>
          <w:b/>
          <w:szCs w:val="22"/>
        </w:rPr>
        <w:t>2.3.3.2</w:t>
      </w:r>
      <w:r w:rsidRPr="00A93D12">
        <w:rPr>
          <w:szCs w:val="22"/>
        </w:rPr>
        <w:t xml:space="preserve"> </w:t>
      </w:r>
      <w:r w:rsidR="00151804" w:rsidRPr="00A93D12">
        <w:rPr>
          <w:szCs w:val="22"/>
        </w:rPr>
        <w:t>Tiêu chuẩn kỹ thuật các nhánh rẽ trong nút giao khác mức phụ thuộc vào tốc độ thiết kế các nhánh nối (nhánh rẽ); bán kính tối thiểu, độ dốc siêu cao, chiều dài đoạn chuyển tiếp, kích thước mặt cắt ngang, độ dốc tối đa của các đường nhánh rẽ phải tuân thủ theo các giới hạn quy định ở Bảng 1.</w:t>
      </w:r>
    </w:p>
    <w:p w14:paraId="5AD761A2" w14:textId="40B9D835" w:rsidR="00660971" w:rsidRPr="00A93D12" w:rsidRDefault="00660971" w:rsidP="00A979C5">
      <w:pPr>
        <w:pStyle w:val="Heading2"/>
        <w:numPr>
          <w:ilvl w:val="1"/>
          <w:numId w:val="8"/>
        </w:numPr>
        <w:tabs>
          <w:tab w:val="clear" w:pos="720"/>
          <w:tab w:val="clear" w:pos="1080"/>
          <w:tab w:val="left" w:pos="490"/>
        </w:tabs>
        <w:autoSpaceDE/>
        <w:autoSpaceDN/>
        <w:adjustRightInd/>
        <w:spacing w:before="240" w:after="240"/>
        <w:ind w:left="567" w:hanging="567"/>
        <w:rPr>
          <w:rFonts w:cs="Arial"/>
          <w:color w:val="auto"/>
          <w:sz w:val="22"/>
          <w:szCs w:val="22"/>
        </w:rPr>
      </w:pPr>
      <w:r w:rsidRPr="00A93D12">
        <w:rPr>
          <w:rFonts w:cs="Arial"/>
          <w:color w:val="auto"/>
          <w:sz w:val="22"/>
          <w:szCs w:val="22"/>
        </w:rPr>
        <w:t>Quảng trường</w:t>
      </w:r>
      <w:bookmarkEnd w:id="12"/>
    </w:p>
    <w:p w14:paraId="43901185" w14:textId="7837C7E3" w:rsidR="00E30957" w:rsidRPr="00A93D12" w:rsidRDefault="00F9139A"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lang w:val="vi-VN"/>
        </w:rPr>
        <w:t>2.4.1</w:t>
      </w:r>
      <w:r w:rsidRPr="00A93D12">
        <w:rPr>
          <w:rFonts w:cs="Arial"/>
          <w:color w:val="auto"/>
          <w:szCs w:val="22"/>
          <w:lang w:val="vi-VN"/>
        </w:rPr>
        <w:t xml:space="preserve">  </w:t>
      </w:r>
      <w:r w:rsidR="00660971" w:rsidRPr="00A93D12">
        <w:rPr>
          <w:rFonts w:cs="Arial"/>
          <w:color w:val="auto"/>
          <w:szCs w:val="22"/>
        </w:rPr>
        <w:t>Quảng trường được phân chia theo chức năng thành 3 loại: Quảng trường trung tâm, quảng trường trước công trình công cộng và quảng trường giao thông.</w:t>
      </w:r>
    </w:p>
    <w:p w14:paraId="3CCB4144" w14:textId="424DBD45" w:rsidR="00E16537" w:rsidRPr="00A93D12" w:rsidRDefault="00E30957"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lang w:val="vi-VN"/>
        </w:rPr>
        <w:t>2.4.1.1</w:t>
      </w:r>
      <w:r w:rsidR="00F9139A" w:rsidRPr="00A93D12">
        <w:rPr>
          <w:rFonts w:cs="Arial"/>
          <w:b/>
          <w:color w:val="auto"/>
          <w:szCs w:val="22"/>
          <w:lang w:val="vi-VN"/>
        </w:rPr>
        <w:t xml:space="preserve"> </w:t>
      </w:r>
      <w:r w:rsidRPr="00A93D12">
        <w:rPr>
          <w:rFonts w:cs="Arial"/>
          <w:color w:val="auto"/>
          <w:szCs w:val="22"/>
          <w:lang w:val="vi-VN"/>
        </w:rPr>
        <w:t xml:space="preserve"> </w:t>
      </w:r>
      <w:r w:rsidR="00660971" w:rsidRPr="00A93D12">
        <w:rPr>
          <w:rFonts w:cs="Arial"/>
          <w:color w:val="auto"/>
          <w:szCs w:val="22"/>
        </w:rPr>
        <w:t xml:space="preserve">Quảng trường trung tâm là không gian trước các công trình kiến trúc cấp đô thị, nơi tổ chức các cuộc mít tinh, kỷ niệm, duyệt binh trong các ngày lễ </w:t>
      </w:r>
      <w:r w:rsidR="00E16537" w:rsidRPr="00A93D12">
        <w:rPr>
          <w:rFonts w:cs="Arial"/>
          <w:color w:val="auto"/>
          <w:szCs w:val="22"/>
        </w:rPr>
        <w:t>v.v.</w:t>
      </w:r>
    </w:p>
    <w:p w14:paraId="0E8FDC79" w14:textId="7E6E687B" w:rsidR="00660971" w:rsidRPr="00A93D12" w:rsidRDefault="00E30957"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lang w:val="vi-VN"/>
        </w:rPr>
        <w:t>2.4.1.2</w:t>
      </w:r>
      <w:r w:rsidR="00F9139A" w:rsidRPr="00A93D12">
        <w:rPr>
          <w:rFonts w:cs="Arial"/>
          <w:b/>
          <w:color w:val="auto"/>
          <w:szCs w:val="22"/>
          <w:lang w:val="vi-VN"/>
        </w:rPr>
        <w:t xml:space="preserve">   </w:t>
      </w:r>
      <w:r w:rsidR="00660971" w:rsidRPr="00A93D12">
        <w:rPr>
          <w:rFonts w:cs="Arial"/>
          <w:color w:val="auto"/>
          <w:szCs w:val="22"/>
        </w:rPr>
        <w:t>Quảng trường trước các công trình công cộng là không gian phía trước các công trình công cộng lớn của đô thị (sân vận động, cung văn hoá, nhà hát, triển lãm</w:t>
      </w:r>
      <w:r w:rsidR="00E16537" w:rsidRPr="00A93D12">
        <w:rPr>
          <w:rFonts w:cs="Arial"/>
          <w:color w:val="auto"/>
          <w:szCs w:val="22"/>
        </w:rPr>
        <w:t xml:space="preserve"> và các công trình công cộng khác</w:t>
      </w:r>
      <w:r w:rsidR="00660971" w:rsidRPr="00A93D12">
        <w:rPr>
          <w:rFonts w:cs="Arial"/>
          <w:color w:val="auto"/>
          <w:szCs w:val="22"/>
        </w:rPr>
        <w:t>), có thể là một đầu mối hội tụ của các trục đường chính, hoặc cạnh các trục đường chính.</w:t>
      </w:r>
    </w:p>
    <w:p w14:paraId="4009D331" w14:textId="2ADAA34F" w:rsidR="00660971" w:rsidRPr="00A93D12" w:rsidRDefault="00F9139A"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lang w:val="vi-VN"/>
        </w:rPr>
        <w:t xml:space="preserve">2.4.1.3   </w:t>
      </w:r>
      <w:r w:rsidR="00660971" w:rsidRPr="00A93D12">
        <w:rPr>
          <w:rFonts w:cs="Arial"/>
          <w:color w:val="auto"/>
          <w:szCs w:val="22"/>
        </w:rPr>
        <w:t>Quảng trường giao thông là không gian phía trước các công trình giao thông như cầu, hầm, nhà ga, cảng hàng không, cảng đường thuỷ, nút giao thông quy mô lớn.</w:t>
      </w:r>
    </w:p>
    <w:p w14:paraId="654D681D" w14:textId="1F1B7DF9" w:rsidR="00660971" w:rsidRPr="00A93D12" w:rsidRDefault="00F9139A" w:rsidP="00A979C5">
      <w:pPr>
        <w:pStyle w:val="Heading3"/>
        <w:numPr>
          <w:ilvl w:val="0"/>
          <w:numId w:val="0"/>
        </w:numPr>
        <w:suppressLineNumbers w:val="0"/>
        <w:autoSpaceDE/>
        <w:autoSpaceDN/>
        <w:adjustRightInd/>
        <w:spacing w:before="240" w:after="240"/>
        <w:rPr>
          <w:rFonts w:cs="Arial"/>
          <w:color w:val="auto"/>
          <w:szCs w:val="22"/>
          <w:lang w:val="vi-VN"/>
        </w:rPr>
      </w:pPr>
      <w:r w:rsidRPr="00A93D12">
        <w:rPr>
          <w:rFonts w:cs="Arial"/>
          <w:b/>
          <w:color w:val="auto"/>
          <w:szCs w:val="22"/>
          <w:lang w:val="vi-VN"/>
        </w:rPr>
        <w:t>2.4.2</w:t>
      </w:r>
      <w:r w:rsidRPr="00A93D12">
        <w:rPr>
          <w:rFonts w:cs="Arial"/>
          <w:color w:val="auto"/>
          <w:szCs w:val="22"/>
          <w:lang w:val="vi-VN"/>
        </w:rPr>
        <w:t xml:space="preserve">   </w:t>
      </w:r>
      <w:r w:rsidR="00660971" w:rsidRPr="00A93D12">
        <w:rPr>
          <w:rFonts w:cs="Arial"/>
          <w:color w:val="auto"/>
          <w:szCs w:val="22"/>
        </w:rPr>
        <w:t>Quảng trường được thiết kế phù hợp với chức năng và đặc điểm của mỗi loại quảng trường, phải đảm bảo các yêu cầu về thiết kế đô thị, các quy định về kiến trúc cảnh quan của khu vực.</w:t>
      </w:r>
      <w:r w:rsidR="007F545F" w:rsidRPr="00A93D12">
        <w:rPr>
          <w:rFonts w:cs="Arial"/>
          <w:color w:val="auto"/>
          <w:szCs w:val="22"/>
          <w:lang w:val="vi-VN"/>
        </w:rPr>
        <w:t xml:space="preserve"> </w:t>
      </w:r>
      <w:r w:rsidR="00660971" w:rsidRPr="00A93D12">
        <w:rPr>
          <w:rFonts w:cs="Arial"/>
          <w:color w:val="auto"/>
          <w:szCs w:val="22"/>
          <w:lang w:val="vi-VN"/>
        </w:rPr>
        <w:t>Giao thông ở khu vực quảng trường phải được tổ chức đơn giản, rõ ràng, bảo đảm thông thoát nhanh.</w:t>
      </w:r>
    </w:p>
    <w:p w14:paraId="659FFAD2" w14:textId="6279CA66" w:rsidR="00660971" w:rsidRPr="00A93D12" w:rsidRDefault="00E55E36" w:rsidP="00A979C5">
      <w:pPr>
        <w:pStyle w:val="Heading3"/>
        <w:numPr>
          <w:ilvl w:val="0"/>
          <w:numId w:val="0"/>
        </w:numPr>
        <w:suppressLineNumbers w:val="0"/>
        <w:autoSpaceDE/>
        <w:autoSpaceDN/>
        <w:adjustRightInd/>
        <w:spacing w:before="240" w:after="240"/>
        <w:rPr>
          <w:rFonts w:cs="Arial"/>
          <w:color w:val="auto"/>
          <w:szCs w:val="22"/>
          <w:lang w:val="vi-VN"/>
        </w:rPr>
      </w:pPr>
      <w:r w:rsidRPr="00A93D12">
        <w:rPr>
          <w:rFonts w:cs="Arial"/>
          <w:b/>
          <w:color w:val="auto"/>
          <w:szCs w:val="22"/>
          <w:lang w:val="vi-VN"/>
        </w:rPr>
        <w:t>2.4.3</w:t>
      </w:r>
      <w:r w:rsidRPr="00A93D12">
        <w:rPr>
          <w:rFonts w:cs="Arial"/>
          <w:color w:val="auto"/>
          <w:szCs w:val="22"/>
          <w:lang w:val="vi-VN"/>
        </w:rPr>
        <w:t xml:space="preserve">  </w:t>
      </w:r>
      <w:r w:rsidR="00660971" w:rsidRPr="00A93D12">
        <w:rPr>
          <w:rFonts w:cs="Arial"/>
          <w:color w:val="auto"/>
          <w:spacing w:val="-6"/>
          <w:szCs w:val="22"/>
          <w:lang w:val="vi-VN"/>
        </w:rPr>
        <w:t>Quảng trường phải đảm bảo người khuyết tật tiếp cận sử dụng theo quy định tại QCVN 10:2014/BXD.</w:t>
      </w:r>
    </w:p>
    <w:p w14:paraId="456645C5" w14:textId="30D6E127" w:rsidR="00660971" w:rsidRPr="00A93D12" w:rsidRDefault="00660971" w:rsidP="00A979C5">
      <w:pPr>
        <w:pStyle w:val="Heading2"/>
        <w:numPr>
          <w:ilvl w:val="1"/>
          <w:numId w:val="8"/>
        </w:numPr>
        <w:tabs>
          <w:tab w:val="clear" w:pos="720"/>
          <w:tab w:val="clear" w:pos="1080"/>
          <w:tab w:val="left" w:pos="490"/>
        </w:tabs>
        <w:autoSpaceDE/>
        <w:autoSpaceDN/>
        <w:adjustRightInd/>
        <w:spacing w:before="240" w:after="240"/>
        <w:rPr>
          <w:rFonts w:cs="Arial"/>
          <w:color w:val="auto"/>
          <w:sz w:val="22"/>
          <w:szCs w:val="22"/>
        </w:rPr>
      </w:pPr>
      <w:bookmarkStart w:id="13" w:name="_Toc109955114"/>
      <w:r w:rsidRPr="00A93D12">
        <w:rPr>
          <w:rFonts w:cs="Arial"/>
          <w:color w:val="auto"/>
          <w:sz w:val="22"/>
          <w:szCs w:val="22"/>
        </w:rPr>
        <w:t>Nền đường</w:t>
      </w:r>
      <w:bookmarkEnd w:id="13"/>
    </w:p>
    <w:p w14:paraId="7F8F7D97" w14:textId="3DAF2CC3" w:rsidR="00660971" w:rsidRPr="00A93D12" w:rsidRDefault="00633DD3"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rPr>
        <w:t>2.5.1</w:t>
      </w:r>
      <w:r w:rsidRPr="00A93D12">
        <w:rPr>
          <w:rFonts w:cs="Arial"/>
          <w:color w:val="auto"/>
          <w:szCs w:val="22"/>
        </w:rPr>
        <w:t xml:space="preserve">  </w:t>
      </w:r>
      <w:r w:rsidR="00660971" w:rsidRPr="00A93D12">
        <w:rPr>
          <w:rFonts w:cs="Arial"/>
          <w:color w:val="auto"/>
          <w:szCs w:val="22"/>
        </w:rPr>
        <w:t>Nền đường đô thị phải được thiết kế cho toàn bộ chiều rộng của đường phố, bao gồm phần xe chạy, dải phân cách, hè phố, dải cây xanh trong phạm vi chỉ giới đường đỏ.</w:t>
      </w:r>
    </w:p>
    <w:p w14:paraId="3ED200B1" w14:textId="6B46F70E" w:rsidR="00660971" w:rsidRPr="00A93D12" w:rsidRDefault="00633DD3"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rPr>
        <w:t>2.5.2</w:t>
      </w:r>
      <w:r w:rsidRPr="00A93D12">
        <w:rPr>
          <w:rFonts w:cs="Arial"/>
          <w:color w:val="auto"/>
          <w:szCs w:val="22"/>
        </w:rPr>
        <w:t xml:space="preserve">  </w:t>
      </w:r>
      <w:r w:rsidR="00660971" w:rsidRPr="00A93D12">
        <w:rPr>
          <w:rFonts w:cs="Arial"/>
          <w:color w:val="auto"/>
          <w:szCs w:val="22"/>
        </w:rPr>
        <w:t xml:space="preserve">Cao độ thiết kế nền đường </w:t>
      </w:r>
      <w:r w:rsidR="0021137C" w:rsidRPr="00A93D12">
        <w:rPr>
          <w:rFonts w:cs="Arial"/>
          <w:color w:val="auto"/>
          <w:szCs w:val="22"/>
        </w:rPr>
        <w:t xml:space="preserve">đô thị </w:t>
      </w:r>
      <w:r w:rsidR="00660971" w:rsidRPr="00A93D12">
        <w:rPr>
          <w:rFonts w:cs="Arial"/>
          <w:color w:val="auto"/>
          <w:szCs w:val="22"/>
        </w:rPr>
        <w:t xml:space="preserve"> phải đảm bảo cao độ khống chế của quy hoạch xây dựng, quy hoạch đô thị, đảm bảo thoát nước đường </w:t>
      </w:r>
      <w:r w:rsidR="0021137C" w:rsidRPr="00A93D12">
        <w:rPr>
          <w:rFonts w:cs="Arial"/>
          <w:color w:val="auto"/>
          <w:szCs w:val="22"/>
        </w:rPr>
        <w:t xml:space="preserve">đô thị </w:t>
      </w:r>
      <w:r w:rsidR="00660971" w:rsidRPr="00A93D12">
        <w:rPr>
          <w:rFonts w:cs="Arial"/>
          <w:color w:val="auto"/>
          <w:szCs w:val="22"/>
        </w:rPr>
        <w:t xml:space="preserve">phù hợp với tần suất mưa thiết kế công trình và đảm bảo giao thông thuận tiện từ đường </w:t>
      </w:r>
      <w:r w:rsidR="0021137C" w:rsidRPr="00A93D12">
        <w:rPr>
          <w:rFonts w:cs="Arial"/>
          <w:color w:val="auto"/>
          <w:szCs w:val="22"/>
        </w:rPr>
        <w:t xml:space="preserve">đô thị </w:t>
      </w:r>
      <w:r w:rsidR="00660971" w:rsidRPr="00A93D12">
        <w:rPr>
          <w:rFonts w:cs="Arial"/>
          <w:color w:val="auto"/>
          <w:szCs w:val="22"/>
        </w:rPr>
        <w:t xml:space="preserve"> vào khu dân cư hai bên đường.</w:t>
      </w:r>
    </w:p>
    <w:p w14:paraId="19716370" w14:textId="2C732328" w:rsidR="00660971" w:rsidRPr="00A93D12" w:rsidRDefault="00633DD3"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rPr>
        <w:t>2.5.3</w:t>
      </w:r>
      <w:r w:rsidRPr="00A93D12">
        <w:rPr>
          <w:rFonts w:cs="Arial"/>
          <w:color w:val="auto"/>
          <w:szCs w:val="22"/>
        </w:rPr>
        <w:t xml:space="preserve">  </w:t>
      </w:r>
      <w:r w:rsidR="00660971" w:rsidRPr="00A93D12">
        <w:rPr>
          <w:rFonts w:cs="Arial"/>
          <w:color w:val="auto"/>
          <w:szCs w:val="22"/>
        </w:rPr>
        <w:t>Nền đường phải đảm bảo ổn định, có đủ cường độ để chịu được các tác động của xe cộ và các yếu tố tự nhiên, đảm bảo yêu cầu cảnh quan, sinh thái và môi trường của khu vực vùng theo các quy định kỹ thuật đối với nền đường.</w:t>
      </w:r>
    </w:p>
    <w:p w14:paraId="2E009110" w14:textId="5FCA4E0D" w:rsidR="00660971" w:rsidRPr="00A93D12" w:rsidRDefault="00633DD3" w:rsidP="00A979C5">
      <w:pPr>
        <w:pStyle w:val="Heading3"/>
        <w:numPr>
          <w:ilvl w:val="0"/>
          <w:numId w:val="0"/>
        </w:numPr>
        <w:suppressLineNumbers w:val="0"/>
        <w:autoSpaceDE/>
        <w:autoSpaceDN/>
        <w:adjustRightInd/>
        <w:spacing w:before="240" w:after="240"/>
        <w:rPr>
          <w:rFonts w:cs="Arial"/>
          <w:color w:val="auto"/>
          <w:szCs w:val="22"/>
        </w:rPr>
      </w:pPr>
      <w:r w:rsidRPr="00A93D12">
        <w:rPr>
          <w:rFonts w:cs="Arial"/>
          <w:b/>
          <w:color w:val="auto"/>
          <w:szCs w:val="22"/>
        </w:rPr>
        <w:t>2.5.4</w:t>
      </w:r>
      <w:r w:rsidRPr="00A93D12">
        <w:rPr>
          <w:rFonts w:cs="Arial"/>
          <w:color w:val="auto"/>
          <w:szCs w:val="22"/>
        </w:rPr>
        <w:t xml:space="preserve">  </w:t>
      </w:r>
      <w:r w:rsidR="00660971" w:rsidRPr="00A93D12">
        <w:rPr>
          <w:rFonts w:cs="Arial"/>
          <w:color w:val="auto"/>
          <w:szCs w:val="22"/>
        </w:rPr>
        <w:t>Phải điều tra xác định được mực nước ngập cao nhất hai bên taluy nền đắp cũng như thời gian ngập trong mùa bất lợi nhất, phải điều tra xác định được các mực nước ngầm cao nhất dưới nền đào và nền đắp phục vụ cho việc dự báo độ ẩm tính toán (độ ẩm bất lợi nhất) trong phạm vi khu vực tác dụng của nền đường và để phục vụ cho việc chọn giải pháp thiết kế nhằm hạn chế sự xâm nhập của các nguồn ẩm và giải pháp thoát nước nhanh cho các lớp áo đường, giải pháp gia cố nền đất của lớp đáy áo đường để hạn chế nước ngầm thẩm thấu vào các lớp vật liệu của áo đường.</w:t>
      </w:r>
    </w:p>
    <w:p w14:paraId="66C9D054" w14:textId="51764AA5" w:rsidR="00660971" w:rsidRPr="00A93D12" w:rsidRDefault="0063319E" w:rsidP="00A979C5">
      <w:pPr>
        <w:pStyle w:val="Heading3"/>
        <w:numPr>
          <w:ilvl w:val="0"/>
          <w:numId w:val="0"/>
        </w:numPr>
        <w:suppressLineNumbers w:val="0"/>
        <w:autoSpaceDE/>
        <w:autoSpaceDN/>
        <w:adjustRightInd/>
        <w:spacing w:before="240" w:after="240"/>
        <w:rPr>
          <w:rFonts w:cs="Arial"/>
          <w:color w:val="auto"/>
          <w:szCs w:val="22"/>
          <w:lang w:val="vi-VN"/>
        </w:rPr>
      </w:pPr>
      <w:r w:rsidRPr="00A93D12">
        <w:rPr>
          <w:rFonts w:cs="Arial"/>
          <w:b/>
          <w:color w:val="auto"/>
          <w:szCs w:val="22"/>
        </w:rPr>
        <w:t>2.5.5</w:t>
      </w:r>
      <w:r w:rsidRPr="00A93D12">
        <w:rPr>
          <w:rFonts w:cs="Arial"/>
          <w:color w:val="auto"/>
          <w:szCs w:val="22"/>
        </w:rPr>
        <w:t xml:space="preserve">  </w:t>
      </w:r>
      <w:r w:rsidR="00660971" w:rsidRPr="00A93D12">
        <w:rPr>
          <w:rFonts w:cs="Arial"/>
          <w:color w:val="auto"/>
          <w:szCs w:val="22"/>
          <w:lang w:val="vi-VN"/>
        </w:rPr>
        <w:t>Khi diện tích lưu vực sườn núi đổ về đường lớn hoặc khi chiều cao mái dốc (taluy) đường đào lớn hơn hoặc bằng 12 m</w:t>
      </w:r>
      <w:r w:rsidR="00AA67AC" w:rsidRPr="00A93D12">
        <w:rPr>
          <w:rFonts w:cs="Arial"/>
          <w:color w:val="auto"/>
          <w:szCs w:val="22"/>
          <w:lang w:val="vi-VN"/>
        </w:rPr>
        <w:t>.</w:t>
      </w:r>
    </w:p>
    <w:p w14:paraId="674A0539" w14:textId="0EFC3A8A" w:rsidR="00660971" w:rsidRPr="00A93D12" w:rsidRDefault="00D33E96" w:rsidP="00A979C5">
      <w:pPr>
        <w:spacing w:before="240" w:after="240"/>
        <w:rPr>
          <w:szCs w:val="22"/>
          <w:lang w:val="vi-VN"/>
        </w:rPr>
      </w:pPr>
      <w:r w:rsidRPr="00A93D12">
        <w:rPr>
          <w:b/>
          <w:szCs w:val="22"/>
          <w:lang w:val="vi-VN"/>
        </w:rPr>
        <w:t>2.5.5.1</w:t>
      </w:r>
      <w:r w:rsidRPr="00A93D12">
        <w:rPr>
          <w:szCs w:val="22"/>
          <w:lang w:val="vi-VN"/>
        </w:rPr>
        <w:t xml:space="preserve">  </w:t>
      </w:r>
      <w:r w:rsidR="00660971" w:rsidRPr="00A93D12">
        <w:rPr>
          <w:szCs w:val="22"/>
          <w:lang w:val="vi-VN"/>
        </w:rPr>
        <w:t>Phải bố trí rãnh đỉnh để ngăn chặn nước chảy về đường và dẫn nước về công trình thoát nước, về sông suối hay chỗ trũng cạnh đường, không để nước đổ trực tiếp vào rãnh biên</w:t>
      </w:r>
      <w:r w:rsidR="00AA67AC" w:rsidRPr="00A93D12">
        <w:rPr>
          <w:szCs w:val="22"/>
          <w:lang w:val="vi-VN"/>
        </w:rPr>
        <w:t>.</w:t>
      </w:r>
    </w:p>
    <w:p w14:paraId="1DB74C54" w14:textId="503F1B75" w:rsidR="00660971" w:rsidRPr="00A93D12" w:rsidRDefault="00D33E96" w:rsidP="00A979C5">
      <w:pPr>
        <w:spacing w:before="240" w:after="240"/>
        <w:rPr>
          <w:szCs w:val="22"/>
          <w:lang w:val="vi-VN"/>
        </w:rPr>
      </w:pPr>
      <w:r w:rsidRPr="00A93D12">
        <w:rPr>
          <w:b/>
          <w:szCs w:val="22"/>
          <w:lang w:val="vi-VN"/>
        </w:rPr>
        <w:t>2.5.5.2</w:t>
      </w:r>
      <w:r w:rsidRPr="00A93D12">
        <w:rPr>
          <w:szCs w:val="22"/>
          <w:lang w:val="vi-VN"/>
        </w:rPr>
        <w:t xml:space="preserve">  </w:t>
      </w:r>
      <w:r w:rsidR="000100EB" w:rsidRPr="00A93D12">
        <w:rPr>
          <w:szCs w:val="22"/>
          <w:lang w:val="vi-VN"/>
        </w:rPr>
        <w:t xml:space="preserve"> </w:t>
      </w:r>
      <w:r w:rsidR="00660971" w:rsidRPr="00A93D12">
        <w:rPr>
          <w:szCs w:val="22"/>
          <w:lang w:val="vi-VN"/>
        </w:rPr>
        <w:t>Ở các đoạn đường có khả năng sụt trượt, sạt lở taluy đường thì phải sử dụng các loại rãnh đỉnh bằng bê tông hoặc đá xây để đảm bảo thoát nước nhanh và ngăn chặn không cho nước thấm xuống đất, đảm bảo đất trên sườn núi và mái dố</w:t>
      </w:r>
      <w:r w:rsidR="00E16537" w:rsidRPr="00A93D12">
        <w:rPr>
          <w:szCs w:val="22"/>
          <w:lang w:val="vi-VN"/>
        </w:rPr>
        <w:t xml:space="preserve">c </w:t>
      </w:r>
      <w:r w:rsidR="00660971" w:rsidRPr="00A93D12">
        <w:rPr>
          <w:szCs w:val="22"/>
          <w:lang w:val="vi-VN"/>
        </w:rPr>
        <w:t>đường không bị ẩm ướt.</w:t>
      </w:r>
    </w:p>
    <w:p w14:paraId="1BF7E638" w14:textId="5C3CEC95" w:rsidR="00660971" w:rsidRPr="00A93D12" w:rsidRDefault="0063319E" w:rsidP="00A979C5">
      <w:pPr>
        <w:pStyle w:val="Heading3"/>
        <w:numPr>
          <w:ilvl w:val="0"/>
          <w:numId w:val="0"/>
        </w:numPr>
        <w:suppressLineNumbers w:val="0"/>
        <w:autoSpaceDE/>
        <w:autoSpaceDN/>
        <w:adjustRightInd/>
        <w:spacing w:before="240" w:after="240"/>
        <w:rPr>
          <w:rFonts w:cs="Arial"/>
          <w:color w:val="auto"/>
          <w:szCs w:val="22"/>
          <w:lang w:val="vi-VN"/>
        </w:rPr>
      </w:pPr>
      <w:r w:rsidRPr="006744B5">
        <w:rPr>
          <w:rFonts w:cs="Arial"/>
          <w:b/>
          <w:color w:val="FF0000"/>
          <w:szCs w:val="22"/>
          <w:lang w:val="vi-VN"/>
        </w:rPr>
        <w:t>2.5.6</w:t>
      </w:r>
      <w:r w:rsidRPr="006744B5">
        <w:rPr>
          <w:rFonts w:cs="Arial"/>
          <w:color w:val="FF0000"/>
          <w:szCs w:val="22"/>
          <w:lang w:val="vi-VN"/>
        </w:rPr>
        <w:t xml:space="preserve">  </w:t>
      </w:r>
      <w:r w:rsidR="000100EB" w:rsidRPr="006744B5">
        <w:rPr>
          <w:rFonts w:cs="Arial"/>
          <w:color w:val="FF0000"/>
          <w:szCs w:val="22"/>
          <w:lang w:val="vi-VN"/>
        </w:rPr>
        <w:t xml:space="preserve"> </w:t>
      </w:r>
      <w:r w:rsidR="00660971" w:rsidRPr="00A93D12">
        <w:rPr>
          <w:rFonts w:cs="Arial"/>
          <w:color w:val="auto"/>
          <w:szCs w:val="22"/>
          <w:lang w:val="vi-VN"/>
        </w:rPr>
        <w:t>Nền đường đắp và đường đào có chiều cao mái dốc lớn hơn 12 m thì bắt buộc phải tính toán ổn định chống trượt mái dố</w:t>
      </w:r>
      <w:r w:rsidR="00E16537" w:rsidRPr="00A93D12">
        <w:rPr>
          <w:rFonts w:cs="Arial"/>
          <w:color w:val="auto"/>
          <w:szCs w:val="22"/>
          <w:lang w:val="vi-VN"/>
        </w:rPr>
        <w:t xml:space="preserve">c </w:t>
      </w:r>
      <w:r w:rsidR="00660971" w:rsidRPr="00A93D12">
        <w:rPr>
          <w:rFonts w:cs="Arial"/>
          <w:color w:val="auto"/>
          <w:szCs w:val="22"/>
          <w:lang w:val="vi-VN"/>
        </w:rPr>
        <w:t>nền đường.</w:t>
      </w:r>
    </w:p>
    <w:p w14:paraId="1047B28F" w14:textId="58214B60" w:rsidR="00660971" w:rsidRPr="00A93D12" w:rsidRDefault="0063319E" w:rsidP="00A979C5">
      <w:pPr>
        <w:pStyle w:val="Heading3"/>
        <w:numPr>
          <w:ilvl w:val="0"/>
          <w:numId w:val="0"/>
        </w:numPr>
        <w:suppressLineNumbers w:val="0"/>
        <w:autoSpaceDE/>
        <w:autoSpaceDN/>
        <w:adjustRightInd/>
        <w:spacing w:before="240" w:after="240"/>
        <w:rPr>
          <w:rFonts w:cs="Arial"/>
          <w:color w:val="auto"/>
          <w:szCs w:val="22"/>
          <w:lang w:val="vi-VN"/>
        </w:rPr>
      </w:pPr>
      <w:r w:rsidRPr="00A93D12">
        <w:rPr>
          <w:rFonts w:cs="Arial"/>
          <w:b/>
          <w:color w:val="auto"/>
          <w:szCs w:val="22"/>
          <w:lang w:val="vi-VN"/>
        </w:rPr>
        <w:t>2.5.7</w:t>
      </w:r>
      <w:r w:rsidRPr="00A93D12">
        <w:rPr>
          <w:rFonts w:cs="Arial"/>
          <w:color w:val="auto"/>
          <w:szCs w:val="22"/>
          <w:lang w:val="vi-VN"/>
        </w:rPr>
        <w:t xml:space="preserve">  </w:t>
      </w:r>
      <w:r w:rsidR="00660971" w:rsidRPr="00A93D12">
        <w:rPr>
          <w:rFonts w:cs="Arial"/>
          <w:color w:val="auto"/>
          <w:szCs w:val="22"/>
          <w:lang w:val="vi-VN"/>
        </w:rPr>
        <w:t>Đối với nền đường đắp trên nền đất yếu, nền đường đắp qua bãi sông, thung lũng, nền đường chịu ảnh hưởng của mực nước biển dâng và thủy triều và nền đường chạy dọc theo sông suối mái dố</w:t>
      </w:r>
      <w:r w:rsidR="00E16537" w:rsidRPr="00A93D12">
        <w:rPr>
          <w:rFonts w:cs="Arial"/>
          <w:color w:val="auto"/>
          <w:szCs w:val="22"/>
          <w:lang w:val="vi-VN"/>
        </w:rPr>
        <w:t>c</w:t>
      </w:r>
      <w:r w:rsidR="00660971" w:rsidRPr="00A93D12">
        <w:rPr>
          <w:rFonts w:cs="Arial"/>
          <w:color w:val="auto"/>
          <w:szCs w:val="22"/>
          <w:lang w:val="vi-VN"/>
        </w:rPr>
        <w:t>, đường bị ngập thì bắt buộc phải tính toán ổn định mái dốc nền đường chống sạt lở có xét thêm tác động của lực thủy động khi nước rút.</w:t>
      </w:r>
    </w:p>
    <w:p w14:paraId="753E0035" w14:textId="04CA96CD" w:rsidR="00B33178" w:rsidRPr="00A93D12" w:rsidRDefault="0063319E" w:rsidP="00A979C5">
      <w:pPr>
        <w:pStyle w:val="Heading2"/>
        <w:numPr>
          <w:ilvl w:val="0"/>
          <w:numId w:val="0"/>
        </w:numPr>
        <w:tabs>
          <w:tab w:val="clear" w:pos="720"/>
          <w:tab w:val="clear" w:pos="1080"/>
        </w:tabs>
        <w:autoSpaceDE/>
        <w:autoSpaceDN/>
        <w:adjustRightInd/>
        <w:spacing w:before="240" w:after="240"/>
        <w:rPr>
          <w:rFonts w:cs="Arial"/>
          <w:color w:val="auto"/>
          <w:sz w:val="22"/>
          <w:szCs w:val="22"/>
          <w:lang w:val="vi-VN"/>
        </w:rPr>
      </w:pPr>
      <w:bookmarkStart w:id="14" w:name="_Toc109955115"/>
      <w:bookmarkStart w:id="15" w:name="_Toc109955118"/>
      <w:r w:rsidRPr="00A93D12">
        <w:rPr>
          <w:rFonts w:cs="Arial"/>
          <w:color w:val="auto"/>
          <w:sz w:val="22"/>
          <w:szCs w:val="22"/>
          <w:lang w:val="vi-VN"/>
        </w:rPr>
        <w:t xml:space="preserve">2.6  </w:t>
      </w:r>
      <w:r w:rsidR="000100EB" w:rsidRPr="00A93D12">
        <w:rPr>
          <w:rFonts w:cs="Arial"/>
          <w:color w:val="auto"/>
          <w:sz w:val="22"/>
          <w:szCs w:val="22"/>
          <w:lang w:val="vi-VN"/>
        </w:rPr>
        <w:t xml:space="preserve"> </w:t>
      </w:r>
      <w:r w:rsidR="00B33178" w:rsidRPr="00A93D12">
        <w:rPr>
          <w:rFonts w:cs="Arial"/>
          <w:color w:val="auto"/>
          <w:sz w:val="22"/>
          <w:szCs w:val="22"/>
          <w:lang w:val="vi-VN"/>
        </w:rPr>
        <w:t>Kết cấu áo đường</w:t>
      </w:r>
      <w:bookmarkEnd w:id="14"/>
    </w:p>
    <w:p w14:paraId="669AF952" w14:textId="42B90D60" w:rsidR="00B33178" w:rsidRPr="00A93D12" w:rsidRDefault="00B33178" w:rsidP="00A979C5">
      <w:pPr>
        <w:pStyle w:val="Heading3"/>
        <w:numPr>
          <w:ilvl w:val="0"/>
          <w:numId w:val="0"/>
        </w:numPr>
        <w:suppressLineNumbers w:val="0"/>
        <w:autoSpaceDE/>
        <w:autoSpaceDN/>
        <w:adjustRightInd/>
        <w:spacing w:before="240" w:after="240"/>
        <w:rPr>
          <w:rFonts w:cs="Arial"/>
          <w:color w:val="auto"/>
          <w:szCs w:val="22"/>
          <w:lang w:val="vi-VN"/>
        </w:rPr>
      </w:pPr>
      <w:r w:rsidRPr="00A93D12">
        <w:rPr>
          <w:rFonts w:cs="Arial"/>
          <w:b/>
          <w:color w:val="auto"/>
          <w:szCs w:val="22"/>
          <w:lang w:val="vi-VN"/>
        </w:rPr>
        <w:t xml:space="preserve">2.6.1  </w:t>
      </w:r>
      <w:r w:rsidRPr="00A93D12">
        <w:rPr>
          <w:rFonts w:cs="Arial"/>
          <w:color w:val="auto"/>
          <w:szCs w:val="22"/>
          <w:lang w:val="vi-VN"/>
        </w:rPr>
        <w:t>Phần xe chạy, các làn chuyển tốc, dải an toàn, dải dừng xe khẩn cấp, quảng trường, bãi đỗ xe phải có kết cấu áo đường.</w:t>
      </w:r>
    </w:p>
    <w:p w14:paraId="625BB998" w14:textId="5042F9C2" w:rsidR="00B33178" w:rsidRPr="00A93D12" w:rsidRDefault="00B33178" w:rsidP="00A979C5">
      <w:pPr>
        <w:pStyle w:val="Heading3"/>
        <w:numPr>
          <w:ilvl w:val="0"/>
          <w:numId w:val="0"/>
        </w:numPr>
        <w:suppressLineNumbers w:val="0"/>
        <w:autoSpaceDE/>
        <w:autoSpaceDN/>
        <w:adjustRightInd/>
        <w:spacing w:before="240" w:after="240"/>
        <w:rPr>
          <w:rFonts w:cs="Arial"/>
          <w:color w:val="auto"/>
          <w:szCs w:val="22"/>
          <w:lang w:val="vi-VN"/>
        </w:rPr>
      </w:pPr>
      <w:r w:rsidRPr="00A93D12">
        <w:rPr>
          <w:rFonts w:cs="Arial"/>
          <w:b/>
          <w:color w:val="auto"/>
          <w:szCs w:val="22"/>
          <w:lang w:val="vi-VN"/>
        </w:rPr>
        <w:t xml:space="preserve">2.6.2  </w:t>
      </w:r>
      <w:r w:rsidRPr="00A93D12">
        <w:rPr>
          <w:rFonts w:cs="Arial"/>
          <w:color w:val="auto"/>
          <w:szCs w:val="22"/>
          <w:lang w:val="vi-VN"/>
        </w:rPr>
        <w:t>Kết cấu áo đường phải phù hợp với</w:t>
      </w:r>
      <w:r w:rsidRPr="00A93D12">
        <w:rPr>
          <w:rFonts w:cs="Arial"/>
          <w:b/>
          <w:color w:val="auto"/>
          <w:szCs w:val="22"/>
          <w:lang w:val="vi-VN"/>
        </w:rPr>
        <w:t xml:space="preserve"> </w:t>
      </w:r>
      <w:r w:rsidRPr="00A93D12">
        <w:rPr>
          <w:rFonts w:cs="Arial"/>
          <w:color w:val="auto"/>
          <w:szCs w:val="22"/>
          <w:lang w:val="vi-VN"/>
        </w:rPr>
        <w:t xml:space="preserve"> lưu lượng giao thông, thành phần dòng xe, cấp hạng đường, đặc tính sử dụng của công trình và yêu cầu vệ sinh đô thị. Kết cấu áo đường phải đủ cường độ, đảm bảo độ ổn định về cường độ, không phát sinh bụi, đảm bảo độ bằng phẳng, độ nhám, dễ thoát nước theo các quy định kỹ thuật đối với thiết kế áo đường.</w:t>
      </w:r>
    </w:p>
    <w:p w14:paraId="73EBF141" w14:textId="7D5E8956" w:rsidR="00B33178" w:rsidRPr="0024658C" w:rsidRDefault="00633DD3" w:rsidP="00A979C5">
      <w:pPr>
        <w:pStyle w:val="Heading2"/>
        <w:numPr>
          <w:ilvl w:val="0"/>
          <w:numId w:val="0"/>
        </w:numPr>
        <w:tabs>
          <w:tab w:val="clear" w:pos="720"/>
          <w:tab w:val="clear" w:pos="1080"/>
        </w:tabs>
        <w:autoSpaceDE/>
        <w:autoSpaceDN/>
        <w:adjustRightInd/>
        <w:spacing w:before="240" w:after="240"/>
        <w:rPr>
          <w:rFonts w:cs="Arial"/>
          <w:color w:val="auto"/>
          <w:sz w:val="22"/>
          <w:szCs w:val="22"/>
        </w:rPr>
      </w:pPr>
      <w:bookmarkStart w:id="16" w:name="_Toc109955116"/>
      <w:r w:rsidRPr="00A93D12">
        <w:rPr>
          <w:rFonts w:cs="Arial"/>
          <w:color w:val="auto"/>
          <w:sz w:val="22"/>
          <w:szCs w:val="22"/>
          <w:lang w:val="vi-VN"/>
        </w:rPr>
        <w:t xml:space="preserve">2.7  </w:t>
      </w:r>
      <w:r w:rsidR="000100EB" w:rsidRPr="00A93D12">
        <w:rPr>
          <w:rFonts w:cs="Arial"/>
          <w:color w:val="auto"/>
          <w:sz w:val="22"/>
          <w:szCs w:val="22"/>
          <w:lang w:val="vi-VN"/>
        </w:rPr>
        <w:t xml:space="preserve"> </w:t>
      </w:r>
      <w:r w:rsidR="00B33178" w:rsidRPr="0024658C">
        <w:rPr>
          <w:rFonts w:cs="Arial"/>
          <w:b w:val="0"/>
          <w:color w:val="auto"/>
          <w:sz w:val="22"/>
          <w:szCs w:val="22"/>
          <w:lang w:val="vi-VN"/>
        </w:rPr>
        <w:t xml:space="preserve">Đường ô tô </w:t>
      </w:r>
      <w:bookmarkEnd w:id="16"/>
      <w:r w:rsidR="001F6115" w:rsidRPr="0024658C">
        <w:rPr>
          <w:rFonts w:cs="Arial"/>
          <w:b w:val="0"/>
          <w:color w:val="auto"/>
          <w:sz w:val="22"/>
          <w:szCs w:val="22"/>
          <w:lang w:val="vi-VN"/>
        </w:rPr>
        <w:t>chuyên dụng phục vụ việc vận chuyển cho khu công nghiệp, nhà máy, kho tàng, bến cảng (thành phần xe chạy trên đường chủ yếu là các xe tải nặng, xe tải kéo móc, xe công ten nơ) được quy định như sau</w:t>
      </w:r>
      <w:r w:rsidR="001F6115">
        <w:rPr>
          <w:rFonts w:cs="Arial"/>
          <w:b w:val="0"/>
          <w:color w:val="auto"/>
          <w:sz w:val="22"/>
          <w:szCs w:val="22"/>
        </w:rPr>
        <w:t xml:space="preserve">: </w:t>
      </w:r>
    </w:p>
    <w:p w14:paraId="73A79453" w14:textId="5E92D2FD" w:rsidR="00754AEB" w:rsidRPr="0024658C" w:rsidRDefault="00754AEB" w:rsidP="00AB1B86">
      <w:pPr>
        <w:pStyle w:val="Heading3"/>
        <w:numPr>
          <w:ilvl w:val="0"/>
          <w:numId w:val="49"/>
        </w:numPr>
        <w:suppressLineNumbers w:val="0"/>
        <w:autoSpaceDE/>
        <w:autoSpaceDN/>
        <w:adjustRightInd/>
        <w:spacing w:before="240" w:after="240"/>
        <w:ind w:left="284" w:hanging="284"/>
        <w:rPr>
          <w:color w:val="auto"/>
          <w:szCs w:val="22"/>
          <w:lang w:val="vi-VN"/>
        </w:rPr>
      </w:pPr>
      <w:r w:rsidRPr="0024658C">
        <w:rPr>
          <w:rFonts w:cs="Arial"/>
          <w:color w:val="auto"/>
          <w:szCs w:val="22"/>
          <w:lang w:val="vi-VN"/>
        </w:rPr>
        <w:t>Độ dốc dọc lớn nhất của đường thiết kế là 4 %;</w:t>
      </w:r>
    </w:p>
    <w:p w14:paraId="7EF2345A" w14:textId="1ADC2AB9" w:rsidR="00754AEB" w:rsidRPr="0024658C" w:rsidRDefault="00754AEB" w:rsidP="00AB1B86">
      <w:pPr>
        <w:pStyle w:val="Heading3"/>
        <w:numPr>
          <w:ilvl w:val="0"/>
          <w:numId w:val="49"/>
        </w:numPr>
        <w:suppressLineNumbers w:val="0"/>
        <w:autoSpaceDE/>
        <w:autoSpaceDN/>
        <w:adjustRightInd/>
        <w:spacing w:before="240" w:after="240"/>
        <w:ind w:left="284" w:hanging="284"/>
        <w:rPr>
          <w:color w:val="auto"/>
          <w:szCs w:val="22"/>
          <w:lang w:val="vi-VN"/>
        </w:rPr>
      </w:pPr>
      <w:r w:rsidRPr="0024658C">
        <w:rPr>
          <w:rFonts w:cs="Arial"/>
          <w:color w:val="auto"/>
          <w:szCs w:val="22"/>
          <w:lang w:val="vi-VN"/>
        </w:rPr>
        <w:t>Độ dốc siêu cao lớn nhất là 6 %;</w:t>
      </w:r>
    </w:p>
    <w:p w14:paraId="2CCF58CF" w14:textId="2CA604B8" w:rsidR="00754AEB" w:rsidRPr="0024658C" w:rsidRDefault="00754AEB" w:rsidP="00AB1B86">
      <w:pPr>
        <w:pStyle w:val="Heading3"/>
        <w:numPr>
          <w:ilvl w:val="0"/>
          <w:numId w:val="49"/>
        </w:numPr>
        <w:suppressLineNumbers w:val="0"/>
        <w:autoSpaceDE/>
        <w:autoSpaceDN/>
        <w:adjustRightInd/>
        <w:spacing w:before="240" w:after="240"/>
        <w:ind w:left="284" w:hanging="284"/>
        <w:rPr>
          <w:color w:val="auto"/>
          <w:szCs w:val="22"/>
          <w:lang w:val="vi-VN"/>
        </w:rPr>
      </w:pPr>
      <w:r w:rsidRPr="0024658C">
        <w:rPr>
          <w:rFonts w:cs="Arial"/>
          <w:color w:val="auto"/>
          <w:szCs w:val="22"/>
          <w:lang w:val="vi-VN"/>
        </w:rPr>
        <w:t>Bán kính tối thiểu đường cong nằm tính toán cho trường hợp trên đường có nhiều xe rơ-moóc phải phù hợp với loại xe có kích thước lớn nhất;</w:t>
      </w:r>
    </w:p>
    <w:p w14:paraId="298EB745" w14:textId="6DB12D4C" w:rsidR="00754AEB" w:rsidRPr="0024658C" w:rsidRDefault="00754AEB" w:rsidP="00AB1B86">
      <w:pPr>
        <w:pStyle w:val="Heading3"/>
        <w:numPr>
          <w:ilvl w:val="0"/>
          <w:numId w:val="49"/>
        </w:numPr>
        <w:suppressLineNumbers w:val="0"/>
        <w:autoSpaceDE/>
        <w:autoSpaceDN/>
        <w:adjustRightInd/>
        <w:spacing w:before="240" w:after="240"/>
        <w:ind w:left="284" w:hanging="284"/>
        <w:rPr>
          <w:color w:val="auto"/>
          <w:szCs w:val="22"/>
          <w:lang w:val="vi-VN"/>
        </w:rPr>
      </w:pPr>
      <w:r w:rsidRPr="0024658C">
        <w:rPr>
          <w:rFonts w:cs="Arial"/>
          <w:color w:val="auto"/>
          <w:szCs w:val="22"/>
          <w:lang w:val="vi-VN"/>
        </w:rPr>
        <w:t>Phải có biện pháp giảm tiếng ồn (tường chắn ồn, dải cây xanh cách ly,…) và giảm ô nhiễm môi trường không khí khi đường chuyên dụng đi qua các khu vực đông dân cư.</w:t>
      </w:r>
    </w:p>
    <w:p w14:paraId="529F6F26" w14:textId="66C3F26A" w:rsidR="00B33178" w:rsidRPr="00A93D12" w:rsidRDefault="00B33178" w:rsidP="00A979C5">
      <w:pPr>
        <w:pStyle w:val="Heading2"/>
        <w:numPr>
          <w:ilvl w:val="0"/>
          <w:numId w:val="0"/>
        </w:numPr>
        <w:tabs>
          <w:tab w:val="clear" w:pos="720"/>
          <w:tab w:val="clear" w:pos="1080"/>
        </w:tabs>
        <w:autoSpaceDE/>
        <w:autoSpaceDN/>
        <w:adjustRightInd/>
        <w:spacing w:before="240" w:after="240"/>
        <w:rPr>
          <w:rFonts w:cs="Arial"/>
          <w:color w:val="auto"/>
          <w:sz w:val="22"/>
          <w:szCs w:val="22"/>
          <w:lang w:val="vi-VN"/>
        </w:rPr>
      </w:pPr>
      <w:bookmarkStart w:id="17" w:name="_Toc109955117"/>
      <w:r w:rsidRPr="00A93D12">
        <w:rPr>
          <w:rFonts w:cs="Arial"/>
          <w:color w:val="auto"/>
          <w:sz w:val="22"/>
          <w:szCs w:val="22"/>
          <w:lang w:val="vi-VN"/>
        </w:rPr>
        <w:t>2.8</w:t>
      </w:r>
      <w:r w:rsidR="0063319E" w:rsidRPr="00A93D12">
        <w:rPr>
          <w:rFonts w:cs="Arial"/>
          <w:color w:val="auto"/>
          <w:sz w:val="22"/>
          <w:szCs w:val="22"/>
          <w:lang w:val="vi-VN"/>
        </w:rPr>
        <w:t xml:space="preserve">  </w:t>
      </w:r>
      <w:r w:rsidR="000100EB" w:rsidRPr="00A93D12">
        <w:rPr>
          <w:rFonts w:cs="Arial"/>
          <w:color w:val="auto"/>
          <w:sz w:val="22"/>
          <w:szCs w:val="22"/>
          <w:lang w:val="vi-VN"/>
        </w:rPr>
        <w:t xml:space="preserve"> </w:t>
      </w:r>
      <w:r w:rsidRPr="00A93D12">
        <w:rPr>
          <w:rFonts w:cs="Arial"/>
          <w:color w:val="auto"/>
          <w:sz w:val="22"/>
          <w:szCs w:val="22"/>
          <w:lang w:val="vi-VN"/>
        </w:rPr>
        <w:t>Công trình phục vụ giao thông công cộng</w:t>
      </w:r>
      <w:bookmarkEnd w:id="17"/>
    </w:p>
    <w:p w14:paraId="4977D3A1" w14:textId="4B5E1AD9" w:rsidR="00B33178" w:rsidRPr="00A93D12" w:rsidRDefault="00B33178" w:rsidP="00A979C5">
      <w:pPr>
        <w:pStyle w:val="Heading3"/>
        <w:numPr>
          <w:ilvl w:val="0"/>
          <w:numId w:val="0"/>
        </w:numPr>
        <w:suppressLineNumbers w:val="0"/>
        <w:tabs>
          <w:tab w:val="left" w:pos="567"/>
        </w:tabs>
        <w:autoSpaceDE/>
        <w:autoSpaceDN/>
        <w:adjustRightInd/>
        <w:spacing w:before="240" w:after="240"/>
        <w:rPr>
          <w:rFonts w:cs="Arial"/>
          <w:b/>
          <w:color w:val="auto"/>
          <w:szCs w:val="22"/>
          <w:lang w:val="vi-VN"/>
        </w:rPr>
      </w:pPr>
      <w:r w:rsidRPr="00A93D12">
        <w:rPr>
          <w:rFonts w:cs="Arial"/>
          <w:b/>
          <w:color w:val="auto"/>
          <w:szCs w:val="22"/>
          <w:lang w:val="vi-VN"/>
        </w:rPr>
        <w:t>2.8.1</w:t>
      </w:r>
      <w:r w:rsidR="0063319E" w:rsidRPr="00A93D12">
        <w:rPr>
          <w:rFonts w:cs="Arial"/>
          <w:b/>
          <w:color w:val="auto"/>
          <w:szCs w:val="22"/>
          <w:lang w:val="vi-VN"/>
        </w:rPr>
        <w:t xml:space="preserve">  </w:t>
      </w:r>
      <w:r w:rsidR="000100EB" w:rsidRPr="00A93D12">
        <w:rPr>
          <w:rFonts w:cs="Arial"/>
          <w:b/>
          <w:color w:val="auto"/>
          <w:szCs w:val="22"/>
          <w:lang w:val="vi-VN"/>
        </w:rPr>
        <w:t xml:space="preserve"> </w:t>
      </w:r>
      <w:r w:rsidRPr="00A93D12">
        <w:rPr>
          <w:rFonts w:cs="Arial"/>
          <w:b/>
          <w:color w:val="auto"/>
          <w:szCs w:val="22"/>
          <w:lang w:val="vi-VN"/>
        </w:rPr>
        <w:t>Yêu cầu chung</w:t>
      </w:r>
    </w:p>
    <w:p w14:paraId="14FEA4A1" w14:textId="12BE07A2" w:rsidR="00B33178" w:rsidRPr="00A93D12" w:rsidRDefault="0063319E" w:rsidP="00A979C5">
      <w:pPr>
        <w:spacing w:before="240" w:after="240"/>
        <w:rPr>
          <w:szCs w:val="22"/>
          <w:lang w:val="vi-VN"/>
        </w:rPr>
      </w:pPr>
      <w:r w:rsidRPr="00A93D12">
        <w:rPr>
          <w:b/>
          <w:szCs w:val="22"/>
          <w:lang w:val="vi-VN"/>
        </w:rPr>
        <w:t xml:space="preserve">2.8.1.1  </w:t>
      </w:r>
      <w:r w:rsidR="00B33178" w:rsidRPr="00A93D12">
        <w:rPr>
          <w:szCs w:val="22"/>
          <w:lang w:val="vi-VN"/>
        </w:rPr>
        <w:t xml:space="preserve">Mạng lưới tuyến xe buýt, số lượng tuyến xe buýt phải được xác định trong đồ án quy hoạch chung đô thị. </w:t>
      </w:r>
    </w:p>
    <w:p w14:paraId="07FE5F80" w14:textId="26F9B5C5" w:rsidR="00B33178" w:rsidRPr="00A93D12" w:rsidRDefault="00B33178" w:rsidP="00A979C5">
      <w:pPr>
        <w:spacing w:before="240" w:after="240"/>
        <w:rPr>
          <w:szCs w:val="22"/>
          <w:lang w:val="vi-VN"/>
        </w:rPr>
      </w:pPr>
      <w:r w:rsidRPr="00A93D12">
        <w:rPr>
          <w:b/>
          <w:szCs w:val="22"/>
          <w:lang w:val="vi-VN"/>
        </w:rPr>
        <w:t>2.8.1.2</w:t>
      </w:r>
      <w:r w:rsidR="0063319E" w:rsidRPr="00A93D12">
        <w:rPr>
          <w:szCs w:val="22"/>
          <w:lang w:val="vi-VN"/>
        </w:rPr>
        <w:t xml:space="preserve">  </w:t>
      </w:r>
      <w:r w:rsidRPr="00A93D12">
        <w:rPr>
          <w:szCs w:val="22"/>
          <w:lang w:val="vi-VN"/>
        </w:rPr>
        <w:t xml:space="preserve">Chiều dài tối thiểu của một tuyến xe buýt là 5 km. </w:t>
      </w:r>
    </w:p>
    <w:p w14:paraId="44A26F04" w14:textId="3B581340" w:rsidR="00B33178" w:rsidRPr="00A93D12" w:rsidRDefault="00B33178" w:rsidP="00A979C5">
      <w:pPr>
        <w:spacing w:before="240" w:after="240"/>
        <w:rPr>
          <w:szCs w:val="22"/>
          <w:lang w:val="vi-VN"/>
        </w:rPr>
      </w:pPr>
      <w:r w:rsidRPr="00A93D12">
        <w:rPr>
          <w:b/>
          <w:szCs w:val="22"/>
          <w:lang w:val="vi-VN"/>
        </w:rPr>
        <w:t>2.8.1.3</w:t>
      </w:r>
      <w:r w:rsidR="0063319E" w:rsidRPr="00A93D12">
        <w:rPr>
          <w:szCs w:val="22"/>
          <w:lang w:val="vi-VN"/>
        </w:rPr>
        <w:t xml:space="preserve">  </w:t>
      </w:r>
      <w:r w:rsidRPr="00A93D12">
        <w:rPr>
          <w:szCs w:val="22"/>
          <w:lang w:val="vi-VN"/>
        </w:rPr>
        <w:t>Các loại hình giao thông công cộng bằng đường sắt đô thị có năng lực vận chuyển hành khách từ trung bình tới rất cao, do có suất đầu tư lớn và thi công phức tạp phải được nghiên cứu từ giai đoạn quy hoạch vùng và quy hoạch tỉ</w:t>
      </w:r>
      <w:r w:rsidR="007F545F" w:rsidRPr="00A93D12">
        <w:rPr>
          <w:szCs w:val="22"/>
          <w:lang w:val="vi-VN"/>
        </w:rPr>
        <w:t>nh.</w:t>
      </w:r>
    </w:p>
    <w:p w14:paraId="2689CB2A" w14:textId="5E710D82" w:rsidR="00B33178" w:rsidRPr="00A93D12" w:rsidRDefault="00B33178" w:rsidP="00A979C5">
      <w:pPr>
        <w:spacing w:before="240" w:after="240"/>
        <w:rPr>
          <w:szCs w:val="22"/>
          <w:lang w:val="vi-VN"/>
        </w:rPr>
      </w:pPr>
      <w:r w:rsidRPr="00A93D12">
        <w:rPr>
          <w:b/>
          <w:szCs w:val="22"/>
          <w:lang w:val="vi-VN"/>
        </w:rPr>
        <w:t>2.8.1.4</w:t>
      </w:r>
      <w:r w:rsidR="0063319E" w:rsidRPr="00A93D12">
        <w:rPr>
          <w:szCs w:val="22"/>
          <w:lang w:val="vi-VN"/>
        </w:rPr>
        <w:t xml:space="preserve">  </w:t>
      </w:r>
      <w:r w:rsidRPr="00A93D12">
        <w:rPr>
          <w:spacing w:val="-4"/>
          <w:szCs w:val="22"/>
          <w:lang w:val="vi-VN"/>
        </w:rPr>
        <w:t>Việc xây dựng mạng lưới giao thông công cộng phải được xem xét một cách toàn diện, tích hợp hỗ trợ cơ sở hạ tầng và thiết kế cho phép tiếp cận an toàn thuận tiện với các dịch vụ đa phương thức của mạng lưới, đồng thời dễ dàng tiếp cận giữa các loại hình giao thông công cộng và</w:t>
      </w:r>
      <w:r w:rsidR="007F545F" w:rsidRPr="00A93D12">
        <w:rPr>
          <w:spacing w:val="-4"/>
          <w:szCs w:val="22"/>
          <w:lang w:val="vi-VN"/>
        </w:rPr>
        <w:t xml:space="preserve"> </w:t>
      </w:r>
      <w:r w:rsidRPr="00A93D12">
        <w:rPr>
          <w:spacing w:val="-4"/>
          <w:szCs w:val="22"/>
          <w:lang w:val="vi-VN"/>
        </w:rPr>
        <w:t xml:space="preserve">cá </w:t>
      </w:r>
      <w:r w:rsidR="007F545F" w:rsidRPr="00A93D12">
        <w:rPr>
          <w:spacing w:val="-4"/>
          <w:szCs w:val="22"/>
          <w:lang w:val="vi-VN"/>
        </w:rPr>
        <w:t>nhân khác.</w:t>
      </w:r>
    </w:p>
    <w:p w14:paraId="0F43D484" w14:textId="66D7C08A" w:rsidR="00B33178" w:rsidRPr="00A93D12" w:rsidRDefault="00B33178" w:rsidP="00A979C5">
      <w:pPr>
        <w:spacing w:before="240" w:after="240"/>
        <w:rPr>
          <w:szCs w:val="22"/>
          <w:lang w:val="vi-VN"/>
        </w:rPr>
      </w:pPr>
      <w:r w:rsidRPr="00A93D12">
        <w:rPr>
          <w:b/>
          <w:szCs w:val="22"/>
          <w:lang w:val="vi-VN"/>
        </w:rPr>
        <w:t>2.8.1.5</w:t>
      </w:r>
      <w:r w:rsidR="0063319E" w:rsidRPr="00A93D12">
        <w:rPr>
          <w:szCs w:val="22"/>
          <w:lang w:val="vi-VN"/>
        </w:rPr>
        <w:t xml:space="preserve">  </w:t>
      </w:r>
      <w:r w:rsidRPr="00A93D12">
        <w:rPr>
          <w:szCs w:val="22"/>
          <w:lang w:val="vi-VN"/>
        </w:rPr>
        <w:t>Phải đảm bảo người khuyết tật tiếp cận sử dụng với dịch vụ giao thông công cộng theo quy định tại QCVN 10:2014/BXD.</w:t>
      </w:r>
    </w:p>
    <w:p w14:paraId="383C7FA8" w14:textId="016051BA" w:rsidR="00B33178" w:rsidRPr="00A93D12" w:rsidRDefault="00B33178" w:rsidP="00A979C5">
      <w:pPr>
        <w:spacing w:before="240" w:after="240"/>
        <w:rPr>
          <w:b/>
          <w:szCs w:val="22"/>
          <w:lang w:val="vi-VN"/>
        </w:rPr>
      </w:pPr>
      <w:r w:rsidRPr="00A93D12">
        <w:rPr>
          <w:b/>
          <w:szCs w:val="22"/>
          <w:lang w:val="vi-VN"/>
        </w:rPr>
        <w:t>2.8.2</w:t>
      </w:r>
      <w:r w:rsidR="0063319E" w:rsidRPr="00A93D12">
        <w:rPr>
          <w:b/>
          <w:szCs w:val="22"/>
          <w:lang w:val="vi-VN"/>
        </w:rPr>
        <w:t xml:space="preserve">  </w:t>
      </w:r>
      <w:r w:rsidRPr="00A93D12">
        <w:rPr>
          <w:b/>
          <w:szCs w:val="22"/>
          <w:lang w:val="vi-VN"/>
        </w:rPr>
        <w:t>Điểm dừng xe buýt</w:t>
      </w:r>
    </w:p>
    <w:p w14:paraId="03FA1040" w14:textId="571794FB" w:rsidR="00B33178" w:rsidRPr="00A93D12" w:rsidRDefault="00B33178" w:rsidP="00A979C5">
      <w:pPr>
        <w:spacing w:before="240" w:after="240"/>
        <w:rPr>
          <w:szCs w:val="22"/>
          <w:lang w:val="vi-VN"/>
        </w:rPr>
      </w:pPr>
      <w:r w:rsidRPr="00A93D12">
        <w:rPr>
          <w:b/>
          <w:szCs w:val="22"/>
          <w:lang w:val="vi-VN"/>
        </w:rPr>
        <w:t>2.8.2.1</w:t>
      </w:r>
      <w:r w:rsidR="0063319E" w:rsidRPr="00A93D12">
        <w:rPr>
          <w:szCs w:val="22"/>
          <w:lang w:val="vi-VN"/>
        </w:rPr>
        <w:t xml:space="preserve">  </w:t>
      </w:r>
      <w:r w:rsidRPr="00A93D12">
        <w:rPr>
          <w:szCs w:val="22"/>
          <w:lang w:val="vi-VN"/>
        </w:rPr>
        <w:t>Không được bố trí điểm dừng trên các đoạn đường cong có bán kính nhỏ hơn bán kính đường cong nằm tối thiểu thông thường và trên các đoạn đường không đảm bảo tầm nhìn.</w:t>
      </w:r>
    </w:p>
    <w:p w14:paraId="2B4E0DEA" w14:textId="5E1CFF14" w:rsidR="00B33178" w:rsidRPr="00A93D12" w:rsidRDefault="00B33178" w:rsidP="00A979C5">
      <w:pPr>
        <w:spacing w:before="240" w:after="240"/>
        <w:rPr>
          <w:szCs w:val="22"/>
          <w:lang w:val="vi-VN"/>
        </w:rPr>
      </w:pPr>
      <w:r w:rsidRPr="00A93D12">
        <w:rPr>
          <w:b/>
          <w:szCs w:val="22"/>
          <w:lang w:val="vi-VN"/>
        </w:rPr>
        <w:t>2.8.2.2</w:t>
      </w:r>
      <w:r w:rsidR="0063319E" w:rsidRPr="00A93D12">
        <w:rPr>
          <w:szCs w:val="22"/>
          <w:lang w:val="vi-VN"/>
        </w:rPr>
        <w:t xml:space="preserve">  </w:t>
      </w:r>
      <w:r w:rsidRPr="00A93D12">
        <w:rPr>
          <w:szCs w:val="22"/>
          <w:lang w:val="vi-VN"/>
        </w:rPr>
        <w:t>Khoảng cách điểm dừng xe buýt theo một chiều xe chạy tối thiểu là 300 m. Điểm dừng xe buýt không được bố trí đối xứng trong trường hợp đường không có dải phân cách giữa.</w:t>
      </w:r>
    </w:p>
    <w:p w14:paraId="6C78995B" w14:textId="3DAB3F7E" w:rsidR="00B33178" w:rsidRPr="00A93D12" w:rsidRDefault="00B33178" w:rsidP="00A979C5">
      <w:pPr>
        <w:spacing w:before="240" w:after="240"/>
        <w:rPr>
          <w:szCs w:val="22"/>
          <w:lang w:val="vi-VN"/>
        </w:rPr>
      </w:pPr>
      <w:r w:rsidRPr="00A93D12">
        <w:rPr>
          <w:b/>
          <w:szCs w:val="22"/>
          <w:lang w:val="vi-VN"/>
        </w:rPr>
        <w:t>2.8.2.3</w:t>
      </w:r>
      <w:r w:rsidR="0063319E" w:rsidRPr="00A93D12">
        <w:rPr>
          <w:szCs w:val="22"/>
          <w:lang w:val="vi-VN"/>
        </w:rPr>
        <w:t xml:space="preserve">  </w:t>
      </w:r>
      <w:r w:rsidRPr="00A93D12">
        <w:rPr>
          <w:szCs w:val="22"/>
          <w:lang w:val="vi-VN"/>
        </w:rPr>
        <w:t>Điểm dừng xe buýt phải có thiết kế thân thiện với người khuyết tật và dễ dàng tiếp cận cũng như tiện lợi, an toàn cho người đi bộ.</w:t>
      </w:r>
    </w:p>
    <w:p w14:paraId="69A01F9B" w14:textId="6B51EBB5" w:rsidR="00B33178" w:rsidRPr="00A93D12" w:rsidRDefault="00B33178" w:rsidP="00A979C5">
      <w:pPr>
        <w:pStyle w:val="Heading3"/>
        <w:numPr>
          <w:ilvl w:val="0"/>
          <w:numId w:val="0"/>
        </w:numPr>
        <w:suppressLineNumbers w:val="0"/>
        <w:autoSpaceDE/>
        <w:autoSpaceDN/>
        <w:adjustRightInd/>
        <w:spacing w:before="240" w:after="240"/>
        <w:rPr>
          <w:rFonts w:cs="Arial"/>
          <w:b/>
          <w:color w:val="auto"/>
          <w:szCs w:val="22"/>
          <w:lang w:val="vi-VN"/>
        </w:rPr>
      </w:pPr>
      <w:r w:rsidRPr="00A93D12">
        <w:rPr>
          <w:rFonts w:cs="Arial"/>
          <w:b/>
          <w:color w:val="auto"/>
          <w:szCs w:val="22"/>
          <w:lang w:val="vi-VN"/>
        </w:rPr>
        <w:t>2.8.3</w:t>
      </w:r>
      <w:r w:rsidR="0063319E" w:rsidRPr="00A93D12">
        <w:rPr>
          <w:rFonts w:cs="Arial"/>
          <w:b/>
          <w:color w:val="auto"/>
          <w:szCs w:val="22"/>
          <w:lang w:val="vi-VN"/>
        </w:rPr>
        <w:t xml:space="preserve">  </w:t>
      </w:r>
      <w:r w:rsidRPr="00A93D12">
        <w:rPr>
          <w:rFonts w:cs="Arial"/>
          <w:b/>
          <w:color w:val="auto"/>
          <w:szCs w:val="22"/>
          <w:lang w:val="vi-VN"/>
        </w:rPr>
        <w:t>Điểm đầu cuối xe buýt</w:t>
      </w:r>
    </w:p>
    <w:p w14:paraId="3EE97EB6" w14:textId="6D1490DC" w:rsidR="00B33178" w:rsidRPr="00A93D12" w:rsidRDefault="0063319E" w:rsidP="00A979C5">
      <w:pPr>
        <w:spacing w:before="240" w:after="240"/>
        <w:rPr>
          <w:szCs w:val="22"/>
          <w:lang w:val="vi-VN"/>
        </w:rPr>
      </w:pPr>
      <w:r w:rsidRPr="00A93D12">
        <w:rPr>
          <w:b/>
          <w:szCs w:val="22"/>
          <w:lang w:val="vi-VN"/>
        </w:rPr>
        <w:t xml:space="preserve">2.8.3.1  </w:t>
      </w:r>
      <w:r w:rsidR="00B33178" w:rsidRPr="00A93D12">
        <w:rPr>
          <w:szCs w:val="22"/>
          <w:lang w:val="vi-VN"/>
        </w:rPr>
        <w:t>Ưu tiên kết hợp điểm đầu cuối xe buýt với bến xe đô thị hoặc các điểm đầu cuối của các loại hình phương tiện giao thông công cộ</w:t>
      </w:r>
      <w:r w:rsidR="00E75A16" w:rsidRPr="00A93D12">
        <w:rPr>
          <w:szCs w:val="22"/>
          <w:lang w:val="vi-VN"/>
        </w:rPr>
        <w:t>ng khác như xe buýt nhanh</w:t>
      </w:r>
      <w:r w:rsidR="00B33178" w:rsidRPr="00A93D12">
        <w:rPr>
          <w:szCs w:val="22"/>
          <w:lang w:val="vi-VN"/>
        </w:rPr>
        <w:t>, tàu điện đô thị để tăng tính kết nối và giảm chi phí.</w:t>
      </w:r>
    </w:p>
    <w:p w14:paraId="5E47B7A9" w14:textId="77B12A68" w:rsidR="00E75A16" w:rsidRPr="00A93D12" w:rsidRDefault="00B33178" w:rsidP="00A979C5">
      <w:pPr>
        <w:spacing w:before="240" w:after="240"/>
        <w:rPr>
          <w:szCs w:val="22"/>
          <w:lang w:val="vi-VN"/>
        </w:rPr>
      </w:pPr>
      <w:r w:rsidRPr="00A93D12">
        <w:rPr>
          <w:b/>
          <w:szCs w:val="22"/>
          <w:lang w:val="vi-VN"/>
        </w:rPr>
        <w:t>2.8.3.2</w:t>
      </w:r>
      <w:r w:rsidR="0063319E" w:rsidRPr="00A93D12">
        <w:rPr>
          <w:szCs w:val="22"/>
          <w:lang w:val="vi-VN"/>
        </w:rPr>
        <w:t xml:space="preserve">  </w:t>
      </w:r>
      <w:r w:rsidRPr="00A93D12">
        <w:rPr>
          <w:szCs w:val="22"/>
          <w:lang w:val="vi-VN"/>
        </w:rPr>
        <w:t>Điểm đầu cuối xe buýt được tích hợp đầy đủ hoặc một phần các chức năng cần thiết sau: bãi đỗ xe buýt, bãi đỗ kết nối, đường đi lại trong bãi đỗ, nhà chờ, trạm bán và soát vé, bộ phận bảo vệ an toàn, cảnh quan và các tiện ích phục vụ</w:t>
      </w:r>
      <w:r w:rsidR="00E75A16" w:rsidRPr="00A93D12">
        <w:rPr>
          <w:szCs w:val="22"/>
          <w:lang w:val="vi-VN"/>
        </w:rPr>
        <w:t xml:space="preserve"> khác.</w:t>
      </w:r>
    </w:p>
    <w:p w14:paraId="34F56DFB" w14:textId="261DBF7C" w:rsidR="00B33178" w:rsidRPr="00A93D12" w:rsidRDefault="00B33178" w:rsidP="00A979C5">
      <w:pPr>
        <w:spacing w:before="240" w:after="240"/>
        <w:rPr>
          <w:szCs w:val="22"/>
          <w:lang w:val="vi-VN"/>
        </w:rPr>
      </w:pPr>
      <w:r w:rsidRPr="00A93D12">
        <w:rPr>
          <w:b/>
          <w:szCs w:val="22"/>
          <w:lang w:val="vi-VN"/>
        </w:rPr>
        <w:t>2.8.3.3</w:t>
      </w:r>
      <w:r w:rsidR="0063319E" w:rsidRPr="00A93D12">
        <w:rPr>
          <w:szCs w:val="22"/>
          <w:lang w:val="vi-VN"/>
        </w:rPr>
        <w:t xml:space="preserve">  T</w:t>
      </w:r>
      <w:r w:rsidRPr="00A93D12">
        <w:rPr>
          <w:szCs w:val="22"/>
          <w:lang w:val="vi-VN"/>
        </w:rPr>
        <w:t>ốc độ thiết kế của xe buýt ở bên trong điểm đầu cuối xe buýt phải nhỏ hơn tốc độ của đường nhánh rẽ vào, trung bình khoảng dưới 20 km/h.</w:t>
      </w:r>
    </w:p>
    <w:p w14:paraId="03B84563" w14:textId="608E2C0F" w:rsidR="00B11F3A" w:rsidRPr="00A93D12" w:rsidRDefault="00B33178" w:rsidP="0024658C">
      <w:pPr>
        <w:spacing w:before="240" w:after="240"/>
        <w:rPr>
          <w:b/>
          <w:noProof/>
          <w:szCs w:val="22"/>
          <w:lang w:val="vi-VN"/>
        </w:rPr>
      </w:pPr>
      <w:r w:rsidRPr="00A93D12">
        <w:rPr>
          <w:b/>
          <w:szCs w:val="22"/>
          <w:lang w:val="vi-VN"/>
        </w:rPr>
        <w:t>2.8.3.4</w:t>
      </w:r>
      <w:r w:rsidR="0063319E" w:rsidRPr="00A93D12">
        <w:rPr>
          <w:szCs w:val="22"/>
          <w:lang w:val="vi-VN"/>
        </w:rPr>
        <w:t xml:space="preserve">  </w:t>
      </w:r>
      <w:r w:rsidRPr="00A93D12">
        <w:rPr>
          <w:szCs w:val="22"/>
          <w:lang w:val="vi-VN"/>
        </w:rPr>
        <w:t>Chiều rộng và diện tích của khu vực đỗ xe buýt thay đổi tùy thuộc vào cách thức đỗ xe (45</w:t>
      </w:r>
      <w:r w:rsidR="00A93D12" w:rsidRPr="0024658C">
        <w:rPr>
          <w:szCs w:val="22"/>
        </w:rPr>
        <w:t xml:space="preserve"> </w:t>
      </w:r>
      <w:r w:rsidR="00735D7A" w:rsidRPr="00A93D12">
        <w:rPr>
          <w:szCs w:val="22"/>
          <w:vertAlign w:val="superscript"/>
          <w:lang w:val="vi-VN"/>
        </w:rPr>
        <w:t>o</w:t>
      </w:r>
      <w:r w:rsidRPr="00A93D12">
        <w:rPr>
          <w:szCs w:val="22"/>
          <w:lang w:val="vi-VN"/>
        </w:rPr>
        <w:t>, 60</w:t>
      </w:r>
      <w:r w:rsidR="00A93D12" w:rsidRPr="0024658C">
        <w:rPr>
          <w:szCs w:val="22"/>
        </w:rPr>
        <w:t xml:space="preserve"> </w:t>
      </w:r>
      <w:r w:rsidR="00735D7A" w:rsidRPr="00A93D12">
        <w:rPr>
          <w:szCs w:val="22"/>
          <w:vertAlign w:val="superscript"/>
          <w:lang w:val="vi-VN"/>
        </w:rPr>
        <w:t>o</w:t>
      </w:r>
      <w:r w:rsidRPr="00A93D12">
        <w:rPr>
          <w:szCs w:val="22"/>
          <w:lang w:val="vi-VN"/>
        </w:rPr>
        <w:t>, 90</w:t>
      </w:r>
      <w:r w:rsidR="00A93D12" w:rsidRPr="0024658C">
        <w:rPr>
          <w:szCs w:val="22"/>
        </w:rPr>
        <w:t xml:space="preserve"> </w:t>
      </w:r>
      <w:r w:rsidR="00735D7A" w:rsidRPr="00A93D12">
        <w:rPr>
          <w:szCs w:val="22"/>
          <w:vertAlign w:val="superscript"/>
          <w:lang w:val="vi-VN"/>
        </w:rPr>
        <w:t>o</w:t>
      </w:r>
      <w:r w:rsidRPr="00A93D12">
        <w:rPr>
          <w:szCs w:val="22"/>
          <w:lang w:val="vi-VN"/>
        </w:rPr>
        <w:t>). Chiều rộng một khoang đỗ là 3</w:t>
      </w:r>
      <w:r w:rsidR="007F545F" w:rsidRPr="00A93D12">
        <w:rPr>
          <w:szCs w:val="22"/>
          <w:lang w:val="vi-VN"/>
        </w:rPr>
        <w:t xml:space="preserve"> </w:t>
      </w:r>
      <w:r w:rsidRPr="00A93D12">
        <w:rPr>
          <w:szCs w:val="22"/>
          <w:lang w:val="vi-VN"/>
        </w:rPr>
        <w:t>m bao gồm chiều rộng xe buýt và khoảng trống hai bên thân xe. Bán kính rẽ phải của xe buýt trong bãi đỗ tối thiểu là 15 m. Lối vào điểm đầu cuối xe buýt tối thiểu 7,5 m với đường 2 làn và 15 m với đường 4 làn.</w:t>
      </w:r>
    </w:p>
    <w:p w14:paraId="1260F18E" w14:textId="54636220" w:rsidR="00B33178" w:rsidRPr="00A93D12" w:rsidRDefault="00B33178" w:rsidP="00A979C5">
      <w:pPr>
        <w:pStyle w:val="Heading3"/>
        <w:numPr>
          <w:ilvl w:val="0"/>
          <w:numId w:val="0"/>
        </w:numPr>
        <w:suppressLineNumbers w:val="0"/>
        <w:tabs>
          <w:tab w:val="left" w:pos="720"/>
          <w:tab w:val="left" w:pos="810"/>
          <w:tab w:val="left" w:pos="900"/>
          <w:tab w:val="left" w:pos="990"/>
        </w:tabs>
        <w:autoSpaceDE/>
        <w:autoSpaceDN/>
        <w:adjustRightInd/>
        <w:spacing w:before="240" w:after="240"/>
        <w:rPr>
          <w:rFonts w:cs="Arial"/>
          <w:b/>
          <w:color w:val="auto"/>
          <w:szCs w:val="22"/>
          <w:lang w:val="vi-VN"/>
        </w:rPr>
      </w:pPr>
      <w:r w:rsidRPr="00A93D12">
        <w:rPr>
          <w:rFonts w:cs="Arial"/>
          <w:b/>
          <w:color w:val="auto"/>
          <w:szCs w:val="22"/>
          <w:lang w:val="vi-VN"/>
        </w:rPr>
        <w:t>2.8.4</w:t>
      </w:r>
      <w:r w:rsidR="0063319E" w:rsidRPr="00A93D12">
        <w:rPr>
          <w:rFonts w:cs="Arial"/>
          <w:b/>
          <w:color w:val="auto"/>
          <w:szCs w:val="22"/>
          <w:lang w:val="vi-VN"/>
        </w:rPr>
        <w:t xml:space="preserve">  </w:t>
      </w:r>
      <w:r w:rsidRPr="00A93D12">
        <w:rPr>
          <w:rFonts w:cs="Arial"/>
          <w:b/>
          <w:color w:val="auto"/>
          <w:szCs w:val="22"/>
          <w:lang w:val="vi-VN"/>
        </w:rPr>
        <w:t xml:space="preserve">Đường và làn </w:t>
      </w:r>
      <w:r w:rsidR="00E75A16" w:rsidRPr="00A93D12">
        <w:rPr>
          <w:rFonts w:cs="Arial"/>
          <w:b/>
          <w:color w:val="auto"/>
          <w:szCs w:val="22"/>
          <w:lang w:val="vi-VN"/>
        </w:rPr>
        <w:t>xe buýt nhanh</w:t>
      </w:r>
    </w:p>
    <w:p w14:paraId="2C1F89C9" w14:textId="6343C5C9" w:rsidR="00B33178" w:rsidRPr="00A93D12" w:rsidRDefault="00B33178" w:rsidP="00A979C5">
      <w:pPr>
        <w:spacing w:before="240" w:after="240"/>
        <w:rPr>
          <w:szCs w:val="22"/>
          <w:lang w:val="vi-VN"/>
        </w:rPr>
      </w:pPr>
      <w:r w:rsidRPr="00A93D12">
        <w:rPr>
          <w:b/>
          <w:szCs w:val="22"/>
          <w:lang w:val="vi-VN"/>
        </w:rPr>
        <w:t>2.8.4.1</w:t>
      </w:r>
      <w:r w:rsidR="0063319E" w:rsidRPr="00A93D12">
        <w:rPr>
          <w:szCs w:val="22"/>
          <w:lang w:val="vi-VN"/>
        </w:rPr>
        <w:t xml:space="preserve">  </w:t>
      </w:r>
      <w:r w:rsidRPr="00A93D12">
        <w:rPr>
          <w:szCs w:val="22"/>
          <w:lang w:val="vi-VN"/>
        </w:rPr>
        <w:t xml:space="preserve">Đường </w:t>
      </w:r>
      <w:r w:rsidR="00E75A16" w:rsidRPr="00A93D12">
        <w:rPr>
          <w:szCs w:val="22"/>
          <w:lang w:val="vi-VN"/>
        </w:rPr>
        <w:t xml:space="preserve">xe buýt nhanh </w:t>
      </w:r>
      <w:r w:rsidRPr="00A93D12">
        <w:rPr>
          <w:szCs w:val="22"/>
          <w:lang w:val="vi-VN"/>
        </w:rPr>
        <w:t xml:space="preserve"> có thể được bố trí theo các hình thức sau: </w:t>
      </w:r>
      <w:r w:rsidR="00D33BF5" w:rsidRPr="00D33BF5">
        <w:rPr>
          <w:color w:val="FF0000"/>
          <w:szCs w:val="22"/>
        </w:rPr>
        <w:t>c</w:t>
      </w:r>
      <w:r w:rsidRPr="00D33BF5">
        <w:rPr>
          <w:color w:val="FF0000"/>
          <w:szCs w:val="22"/>
          <w:lang w:val="vi-VN"/>
        </w:rPr>
        <w:t xml:space="preserve">hạy </w:t>
      </w:r>
      <w:r w:rsidRPr="00A93D12">
        <w:rPr>
          <w:szCs w:val="22"/>
          <w:lang w:val="vi-VN"/>
        </w:rPr>
        <w:t xml:space="preserve">trên làn đường riêng khu vực phân cách giữa; chạy theo làn đường đường riêng khu vực sát hè; chạy theo tuyến riêng. </w:t>
      </w:r>
    </w:p>
    <w:p w14:paraId="50F5BC82" w14:textId="7E142396" w:rsidR="00B33178" w:rsidRPr="00A93D12" w:rsidRDefault="00B33178" w:rsidP="00A979C5">
      <w:pPr>
        <w:tabs>
          <w:tab w:val="left" w:pos="900"/>
        </w:tabs>
        <w:spacing w:before="240" w:after="240"/>
        <w:rPr>
          <w:szCs w:val="22"/>
          <w:lang w:val="vi-VN"/>
        </w:rPr>
      </w:pPr>
      <w:r w:rsidRPr="00A93D12">
        <w:rPr>
          <w:b/>
          <w:szCs w:val="22"/>
          <w:lang w:val="vi-VN"/>
        </w:rPr>
        <w:t>2.8.4.2</w:t>
      </w:r>
      <w:r w:rsidR="0063319E" w:rsidRPr="00A93D12">
        <w:rPr>
          <w:szCs w:val="22"/>
          <w:lang w:val="vi-VN"/>
        </w:rPr>
        <w:t xml:space="preserve">  </w:t>
      </w:r>
      <w:r w:rsidRPr="00A93D12">
        <w:rPr>
          <w:szCs w:val="22"/>
          <w:lang w:val="vi-VN"/>
        </w:rPr>
        <w:t xml:space="preserve">Phải thiết kế làn riêng cho xe </w:t>
      </w:r>
      <w:r w:rsidR="00E75A16" w:rsidRPr="00A93D12">
        <w:rPr>
          <w:szCs w:val="22"/>
          <w:lang w:val="vi-VN"/>
        </w:rPr>
        <w:t>buýt nhanh</w:t>
      </w:r>
      <w:r w:rsidRPr="00A93D12">
        <w:rPr>
          <w:szCs w:val="22"/>
          <w:lang w:val="vi-VN"/>
        </w:rPr>
        <w:t xml:space="preserve"> trong mọi trường hợp và có giải pháp phân cách làn xe </w:t>
      </w:r>
      <w:r w:rsidR="00A93D12" w:rsidRPr="00A93D12">
        <w:rPr>
          <w:szCs w:val="22"/>
        </w:rPr>
        <w:t>buýt nhanh</w:t>
      </w:r>
      <w:r w:rsidR="00A93D12" w:rsidRPr="00A93D12">
        <w:rPr>
          <w:szCs w:val="22"/>
          <w:lang w:val="vi-VN"/>
        </w:rPr>
        <w:t xml:space="preserve"> </w:t>
      </w:r>
      <w:r w:rsidRPr="00A93D12">
        <w:rPr>
          <w:szCs w:val="22"/>
          <w:lang w:val="vi-VN"/>
        </w:rPr>
        <w:t>với các làn xe khác cùng hoạt động trên tuyến đường đô thị.</w:t>
      </w:r>
    </w:p>
    <w:p w14:paraId="7E4DB4EB" w14:textId="05DC9760" w:rsidR="00B33178" w:rsidRPr="00A93D12" w:rsidRDefault="00B33178" w:rsidP="00A979C5">
      <w:pPr>
        <w:spacing w:before="240" w:after="240"/>
        <w:rPr>
          <w:szCs w:val="22"/>
          <w:lang w:val="vi-VN"/>
        </w:rPr>
      </w:pPr>
      <w:r w:rsidRPr="00A93D12">
        <w:rPr>
          <w:b/>
          <w:szCs w:val="22"/>
          <w:lang w:val="vi-VN"/>
        </w:rPr>
        <w:t>2.8.4.3</w:t>
      </w:r>
      <w:r w:rsidR="0063319E" w:rsidRPr="00A93D12">
        <w:rPr>
          <w:szCs w:val="22"/>
          <w:lang w:val="vi-VN"/>
        </w:rPr>
        <w:t xml:space="preserve">  </w:t>
      </w:r>
      <w:r w:rsidRPr="00A93D12">
        <w:rPr>
          <w:szCs w:val="22"/>
          <w:lang w:val="vi-VN"/>
        </w:rPr>
        <w:t xml:space="preserve">Tại các nút giao, phải ưu tiên </w:t>
      </w:r>
      <w:r w:rsidR="00E75A16" w:rsidRPr="00A93D12">
        <w:rPr>
          <w:szCs w:val="22"/>
          <w:lang w:val="vi-VN"/>
        </w:rPr>
        <w:t xml:space="preserve">xe buýt nhanh </w:t>
      </w:r>
      <w:r w:rsidRPr="00A93D12">
        <w:rPr>
          <w:szCs w:val="22"/>
          <w:lang w:val="vi-VN"/>
        </w:rPr>
        <w:t>vận hành bằng hệ thống đèn tín hiệu tự động và kiểm soát các luồng giao thông khác cắt ngang qua.</w:t>
      </w:r>
    </w:p>
    <w:p w14:paraId="06229895" w14:textId="4D8C5AF0" w:rsidR="00B33178" w:rsidRPr="00A93D12" w:rsidRDefault="00B33178" w:rsidP="00A979C5">
      <w:pPr>
        <w:pStyle w:val="Heading3"/>
        <w:numPr>
          <w:ilvl w:val="0"/>
          <w:numId w:val="0"/>
        </w:numPr>
        <w:spacing w:before="240" w:after="240"/>
        <w:rPr>
          <w:rFonts w:cs="Arial"/>
          <w:color w:val="auto"/>
          <w:szCs w:val="22"/>
          <w:lang w:val="vi-VN" w:eastAsia="ja-JP"/>
        </w:rPr>
      </w:pPr>
      <w:r w:rsidRPr="00A93D12">
        <w:rPr>
          <w:rFonts w:cs="Arial"/>
          <w:b/>
          <w:color w:val="auto"/>
          <w:szCs w:val="22"/>
          <w:lang w:val="vi-VN"/>
        </w:rPr>
        <w:t>2.8.4.4</w:t>
      </w:r>
      <w:r w:rsidR="0063319E" w:rsidRPr="00A93D12">
        <w:rPr>
          <w:rFonts w:cs="Arial"/>
          <w:color w:val="auto"/>
          <w:szCs w:val="22"/>
          <w:lang w:val="vi-VN"/>
        </w:rPr>
        <w:t xml:space="preserve">  </w:t>
      </w:r>
      <w:r w:rsidRPr="00A93D12">
        <w:rPr>
          <w:rFonts w:cs="Arial"/>
          <w:color w:val="auto"/>
          <w:szCs w:val="22"/>
          <w:lang w:val="vi-VN"/>
        </w:rPr>
        <w:t xml:space="preserve">Chiều rộng tối thiểu của một làn </w:t>
      </w:r>
      <w:r w:rsidR="00E75A16" w:rsidRPr="00A93D12">
        <w:rPr>
          <w:color w:val="auto"/>
          <w:szCs w:val="22"/>
          <w:lang w:val="vi-VN"/>
        </w:rPr>
        <w:t xml:space="preserve">xe buýt nhanh </w:t>
      </w:r>
      <w:r w:rsidRPr="00A93D12">
        <w:rPr>
          <w:rFonts w:cs="Arial"/>
          <w:color w:val="auto"/>
          <w:szCs w:val="22"/>
          <w:lang w:val="vi-VN"/>
        </w:rPr>
        <w:t xml:space="preserve"> là 3,5 m, chiều rộng tối thiểu của dải an toàn là 0,5 m.</w:t>
      </w:r>
    </w:p>
    <w:p w14:paraId="78442D52" w14:textId="4CEE2113" w:rsidR="00B33178" w:rsidRPr="00A93D12" w:rsidRDefault="00B33178" w:rsidP="00A979C5">
      <w:pPr>
        <w:pStyle w:val="Heading3"/>
        <w:numPr>
          <w:ilvl w:val="0"/>
          <w:numId w:val="0"/>
        </w:numPr>
        <w:suppressLineNumbers w:val="0"/>
        <w:autoSpaceDE/>
        <w:autoSpaceDN/>
        <w:adjustRightInd/>
        <w:spacing w:before="240" w:after="240"/>
        <w:rPr>
          <w:rFonts w:cs="Arial"/>
          <w:b/>
          <w:color w:val="auto"/>
          <w:szCs w:val="22"/>
          <w:lang w:val="vi-VN" w:eastAsia="ja-JP"/>
        </w:rPr>
      </w:pPr>
      <w:r w:rsidRPr="00A93D12">
        <w:rPr>
          <w:rFonts w:cs="Arial"/>
          <w:b/>
          <w:color w:val="auto"/>
          <w:szCs w:val="22"/>
          <w:lang w:val="vi-VN"/>
        </w:rPr>
        <w:t>2.8.5</w:t>
      </w:r>
      <w:r w:rsidR="0063319E" w:rsidRPr="00A93D12">
        <w:rPr>
          <w:rFonts w:cs="Arial"/>
          <w:b/>
          <w:color w:val="auto"/>
          <w:szCs w:val="22"/>
          <w:lang w:val="vi-VN"/>
        </w:rPr>
        <w:t xml:space="preserve">  </w:t>
      </w:r>
      <w:r w:rsidRPr="00A93D12">
        <w:rPr>
          <w:rFonts w:cs="Arial"/>
          <w:b/>
          <w:color w:val="auto"/>
          <w:szCs w:val="22"/>
          <w:lang w:val="vi-VN"/>
        </w:rPr>
        <w:t>Tr</w:t>
      </w:r>
      <w:r w:rsidRPr="00A93D12">
        <w:rPr>
          <w:rFonts w:cs="Arial"/>
          <w:b/>
          <w:color w:val="auto"/>
          <w:szCs w:val="22"/>
          <w:lang w:val="vi-VN" w:eastAsia="ja-JP"/>
        </w:rPr>
        <w:t xml:space="preserve">ạm dừng </w:t>
      </w:r>
      <w:r w:rsidR="00E75A16" w:rsidRPr="00A93D12">
        <w:rPr>
          <w:rFonts w:cs="Arial"/>
          <w:b/>
          <w:color w:val="auto"/>
          <w:szCs w:val="22"/>
          <w:lang w:val="vi-VN" w:eastAsia="ja-JP"/>
        </w:rPr>
        <w:t>xe buýt nhanh</w:t>
      </w:r>
    </w:p>
    <w:p w14:paraId="6A8B8E89" w14:textId="58245CAF" w:rsidR="00B33178" w:rsidRPr="00A93D12" w:rsidRDefault="00B33178" w:rsidP="00A979C5">
      <w:pPr>
        <w:tabs>
          <w:tab w:val="left" w:pos="900"/>
          <w:tab w:val="left" w:pos="1080"/>
        </w:tabs>
        <w:spacing w:before="240" w:after="240"/>
        <w:ind w:left="360" w:hanging="360"/>
        <w:rPr>
          <w:szCs w:val="22"/>
          <w:lang w:val="vi-VN"/>
        </w:rPr>
      </w:pPr>
      <w:r w:rsidRPr="00A93D12">
        <w:rPr>
          <w:b/>
          <w:szCs w:val="22"/>
          <w:lang w:val="vi-VN"/>
        </w:rPr>
        <w:t>2.8.5.1</w:t>
      </w:r>
      <w:r w:rsidR="0063319E" w:rsidRPr="00A93D12">
        <w:rPr>
          <w:szCs w:val="22"/>
          <w:lang w:val="vi-VN"/>
        </w:rPr>
        <w:t xml:space="preserve">  </w:t>
      </w:r>
      <w:r w:rsidRPr="00A93D12">
        <w:rPr>
          <w:szCs w:val="22"/>
          <w:lang w:val="vi-VN"/>
        </w:rPr>
        <w:t xml:space="preserve">Khoảng cách giữa các trạm dừng trên tuyến </w:t>
      </w:r>
      <w:r w:rsidR="00E75A16" w:rsidRPr="00A93D12">
        <w:rPr>
          <w:szCs w:val="22"/>
          <w:lang w:val="vi-VN"/>
        </w:rPr>
        <w:t xml:space="preserve">xe buýt nhanh </w:t>
      </w:r>
      <w:r w:rsidRPr="00A93D12">
        <w:rPr>
          <w:szCs w:val="22"/>
          <w:lang w:val="vi-VN"/>
        </w:rPr>
        <w:t xml:space="preserve"> tối thiểu là 500 m.</w:t>
      </w:r>
    </w:p>
    <w:p w14:paraId="06E7FF68" w14:textId="6FB056C7" w:rsidR="00B33178" w:rsidRPr="00A93D12" w:rsidRDefault="00B33178" w:rsidP="00A979C5">
      <w:pPr>
        <w:spacing w:before="240" w:after="240"/>
        <w:rPr>
          <w:szCs w:val="22"/>
          <w:lang w:val="vi-VN"/>
        </w:rPr>
      </w:pPr>
      <w:r w:rsidRPr="00A93D12">
        <w:rPr>
          <w:b/>
          <w:szCs w:val="22"/>
          <w:lang w:val="vi-VN"/>
        </w:rPr>
        <w:t>2.8.5.2</w:t>
      </w:r>
      <w:r w:rsidR="0063319E" w:rsidRPr="00A93D12">
        <w:rPr>
          <w:szCs w:val="22"/>
          <w:lang w:val="vi-VN"/>
        </w:rPr>
        <w:t xml:space="preserve">  </w:t>
      </w:r>
      <w:r w:rsidRPr="00A93D12">
        <w:rPr>
          <w:szCs w:val="22"/>
          <w:lang w:val="vi-VN"/>
        </w:rPr>
        <w:t xml:space="preserve">Khoảng cách từ trạm dừng đến nút giao thông phải đảm bảo tối thiểu 30 m tính từ mép vạch sơn cho người đi bộ qua đường tới đuôi </w:t>
      </w:r>
      <w:r w:rsidR="00E75A16" w:rsidRPr="00A93D12">
        <w:rPr>
          <w:szCs w:val="22"/>
          <w:lang w:val="vi-VN"/>
        </w:rPr>
        <w:t xml:space="preserve">xe buýt nhanh </w:t>
      </w:r>
      <w:r w:rsidRPr="00A93D12">
        <w:rPr>
          <w:szCs w:val="22"/>
          <w:lang w:val="vi-VN"/>
        </w:rPr>
        <w:t xml:space="preserve">tại điểm dừng gần nút giao thông nhất (đối với trạm đặt sau nút) và từ vạch dừng xe tới đầu </w:t>
      </w:r>
      <w:r w:rsidR="00E75A16" w:rsidRPr="00A93D12">
        <w:rPr>
          <w:szCs w:val="22"/>
          <w:lang w:val="vi-VN"/>
        </w:rPr>
        <w:t xml:space="preserve">xe buýt nhanh </w:t>
      </w:r>
      <w:r w:rsidRPr="00A93D12">
        <w:rPr>
          <w:szCs w:val="22"/>
          <w:lang w:val="vi-VN"/>
        </w:rPr>
        <w:t>tại điểm dừng gần nút nhất (đối với trạm đặt trước nút)</w:t>
      </w:r>
      <w:r w:rsidR="00735D7A" w:rsidRPr="00A93D12">
        <w:rPr>
          <w:szCs w:val="22"/>
          <w:lang w:val="vi-VN"/>
        </w:rPr>
        <w:t>.</w:t>
      </w:r>
    </w:p>
    <w:p w14:paraId="0D3DDFE6" w14:textId="65A63F54" w:rsidR="00B33178" w:rsidRPr="00A93D12" w:rsidRDefault="00B33178" w:rsidP="00A979C5">
      <w:pPr>
        <w:spacing w:before="240" w:after="240"/>
        <w:rPr>
          <w:szCs w:val="22"/>
          <w:lang w:val="vi-VN"/>
        </w:rPr>
      </w:pPr>
      <w:r w:rsidRPr="00A93D12">
        <w:rPr>
          <w:b/>
          <w:szCs w:val="22"/>
          <w:lang w:val="vi-VN"/>
        </w:rPr>
        <w:t>2.8.5.3</w:t>
      </w:r>
      <w:r w:rsidR="0063319E" w:rsidRPr="00A93D12">
        <w:rPr>
          <w:szCs w:val="22"/>
          <w:lang w:val="vi-VN"/>
        </w:rPr>
        <w:t xml:space="preserve">  </w:t>
      </w:r>
      <w:r w:rsidRPr="00A93D12">
        <w:rPr>
          <w:szCs w:val="22"/>
          <w:lang w:val="vi-VN"/>
        </w:rPr>
        <w:t xml:space="preserve">Chiều dài trạm dừng </w:t>
      </w:r>
      <w:r w:rsidR="00E75A16" w:rsidRPr="00A93D12">
        <w:rPr>
          <w:szCs w:val="22"/>
          <w:lang w:val="vi-VN"/>
        </w:rPr>
        <w:t>xe buýt nhanh</w:t>
      </w:r>
      <w:r w:rsidRPr="00A93D12">
        <w:rPr>
          <w:szCs w:val="22"/>
          <w:lang w:val="vi-VN"/>
        </w:rPr>
        <w:t xml:space="preserve"> tối thiểu là 23 m. </w:t>
      </w:r>
    </w:p>
    <w:p w14:paraId="19C326FD" w14:textId="3D7CB2DF" w:rsidR="00B33178" w:rsidRPr="00A93D12" w:rsidRDefault="0063319E" w:rsidP="00A979C5">
      <w:pPr>
        <w:spacing w:before="240" w:after="240"/>
        <w:rPr>
          <w:szCs w:val="22"/>
          <w:lang w:val="vi-VN"/>
        </w:rPr>
      </w:pPr>
      <w:r w:rsidRPr="00A93D12">
        <w:rPr>
          <w:b/>
          <w:szCs w:val="22"/>
          <w:lang w:val="vi-VN"/>
        </w:rPr>
        <w:t xml:space="preserve">2.8.5.4 </w:t>
      </w:r>
      <w:r w:rsidR="000100EB" w:rsidRPr="00A93D12">
        <w:rPr>
          <w:b/>
          <w:szCs w:val="22"/>
          <w:lang w:val="vi-VN"/>
        </w:rPr>
        <w:t xml:space="preserve"> </w:t>
      </w:r>
      <w:r w:rsidR="00B33178" w:rsidRPr="00A93D12">
        <w:rPr>
          <w:szCs w:val="22"/>
          <w:lang w:val="vi-VN"/>
        </w:rPr>
        <w:t xml:space="preserve">Thiết kế nhà chờ </w:t>
      </w:r>
      <w:r w:rsidR="00E75A16" w:rsidRPr="00A93D12">
        <w:rPr>
          <w:szCs w:val="22"/>
          <w:lang w:val="vi-VN"/>
        </w:rPr>
        <w:t>xe buýt nhanh</w:t>
      </w:r>
      <w:r w:rsidR="00B33178" w:rsidRPr="00A93D12">
        <w:rPr>
          <w:szCs w:val="22"/>
          <w:lang w:val="vi-VN"/>
        </w:rPr>
        <w:t xml:space="preserve"> phải đảm bảo không bị cản tầm nhìn từ hai phía trong và ngoài trạm. Phải bố trí các tiện nghi cho hành khách bao gồm chỗ ngồi, mỗi điểm tối thiểu từ 6 đến 8 chỗ; hệ thống thông tin về hành trình của tuyến </w:t>
      </w:r>
      <w:r w:rsidR="00E75A16" w:rsidRPr="00A93D12">
        <w:rPr>
          <w:szCs w:val="22"/>
          <w:lang w:val="vi-VN"/>
        </w:rPr>
        <w:t xml:space="preserve">xe buýt nhanh </w:t>
      </w:r>
      <w:r w:rsidR="00B33178" w:rsidRPr="00A93D12">
        <w:rPr>
          <w:szCs w:val="22"/>
          <w:lang w:val="vi-VN"/>
        </w:rPr>
        <w:t xml:space="preserve"> theo thời gian thực, bản đồ hệ thống </w:t>
      </w:r>
      <w:r w:rsidR="00E75A16" w:rsidRPr="00A93D12">
        <w:rPr>
          <w:szCs w:val="22"/>
          <w:lang w:val="vi-VN"/>
        </w:rPr>
        <w:t>xe buýt nhanh</w:t>
      </w:r>
      <w:r w:rsidR="00B33178" w:rsidRPr="00A93D12">
        <w:rPr>
          <w:szCs w:val="22"/>
          <w:lang w:val="vi-VN"/>
        </w:rPr>
        <w:t xml:space="preserve">, bản đồ hệ thống </w:t>
      </w:r>
      <w:r w:rsidR="00E75A16" w:rsidRPr="00A93D12">
        <w:rPr>
          <w:szCs w:val="22"/>
          <w:lang w:val="vi-VN"/>
        </w:rPr>
        <w:t xml:space="preserve">giao thông công cộng </w:t>
      </w:r>
      <w:r w:rsidR="00B33178" w:rsidRPr="00A93D12">
        <w:rPr>
          <w:szCs w:val="22"/>
          <w:lang w:val="vi-VN"/>
        </w:rPr>
        <w:t xml:space="preserve">khác kết nối </w:t>
      </w:r>
      <w:r w:rsidR="00E75A16" w:rsidRPr="00A93D12">
        <w:rPr>
          <w:szCs w:val="22"/>
          <w:lang w:val="vi-VN"/>
        </w:rPr>
        <w:t>xe buýt nhanh</w:t>
      </w:r>
      <w:r w:rsidR="00B33178" w:rsidRPr="00A93D12">
        <w:rPr>
          <w:szCs w:val="22"/>
          <w:lang w:val="vi-VN"/>
        </w:rPr>
        <w:t xml:space="preserve">, hệ thống bán vé tự động, hệ thống an ninh. </w:t>
      </w:r>
    </w:p>
    <w:p w14:paraId="05423238" w14:textId="7D071722" w:rsidR="00ED32EE" w:rsidRPr="00A93D12" w:rsidRDefault="0063319E" w:rsidP="00B11F3A">
      <w:pPr>
        <w:spacing w:before="240" w:after="240"/>
        <w:rPr>
          <w:b/>
          <w:noProof/>
          <w:szCs w:val="22"/>
          <w:lang w:val="vi-VN"/>
        </w:rPr>
      </w:pPr>
      <w:r w:rsidRPr="00A93D12">
        <w:rPr>
          <w:b/>
          <w:szCs w:val="22"/>
          <w:lang w:val="vi-VN"/>
        </w:rPr>
        <w:t>2.8.5.5</w:t>
      </w:r>
      <w:r w:rsidRPr="00A93D12">
        <w:rPr>
          <w:szCs w:val="22"/>
          <w:lang w:val="vi-VN"/>
        </w:rPr>
        <w:t xml:space="preserve">  </w:t>
      </w:r>
      <w:r w:rsidR="00B33178" w:rsidRPr="00A93D12">
        <w:rPr>
          <w:szCs w:val="22"/>
          <w:lang w:val="vi-VN"/>
        </w:rPr>
        <w:t xml:space="preserve">Tại khu vực điểm đừng của </w:t>
      </w:r>
      <w:r w:rsidR="00E75A16" w:rsidRPr="00A93D12">
        <w:rPr>
          <w:szCs w:val="22"/>
          <w:lang w:val="vi-VN"/>
        </w:rPr>
        <w:t xml:space="preserve">xe buýt nhanh </w:t>
      </w:r>
      <w:r w:rsidR="00B33178" w:rsidRPr="00A93D12">
        <w:rPr>
          <w:szCs w:val="22"/>
          <w:lang w:val="vi-VN"/>
        </w:rPr>
        <w:t xml:space="preserve">phải sử dụng kết cấu áo đường cứng với chiều rộng bằng chiều rộng đường </w:t>
      </w:r>
      <w:r w:rsidR="00E75A16" w:rsidRPr="00A93D12">
        <w:rPr>
          <w:szCs w:val="22"/>
          <w:lang w:val="vi-VN"/>
        </w:rPr>
        <w:t>xe buýt nhanh</w:t>
      </w:r>
      <w:r w:rsidR="00B33178" w:rsidRPr="00A93D12">
        <w:rPr>
          <w:szCs w:val="22"/>
          <w:lang w:val="vi-VN"/>
        </w:rPr>
        <w:t>, chiều dài bằng tổng chiều dài điểm dừng đỗ và chiều dài gia cố 30 m theo hai hướng.</w:t>
      </w:r>
    </w:p>
    <w:p w14:paraId="2B2CB76F" w14:textId="21F9BFDC" w:rsidR="00B33178" w:rsidRPr="00A93D12" w:rsidRDefault="00B33178" w:rsidP="00A979C5">
      <w:pPr>
        <w:pStyle w:val="Heading3"/>
        <w:numPr>
          <w:ilvl w:val="0"/>
          <w:numId w:val="0"/>
        </w:numPr>
        <w:suppressLineNumbers w:val="0"/>
        <w:autoSpaceDE/>
        <w:autoSpaceDN/>
        <w:adjustRightInd/>
        <w:spacing w:before="240" w:after="240"/>
        <w:rPr>
          <w:rFonts w:cs="Arial"/>
          <w:b/>
          <w:color w:val="auto"/>
          <w:szCs w:val="22"/>
          <w:lang w:val="vi-VN"/>
        </w:rPr>
      </w:pPr>
      <w:r w:rsidRPr="00A93D12">
        <w:rPr>
          <w:rFonts w:cs="Arial"/>
          <w:b/>
          <w:color w:val="auto"/>
          <w:szCs w:val="22"/>
          <w:lang w:val="vi-VN"/>
        </w:rPr>
        <w:t>2.8.6</w:t>
      </w:r>
      <w:r w:rsidR="0063319E" w:rsidRPr="00A93D12">
        <w:rPr>
          <w:rFonts w:cs="Arial"/>
          <w:b/>
          <w:color w:val="auto"/>
          <w:szCs w:val="22"/>
          <w:lang w:val="vi-VN"/>
        </w:rPr>
        <w:t xml:space="preserve">  </w:t>
      </w:r>
      <w:r w:rsidRPr="00A93D12">
        <w:rPr>
          <w:rFonts w:cs="Arial"/>
          <w:b/>
          <w:color w:val="auto"/>
          <w:szCs w:val="22"/>
          <w:lang w:val="vi-VN"/>
        </w:rPr>
        <w:t xml:space="preserve">Ga trung chuyển, ga đầu cuối </w:t>
      </w:r>
      <w:r w:rsidR="00E75A16" w:rsidRPr="00A93D12">
        <w:rPr>
          <w:rFonts w:cs="Arial"/>
          <w:b/>
          <w:color w:val="auto"/>
          <w:szCs w:val="22"/>
          <w:lang w:val="vi-VN"/>
        </w:rPr>
        <w:t>xe buýt nhanh</w:t>
      </w:r>
    </w:p>
    <w:p w14:paraId="6D85EEC5" w14:textId="5F61FA4F" w:rsidR="00B33178" w:rsidRPr="00A93D12" w:rsidRDefault="00B33178" w:rsidP="00A979C5">
      <w:pPr>
        <w:spacing w:before="240" w:after="240"/>
        <w:rPr>
          <w:szCs w:val="22"/>
          <w:lang w:val="vi-VN"/>
        </w:rPr>
      </w:pPr>
      <w:r w:rsidRPr="00A93D12">
        <w:rPr>
          <w:b/>
          <w:szCs w:val="22"/>
          <w:lang w:val="vi-VN"/>
        </w:rPr>
        <w:t>2.8.6.1</w:t>
      </w:r>
      <w:r w:rsidR="0063319E" w:rsidRPr="00A93D12">
        <w:rPr>
          <w:szCs w:val="22"/>
          <w:lang w:val="vi-VN"/>
        </w:rPr>
        <w:t xml:space="preserve">  </w:t>
      </w:r>
      <w:r w:rsidRPr="00A93D12">
        <w:rPr>
          <w:szCs w:val="22"/>
          <w:lang w:val="vi-VN"/>
        </w:rPr>
        <w:t xml:space="preserve">Ga trung chuyển </w:t>
      </w:r>
      <w:r w:rsidR="00E75A16" w:rsidRPr="00A93D12">
        <w:rPr>
          <w:szCs w:val="22"/>
          <w:lang w:val="vi-VN"/>
        </w:rPr>
        <w:t xml:space="preserve">xe buýt nhanh </w:t>
      </w:r>
      <w:r w:rsidRPr="00A93D12">
        <w:rPr>
          <w:szCs w:val="22"/>
          <w:lang w:val="vi-VN"/>
        </w:rPr>
        <w:t>phải thiết kế ở dạng tích hợp với các loại hình vận tải công cộng khác. Trong trường hợp bố trí ga trung chuyển độc lập phải đảm bảo cự ly di chuyển giữa hai loại hình vận chuyển nhỏ hơn 500</w:t>
      </w:r>
      <w:r w:rsidR="00E75A16" w:rsidRPr="00A93D12">
        <w:rPr>
          <w:szCs w:val="22"/>
          <w:lang w:val="vi-VN"/>
        </w:rPr>
        <w:t xml:space="preserve"> </w:t>
      </w:r>
      <w:r w:rsidRPr="00A93D12">
        <w:rPr>
          <w:szCs w:val="22"/>
          <w:lang w:val="vi-VN"/>
        </w:rPr>
        <w:t>m.</w:t>
      </w:r>
    </w:p>
    <w:p w14:paraId="4625E66A" w14:textId="767F6AEF" w:rsidR="00B33178" w:rsidRPr="00A93D12" w:rsidRDefault="00C45143" w:rsidP="00A979C5">
      <w:pPr>
        <w:spacing w:before="240" w:after="240"/>
        <w:rPr>
          <w:szCs w:val="22"/>
          <w:lang w:val="vi-VN"/>
        </w:rPr>
      </w:pPr>
      <w:r w:rsidRPr="00A93D12">
        <w:rPr>
          <w:b/>
          <w:szCs w:val="22"/>
          <w:lang w:val="vi-VN"/>
        </w:rPr>
        <w:t xml:space="preserve">2.8.6.2  </w:t>
      </w:r>
      <w:r w:rsidR="00B33178" w:rsidRPr="00A93D12">
        <w:rPr>
          <w:szCs w:val="22"/>
          <w:lang w:val="vi-VN"/>
        </w:rPr>
        <w:t xml:space="preserve">Ga đầu cuối </w:t>
      </w:r>
      <w:r w:rsidR="00E75A16" w:rsidRPr="00A93D12">
        <w:rPr>
          <w:szCs w:val="22"/>
          <w:lang w:val="vi-VN"/>
        </w:rPr>
        <w:t xml:space="preserve">xe buýt nhanh </w:t>
      </w:r>
      <w:r w:rsidR="00B33178" w:rsidRPr="00A93D12">
        <w:rPr>
          <w:szCs w:val="22"/>
          <w:lang w:val="vi-VN"/>
        </w:rPr>
        <w:t xml:space="preserve">phải đảm bảo không gian cho </w:t>
      </w:r>
      <w:r w:rsidR="00E75A16" w:rsidRPr="00A93D12">
        <w:rPr>
          <w:szCs w:val="22"/>
          <w:lang w:val="vi-VN"/>
        </w:rPr>
        <w:t xml:space="preserve">xe buýt nhanh </w:t>
      </w:r>
      <w:r w:rsidR="00B33178" w:rsidRPr="00A93D12">
        <w:rPr>
          <w:szCs w:val="22"/>
          <w:lang w:val="vi-VN"/>
        </w:rPr>
        <w:t xml:space="preserve">quay đầu và số lượng </w:t>
      </w:r>
      <w:r w:rsidR="00E75A16" w:rsidRPr="00A93D12">
        <w:rPr>
          <w:szCs w:val="22"/>
          <w:lang w:val="vi-VN"/>
        </w:rPr>
        <w:t xml:space="preserve">xe buýt nhanh </w:t>
      </w:r>
      <w:r w:rsidR="00B33178" w:rsidRPr="00A93D12">
        <w:rPr>
          <w:szCs w:val="22"/>
          <w:lang w:val="vi-VN"/>
        </w:rPr>
        <w:t>đỗ trong giờ thấp điểm.</w:t>
      </w:r>
    </w:p>
    <w:p w14:paraId="4115D942" w14:textId="2D24BF1D" w:rsidR="00B11F3A" w:rsidRPr="00A93D12" w:rsidRDefault="00B33178" w:rsidP="0024658C">
      <w:pPr>
        <w:tabs>
          <w:tab w:val="left" w:pos="720"/>
          <w:tab w:val="left" w:pos="810"/>
          <w:tab w:val="left" w:pos="900"/>
          <w:tab w:val="left" w:pos="1080"/>
          <w:tab w:val="left" w:pos="1440"/>
        </w:tabs>
        <w:spacing w:before="240" w:after="240"/>
        <w:ind w:left="360" w:hanging="360"/>
        <w:rPr>
          <w:b/>
          <w:noProof/>
          <w:szCs w:val="22"/>
          <w:lang w:val="vi-VN"/>
        </w:rPr>
      </w:pPr>
      <w:r w:rsidRPr="00A93D12">
        <w:rPr>
          <w:b/>
          <w:szCs w:val="22"/>
          <w:lang w:val="vi-VN"/>
        </w:rPr>
        <w:t>2.8.6.3</w:t>
      </w:r>
      <w:r w:rsidR="00C45143" w:rsidRPr="00A93D12">
        <w:rPr>
          <w:szCs w:val="22"/>
          <w:lang w:val="vi-VN"/>
        </w:rPr>
        <w:t xml:space="preserve">  </w:t>
      </w:r>
      <w:r w:rsidRPr="00A93D12">
        <w:rPr>
          <w:szCs w:val="22"/>
          <w:lang w:val="vi-VN"/>
        </w:rPr>
        <w:t>Phải bố trí các tiện ích dịch vụ công cộng, nhà vệ sinh cho hành khách.</w:t>
      </w:r>
    </w:p>
    <w:p w14:paraId="61248873" w14:textId="75C48B42" w:rsidR="00B33178" w:rsidRPr="00A93D12" w:rsidRDefault="00B33178" w:rsidP="00A979C5">
      <w:pPr>
        <w:pStyle w:val="Heading3"/>
        <w:numPr>
          <w:ilvl w:val="0"/>
          <w:numId w:val="0"/>
        </w:numPr>
        <w:suppressLineNumbers w:val="0"/>
        <w:tabs>
          <w:tab w:val="left" w:pos="851"/>
        </w:tabs>
        <w:autoSpaceDE/>
        <w:autoSpaceDN/>
        <w:adjustRightInd/>
        <w:spacing w:before="240" w:after="240"/>
        <w:rPr>
          <w:rFonts w:cs="Arial"/>
          <w:b/>
          <w:color w:val="auto"/>
          <w:szCs w:val="22"/>
          <w:lang w:val="vi-VN"/>
        </w:rPr>
      </w:pPr>
      <w:r w:rsidRPr="00A93D12">
        <w:rPr>
          <w:rFonts w:cs="Arial"/>
          <w:b/>
          <w:color w:val="auto"/>
          <w:szCs w:val="22"/>
          <w:lang w:val="vi-VN"/>
        </w:rPr>
        <w:t>2.8.7</w:t>
      </w:r>
      <w:r w:rsidR="00C45143" w:rsidRPr="00A93D12">
        <w:rPr>
          <w:rFonts w:cs="Arial"/>
          <w:b/>
          <w:color w:val="auto"/>
          <w:szCs w:val="22"/>
          <w:lang w:val="vi-VN"/>
        </w:rPr>
        <w:t xml:space="preserve">  </w:t>
      </w:r>
      <w:r w:rsidRPr="00A93D12">
        <w:rPr>
          <w:rFonts w:cs="Arial"/>
          <w:b/>
          <w:color w:val="auto"/>
          <w:szCs w:val="22"/>
          <w:lang w:val="vi-VN"/>
        </w:rPr>
        <w:t>Các yêu cầu kết nối giao thông</w:t>
      </w:r>
    </w:p>
    <w:p w14:paraId="51939871" w14:textId="101F4702" w:rsidR="00B33178" w:rsidRPr="00A93D12" w:rsidRDefault="00C45143" w:rsidP="00A979C5">
      <w:pPr>
        <w:pStyle w:val="Heading4"/>
        <w:keepNext w:val="0"/>
        <w:widowControl w:val="0"/>
        <w:numPr>
          <w:ilvl w:val="3"/>
          <w:numId w:val="47"/>
        </w:numPr>
        <w:tabs>
          <w:tab w:val="left" w:pos="851"/>
        </w:tabs>
        <w:autoSpaceDE/>
        <w:autoSpaceDN/>
        <w:adjustRightInd/>
        <w:snapToGrid/>
        <w:spacing w:before="240" w:after="240" w:line="288" w:lineRule="auto"/>
        <w:rPr>
          <w:rFonts w:cs="Arial"/>
          <w:b/>
          <w:color w:val="auto"/>
          <w:szCs w:val="22"/>
          <w:lang w:val="vi-VN"/>
        </w:rPr>
      </w:pPr>
      <w:r w:rsidRPr="00A93D12">
        <w:rPr>
          <w:rFonts w:cs="Arial"/>
          <w:b/>
          <w:color w:val="auto"/>
          <w:szCs w:val="22"/>
          <w:lang w:val="vi-VN"/>
        </w:rPr>
        <w:t xml:space="preserve"> </w:t>
      </w:r>
      <w:r w:rsidR="00B33178" w:rsidRPr="00A93D12">
        <w:rPr>
          <w:rFonts w:cs="Arial"/>
          <w:b/>
          <w:color w:val="auto"/>
          <w:szCs w:val="22"/>
          <w:lang w:val="vi-VN"/>
        </w:rPr>
        <w:t>Điểm đỗ xe kết nố</w:t>
      </w:r>
      <w:r w:rsidR="0052746B" w:rsidRPr="00A93D12">
        <w:rPr>
          <w:rFonts w:cs="Arial"/>
          <w:b/>
          <w:color w:val="auto"/>
          <w:szCs w:val="22"/>
          <w:lang w:val="vi-VN"/>
        </w:rPr>
        <w:t>i</w:t>
      </w:r>
    </w:p>
    <w:p w14:paraId="264BF9C6" w14:textId="44763C89" w:rsidR="00B33178"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 xml:space="preserve">2.8.7.1.1 </w:t>
      </w:r>
      <w:r w:rsidR="00B33178" w:rsidRPr="00A93D12">
        <w:rPr>
          <w:rFonts w:cs="Arial"/>
          <w:szCs w:val="22"/>
          <w:lang w:val="vi-VN"/>
        </w:rPr>
        <w:t xml:space="preserve">Là điểm đỗ xe kết nối các phương tiện cá nhân như xe đạp, xe máy, ô tô với phương tiện giao thông công cộng như xe buýt, </w:t>
      </w:r>
      <w:r w:rsidR="00E75A16" w:rsidRPr="00A93D12">
        <w:rPr>
          <w:rFonts w:cs="Arial"/>
          <w:szCs w:val="22"/>
          <w:lang w:val="vi-VN"/>
        </w:rPr>
        <w:t>xe buýt nhanh</w:t>
      </w:r>
      <w:r w:rsidR="00B33178" w:rsidRPr="00A93D12">
        <w:rPr>
          <w:rFonts w:cs="Arial"/>
          <w:szCs w:val="22"/>
          <w:lang w:val="vi-VN"/>
        </w:rPr>
        <w:t>, tàu điện đô thị nhằm mục đích nâng cao chất lượng phục vụ của mạng lưới giao thông công cộng đô thị.</w:t>
      </w:r>
    </w:p>
    <w:p w14:paraId="4BB9E8C9" w14:textId="28C8EA4D" w:rsidR="00B33178"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 xml:space="preserve">2.8.7.1.2 </w:t>
      </w:r>
      <w:r w:rsidR="00B33178" w:rsidRPr="00A93D12">
        <w:rPr>
          <w:rFonts w:cs="Arial"/>
          <w:szCs w:val="22"/>
          <w:lang w:val="vi-VN"/>
        </w:rPr>
        <w:t xml:space="preserve">Ưu tiên kết hợp cùng với bãi đỗ xe công cộng, điểm dừng đầu, cuối xe buýt và </w:t>
      </w:r>
      <w:r w:rsidR="00E75A16" w:rsidRPr="00A93D12">
        <w:rPr>
          <w:rFonts w:cs="Arial"/>
          <w:szCs w:val="22"/>
          <w:lang w:val="vi-VN"/>
        </w:rPr>
        <w:t>xe buýt nhanh</w:t>
      </w:r>
      <w:r w:rsidR="00B33178" w:rsidRPr="00A93D12">
        <w:rPr>
          <w:rFonts w:cs="Arial"/>
          <w:szCs w:val="22"/>
          <w:lang w:val="vi-VN"/>
        </w:rPr>
        <w:t xml:space="preserve">, nhà ga đường sắt đô thị. </w:t>
      </w:r>
    </w:p>
    <w:p w14:paraId="28F59CCB" w14:textId="1AF3DE16" w:rsidR="00B33178"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 xml:space="preserve">2.8.7.1.3 </w:t>
      </w:r>
      <w:r w:rsidR="00B33178" w:rsidRPr="00A93D12">
        <w:rPr>
          <w:rFonts w:cs="Arial"/>
          <w:szCs w:val="22"/>
          <w:lang w:val="vi-VN"/>
        </w:rPr>
        <w:t>Các khu vực chức năng của điểm đỗ xe kết nối bao gồm: khu vực đỗ phương tiện cá nhân, khu vực tiếp cận phương tiện giao thông công cộng, các tiện ích giao thông như biển chỉ dẫn, bảng thông tin, các thiết bị ánh sáng và vệ sinh</w:t>
      </w:r>
      <w:r w:rsidR="00AA67AC" w:rsidRPr="00A93D12">
        <w:rPr>
          <w:rFonts w:cs="Arial"/>
          <w:szCs w:val="22"/>
          <w:lang w:val="vi-VN"/>
        </w:rPr>
        <w:t>.</w:t>
      </w:r>
    </w:p>
    <w:p w14:paraId="436563F9" w14:textId="28936860" w:rsidR="00B33178"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 xml:space="preserve">2.8.7.1.4 </w:t>
      </w:r>
      <w:r w:rsidR="00B33178" w:rsidRPr="00A93D12">
        <w:rPr>
          <w:rFonts w:cs="Arial"/>
          <w:szCs w:val="22"/>
          <w:lang w:val="vi-VN"/>
        </w:rPr>
        <w:t xml:space="preserve">Khoảng cách đi bộ giữa vị trí xa nhất trong điểm đỗ xe kết nối với cửa tiếp cận phương tiện </w:t>
      </w:r>
      <w:r w:rsidR="00E16537" w:rsidRPr="00A93D12">
        <w:rPr>
          <w:rFonts w:cs="Arial"/>
          <w:szCs w:val="22"/>
          <w:lang w:val="vi-VN"/>
        </w:rPr>
        <w:t>giao thông công cộng</w:t>
      </w:r>
      <w:r w:rsidR="00B33178" w:rsidRPr="00A93D12">
        <w:rPr>
          <w:rFonts w:cs="Arial"/>
          <w:szCs w:val="22"/>
          <w:lang w:val="vi-VN"/>
        </w:rPr>
        <w:t xml:space="preserve"> tối đa không quá 500 m. </w:t>
      </w:r>
    </w:p>
    <w:p w14:paraId="23B90FEA" w14:textId="1E09E87E" w:rsidR="00B33178" w:rsidRPr="00A93D12" w:rsidRDefault="00C45143" w:rsidP="00A979C5">
      <w:pPr>
        <w:pStyle w:val="Noidung"/>
        <w:numPr>
          <w:ilvl w:val="3"/>
          <w:numId w:val="47"/>
        </w:numPr>
        <w:spacing w:before="240" w:after="240" w:line="288" w:lineRule="auto"/>
        <w:rPr>
          <w:rFonts w:cs="Arial"/>
          <w:b/>
          <w:szCs w:val="22"/>
          <w:lang w:val="vi-VN"/>
        </w:rPr>
      </w:pPr>
      <w:r w:rsidRPr="00A93D12">
        <w:rPr>
          <w:rFonts w:cs="Arial"/>
          <w:b/>
          <w:szCs w:val="22"/>
          <w:lang w:val="vi-VN"/>
        </w:rPr>
        <w:t xml:space="preserve"> </w:t>
      </w:r>
      <w:r w:rsidR="00B33178" w:rsidRPr="00A93D12">
        <w:rPr>
          <w:rFonts w:cs="Arial"/>
          <w:b/>
          <w:szCs w:val="22"/>
          <w:lang w:val="vi-VN"/>
        </w:rPr>
        <w:t>Điểm đón trả khách kết nối</w:t>
      </w:r>
    </w:p>
    <w:p w14:paraId="0DA4504A" w14:textId="3D549A8C" w:rsidR="00B33178"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 xml:space="preserve">2.8.7.2.1 </w:t>
      </w:r>
      <w:r w:rsidR="00B33178" w:rsidRPr="00A93D12">
        <w:rPr>
          <w:rFonts w:cs="Arial"/>
          <w:szCs w:val="22"/>
          <w:lang w:val="vi-VN"/>
        </w:rPr>
        <w:t xml:space="preserve">Là khu vực được thiết kế cho việc đón/trả khách khi tiếp cận với các dịch vụ </w:t>
      </w:r>
      <w:r w:rsidRPr="00A93D12">
        <w:rPr>
          <w:rFonts w:cs="Arial"/>
          <w:szCs w:val="22"/>
          <w:lang w:val="vi-VN"/>
        </w:rPr>
        <w:t xml:space="preserve">giao thông công cộng </w:t>
      </w:r>
      <w:r w:rsidR="00B33178" w:rsidRPr="00A93D12">
        <w:rPr>
          <w:rFonts w:cs="Arial"/>
          <w:szCs w:val="22"/>
          <w:lang w:val="vi-VN"/>
        </w:rPr>
        <w:t xml:space="preserve">như bến xe buýt, bến </w:t>
      </w:r>
      <w:r w:rsidR="00E75A16" w:rsidRPr="00A93D12">
        <w:rPr>
          <w:rFonts w:cs="Arial"/>
          <w:szCs w:val="22"/>
          <w:lang w:val="vi-VN"/>
        </w:rPr>
        <w:t>xe buýt nhanh</w:t>
      </w:r>
      <w:r w:rsidR="00B33178" w:rsidRPr="00A93D12">
        <w:rPr>
          <w:rFonts w:cs="Arial"/>
          <w:szCs w:val="22"/>
          <w:lang w:val="vi-VN"/>
        </w:rPr>
        <w:t xml:space="preserve">, ga đường sắt đô thị, sân bay, cảng đường thủy… Đặc biệt hiệu quả khi kết hợp với các dịch vụ </w:t>
      </w:r>
      <w:r w:rsidR="00B33178" w:rsidRPr="00D33BF5">
        <w:rPr>
          <w:rFonts w:cs="Arial"/>
          <w:color w:val="FF0000"/>
          <w:szCs w:val="22"/>
          <w:lang w:val="vi-VN"/>
        </w:rPr>
        <w:t>đón</w:t>
      </w:r>
      <w:r w:rsidR="00D33BF5" w:rsidRPr="00D33BF5">
        <w:rPr>
          <w:rFonts w:cs="Arial"/>
          <w:color w:val="FF0000"/>
          <w:szCs w:val="22"/>
        </w:rPr>
        <w:t xml:space="preserve">, </w:t>
      </w:r>
      <w:r w:rsidR="00B33178" w:rsidRPr="00D33BF5">
        <w:rPr>
          <w:rFonts w:cs="Arial"/>
          <w:color w:val="FF0000"/>
          <w:szCs w:val="22"/>
          <w:lang w:val="vi-VN"/>
        </w:rPr>
        <w:t xml:space="preserve">trả khách </w:t>
      </w:r>
      <w:r w:rsidR="00B33178" w:rsidRPr="00A93D12">
        <w:rPr>
          <w:rFonts w:cs="Arial"/>
          <w:szCs w:val="22"/>
          <w:lang w:val="vi-VN"/>
        </w:rPr>
        <w:t>như taxi</w:t>
      </w:r>
      <w:r w:rsidR="00735D7A" w:rsidRPr="00A93D12">
        <w:rPr>
          <w:rFonts w:cs="Arial"/>
          <w:szCs w:val="22"/>
          <w:lang w:val="vi-VN"/>
        </w:rPr>
        <w:t>.</w:t>
      </w:r>
    </w:p>
    <w:p w14:paraId="2F49930B" w14:textId="2960B927" w:rsidR="00B33178"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 xml:space="preserve">2.8.7.2.2 </w:t>
      </w:r>
      <w:r w:rsidR="00B33178" w:rsidRPr="00A93D12">
        <w:rPr>
          <w:rFonts w:cs="Arial"/>
          <w:szCs w:val="22"/>
          <w:lang w:val="vi-VN"/>
        </w:rPr>
        <w:t>Ưu tiên thiết kế như 1 làn đường riêng biệt đi thẳng hoặc đi vòng và lưu thông một chiều nhằm mục đích tối đa hóa chiều dài và tối thiểu hóa diện tích, bảo đảm luồng giao thông thông suốt và tránh các xung đột gây tắc nghẽn</w:t>
      </w:r>
      <w:r w:rsidR="00735D7A" w:rsidRPr="00A93D12">
        <w:rPr>
          <w:rFonts w:cs="Arial"/>
          <w:szCs w:val="22"/>
          <w:lang w:val="vi-VN"/>
        </w:rPr>
        <w:t>.</w:t>
      </w:r>
    </w:p>
    <w:p w14:paraId="352EF612" w14:textId="5FE150FE" w:rsidR="00B33178"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 xml:space="preserve">2.8.7.2.3 </w:t>
      </w:r>
      <w:r w:rsidR="00B33178" w:rsidRPr="00A93D12">
        <w:rPr>
          <w:rFonts w:cs="Arial"/>
          <w:szCs w:val="22"/>
          <w:lang w:val="vi-VN"/>
        </w:rPr>
        <w:t>Thiết k</w:t>
      </w:r>
      <w:r w:rsidR="00D33BF5">
        <w:rPr>
          <w:rFonts w:cs="Arial"/>
          <w:szCs w:val="22"/>
          <w:lang w:val="vi-VN"/>
        </w:rPr>
        <w:t xml:space="preserve">ế kết nối trực tiếp với </w:t>
      </w:r>
      <w:r w:rsidR="00D33BF5" w:rsidRPr="00D33BF5">
        <w:rPr>
          <w:rFonts w:cs="Arial"/>
          <w:color w:val="FF0000"/>
          <w:szCs w:val="22"/>
          <w:lang w:val="vi-VN"/>
        </w:rPr>
        <w:t xml:space="preserve">lối vào, </w:t>
      </w:r>
      <w:r w:rsidR="00B33178" w:rsidRPr="00D33BF5">
        <w:rPr>
          <w:rFonts w:cs="Arial"/>
          <w:color w:val="FF0000"/>
          <w:szCs w:val="22"/>
          <w:lang w:val="vi-VN"/>
        </w:rPr>
        <w:t xml:space="preserve">ra </w:t>
      </w:r>
      <w:r w:rsidR="00B33178" w:rsidRPr="00A93D12">
        <w:rPr>
          <w:rFonts w:cs="Arial"/>
          <w:szCs w:val="22"/>
          <w:lang w:val="vi-VN"/>
        </w:rPr>
        <w:t xml:space="preserve">của nhà ga để thuận tiện cho hành khách và người lái xe có thể gặp nhau một cách nhanh nhất. Khoảng cách đi bộ xa nhất từ cửa ra vào nhà ga tới điểm kết nối đón trả khách không vượt quá 500 m. </w:t>
      </w:r>
    </w:p>
    <w:bookmarkEnd w:id="15"/>
    <w:p w14:paraId="3E3D688C" w14:textId="08AC8703" w:rsidR="005D5256" w:rsidRPr="00A93D12" w:rsidRDefault="000A0FED" w:rsidP="00A979C5">
      <w:pPr>
        <w:pStyle w:val="1dam"/>
        <w:spacing w:before="240" w:after="240" w:line="288" w:lineRule="auto"/>
        <w:rPr>
          <w:rFonts w:ascii="Arial" w:hAnsi="Arial"/>
          <w:szCs w:val="22"/>
          <w:lang w:val="vi-VN"/>
        </w:rPr>
      </w:pPr>
      <w:r w:rsidRPr="00A93D12">
        <w:rPr>
          <w:rFonts w:ascii="Arial" w:hAnsi="Arial"/>
          <w:szCs w:val="22"/>
          <w:lang w:val="vi-VN"/>
        </w:rPr>
        <w:t xml:space="preserve">2.9  </w:t>
      </w:r>
      <w:r w:rsidR="000100EB" w:rsidRPr="00A93D12">
        <w:rPr>
          <w:rFonts w:ascii="Arial" w:hAnsi="Arial"/>
          <w:szCs w:val="22"/>
          <w:lang w:val="vi-VN"/>
        </w:rPr>
        <w:t xml:space="preserve"> </w:t>
      </w:r>
      <w:r w:rsidR="005D5256" w:rsidRPr="00A93D12">
        <w:rPr>
          <w:rFonts w:ascii="Arial" w:hAnsi="Arial"/>
          <w:szCs w:val="22"/>
          <w:lang w:val="vi-VN"/>
        </w:rPr>
        <w:t>Cầu trong đô thị</w:t>
      </w:r>
    </w:p>
    <w:p w14:paraId="54E09CFF" w14:textId="552B0960" w:rsidR="005D5256" w:rsidRPr="00A93D12" w:rsidRDefault="000A0FED" w:rsidP="00A979C5">
      <w:pPr>
        <w:pStyle w:val="Noidung"/>
        <w:spacing w:before="240" w:after="240" w:line="288" w:lineRule="auto"/>
        <w:rPr>
          <w:rFonts w:cs="Arial"/>
          <w:szCs w:val="22"/>
          <w:lang w:val="vi-VN"/>
        </w:rPr>
      </w:pPr>
      <w:r w:rsidRPr="00A93D12">
        <w:rPr>
          <w:rFonts w:cs="Arial"/>
          <w:b/>
          <w:szCs w:val="22"/>
          <w:lang w:val="vi-VN"/>
        </w:rPr>
        <w:t>2.9.1</w:t>
      </w:r>
      <w:r w:rsidRPr="00A93D12">
        <w:rPr>
          <w:rFonts w:cs="Arial"/>
          <w:szCs w:val="22"/>
          <w:lang w:val="vi-VN"/>
        </w:rPr>
        <w:t xml:space="preserve">  </w:t>
      </w:r>
      <w:r w:rsidR="005D5256" w:rsidRPr="00A93D12">
        <w:rPr>
          <w:rFonts w:cs="Arial"/>
          <w:szCs w:val="22"/>
          <w:lang w:val="vi-VN"/>
        </w:rPr>
        <w:t>Phải đảm bảo an toàn giao thông trên và dưới cầu.</w:t>
      </w:r>
    </w:p>
    <w:p w14:paraId="47F3D02F" w14:textId="4D48264A"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2.9.2</w:t>
      </w:r>
      <w:r w:rsidR="000A0FED" w:rsidRPr="00A93D12">
        <w:rPr>
          <w:rFonts w:cs="Arial"/>
          <w:szCs w:val="22"/>
          <w:lang w:val="vi-VN"/>
        </w:rPr>
        <w:t xml:space="preserve">  </w:t>
      </w:r>
      <w:r w:rsidRPr="00A93D12">
        <w:rPr>
          <w:rFonts w:cs="Arial"/>
          <w:szCs w:val="22"/>
          <w:lang w:val="vi-VN"/>
        </w:rPr>
        <w:t>Vị trí, kiến trúc cầu phải phù hợp với quy hoạch xây dựng, quy hoạch đô thị và thiết kế đô thị được cấp có thẩm quyền phê duyệt.</w:t>
      </w:r>
    </w:p>
    <w:p w14:paraId="6F8663FA" w14:textId="2EC7497C"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w:t>
      </w:r>
      <w:r w:rsidR="000A0FED" w:rsidRPr="00A93D12">
        <w:rPr>
          <w:rFonts w:cs="Arial"/>
          <w:b/>
          <w:szCs w:val="22"/>
          <w:lang w:val="vi-VN"/>
        </w:rPr>
        <w:t xml:space="preserve">3  </w:t>
      </w:r>
      <w:r w:rsidRPr="00A93D12">
        <w:rPr>
          <w:rFonts w:cs="Arial"/>
          <w:szCs w:val="22"/>
          <w:lang w:val="vi-VN"/>
        </w:rPr>
        <w:t>Mặt đường trên cầu phải có độ nhám, dốc thoát nước, mui luyện, siêu cao</w:t>
      </w:r>
      <w:r w:rsidR="00E16537" w:rsidRPr="00A93D12">
        <w:rPr>
          <w:rFonts w:cs="Arial"/>
          <w:szCs w:val="22"/>
          <w:lang w:val="vi-VN"/>
        </w:rPr>
        <w:t xml:space="preserve"> v.v. </w:t>
      </w:r>
      <w:r w:rsidRPr="00A93D12">
        <w:rPr>
          <w:rFonts w:cs="Arial"/>
          <w:szCs w:val="22"/>
          <w:lang w:val="vi-VN"/>
        </w:rPr>
        <w:t>phù hợp với tiêu chuẩn được lựa chọn áp dụng.</w:t>
      </w:r>
    </w:p>
    <w:p w14:paraId="11B663E9" w14:textId="63B65EB2"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2.9.4</w:t>
      </w:r>
      <w:r w:rsidR="000A0FED" w:rsidRPr="00A93D12">
        <w:rPr>
          <w:rFonts w:cs="Arial"/>
          <w:szCs w:val="22"/>
          <w:lang w:val="vi-VN"/>
        </w:rPr>
        <w:t xml:space="preserve">  </w:t>
      </w:r>
      <w:r w:rsidRPr="00A93D12">
        <w:rPr>
          <w:rFonts w:cs="Arial"/>
          <w:szCs w:val="22"/>
          <w:lang w:val="vi-VN"/>
        </w:rPr>
        <w:t>Mố trụ phải được bảo vệ chống va chạm do xe cộ, tầu thuyền đi lại dưới gầm cầu.</w:t>
      </w:r>
    </w:p>
    <w:p w14:paraId="1D239F50" w14:textId="6A941B6D"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2.9.5</w:t>
      </w:r>
      <w:r w:rsidR="000A0FED" w:rsidRPr="00A93D12">
        <w:rPr>
          <w:rFonts w:cs="Arial"/>
          <w:szCs w:val="22"/>
          <w:lang w:val="vi-VN"/>
        </w:rPr>
        <w:t xml:space="preserve">  </w:t>
      </w:r>
      <w:r w:rsidRPr="00A93D12">
        <w:rPr>
          <w:rFonts w:cs="Arial"/>
          <w:szCs w:val="22"/>
          <w:lang w:val="vi-VN"/>
        </w:rPr>
        <w:t>Đối với cầu vượt sông (biển) khổ giới hạn theo chiều đứng từ mực nước cao nhất (mực nước thiết kế) tới điểm thấp nhất ở đáy kết cấu nhịp được quy định tối thiểu là 0,5 m (nếu có cây trôi thì tối thiểu là 1,0 m);</w:t>
      </w:r>
      <w:r w:rsidRPr="00D33BF5">
        <w:rPr>
          <w:rFonts w:cs="Arial"/>
          <w:color w:val="FF0000"/>
          <w:szCs w:val="22"/>
          <w:lang w:val="vi-VN"/>
        </w:rPr>
        <w:t xml:space="preserve"> </w:t>
      </w:r>
      <w:r w:rsidR="00D33BF5" w:rsidRPr="00D33BF5">
        <w:rPr>
          <w:rFonts w:cs="Arial"/>
          <w:color w:val="FF0000"/>
          <w:szCs w:val="22"/>
        </w:rPr>
        <w:t>t</w:t>
      </w:r>
      <w:r w:rsidRPr="00D33BF5">
        <w:rPr>
          <w:rFonts w:cs="Arial"/>
          <w:color w:val="FF0000"/>
          <w:szCs w:val="22"/>
          <w:lang w:val="vi-VN"/>
        </w:rPr>
        <w:t xml:space="preserve">ới </w:t>
      </w:r>
      <w:r w:rsidRPr="00A93D12">
        <w:rPr>
          <w:rFonts w:cs="Arial"/>
          <w:szCs w:val="22"/>
          <w:lang w:val="vi-VN"/>
        </w:rPr>
        <w:t>mặt tấm kê gối cầu được quy định tối thiểu là 0,25 m, đồng thời phải đảm bảo thông thuyền (nếu có) với khổ giới hạn tùy theo cấp sông quy định tính từ mức nước thông thuyền thiết kế theo quy định hiện hành về giao thông đường thủy.</w:t>
      </w:r>
    </w:p>
    <w:p w14:paraId="7AA38658" w14:textId="450EB646" w:rsidR="005D5256" w:rsidRPr="00A93D12" w:rsidRDefault="000A0FED" w:rsidP="00A979C5">
      <w:pPr>
        <w:pStyle w:val="Noidung"/>
        <w:spacing w:before="240" w:after="240" w:line="288" w:lineRule="auto"/>
        <w:rPr>
          <w:rFonts w:cs="Arial"/>
          <w:szCs w:val="22"/>
          <w:lang w:val="vi-VN"/>
        </w:rPr>
      </w:pPr>
      <w:r w:rsidRPr="00A93D12">
        <w:rPr>
          <w:rFonts w:cs="Arial"/>
          <w:b/>
          <w:szCs w:val="22"/>
          <w:lang w:val="vi-VN"/>
        </w:rPr>
        <w:t>2.9.6</w:t>
      </w:r>
      <w:r w:rsidRPr="00A93D12">
        <w:rPr>
          <w:rFonts w:cs="Arial"/>
          <w:szCs w:val="22"/>
          <w:lang w:val="vi-VN"/>
        </w:rPr>
        <w:t xml:space="preserve">  </w:t>
      </w:r>
      <w:r w:rsidR="000100EB" w:rsidRPr="00A93D12">
        <w:rPr>
          <w:rFonts w:cs="Arial"/>
          <w:szCs w:val="22"/>
          <w:lang w:val="vi-VN"/>
        </w:rPr>
        <w:t xml:space="preserve"> </w:t>
      </w:r>
      <w:r w:rsidR="005D5256" w:rsidRPr="0024658C">
        <w:rPr>
          <w:rFonts w:cs="Arial"/>
          <w:b/>
          <w:bCs/>
          <w:szCs w:val="22"/>
          <w:lang w:val="vi-VN"/>
        </w:rPr>
        <w:t>Đối với cầu vượt qua đường bộ</w:t>
      </w:r>
    </w:p>
    <w:p w14:paraId="6E65C657" w14:textId="704B20A4"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2.9.6.1</w:t>
      </w:r>
      <w:r w:rsidRPr="00A93D12">
        <w:rPr>
          <w:rFonts w:cs="Arial"/>
          <w:szCs w:val="22"/>
          <w:lang w:val="vi-VN"/>
        </w:rPr>
        <w:t xml:space="preserve">  </w:t>
      </w:r>
      <w:r w:rsidR="000100EB" w:rsidRPr="00A93D12">
        <w:rPr>
          <w:rFonts w:cs="Arial"/>
          <w:szCs w:val="22"/>
          <w:lang w:val="vi-VN"/>
        </w:rPr>
        <w:t xml:space="preserve"> </w:t>
      </w:r>
      <w:r w:rsidRPr="00A93D12">
        <w:rPr>
          <w:rFonts w:cs="Arial"/>
          <w:szCs w:val="22"/>
          <w:lang w:val="vi-VN"/>
        </w:rPr>
        <w:t>Khổ tĩnh không tối thiểu tính từ chỗ cao nhất của phần xe chạy theo chiều cao là 5 m đối với đường cao tốc; 4,75 m đối với đường cấp đô thị và khu vực; 4,50 m đối với đường cấp nội bộ</w:t>
      </w:r>
      <w:r w:rsidR="00735D7A" w:rsidRPr="00A93D12">
        <w:rPr>
          <w:rFonts w:cs="Arial"/>
          <w:szCs w:val="22"/>
          <w:lang w:val="vi-VN"/>
        </w:rPr>
        <w:t>.</w:t>
      </w:r>
    </w:p>
    <w:p w14:paraId="5176F8DB" w14:textId="5FDC5536"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2.9.6.2</w:t>
      </w:r>
      <w:r w:rsidRPr="00A93D12">
        <w:rPr>
          <w:rFonts w:cs="Arial"/>
          <w:szCs w:val="22"/>
          <w:lang w:val="vi-VN"/>
        </w:rPr>
        <w:t xml:space="preserve">  </w:t>
      </w:r>
      <w:r w:rsidR="000100EB" w:rsidRPr="00A93D12">
        <w:rPr>
          <w:rFonts w:cs="Arial"/>
          <w:szCs w:val="22"/>
          <w:lang w:val="vi-VN"/>
        </w:rPr>
        <w:t xml:space="preserve"> </w:t>
      </w:r>
      <w:r w:rsidRPr="00A93D12">
        <w:rPr>
          <w:rFonts w:cs="Arial"/>
          <w:szCs w:val="22"/>
          <w:lang w:val="vi-VN"/>
        </w:rPr>
        <w:t>Trường hợp phần giao thông dành cho xe đạp, đi bộ được tách riêng khỏi phần xe chạy của đường ô tô, tĩnh không tối thiểu cao 2,5 m.</w:t>
      </w:r>
    </w:p>
    <w:p w14:paraId="5C35D022" w14:textId="4F264420"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2.9.7</w:t>
      </w:r>
      <w:r w:rsidRPr="00A93D12">
        <w:rPr>
          <w:rFonts w:cs="Arial"/>
          <w:szCs w:val="22"/>
          <w:lang w:val="vi-VN"/>
        </w:rPr>
        <w:t xml:space="preserve">  Đối với đường đô thị vượt qua đường sắt, đường xe điện khổ tĩnh không lấy theo quy định của khổ giới hạn tiếp giáp kiến trúc của đường sắt hoặc đường xe điện.</w:t>
      </w:r>
    </w:p>
    <w:p w14:paraId="177E9BBE" w14:textId="0B4BA1D7"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 xml:space="preserve">2.9.8  </w:t>
      </w:r>
      <w:r w:rsidRPr="00A93D12">
        <w:rPr>
          <w:rFonts w:cs="Arial"/>
          <w:szCs w:val="22"/>
          <w:lang w:val="vi-VN"/>
        </w:rPr>
        <w:t>Hai bên lề cầu phải có lan can, rào chắn đảm bảo an toàn xe chạy, người đi bộ trên cầu.</w:t>
      </w:r>
    </w:p>
    <w:p w14:paraId="6F29975F" w14:textId="412EE6CC"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2.9.9</w:t>
      </w:r>
      <w:r w:rsidRPr="00A93D12">
        <w:rPr>
          <w:rFonts w:cs="Arial"/>
          <w:szCs w:val="22"/>
          <w:lang w:val="vi-VN"/>
        </w:rPr>
        <w:t xml:space="preserve">  Đối với cầu có thiết kế đường cho người đi bộ phải đảm bảo trợ giúp người khuyết tật tiếp cận sử dụng theo quy định tại QCVN 10:2014/BXD.</w:t>
      </w:r>
    </w:p>
    <w:p w14:paraId="29A0FF10" w14:textId="0161827B" w:rsidR="005D5256" w:rsidRPr="006744B5" w:rsidRDefault="005D5256" w:rsidP="00A979C5">
      <w:pPr>
        <w:pStyle w:val="Noidung"/>
        <w:spacing w:before="240" w:after="240" w:line="288" w:lineRule="auto"/>
        <w:rPr>
          <w:rFonts w:cs="Arial"/>
          <w:color w:val="FF0000"/>
          <w:szCs w:val="22"/>
        </w:rPr>
      </w:pPr>
      <w:r w:rsidRPr="00A93D12">
        <w:rPr>
          <w:rFonts w:cs="Arial"/>
          <w:b/>
          <w:szCs w:val="22"/>
          <w:lang w:val="vi-VN"/>
        </w:rPr>
        <w:t>2.9.10</w:t>
      </w:r>
      <w:r w:rsidRPr="00A93D12">
        <w:rPr>
          <w:rFonts w:cs="Arial"/>
          <w:szCs w:val="22"/>
          <w:lang w:val="vi-VN"/>
        </w:rPr>
        <w:t xml:space="preserve"> </w:t>
      </w:r>
      <w:r w:rsidRPr="006744B5">
        <w:rPr>
          <w:rFonts w:cs="Arial"/>
          <w:color w:val="FF0000"/>
          <w:szCs w:val="22"/>
          <w:lang w:val="vi-VN"/>
        </w:rPr>
        <w:t xml:space="preserve">Độ cao phần đường bộ hành trên cầu phải lớn hơn hoặc bằng 0,3 m tính từ mặt đường xe chạy. </w:t>
      </w:r>
      <w:r w:rsidRPr="006744B5">
        <w:rPr>
          <w:rFonts w:cs="Arial"/>
          <w:color w:val="FF0000"/>
          <w:szCs w:val="22"/>
        </w:rPr>
        <w:t>Chiều cao tay vịn lan can trên cầu tối thiểu là 1</w:t>
      </w:r>
      <w:r w:rsidR="00E16537" w:rsidRPr="006744B5">
        <w:rPr>
          <w:rFonts w:cs="Arial"/>
          <w:color w:val="FF0000"/>
          <w:szCs w:val="22"/>
        </w:rPr>
        <w:t xml:space="preserve"> </w:t>
      </w:r>
      <w:r w:rsidRPr="006744B5">
        <w:rPr>
          <w:rFonts w:cs="Arial"/>
          <w:color w:val="FF0000"/>
          <w:szCs w:val="22"/>
        </w:rPr>
        <w:t>070 mm.</w:t>
      </w:r>
    </w:p>
    <w:p w14:paraId="2065E3DA" w14:textId="1551D159" w:rsidR="005D5256" w:rsidRPr="00A93D12" w:rsidRDefault="005D5256" w:rsidP="00A979C5">
      <w:pPr>
        <w:pStyle w:val="Noidung"/>
        <w:spacing w:before="240" w:after="240" w:line="288" w:lineRule="auto"/>
        <w:rPr>
          <w:rFonts w:cs="Arial"/>
          <w:szCs w:val="22"/>
        </w:rPr>
      </w:pPr>
      <w:r w:rsidRPr="00A93D12">
        <w:rPr>
          <w:rFonts w:cs="Arial"/>
          <w:b/>
          <w:szCs w:val="22"/>
        </w:rPr>
        <w:t>2.9.11</w:t>
      </w:r>
      <w:r w:rsidRPr="00A93D12">
        <w:rPr>
          <w:rFonts w:cs="Arial"/>
          <w:szCs w:val="22"/>
        </w:rPr>
        <w:t xml:space="preserve"> Hệ thống thoát nước trên mặt cầu</w:t>
      </w:r>
      <w:r w:rsidRPr="00A93D12">
        <w:rPr>
          <w:rFonts w:cs="Arial"/>
          <w:szCs w:val="22"/>
          <w:lang w:val="vi-VN"/>
        </w:rPr>
        <w:t xml:space="preserve"> </w:t>
      </w:r>
      <w:r w:rsidRPr="00A93D12">
        <w:rPr>
          <w:rFonts w:cs="Arial"/>
          <w:szCs w:val="22"/>
        </w:rPr>
        <w:t>phải bảo đảm thu nước mưa vào ống thoát nhanh chóng nhất và chảy vào hệ thống thoát nước mưa của đô thị.</w:t>
      </w:r>
    </w:p>
    <w:p w14:paraId="7FE2F044" w14:textId="2D834B3D" w:rsidR="005D5256" w:rsidRPr="00A93D12" w:rsidRDefault="005D5256" w:rsidP="00AB1B86">
      <w:pPr>
        <w:pStyle w:val="Gachdong"/>
        <w:numPr>
          <w:ilvl w:val="3"/>
          <w:numId w:val="50"/>
        </w:numPr>
        <w:tabs>
          <w:tab w:val="clear" w:pos="680"/>
          <w:tab w:val="left" w:pos="0"/>
        </w:tabs>
        <w:spacing w:before="240" w:after="240" w:line="288" w:lineRule="auto"/>
        <w:rPr>
          <w:rFonts w:cs="Arial"/>
          <w:szCs w:val="22"/>
        </w:rPr>
      </w:pPr>
      <w:r w:rsidRPr="00A93D12">
        <w:rPr>
          <w:rFonts w:cs="Arial"/>
          <w:szCs w:val="22"/>
        </w:rPr>
        <w:t>Độ dốc ngang mặt cầu (trên cá</w:t>
      </w:r>
      <w:r w:rsidR="0052746B" w:rsidRPr="00A93D12">
        <w:rPr>
          <w:rFonts w:cs="Arial"/>
          <w:szCs w:val="22"/>
        </w:rPr>
        <w:t>c đoạn không có siêu cao) là 2</w:t>
      </w:r>
      <w:r w:rsidR="00E16537" w:rsidRPr="00A93D12">
        <w:rPr>
          <w:rFonts w:cs="Arial"/>
          <w:szCs w:val="22"/>
        </w:rPr>
        <w:t xml:space="preserve"> </w:t>
      </w:r>
      <w:r w:rsidR="0052746B" w:rsidRPr="00A93D12">
        <w:rPr>
          <w:rFonts w:cs="Arial"/>
          <w:szCs w:val="22"/>
        </w:rPr>
        <w:t>%.</w:t>
      </w:r>
    </w:p>
    <w:p w14:paraId="40286B3F" w14:textId="32333B44" w:rsidR="005D5256" w:rsidRPr="00A93D12" w:rsidRDefault="006744B5" w:rsidP="006744B5">
      <w:pPr>
        <w:pStyle w:val="Gachdong"/>
        <w:numPr>
          <w:ilvl w:val="0"/>
          <w:numId w:val="0"/>
        </w:numPr>
        <w:tabs>
          <w:tab w:val="clear" w:pos="680"/>
          <w:tab w:val="left" w:pos="0"/>
        </w:tabs>
        <w:spacing w:before="240" w:after="240" w:line="288" w:lineRule="auto"/>
        <w:rPr>
          <w:rFonts w:cs="Arial"/>
          <w:szCs w:val="22"/>
        </w:rPr>
      </w:pPr>
      <w:r w:rsidRPr="006744B5">
        <w:rPr>
          <w:rFonts w:cs="Arial"/>
          <w:b/>
          <w:color w:val="FF0000"/>
          <w:szCs w:val="22"/>
        </w:rPr>
        <w:t xml:space="preserve">2.9.11.2 </w:t>
      </w:r>
      <w:r w:rsidR="005D5256" w:rsidRPr="00A93D12">
        <w:rPr>
          <w:rFonts w:cs="Arial"/>
          <w:szCs w:val="22"/>
        </w:rPr>
        <w:t>Diện tích mặt cắt ngang tối thiểu của ống thoát nước phải là 1,0 cm</w:t>
      </w:r>
      <w:r w:rsidR="005D5256" w:rsidRPr="00A93D12">
        <w:rPr>
          <w:rFonts w:cs="Arial"/>
          <w:szCs w:val="22"/>
          <w:vertAlign w:val="superscript"/>
        </w:rPr>
        <w:t>2</w:t>
      </w:r>
      <w:r w:rsidR="005D5256" w:rsidRPr="00A93D12">
        <w:rPr>
          <w:rFonts w:cs="Arial"/>
          <w:szCs w:val="22"/>
        </w:rPr>
        <w:t>/1</w:t>
      </w:r>
      <w:r w:rsidR="004645F5" w:rsidRPr="00A93D12">
        <w:rPr>
          <w:rFonts w:cs="Arial"/>
          <w:szCs w:val="22"/>
        </w:rPr>
        <w:t xml:space="preserve"> </w:t>
      </w:r>
      <w:r w:rsidR="005D5256" w:rsidRPr="00A93D12">
        <w:rPr>
          <w:rFonts w:cs="Arial"/>
          <w:szCs w:val="22"/>
        </w:rPr>
        <w:t>m</w:t>
      </w:r>
      <w:r w:rsidR="005D5256" w:rsidRPr="00A93D12">
        <w:rPr>
          <w:rFonts w:cs="Arial"/>
          <w:szCs w:val="22"/>
          <w:vertAlign w:val="superscript"/>
        </w:rPr>
        <w:t>2</w:t>
      </w:r>
      <w:r w:rsidR="005D5256" w:rsidRPr="00A93D12">
        <w:rPr>
          <w:rFonts w:cs="Arial"/>
          <w:position w:val="12"/>
          <w:szCs w:val="22"/>
        </w:rPr>
        <w:t xml:space="preserve"> </w:t>
      </w:r>
      <w:r w:rsidR="0052746B" w:rsidRPr="00A93D12">
        <w:rPr>
          <w:rFonts w:cs="Arial"/>
          <w:szCs w:val="22"/>
        </w:rPr>
        <w:t>mặt cầu.</w:t>
      </w:r>
    </w:p>
    <w:p w14:paraId="69A7242E" w14:textId="5E27CD4D" w:rsidR="005D5256" w:rsidRPr="00A93D12" w:rsidRDefault="006744B5" w:rsidP="006744B5">
      <w:pPr>
        <w:pStyle w:val="Gachdong"/>
        <w:numPr>
          <w:ilvl w:val="0"/>
          <w:numId w:val="0"/>
        </w:numPr>
        <w:tabs>
          <w:tab w:val="clear" w:pos="680"/>
          <w:tab w:val="left" w:pos="0"/>
        </w:tabs>
        <w:spacing w:before="240" w:after="240" w:line="288" w:lineRule="auto"/>
        <w:rPr>
          <w:rFonts w:cs="Arial"/>
          <w:szCs w:val="22"/>
        </w:rPr>
      </w:pPr>
      <w:r w:rsidRPr="006744B5">
        <w:rPr>
          <w:rFonts w:cs="Arial"/>
          <w:b/>
          <w:color w:val="FF0000"/>
          <w:szCs w:val="22"/>
        </w:rPr>
        <w:t xml:space="preserve">2.9.11.3 </w:t>
      </w:r>
      <w:r w:rsidR="005D5256" w:rsidRPr="00A93D12">
        <w:rPr>
          <w:rFonts w:cs="Arial"/>
          <w:szCs w:val="22"/>
        </w:rPr>
        <w:t>Đường kính thông thủy của ống thoát</w:t>
      </w:r>
      <w:r w:rsidR="0052746B" w:rsidRPr="00A93D12">
        <w:rPr>
          <w:rFonts w:cs="Arial"/>
          <w:szCs w:val="22"/>
        </w:rPr>
        <w:t xml:space="preserve"> nước không được nhỏ hơn 150 mm.</w:t>
      </w:r>
    </w:p>
    <w:p w14:paraId="247A0BB7" w14:textId="06FC3411" w:rsidR="0052746B" w:rsidRPr="00A93D12" w:rsidRDefault="006744B5" w:rsidP="006744B5">
      <w:pPr>
        <w:pStyle w:val="Gachdong"/>
        <w:numPr>
          <w:ilvl w:val="0"/>
          <w:numId w:val="0"/>
        </w:numPr>
        <w:tabs>
          <w:tab w:val="clear" w:pos="680"/>
          <w:tab w:val="left" w:pos="0"/>
        </w:tabs>
        <w:spacing w:before="240" w:after="240" w:line="288" w:lineRule="auto"/>
        <w:rPr>
          <w:rFonts w:cs="Arial"/>
          <w:szCs w:val="22"/>
        </w:rPr>
      </w:pPr>
      <w:r w:rsidRPr="006744B5">
        <w:rPr>
          <w:rFonts w:cs="Arial"/>
          <w:b/>
          <w:color w:val="FF0000"/>
          <w:szCs w:val="22"/>
        </w:rPr>
        <w:t xml:space="preserve">2.9.11.4 </w:t>
      </w:r>
      <w:r w:rsidR="005D5256" w:rsidRPr="00A93D12">
        <w:rPr>
          <w:rFonts w:cs="Arial"/>
          <w:szCs w:val="22"/>
        </w:rPr>
        <w:t>Miệng hố ga thu nước phả</w:t>
      </w:r>
      <w:r w:rsidR="0052746B" w:rsidRPr="00A93D12">
        <w:rPr>
          <w:rFonts w:cs="Arial"/>
          <w:szCs w:val="22"/>
        </w:rPr>
        <w:t>i có nắp đậy, có lưới chống rác.</w:t>
      </w:r>
    </w:p>
    <w:p w14:paraId="174E0602" w14:textId="3B131718" w:rsidR="005D5256" w:rsidRPr="00A93D12" w:rsidRDefault="006744B5" w:rsidP="006744B5">
      <w:pPr>
        <w:pStyle w:val="Gachdong"/>
        <w:numPr>
          <w:ilvl w:val="0"/>
          <w:numId w:val="0"/>
        </w:numPr>
        <w:tabs>
          <w:tab w:val="clear" w:pos="680"/>
          <w:tab w:val="left" w:pos="0"/>
        </w:tabs>
        <w:spacing w:before="240" w:after="240" w:line="288" w:lineRule="auto"/>
        <w:rPr>
          <w:rFonts w:cs="Arial"/>
          <w:szCs w:val="22"/>
        </w:rPr>
      </w:pPr>
      <w:r w:rsidRPr="006744B5">
        <w:rPr>
          <w:rFonts w:cs="Arial"/>
          <w:b/>
          <w:color w:val="FF0000"/>
          <w:szCs w:val="22"/>
        </w:rPr>
        <w:t>2.9.11.5</w:t>
      </w:r>
      <w:r w:rsidRPr="006744B5">
        <w:rPr>
          <w:rFonts w:cs="Arial"/>
          <w:color w:val="FF0000"/>
          <w:szCs w:val="22"/>
        </w:rPr>
        <w:t xml:space="preserve"> </w:t>
      </w:r>
      <w:r w:rsidR="005D5256" w:rsidRPr="00A93D12">
        <w:rPr>
          <w:rFonts w:cs="Arial"/>
          <w:szCs w:val="22"/>
        </w:rPr>
        <w:t>Tại những nơi có đường chui dưới cầu phải bố trí máng thu và ống thoát nước ra bên ngoài phạm vi của đường chui.</w:t>
      </w:r>
    </w:p>
    <w:p w14:paraId="27492D3B" w14:textId="09290DEA" w:rsidR="005D5256" w:rsidRPr="00A93D12" w:rsidRDefault="005D5256" w:rsidP="00A979C5">
      <w:pPr>
        <w:pStyle w:val="Noidung"/>
        <w:spacing w:before="240" w:after="240" w:line="288" w:lineRule="auto"/>
        <w:rPr>
          <w:rFonts w:cs="Arial"/>
          <w:b/>
          <w:szCs w:val="22"/>
          <w:lang w:val="vi-VN"/>
        </w:rPr>
      </w:pPr>
      <w:r w:rsidRPr="00A93D12">
        <w:rPr>
          <w:rFonts w:cs="Arial"/>
          <w:b/>
          <w:szCs w:val="22"/>
        </w:rPr>
        <w:t>2.9.12</w:t>
      </w:r>
      <w:r w:rsidR="004A4E8C" w:rsidRPr="00A93D12">
        <w:rPr>
          <w:rFonts w:cs="Arial"/>
          <w:szCs w:val="22"/>
        </w:rPr>
        <w:t xml:space="preserve">  </w:t>
      </w:r>
      <w:r w:rsidRPr="00A93D12">
        <w:rPr>
          <w:rFonts w:cs="Arial"/>
          <w:szCs w:val="22"/>
          <w:lang w:val="vi-VN"/>
        </w:rPr>
        <w:t>Công trình cầu</w:t>
      </w:r>
      <w:r w:rsidRPr="00A93D12">
        <w:rPr>
          <w:rFonts w:cs="Arial"/>
          <w:b/>
          <w:szCs w:val="22"/>
        </w:rPr>
        <w:t xml:space="preserve"> </w:t>
      </w:r>
      <w:r w:rsidRPr="00A93D12">
        <w:rPr>
          <w:rFonts w:cs="Arial"/>
          <w:szCs w:val="22"/>
        </w:rPr>
        <w:t>p</w:t>
      </w:r>
      <w:r w:rsidRPr="00A93D12">
        <w:rPr>
          <w:rFonts w:cs="Arial"/>
          <w:szCs w:val="22"/>
          <w:lang w:val="vi-VN"/>
        </w:rPr>
        <w:t>hải chịu được các loại tải trọng và tổ hợp bất lợi nhất các tác động trong suốt tuổi thọ của công trình.</w:t>
      </w:r>
    </w:p>
    <w:p w14:paraId="3D58F43F" w14:textId="59316844" w:rsidR="005D5256" w:rsidRPr="00A93D12" w:rsidRDefault="004A4E8C" w:rsidP="00A979C5">
      <w:pPr>
        <w:pStyle w:val="Noidung"/>
        <w:spacing w:before="240" w:after="240" w:line="288" w:lineRule="auto"/>
        <w:rPr>
          <w:rFonts w:cs="Arial"/>
          <w:szCs w:val="22"/>
          <w:lang w:val="vi-VN"/>
        </w:rPr>
      </w:pPr>
      <w:r w:rsidRPr="00A93D12">
        <w:rPr>
          <w:rFonts w:cs="Arial"/>
          <w:b/>
          <w:szCs w:val="22"/>
          <w:lang w:val="vi-VN"/>
        </w:rPr>
        <w:t>2.9.13</w:t>
      </w:r>
      <w:r w:rsidRPr="00A93D12">
        <w:rPr>
          <w:rFonts w:cs="Arial"/>
          <w:szCs w:val="22"/>
          <w:lang w:val="vi-VN"/>
        </w:rPr>
        <w:t xml:space="preserve">  </w:t>
      </w:r>
      <w:r w:rsidR="005D5256" w:rsidRPr="00A93D12">
        <w:rPr>
          <w:rFonts w:cs="Arial"/>
          <w:szCs w:val="22"/>
          <w:lang w:val="vi-VN"/>
        </w:rPr>
        <w:t>Phải đảm bảo các yêu cầu về chiếu sáng và an toàn giao thông trên cầu.</w:t>
      </w:r>
    </w:p>
    <w:p w14:paraId="189ED720" w14:textId="1F5378FB" w:rsidR="005D5256" w:rsidRPr="00A93D12" w:rsidRDefault="00411085" w:rsidP="00A979C5">
      <w:pPr>
        <w:pStyle w:val="Heading2"/>
        <w:numPr>
          <w:ilvl w:val="0"/>
          <w:numId w:val="0"/>
        </w:numPr>
        <w:tabs>
          <w:tab w:val="clear" w:pos="720"/>
          <w:tab w:val="clear" w:pos="1080"/>
        </w:tabs>
        <w:autoSpaceDE/>
        <w:autoSpaceDN/>
        <w:adjustRightInd/>
        <w:spacing w:before="240" w:after="240"/>
        <w:rPr>
          <w:rFonts w:cs="Arial"/>
          <w:color w:val="auto"/>
          <w:sz w:val="22"/>
          <w:szCs w:val="22"/>
          <w:lang w:val="vi-VN"/>
        </w:rPr>
      </w:pPr>
      <w:bookmarkStart w:id="18" w:name="_Toc109955119"/>
      <w:r w:rsidRPr="00A93D12">
        <w:rPr>
          <w:rFonts w:cs="Arial"/>
          <w:color w:val="auto"/>
          <w:sz w:val="22"/>
          <w:szCs w:val="22"/>
          <w:lang w:val="vi-VN"/>
        </w:rPr>
        <w:t xml:space="preserve">2.10  </w:t>
      </w:r>
      <w:r w:rsidR="005D5256" w:rsidRPr="00A93D12">
        <w:rPr>
          <w:rFonts w:cs="Arial"/>
          <w:color w:val="auto"/>
          <w:sz w:val="22"/>
          <w:szCs w:val="22"/>
          <w:lang w:val="vi-VN"/>
        </w:rPr>
        <w:t>Công trình giao thông ngầm đô thị</w:t>
      </w:r>
      <w:bookmarkEnd w:id="18"/>
    </w:p>
    <w:p w14:paraId="20AFAFFB" w14:textId="77777777" w:rsidR="005D5256" w:rsidRPr="00A93D12" w:rsidRDefault="005D5256" w:rsidP="00A979C5">
      <w:pPr>
        <w:pStyle w:val="Noidung"/>
        <w:spacing w:before="240" w:after="240" w:line="288" w:lineRule="auto"/>
        <w:rPr>
          <w:rFonts w:cs="Arial"/>
          <w:b/>
          <w:szCs w:val="22"/>
          <w:lang w:val="vi-VN"/>
        </w:rPr>
      </w:pPr>
      <w:r w:rsidRPr="00A93D12">
        <w:rPr>
          <w:rFonts w:cs="Arial"/>
          <w:b/>
          <w:szCs w:val="22"/>
          <w:lang w:val="vi-VN"/>
        </w:rPr>
        <w:t>2.10.1  Yêu cầu đối với công trình giao thông ngầm đô thị</w:t>
      </w:r>
    </w:p>
    <w:p w14:paraId="0EFF035B" w14:textId="76C661C8"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2.10.1.1</w:t>
      </w:r>
      <w:r w:rsidR="004A4E8C" w:rsidRPr="00A93D12">
        <w:rPr>
          <w:rFonts w:cs="Arial"/>
          <w:szCs w:val="22"/>
          <w:lang w:val="vi-VN"/>
        </w:rPr>
        <w:t xml:space="preserve">  </w:t>
      </w:r>
      <w:r w:rsidRPr="00A93D12">
        <w:rPr>
          <w:rFonts w:cs="Arial"/>
          <w:szCs w:val="22"/>
          <w:lang w:val="vi-VN"/>
        </w:rPr>
        <w:t>Công trình giao thông ngầm đô thị phải đảm bảo sử dụng đất hợp lý, tiết kiệm và có hiệu quả; kết nối hợp lý và đồng bộ với các công trình ngầm và giữa các công trình giao thông ngầm với các công trình trên mặt đất; bảo đảm các yêu cầu về an toàn giao thông, yêu cầu về bảo vệ môi trường; yêu cầu an toàn đối với các công trình lân cận trên mặt đất.</w:t>
      </w:r>
    </w:p>
    <w:p w14:paraId="6830855C" w14:textId="7567AE60" w:rsidR="005D5256" w:rsidRPr="00A93D12" w:rsidRDefault="004A4E8C" w:rsidP="00A979C5">
      <w:pPr>
        <w:pStyle w:val="Noidung"/>
        <w:spacing w:before="240" w:after="240" w:line="288" w:lineRule="auto"/>
        <w:rPr>
          <w:rFonts w:cs="Arial"/>
          <w:szCs w:val="22"/>
          <w:lang w:val="vi-VN"/>
        </w:rPr>
      </w:pPr>
      <w:r w:rsidRPr="00A93D12">
        <w:rPr>
          <w:rFonts w:cs="Arial"/>
          <w:b/>
          <w:szCs w:val="22"/>
          <w:lang w:val="vi-VN"/>
        </w:rPr>
        <w:t xml:space="preserve">2.10.1.2  </w:t>
      </w:r>
      <w:r w:rsidR="005D5256" w:rsidRPr="00A93D12">
        <w:rPr>
          <w:rFonts w:cs="Arial"/>
          <w:szCs w:val="22"/>
          <w:lang w:val="vi-VN"/>
        </w:rPr>
        <w:t>Các công trình giao thông ngầm đô thị phải được ưu tiên xây dựng tại các trung tâm đô thị, những nơi hạn chế đất đai dành cho giao thông, hoặc tại các nút giao có lưu lượng xe lớn thường gây ùn tắc.</w:t>
      </w:r>
    </w:p>
    <w:p w14:paraId="28790951" w14:textId="560B01EA"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2.10.1.3</w:t>
      </w:r>
      <w:r w:rsidR="004A4E8C" w:rsidRPr="00A93D12">
        <w:rPr>
          <w:rFonts w:cs="Arial"/>
          <w:szCs w:val="22"/>
          <w:lang w:val="vi-VN"/>
        </w:rPr>
        <w:t xml:space="preserve">  </w:t>
      </w:r>
      <w:r w:rsidRPr="00A93D12">
        <w:rPr>
          <w:rFonts w:cs="Arial"/>
          <w:szCs w:val="22"/>
          <w:lang w:val="vi-VN"/>
        </w:rPr>
        <w:t>Xây dựng các công trình giao thông ngầm đô thị phải căn cứ vào đặc điểm của địa hình, địa mạo; vị trí của những công trình xây dựng hiện hữu bên trên mặt đất, cũng như mạng lưới các công trình ngầm hạ tầng kỹ thuật bên dưới; điều kiện địa chất công trình, địa chất thủy văn.</w:t>
      </w:r>
    </w:p>
    <w:p w14:paraId="46673BAC" w14:textId="11367848" w:rsidR="005D5256" w:rsidRPr="00A93D12" w:rsidRDefault="005D5256" w:rsidP="00A979C5">
      <w:pPr>
        <w:pStyle w:val="Noidung"/>
        <w:spacing w:before="240" w:after="240" w:line="288" w:lineRule="auto"/>
        <w:rPr>
          <w:rFonts w:cs="Arial"/>
          <w:b/>
          <w:szCs w:val="22"/>
          <w:lang w:val="vi-VN"/>
        </w:rPr>
      </w:pPr>
      <w:r w:rsidRPr="00A93D12">
        <w:rPr>
          <w:rFonts w:cs="Arial"/>
          <w:b/>
          <w:szCs w:val="22"/>
          <w:lang w:val="vi-VN"/>
        </w:rPr>
        <w:t>2.10.2</w:t>
      </w:r>
      <w:r w:rsidR="004A4E8C" w:rsidRPr="00A93D12">
        <w:rPr>
          <w:rFonts w:cs="Arial"/>
          <w:b/>
          <w:szCs w:val="22"/>
          <w:lang w:val="vi-VN"/>
        </w:rPr>
        <w:t xml:space="preserve">  </w:t>
      </w:r>
      <w:r w:rsidRPr="00A93D12">
        <w:rPr>
          <w:rFonts w:cs="Arial"/>
          <w:b/>
          <w:szCs w:val="22"/>
          <w:lang w:val="vi-VN"/>
        </w:rPr>
        <w:t>Không gian xây dựng công trình hầm đường bộ đô thị</w:t>
      </w:r>
    </w:p>
    <w:p w14:paraId="016907C3" w14:textId="6B05E0F0"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2.10.2.1</w:t>
      </w:r>
      <w:r w:rsidR="004A4E8C" w:rsidRPr="00A93D12">
        <w:rPr>
          <w:rFonts w:cs="Arial"/>
          <w:szCs w:val="22"/>
          <w:lang w:val="vi-VN"/>
        </w:rPr>
        <w:t xml:space="preserve">  </w:t>
      </w:r>
      <w:r w:rsidRPr="00A93D12">
        <w:rPr>
          <w:rFonts w:cs="Arial"/>
          <w:szCs w:val="22"/>
          <w:lang w:val="vi-VN"/>
        </w:rPr>
        <w:t xml:space="preserve">Khi thiết kế và xây dựng hầm đường bộ trong đô thị phải sử dụng không gian ngầm tiết kiệm và đạt hiệu quả </w:t>
      </w:r>
      <w:r w:rsidRPr="00D33BF5">
        <w:rPr>
          <w:rFonts w:cs="Arial"/>
          <w:color w:val="FF0000"/>
          <w:szCs w:val="22"/>
          <w:lang w:val="vi-VN"/>
        </w:rPr>
        <w:t>kinh tế-kỹ thuật</w:t>
      </w:r>
      <w:r w:rsidRPr="00A93D12">
        <w:rPr>
          <w:rFonts w:cs="Arial"/>
          <w:szCs w:val="22"/>
          <w:lang w:val="vi-VN"/>
        </w:rPr>
        <w:t>.</w:t>
      </w:r>
    </w:p>
    <w:p w14:paraId="355B61E3" w14:textId="3076A5D6"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2.10.2.2</w:t>
      </w:r>
      <w:r w:rsidR="004A4E8C" w:rsidRPr="00A93D12">
        <w:rPr>
          <w:rFonts w:cs="Arial"/>
          <w:szCs w:val="22"/>
          <w:lang w:val="vi-VN"/>
        </w:rPr>
        <w:t xml:space="preserve">  </w:t>
      </w:r>
      <w:r w:rsidRPr="00A93D12">
        <w:rPr>
          <w:rFonts w:cs="Arial"/>
          <w:szCs w:val="22"/>
          <w:lang w:val="vi-VN"/>
        </w:rPr>
        <w:t>Không gian trong hầm được bố trí đủ yêu cầu khổ giới hạn thông xe trên đường cũng như xét đến nhu cầu mở rộng trong tương lai, bố trí hệ thống thiết bị phụ trợ và hệ thống vận hành, bảo dưỡng hầm.</w:t>
      </w:r>
    </w:p>
    <w:p w14:paraId="0DC71517" w14:textId="158E8526"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2.10.2.3</w:t>
      </w:r>
      <w:r w:rsidR="004A4E8C" w:rsidRPr="00A93D12">
        <w:rPr>
          <w:rFonts w:cs="Arial"/>
          <w:szCs w:val="22"/>
          <w:lang w:val="vi-VN"/>
        </w:rPr>
        <w:t xml:space="preserve">  </w:t>
      </w:r>
      <w:r w:rsidRPr="00A93D12">
        <w:rPr>
          <w:rFonts w:cs="Arial"/>
          <w:szCs w:val="22"/>
          <w:lang w:val="vi-VN"/>
        </w:rPr>
        <w:t>Đối với hầm cho người đi bộ trong đô thị, phải xét đến việc sử dụng không gian trong hầm cho các chức năng kết hợp khác. Phải đảm bảo trợ giúp người khuyết tật tiếp cận sử dụng theo quy định tại QCVN 10:2014/BXD.</w:t>
      </w:r>
    </w:p>
    <w:p w14:paraId="2980C73F" w14:textId="77777777"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2.10.2.4</w:t>
      </w:r>
      <w:r w:rsidRPr="00A93D12">
        <w:rPr>
          <w:rFonts w:cs="Arial"/>
          <w:szCs w:val="22"/>
          <w:lang w:val="vi-VN"/>
        </w:rPr>
        <w:t xml:space="preserve">  Đối với các hầm đường bộ đô thị: cho phép xây dựng đường giao thông, các công trình công cộng như công viên, bãi đỗ xe và các công trình công cộng khác trên mặt đất, nhưng không được ảnh hưởng đến an toàn và sử dụng của các công trình liền kề.</w:t>
      </w:r>
    </w:p>
    <w:p w14:paraId="4C687A57" w14:textId="711AEA70" w:rsidR="005D5256" w:rsidRPr="00A93D12" w:rsidRDefault="004A4E8C" w:rsidP="00A979C5">
      <w:pPr>
        <w:pStyle w:val="Noidung"/>
        <w:spacing w:before="240" w:after="240" w:line="288" w:lineRule="auto"/>
        <w:rPr>
          <w:rFonts w:cs="Arial"/>
          <w:b/>
          <w:szCs w:val="22"/>
          <w:lang w:val="vi-VN"/>
        </w:rPr>
      </w:pPr>
      <w:r w:rsidRPr="00A93D12">
        <w:rPr>
          <w:rFonts w:cs="Arial"/>
          <w:b/>
          <w:szCs w:val="22"/>
          <w:lang w:val="vi-VN"/>
        </w:rPr>
        <w:t xml:space="preserve">2.10.3  </w:t>
      </w:r>
      <w:r w:rsidR="005D5256" w:rsidRPr="00A93D12">
        <w:rPr>
          <w:rFonts w:cs="Arial"/>
          <w:b/>
          <w:szCs w:val="22"/>
          <w:lang w:val="vi-VN"/>
        </w:rPr>
        <w:t>Quy định về thiết kế hình học hầm đường bộ đô thị</w:t>
      </w:r>
    </w:p>
    <w:p w14:paraId="5F2A3182" w14:textId="0D30271F"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2.10.3.</w:t>
      </w:r>
      <w:r w:rsidR="004A4E8C" w:rsidRPr="00A93D12">
        <w:rPr>
          <w:rFonts w:cs="Arial"/>
          <w:b/>
          <w:szCs w:val="22"/>
          <w:lang w:val="vi-VN"/>
        </w:rPr>
        <w:t xml:space="preserve">1  </w:t>
      </w:r>
      <w:r w:rsidRPr="00D33BF5">
        <w:rPr>
          <w:rFonts w:cs="Arial"/>
          <w:spacing w:val="2"/>
          <w:szCs w:val="22"/>
          <w:lang w:val="vi-VN"/>
        </w:rPr>
        <w:t xml:space="preserve">Mặt bằng hầm đường bộ phải tuân thủ các quy định </w:t>
      </w:r>
      <w:r w:rsidR="004645F5" w:rsidRPr="00D33BF5">
        <w:rPr>
          <w:rFonts w:cs="Arial"/>
          <w:spacing w:val="2"/>
          <w:szCs w:val="22"/>
          <w:lang w:val="vi-VN"/>
        </w:rPr>
        <w:t>tại</w:t>
      </w:r>
      <w:r w:rsidRPr="00D33BF5">
        <w:rPr>
          <w:rFonts w:cs="Arial"/>
          <w:spacing w:val="2"/>
          <w:szCs w:val="22"/>
          <w:lang w:val="vi-VN"/>
        </w:rPr>
        <w:t xml:space="preserve"> 2.2.1 và các giá trị giới hạn trong Bảng 1 về tầm nhìn, về bán kính đường cong nằm tối thiểu.</w:t>
      </w:r>
    </w:p>
    <w:p w14:paraId="70BA3EE9" w14:textId="0B598756"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2.10.3.</w:t>
      </w:r>
      <w:r w:rsidR="004A4E8C" w:rsidRPr="00A93D12">
        <w:rPr>
          <w:rFonts w:cs="Arial"/>
          <w:b/>
          <w:szCs w:val="22"/>
          <w:lang w:val="vi-VN"/>
        </w:rPr>
        <w:t xml:space="preserve">2  </w:t>
      </w:r>
      <w:r w:rsidRPr="00A93D12">
        <w:rPr>
          <w:rFonts w:cs="Arial"/>
          <w:szCs w:val="22"/>
          <w:lang w:val="vi-VN"/>
        </w:rPr>
        <w:t xml:space="preserve">Mặt cắt dọc hầm đường bộ phải tuân thủ các quy định </w:t>
      </w:r>
      <w:r w:rsidR="004645F5" w:rsidRPr="0024658C">
        <w:rPr>
          <w:rFonts w:cs="Arial"/>
          <w:szCs w:val="22"/>
          <w:lang w:val="vi-VN"/>
        </w:rPr>
        <w:t xml:space="preserve">tại </w:t>
      </w:r>
      <w:r w:rsidRPr="00A93D12">
        <w:rPr>
          <w:rFonts w:cs="Arial"/>
          <w:szCs w:val="22"/>
          <w:lang w:val="vi-VN"/>
        </w:rPr>
        <w:t>2.2.2 và các giá trị giới hạn trong Bảng 1 về bán kính tối thiểu đường cong nằm, chiều dài tối thiểu đổi dốc, bán kính tối thiểu đường cong đứng lồi, đường cong đứng lõm, chiều dài đường cong đứng tối thiểu, độ dốc dọc tối thiểu đảm bảo thoát nước tự nhiên của các rãnh biên.</w:t>
      </w:r>
    </w:p>
    <w:p w14:paraId="340C660F" w14:textId="65896E84" w:rsidR="005D5256" w:rsidRPr="0024658C" w:rsidRDefault="004A4E8C" w:rsidP="00AB1B86">
      <w:pPr>
        <w:pStyle w:val="Noidung"/>
        <w:numPr>
          <w:ilvl w:val="3"/>
          <w:numId w:val="48"/>
        </w:numPr>
        <w:spacing w:before="240" w:after="240" w:line="288" w:lineRule="auto"/>
        <w:rPr>
          <w:rFonts w:cs="Arial"/>
          <w:b/>
          <w:bCs/>
          <w:szCs w:val="22"/>
          <w:lang w:val="vi-VN"/>
        </w:rPr>
      </w:pPr>
      <w:r w:rsidRPr="0024658C">
        <w:rPr>
          <w:rFonts w:cs="Arial"/>
          <w:b/>
          <w:bCs/>
          <w:szCs w:val="22"/>
          <w:lang w:val="vi-VN"/>
        </w:rPr>
        <w:t xml:space="preserve"> </w:t>
      </w:r>
      <w:r w:rsidR="005D5256" w:rsidRPr="0024658C">
        <w:rPr>
          <w:rFonts w:cs="Arial"/>
          <w:b/>
          <w:bCs/>
          <w:szCs w:val="22"/>
          <w:lang w:val="vi-VN"/>
        </w:rPr>
        <w:t>Mặt cắt ngang hầm đường bộ</w:t>
      </w:r>
    </w:p>
    <w:p w14:paraId="4A37ABDE" w14:textId="04A9B521" w:rsidR="005D5256"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2.10.3.3.1</w:t>
      </w:r>
      <w:r w:rsidRPr="00A93D12">
        <w:rPr>
          <w:rFonts w:cs="Arial"/>
          <w:szCs w:val="22"/>
          <w:lang w:val="vi-VN"/>
        </w:rPr>
        <w:t xml:space="preserve">  </w:t>
      </w:r>
      <w:r w:rsidR="005D5256" w:rsidRPr="00A93D12">
        <w:rPr>
          <w:rFonts w:cs="Arial"/>
          <w:szCs w:val="22"/>
          <w:lang w:val="vi-VN"/>
        </w:rPr>
        <w:t xml:space="preserve">Mặt cắt ngang hầm đường bộ phải tuân thủ các quy định </w:t>
      </w:r>
      <w:r w:rsidR="004645F5" w:rsidRPr="0024658C">
        <w:rPr>
          <w:rFonts w:cs="Arial"/>
          <w:szCs w:val="22"/>
          <w:lang w:val="vi-VN"/>
        </w:rPr>
        <w:t xml:space="preserve">tại </w:t>
      </w:r>
      <w:r w:rsidR="005D5256" w:rsidRPr="00A93D12">
        <w:rPr>
          <w:rFonts w:cs="Arial"/>
          <w:szCs w:val="22"/>
          <w:lang w:val="vi-VN"/>
        </w:rPr>
        <w:t xml:space="preserve">2.2.3 và các quy định kích thước tối thiểu trong Bảng </w:t>
      </w:r>
      <w:r w:rsidR="00ED32EE" w:rsidRPr="00A93D12">
        <w:rPr>
          <w:rFonts w:cs="Arial"/>
          <w:szCs w:val="22"/>
          <w:lang w:val="vi-VN"/>
        </w:rPr>
        <w:t>3</w:t>
      </w:r>
      <w:r w:rsidR="005D5256" w:rsidRPr="00A93D12">
        <w:rPr>
          <w:rFonts w:cs="Arial"/>
          <w:szCs w:val="22"/>
          <w:lang w:val="vi-VN"/>
        </w:rPr>
        <w:t xml:space="preserve"> về số làn xe của phần xe chạy, chiều rộng 1 làn xe, chiều rộng dải an toàn và Bảng 5 về độ dốc ngang phần xe chạ</w:t>
      </w:r>
      <w:r w:rsidR="004A4E8C" w:rsidRPr="00A93D12">
        <w:rPr>
          <w:rFonts w:cs="Arial"/>
          <w:szCs w:val="22"/>
          <w:lang w:val="vi-VN"/>
        </w:rPr>
        <w:t>y</w:t>
      </w:r>
      <w:r w:rsidRPr="00A93D12">
        <w:rPr>
          <w:rFonts w:cs="Arial"/>
          <w:szCs w:val="22"/>
          <w:lang w:val="vi-VN"/>
        </w:rPr>
        <w:t>.</w:t>
      </w:r>
    </w:p>
    <w:p w14:paraId="4856E9ED" w14:textId="609B182E" w:rsidR="005D5256"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2.10.3.3.2</w:t>
      </w:r>
      <w:r w:rsidRPr="00A93D12">
        <w:rPr>
          <w:rFonts w:cs="Arial"/>
          <w:szCs w:val="22"/>
          <w:lang w:val="vi-VN"/>
        </w:rPr>
        <w:t xml:space="preserve"> </w:t>
      </w:r>
      <w:r w:rsidR="005D5256" w:rsidRPr="00A93D12">
        <w:rPr>
          <w:rFonts w:cs="Arial"/>
          <w:szCs w:val="22"/>
          <w:lang w:val="vi-VN"/>
        </w:rPr>
        <w:t>Kích thước mặt cắt ngang bên trong hầm giao thông phải được xác định trên cơ sở đảm bảo lưu lượng giao thông quy định đối với cấp đường thiết kế có xét thêm không gian đặt các thiết bị thông gió, chiếu sáng, cấp cứu, biể</w:t>
      </w:r>
      <w:r w:rsidR="00D81B59" w:rsidRPr="00A93D12">
        <w:rPr>
          <w:rFonts w:cs="Arial"/>
          <w:szCs w:val="22"/>
          <w:lang w:val="vi-VN"/>
        </w:rPr>
        <w:t>n báo.</w:t>
      </w:r>
    </w:p>
    <w:p w14:paraId="6FBFADDC" w14:textId="77777777" w:rsidR="001F6115" w:rsidRDefault="001F6115">
      <w:pPr>
        <w:spacing w:before="0" w:line="240" w:lineRule="auto"/>
        <w:jc w:val="left"/>
        <w:rPr>
          <w:rFonts w:eastAsia="Times New Roman"/>
          <w:b/>
          <w:bCs/>
          <w:szCs w:val="22"/>
          <w:lang w:val="vi-VN" w:eastAsia="en-US"/>
        </w:rPr>
      </w:pPr>
      <w:r>
        <w:rPr>
          <w:b/>
          <w:bCs/>
          <w:szCs w:val="22"/>
          <w:lang w:val="vi-VN"/>
        </w:rPr>
        <w:br w:type="page"/>
      </w:r>
    </w:p>
    <w:p w14:paraId="4958FEBE" w14:textId="0380656D" w:rsidR="005D5256" w:rsidRPr="00A93D12" w:rsidRDefault="00A92317" w:rsidP="00A979C5">
      <w:pPr>
        <w:pStyle w:val="Noidung"/>
        <w:spacing w:before="240" w:after="240" w:line="288" w:lineRule="auto"/>
        <w:rPr>
          <w:rFonts w:cs="Arial"/>
          <w:b/>
          <w:szCs w:val="22"/>
          <w:lang w:val="vi-VN"/>
        </w:rPr>
      </w:pPr>
      <w:r w:rsidRPr="00A93D12">
        <w:rPr>
          <w:rFonts w:cs="Arial"/>
          <w:b/>
          <w:bCs/>
          <w:szCs w:val="22"/>
          <w:lang w:val="vi-VN"/>
        </w:rPr>
        <w:t>2.10.4</w:t>
      </w:r>
      <w:r w:rsidRPr="00A93D12">
        <w:rPr>
          <w:rFonts w:cs="Arial"/>
          <w:b/>
          <w:szCs w:val="22"/>
          <w:lang w:val="vi-VN"/>
        </w:rPr>
        <w:t xml:space="preserve">  </w:t>
      </w:r>
      <w:r w:rsidR="005D5256" w:rsidRPr="00A93D12">
        <w:rPr>
          <w:rFonts w:cs="Arial"/>
          <w:b/>
          <w:szCs w:val="22"/>
          <w:lang w:val="vi-VN"/>
        </w:rPr>
        <w:t>Yêu cầu về hệ thống công trình phụ trợ trong hầm đường bộ</w:t>
      </w:r>
    </w:p>
    <w:p w14:paraId="76318A19" w14:textId="563A7A88" w:rsidR="005D5256" w:rsidRPr="00A93D12" w:rsidRDefault="004A4E8C" w:rsidP="00A979C5">
      <w:pPr>
        <w:pStyle w:val="Noidung"/>
        <w:spacing w:before="240" w:after="240" w:line="288" w:lineRule="auto"/>
        <w:rPr>
          <w:rFonts w:cs="Arial"/>
          <w:b/>
          <w:szCs w:val="22"/>
          <w:lang w:val="vi-VN"/>
        </w:rPr>
      </w:pPr>
      <w:r w:rsidRPr="00A93D12">
        <w:rPr>
          <w:rFonts w:cs="Arial"/>
          <w:b/>
          <w:szCs w:val="22"/>
          <w:lang w:val="vi-VN"/>
        </w:rPr>
        <w:t xml:space="preserve">2.10.4.1 </w:t>
      </w:r>
      <w:r w:rsidR="005D5256" w:rsidRPr="00A93D12">
        <w:rPr>
          <w:rFonts w:cs="Arial"/>
          <w:b/>
          <w:szCs w:val="22"/>
          <w:lang w:val="vi-VN"/>
        </w:rPr>
        <w:t xml:space="preserve"> Hệ thống hầm thoát hiểm</w:t>
      </w:r>
      <w:r w:rsidR="00703651" w:rsidRPr="00A93D12">
        <w:rPr>
          <w:rFonts w:cs="Arial"/>
          <w:b/>
          <w:szCs w:val="22"/>
          <w:lang w:val="vi-VN"/>
        </w:rPr>
        <w:t xml:space="preserve"> </w:t>
      </w:r>
    </w:p>
    <w:p w14:paraId="658BE16F" w14:textId="79E6BCCB" w:rsidR="005D5256"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2.10.4.1.1</w:t>
      </w:r>
      <w:r w:rsidRPr="00A93D12">
        <w:rPr>
          <w:rFonts w:cs="Arial"/>
          <w:szCs w:val="22"/>
          <w:lang w:val="vi-VN"/>
        </w:rPr>
        <w:t xml:space="preserve">  </w:t>
      </w:r>
      <w:r w:rsidR="005D5256" w:rsidRPr="00A93D12">
        <w:rPr>
          <w:rFonts w:cs="Arial"/>
          <w:szCs w:val="22"/>
          <w:lang w:val="vi-VN"/>
        </w:rPr>
        <w:t xml:space="preserve">Đối với hầm đường bộ đô thị có chiều dài lớn hơn hoặc bằng 500 m, phải xây dựng hầm </w:t>
      </w:r>
      <w:r w:rsidRPr="00A93D12">
        <w:rPr>
          <w:rFonts w:cs="Arial"/>
          <w:szCs w:val="22"/>
          <w:lang w:val="vi-VN"/>
        </w:rPr>
        <w:t>thoát hiểm.</w:t>
      </w:r>
    </w:p>
    <w:p w14:paraId="42543F02" w14:textId="7D966004" w:rsidR="005D5256"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2.10.4.1.2</w:t>
      </w:r>
      <w:r w:rsidRPr="00A93D12">
        <w:rPr>
          <w:rFonts w:cs="Arial"/>
          <w:szCs w:val="22"/>
          <w:lang w:val="vi-VN"/>
        </w:rPr>
        <w:t xml:space="preserve">  </w:t>
      </w:r>
      <w:r w:rsidR="005D5256" w:rsidRPr="00A93D12">
        <w:rPr>
          <w:rFonts w:cs="Arial"/>
          <w:szCs w:val="22"/>
          <w:lang w:val="vi-VN"/>
        </w:rPr>
        <w:t>Trường hợp xây dựng 2 hầm trên tuyến thì không yêu cầu xây dựng hầm thoát hiểm riêng mà sử dụng hầm này làm chức năng thoát hiểm cho hầm kia</w:t>
      </w:r>
      <w:r w:rsidR="00AA67AC" w:rsidRPr="00A93D12">
        <w:rPr>
          <w:rFonts w:cs="Arial"/>
          <w:szCs w:val="22"/>
          <w:lang w:val="vi-VN"/>
        </w:rPr>
        <w:t>.</w:t>
      </w:r>
    </w:p>
    <w:p w14:paraId="350207D8" w14:textId="6CA673B4" w:rsidR="005D5256" w:rsidRPr="00A93D12" w:rsidRDefault="0052746B" w:rsidP="00A979C5">
      <w:pPr>
        <w:pStyle w:val="Gachdong"/>
        <w:numPr>
          <w:ilvl w:val="0"/>
          <w:numId w:val="0"/>
        </w:numPr>
        <w:spacing w:before="240" w:after="240" w:line="288" w:lineRule="auto"/>
        <w:rPr>
          <w:rFonts w:cs="Arial"/>
          <w:szCs w:val="22"/>
          <w:lang w:val="vi-VN"/>
        </w:rPr>
      </w:pPr>
      <w:r w:rsidRPr="00A93D12">
        <w:rPr>
          <w:rFonts w:cs="Arial"/>
          <w:b/>
          <w:szCs w:val="22"/>
          <w:lang w:val="vi-VN"/>
        </w:rPr>
        <w:t>2.10.4.1.3</w:t>
      </w:r>
      <w:r w:rsidRPr="00A93D12">
        <w:rPr>
          <w:rFonts w:cs="Arial"/>
          <w:szCs w:val="22"/>
          <w:lang w:val="vi-VN"/>
        </w:rPr>
        <w:t xml:space="preserve">  </w:t>
      </w:r>
      <w:r w:rsidR="005D5256" w:rsidRPr="00A93D12">
        <w:rPr>
          <w:rFonts w:cs="Arial"/>
          <w:szCs w:val="22"/>
          <w:lang w:val="vi-VN"/>
        </w:rPr>
        <w:t>Hầm ngang nối từ hầm chính sang hầm thoát hiểm được xây dựng với khoảng cách tối đa 400 m cho người và tối đa 1 600 m cho xe ô tô.</w:t>
      </w:r>
    </w:p>
    <w:p w14:paraId="29F3B453" w14:textId="77777777" w:rsidR="005D5256" w:rsidRPr="00A93D12" w:rsidRDefault="005D5256" w:rsidP="00A979C5">
      <w:pPr>
        <w:pStyle w:val="Noidung"/>
        <w:spacing w:before="240" w:after="240" w:line="288" w:lineRule="auto"/>
        <w:rPr>
          <w:rFonts w:cs="Arial"/>
          <w:b/>
          <w:szCs w:val="22"/>
          <w:lang w:val="vi-VN"/>
        </w:rPr>
      </w:pPr>
      <w:r w:rsidRPr="00A93D12">
        <w:rPr>
          <w:rFonts w:cs="Arial"/>
          <w:b/>
          <w:szCs w:val="22"/>
          <w:lang w:val="vi-VN"/>
        </w:rPr>
        <w:t>2.10.4.2  Điểm dừng xe khẩn cấp trong hầm</w:t>
      </w:r>
    </w:p>
    <w:p w14:paraId="0559993D" w14:textId="77777777" w:rsidR="005D5256" w:rsidRPr="00A93D12" w:rsidRDefault="005D5256" w:rsidP="00A979C5">
      <w:pPr>
        <w:pStyle w:val="Noidung"/>
        <w:spacing w:before="240" w:after="240" w:line="288" w:lineRule="auto"/>
        <w:rPr>
          <w:rFonts w:cs="Arial"/>
          <w:szCs w:val="22"/>
          <w:lang w:val="vi-VN"/>
        </w:rPr>
      </w:pPr>
      <w:r w:rsidRPr="00A93D12">
        <w:rPr>
          <w:rFonts w:cs="Arial"/>
          <w:szCs w:val="22"/>
          <w:lang w:val="vi-VN"/>
        </w:rPr>
        <w:t>Phải xây dựng các điểm dừng xe khẩn cấp với khoảng cách tối đa 400 m cho mỗi chiều xe chạy.</w:t>
      </w:r>
    </w:p>
    <w:p w14:paraId="59587EC4" w14:textId="13231975" w:rsidR="005D5256" w:rsidRPr="00A93D12" w:rsidRDefault="005D5256" w:rsidP="00A979C5">
      <w:pPr>
        <w:pStyle w:val="Noidung"/>
        <w:spacing w:before="240" w:after="240" w:line="288" w:lineRule="auto"/>
        <w:rPr>
          <w:rFonts w:cs="Arial"/>
          <w:b/>
          <w:szCs w:val="22"/>
          <w:lang w:val="vi-VN"/>
        </w:rPr>
      </w:pPr>
      <w:r w:rsidRPr="00A93D12">
        <w:rPr>
          <w:rFonts w:cs="Arial"/>
          <w:b/>
          <w:szCs w:val="22"/>
          <w:lang w:val="vi-VN"/>
        </w:rPr>
        <w:t xml:space="preserve">2.10.5   </w:t>
      </w:r>
      <w:r w:rsidR="0052746B" w:rsidRPr="00A93D12">
        <w:rPr>
          <w:rFonts w:cs="Arial"/>
          <w:b/>
          <w:szCs w:val="22"/>
          <w:lang w:val="vi-VN"/>
        </w:rPr>
        <w:t>An toàn cháy</w:t>
      </w:r>
    </w:p>
    <w:p w14:paraId="33041B97" w14:textId="03FB1E37" w:rsidR="005D5256" w:rsidRPr="00A93D12" w:rsidRDefault="0052746B" w:rsidP="00A979C5">
      <w:pPr>
        <w:pStyle w:val="Noidung"/>
        <w:spacing w:before="240" w:after="240" w:line="288" w:lineRule="auto"/>
        <w:rPr>
          <w:rFonts w:cs="Arial"/>
          <w:szCs w:val="22"/>
          <w:lang w:val="vi-VN"/>
        </w:rPr>
      </w:pPr>
      <w:r w:rsidRPr="00A93D12">
        <w:rPr>
          <w:rFonts w:cs="Arial"/>
          <w:szCs w:val="22"/>
          <w:lang w:val="vi-VN"/>
        </w:rPr>
        <w:t>H</w:t>
      </w:r>
      <w:r w:rsidR="005D5256" w:rsidRPr="00A93D12">
        <w:rPr>
          <w:rFonts w:cs="Arial"/>
          <w:szCs w:val="22"/>
          <w:lang w:val="vi-VN"/>
        </w:rPr>
        <w:t xml:space="preserve">ầm giao thông </w:t>
      </w:r>
      <w:r w:rsidRPr="00A93D12">
        <w:rPr>
          <w:rFonts w:cs="Arial"/>
          <w:szCs w:val="22"/>
          <w:lang w:val="vi-VN"/>
        </w:rPr>
        <w:t>phải đảm bảo an toàn cháy theo quy định pháp luật về phòng cháy và chữa cháy, các pháp luật có liên quan khác.</w:t>
      </w:r>
    </w:p>
    <w:p w14:paraId="3FA34965" w14:textId="77777777" w:rsidR="005D5256" w:rsidRPr="00A93D12" w:rsidRDefault="005D5256" w:rsidP="00A979C5">
      <w:pPr>
        <w:pStyle w:val="Noidung"/>
        <w:spacing w:before="240" w:after="240" w:line="288" w:lineRule="auto"/>
        <w:rPr>
          <w:rFonts w:cs="Arial"/>
          <w:b/>
          <w:szCs w:val="22"/>
          <w:lang w:val="vi-VN"/>
        </w:rPr>
      </w:pPr>
      <w:r w:rsidRPr="00A93D12">
        <w:rPr>
          <w:rFonts w:cs="Arial"/>
          <w:b/>
          <w:szCs w:val="22"/>
          <w:lang w:val="vi-VN"/>
        </w:rPr>
        <w:t>2.10.6  Hệ thống thông gió</w:t>
      </w:r>
    </w:p>
    <w:p w14:paraId="764383DA" w14:textId="34B248B6" w:rsidR="005D5256" w:rsidRPr="00A93D12" w:rsidRDefault="005D5256" w:rsidP="00A979C5">
      <w:pPr>
        <w:pStyle w:val="Noidung"/>
        <w:spacing w:before="240" w:after="240" w:line="288" w:lineRule="auto"/>
        <w:rPr>
          <w:rFonts w:cs="Arial"/>
          <w:szCs w:val="22"/>
          <w:lang w:val="vi-VN"/>
        </w:rPr>
      </w:pPr>
      <w:r w:rsidRPr="00A93D12">
        <w:rPr>
          <w:rFonts w:cs="Arial"/>
          <w:b/>
          <w:szCs w:val="22"/>
          <w:lang w:val="vi-VN"/>
        </w:rPr>
        <w:t>2.10.6.1</w:t>
      </w:r>
      <w:r w:rsidR="000100EB" w:rsidRPr="00A93D12">
        <w:rPr>
          <w:rFonts w:cs="Arial"/>
          <w:b/>
          <w:szCs w:val="22"/>
          <w:lang w:val="vi-VN"/>
        </w:rPr>
        <w:t xml:space="preserve"> </w:t>
      </w:r>
      <w:r w:rsidRPr="00A93D12">
        <w:rPr>
          <w:rFonts w:cs="Arial"/>
          <w:szCs w:val="22"/>
          <w:lang w:val="vi-VN"/>
        </w:rPr>
        <w:t xml:space="preserve"> Việc thông gió phải đảm bảo hạ tỷ lệ khí độc thấp hơn nồng độ cho phép theo </w:t>
      </w:r>
      <w:r w:rsidR="002D1144" w:rsidRPr="00A93D12">
        <w:rPr>
          <w:rFonts w:cs="Arial"/>
          <w:szCs w:val="22"/>
          <w:lang w:val="vi-VN"/>
        </w:rPr>
        <w:t xml:space="preserve">Bảng </w:t>
      </w:r>
      <w:r w:rsidRPr="00A93D12">
        <w:rPr>
          <w:rFonts w:cs="Arial"/>
          <w:szCs w:val="22"/>
          <w:lang w:val="vi-VN"/>
        </w:rPr>
        <w:t>9</w:t>
      </w:r>
      <w:r w:rsidR="00735D7A" w:rsidRPr="00A93D12">
        <w:rPr>
          <w:rFonts w:cs="Arial"/>
          <w:szCs w:val="22"/>
          <w:lang w:val="vi-VN"/>
        </w:rPr>
        <w:t>.</w:t>
      </w:r>
    </w:p>
    <w:p w14:paraId="38344C13" w14:textId="7C35E024" w:rsidR="00E66CB1" w:rsidRPr="00A93D12" w:rsidRDefault="00E66CB1" w:rsidP="00A979C5">
      <w:pPr>
        <w:pStyle w:val="Tenbang"/>
        <w:spacing w:after="240" w:line="288" w:lineRule="auto"/>
        <w:rPr>
          <w:rFonts w:ascii="Arial" w:hAnsi="Arial" w:cs="Arial"/>
          <w:szCs w:val="22"/>
        </w:rPr>
      </w:pPr>
      <w:bookmarkStart w:id="19" w:name="_Toc109955122"/>
      <w:r w:rsidRPr="00A93D12">
        <w:rPr>
          <w:rFonts w:ascii="Arial" w:hAnsi="Arial" w:cs="Arial"/>
          <w:szCs w:val="22"/>
        </w:rPr>
        <w:t xml:space="preserve">Bảng </w:t>
      </w:r>
      <w:r w:rsidR="00A92317" w:rsidRPr="00A93D12">
        <w:rPr>
          <w:rFonts w:ascii="Arial" w:hAnsi="Arial" w:cs="Arial"/>
          <w:szCs w:val="22"/>
        </w:rPr>
        <w:t>9</w:t>
      </w:r>
      <w:r w:rsidRPr="00A93D12">
        <w:rPr>
          <w:rFonts w:ascii="Arial" w:hAnsi="Arial" w:cs="Arial"/>
          <w:szCs w:val="22"/>
        </w:rPr>
        <w:t xml:space="preserve"> </w:t>
      </w:r>
      <w:r w:rsidR="00E16537" w:rsidRPr="00A93D12">
        <w:rPr>
          <w:rFonts w:ascii="Arial" w:hAnsi="Arial" w:cs="Arial"/>
          <w:szCs w:val="22"/>
        </w:rPr>
        <w:t>─</w:t>
      </w:r>
      <w:r w:rsidRPr="00A93D12">
        <w:rPr>
          <w:rFonts w:ascii="Arial" w:hAnsi="Arial" w:cs="Arial"/>
          <w:szCs w:val="22"/>
        </w:rPr>
        <w:t xml:space="preserve"> Nồng độ khí độc tối đa cho phép</w:t>
      </w:r>
    </w:p>
    <w:tbl>
      <w:tblPr>
        <w:tblStyle w:val="TableGrid"/>
        <w:tblW w:w="9810" w:type="dxa"/>
        <w:tblInd w:w="108" w:type="dxa"/>
        <w:tblLook w:val="04A0" w:firstRow="1" w:lastRow="0" w:firstColumn="1" w:lastColumn="0" w:noHBand="0" w:noVBand="1"/>
      </w:tblPr>
      <w:tblGrid>
        <w:gridCol w:w="4933"/>
        <w:gridCol w:w="4877"/>
      </w:tblGrid>
      <w:tr w:rsidR="00A93D12" w:rsidRPr="00A93D12" w14:paraId="2B17CC79" w14:textId="77777777" w:rsidTr="00E16537">
        <w:trPr>
          <w:trHeight w:val="20"/>
        </w:trPr>
        <w:tc>
          <w:tcPr>
            <w:tcW w:w="4933" w:type="dxa"/>
          </w:tcPr>
          <w:p w14:paraId="495748F9" w14:textId="77777777" w:rsidR="00E66CB1" w:rsidRPr="00A93D12" w:rsidRDefault="00E66CB1" w:rsidP="000A7E20">
            <w:pPr>
              <w:spacing w:before="180" w:after="180"/>
              <w:jc w:val="center"/>
              <w:rPr>
                <w:b/>
                <w:bCs/>
                <w:szCs w:val="22"/>
              </w:rPr>
            </w:pPr>
            <w:r w:rsidRPr="00A93D12">
              <w:rPr>
                <w:b/>
                <w:bCs/>
                <w:szCs w:val="22"/>
              </w:rPr>
              <w:t>Tên chất khí</w:t>
            </w:r>
          </w:p>
        </w:tc>
        <w:tc>
          <w:tcPr>
            <w:tcW w:w="4877" w:type="dxa"/>
          </w:tcPr>
          <w:p w14:paraId="34974AA8" w14:textId="77777777" w:rsidR="00E66CB1" w:rsidRPr="00A93D12" w:rsidRDefault="00E66CB1" w:rsidP="000A7E20">
            <w:pPr>
              <w:spacing w:before="180" w:after="180"/>
              <w:jc w:val="center"/>
              <w:rPr>
                <w:b/>
                <w:bCs/>
                <w:szCs w:val="22"/>
              </w:rPr>
            </w:pPr>
            <w:r w:rsidRPr="00A93D12">
              <w:rPr>
                <w:b/>
                <w:bCs/>
                <w:szCs w:val="22"/>
              </w:rPr>
              <w:t>Nồng độ</w:t>
            </w:r>
          </w:p>
        </w:tc>
      </w:tr>
      <w:tr w:rsidR="00A93D12" w:rsidRPr="00A93D12" w14:paraId="5D65431B" w14:textId="77777777" w:rsidTr="00E16537">
        <w:trPr>
          <w:trHeight w:val="20"/>
        </w:trPr>
        <w:tc>
          <w:tcPr>
            <w:tcW w:w="4933" w:type="dxa"/>
          </w:tcPr>
          <w:p w14:paraId="4B0C15B3" w14:textId="3A001295" w:rsidR="00E66CB1" w:rsidRPr="00A93D12" w:rsidRDefault="002D1144" w:rsidP="000A7E20">
            <w:pPr>
              <w:spacing w:before="180" w:after="180"/>
              <w:rPr>
                <w:szCs w:val="22"/>
              </w:rPr>
            </w:pPr>
            <w:r w:rsidRPr="00A93D12">
              <w:rPr>
                <w:szCs w:val="22"/>
              </w:rPr>
              <w:t xml:space="preserve">1. </w:t>
            </w:r>
            <w:r w:rsidR="00D33BF5" w:rsidRPr="00D33BF5">
              <w:rPr>
                <w:color w:val="FF0000"/>
                <w:szCs w:val="22"/>
              </w:rPr>
              <w:t>Oxýt C</w:t>
            </w:r>
            <w:r w:rsidR="00E66CB1" w:rsidRPr="00D33BF5">
              <w:rPr>
                <w:color w:val="FF0000"/>
                <w:szCs w:val="22"/>
              </w:rPr>
              <w:t xml:space="preserve">ác bon </w:t>
            </w:r>
            <w:r w:rsidR="00E66CB1" w:rsidRPr="00A93D12">
              <w:rPr>
                <w:szCs w:val="22"/>
              </w:rPr>
              <w:t>(CO)</w:t>
            </w:r>
          </w:p>
        </w:tc>
        <w:tc>
          <w:tcPr>
            <w:tcW w:w="4877" w:type="dxa"/>
          </w:tcPr>
          <w:p w14:paraId="29A94267" w14:textId="7922E2D6" w:rsidR="00E66CB1" w:rsidRPr="00D33BF5" w:rsidRDefault="00E66CB1" w:rsidP="000A7E20">
            <w:pPr>
              <w:spacing w:before="180" w:after="180"/>
              <w:jc w:val="center"/>
              <w:rPr>
                <w:color w:val="FF0000"/>
                <w:szCs w:val="22"/>
              </w:rPr>
            </w:pPr>
            <w:r w:rsidRPr="00D33BF5">
              <w:rPr>
                <w:color w:val="FF0000"/>
                <w:szCs w:val="22"/>
              </w:rPr>
              <w:t>0,02</w:t>
            </w:r>
            <w:r w:rsidR="00D33BF5" w:rsidRPr="00D33BF5">
              <w:rPr>
                <w:color w:val="FF0000"/>
                <w:szCs w:val="22"/>
              </w:rPr>
              <w:t>0</w:t>
            </w:r>
          </w:p>
        </w:tc>
      </w:tr>
      <w:tr w:rsidR="00A93D12" w:rsidRPr="00A93D12" w14:paraId="46807B7C" w14:textId="77777777" w:rsidTr="00E16537">
        <w:trPr>
          <w:trHeight w:val="20"/>
        </w:trPr>
        <w:tc>
          <w:tcPr>
            <w:tcW w:w="4933" w:type="dxa"/>
          </w:tcPr>
          <w:p w14:paraId="10CC4CE9" w14:textId="6FAB0416" w:rsidR="00E66CB1" w:rsidRPr="00A93D12" w:rsidRDefault="002D1144" w:rsidP="000A7E20">
            <w:pPr>
              <w:spacing w:before="180" w:after="180"/>
              <w:rPr>
                <w:szCs w:val="22"/>
              </w:rPr>
            </w:pPr>
            <w:r w:rsidRPr="00A93D12">
              <w:rPr>
                <w:szCs w:val="22"/>
              </w:rPr>
              <w:t xml:space="preserve">2. </w:t>
            </w:r>
            <w:r w:rsidR="00E66CB1" w:rsidRPr="00A93D12">
              <w:rPr>
                <w:szCs w:val="22"/>
              </w:rPr>
              <w:t>Oxýt Ni tơ (N</w:t>
            </w:r>
            <w:r w:rsidR="00E66CB1" w:rsidRPr="00A93D12">
              <w:rPr>
                <w:szCs w:val="22"/>
                <w:vertAlign w:val="subscript"/>
              </w:rPr>
              <w:t>2</w:t>
            </w:r>
            <w:r w:rsidR="00E66CB1" w:rsidRPr="00A93D12">
              <w:rPr>
                <w:szCs w:val="22"/>
              </w:rPr>
              <w:t>O</w:t>
            </w:r>
            <w:r w:rsidR="00E66CB1" w:rsidRPr="00A93D12">
              <w:rPr>
                <w:szCs w:val="22"/>
                <w:vertAlign w:val="subscript"/>
              </w:rPr>
              <w:t>5</w:t>
            </w:r>
            <w:r w:rsidR="00E66CB1" w:rsidRPr="00A93D12">
              <w:rPr>
                <w:szCs w:val="22"/>
              </w:rPr>
              <w:t>)</w:t>
            </w:r>
          </w:p>
        </w:tc>
        <w:tc>
          <w:tcPr>
            <w:tcW w:w="4877" w:type="dxa"/>
          </w:tcPr>
          <w:p w14:paraId="08AF41EB" w14:textId="77777777" w:rsidR="00E66CB1" w:rsidRPr="00D33BF5" w:rsidRDefault="00E66CB1" w:rsidP="000A7E20">
            <w:pPr>
              <w:spacing w:before="180" w:after="180"/>
              <w:jc w:val="center"/>
              <w:rPr>
                <w:color w:val="FF0000"/>
                <w:szCs w:val="22"/>
              </w:rPr>
            </w:pPr>
            <w:r w:rsidRPr="00D33BF5">
              <w:rPr>
                <w:color w:val="FF0000"/>
                <w:szCs w:val="22"/>
              </w:rPr>
              <w:t>0,005</w:t>
            </w:r>
          </w:p>
        </w:tc>
      </w:tr>
      <w:tr w:rsidR="00A93D12" w:rsidRPr="00A93D12" w14:paraId="247CB962" w14:textId="77777777" w:rsidTr="00E16537">
        <w:trPr>
          <w:trHeight w:val="20"/>
        </w:trPr>
        <w:tc>
          <w:tcPr>
            <w:tcW w:w="4933" w:type="dxa"/>
          </w:tcPr>
          <w:p w14:paraId="4A0E16D8" w14:textId="061EB44B" w:rsidR="00E66CB1" w:rsidRPr="00A93D12" w:rsidRDefault="002D1144" w:rsidP="000A7E20">
            <w:pPr>
              <w:spacing w:before="180" w:after="180"/>
              <w:rPr>
                <w:szCs w:val="22"/>
              </w:rPr>
            </w:pPr>
            <w:r w:rsidRPr="00A93D12">
              <w:rPr>
                <w:szCs w:val="22"/>
              </w:rPr>
              <w:t xml:space="preserve">3. </w:t>
            </w:r>
            <w:r w:rsidR="00E66CB1" w:rsidRPr="00A93D12">
              <w:rPr>
                <w:szCs w:val="22"/>
              </w:rPr>
              <w:t>Oxýt Lưu huỳnh (SO</w:t>
            </w:r>
            <w:r w:rsidR="00E66CB1" w:rsidRPr="00A93D12">
              <w:rPr>
                <w:szCs w:val="22"/>
                <w:vertAlign w:val="subscript"/>
              </w:rPr>
              <w:t>2</w:t>
            </w:r>
            <w:r w:rsidR="00E66CB1" w:rsidRPr="00A93D12">
              <w:rPr>
                <w:szCs w:val="22"/>
              </w:rPr>
              <w:t>)</w:t>
            </w:r>
          </w:p>
        </w:tc>
        <w:tc>
          <w:tcPr>
            <w:tcW w:w="4877" w:type="dxa"/>
          </w:tcPr>
          <w:p w14:paraId="198F2B4C" w14:textId="06F5F290" w:rsidR="00E66CB1" w:rsidRPr="00D33BF5" w:rsidRDefault="00E66CB1" w:rsidP="000A7E20">
            <w:pPr>
              <w:spacing w:before="180" w:after="180"/>
              <w:jc w:val="center"/>
              <w:rPr>
                <w:color w:val="FF0000"/>
                <w:szCs w:val="22"/>
              </w:rPr>
            </w:pPr>
            <w:r w:rsidRPr="00D33BF5">
              <w:rPr>
                <w:color w:val="FF0000"/>
                <w:szCs w:val="22"/>
              </w:rPr>
              <w:t>0,02</w:t>
            </w:r>
            <w:r w:rsidR="00D33BF5" w:rsidRPr="00D33BF5">
              <w:rPr>
                <w:color w:val="FF0000"/>
                <w:szCs w:val="22"/>
              </w:rPr>
              <w:t>0</w:t>
            </w:r>
          </w:p>
        </w:tc>
      </w:tr>
      <w:tr w:rsidR="00A93D12" w:rsidRPr="00A93D12" w14:paraId="281DC2F4" w14:textId="77777777" w:rsidTr="00E16537">
        <w:trPr>
          <w:trHeight w:val="20"/>
        </w:trPr>
        <w:tc>
          <w:tcPr>
            <w:tcW w:w="4933" w:type="dxa"/>
          </w:tcPr>
          <w:p w14:paraId="5FE0B5F9" w14:textId="428CCDD1" w:rsidR="00E66CB1" w:rsidRPr="00A93D12" w:rsidRDefault="002D1144" w:rsidP="000A7E20">
            <w:pPr>
              <w:spacing w:before="180" w:after="180"/>
              <w:rPr>
                <w:szCs w:val="22"/>
              </w:rPr>
            </w:pPr>
            <w:r w:rsidRPr="00A93D12">
              <w:rPr>
                <w:szCs w:val="22"/>
              </w:rPr>
              <w:t xml:space="preserve">4. </w:t>
            </w:r>
            <w:r w:rsidR="00E66CB1" w:rsidRPr="00A93D12">
              <w:rPr>
                <w:szCs w:val="22"/>
              </w:rPr>
              <w:t>Sunfua Hyđro (H</w:t>
            </w:r>
            <w:r w:rsidR="00E66CB1" w:rsidRPr="00A93D12">
              <w:rPr>
                <w:szCs w:val="22"/>
                <w:vertAlign w:val="subscript"/>
              </w:rPr>
              <w:t>2</w:t>
            </w:r>
            <w:r w:rsidR="00E66CB1" w:rsidRPr="00A93D12">
              <w:rPr>
                <w:szCs w:val="22"/>
              </w:rPr>
              <w:t>S)</w:t>
            </w:r>
          </w:p>
        </w:tc>
        <w:tc>
          <w:tcPr>
            <w:tcW w:w="4877" w:type="dxa"/>
          </w:tcPr>
          <w:p w14:paraId="4AB1F556" w14:textId="43E26030" w:rsidR="00E66CB1" w:rsidRPr="00D33BF5" w:rsidRDefault="00E66CB1" w:rsidP="000A7E20">
            <w:pPr>
              <w:spacing w:before="180" w:after="180"/>
              <w:jc w:val="center"/>
              <w:rPr>
                <w:color w:val="FF0000"/>
                <w:szCs w:val="22"/>
              </w:rPr>
            </w:pPr>
            <w:r w:rsidRPr="00D33BF5">
              <w:rPr>
                <w:color w:val="FF0000"/>
                <w:szCs w:val="22"/>
              </w:rPr>
              <w:t>0,01</w:t>
            </w:r>
            <w:r w:rsidR="00D33BF5" w:rsidRPr="00D33BF5">
              <w:rPr>
                <w:color w:val="FF0000"/>
                <w:szCs w:val="22"/>
              </w:rPr>
              <w:t>0</w:t>
            </w:r>
          </w:p>
        </w:tc>
      </w:tr>
      <w:tr w:rsidR="00A93D12" w:rsidRPr="00A93D12" w14:paraId="58F1B730" w14:textId="77777777" w:rsidTr="00E16537">
        <w:trPr>
          <w:trHeight w:val="20"/>
        </w:trPr>
        <w:tc>
          <w:tcPr>
            <w:tcW w:w="4933" w:type="dxa"/>
          </w:tcPr>
          <w:p w14:paraId="18CCD4E6" w14:textId="7D6ACC1F" w:rsidR="00E66CB1" w:rsidRPr="00A93D12" w:rsidRDefault="002D1144" w:rsidP="000A7E20">
            <w:pPr>
              <w:spacing w:before="180" w:after="180"/>
              <w:rPr>
                <w:szCs w:val="22"/>
              </w:rPr>
            </w:pPr>
            <w:r w:rsidRPr="00A93D12">
              <w:rPr>
                <w:szCs w:val="22"/>
              </w:rPr>
              <w:t xml:space="preserve">5. </w:t>
            </w:r>
            <w:r w:rsidR="00E66CB1" w:rsidRPr="00A93D12">
              <w:rPr>
                <w:szCs w:val="22"/>
              </w:rPr>
              <w:t>Mê tan (CH</w:t>
            </w:r>
            <w:r w:rsidR="00E66CB1" w:rsidRPr="00A93D12">
              <w:rPr>
                <w:szCs w:val="22"/>
                <w:vertAlign w:val="subscript"/>
              </w:rPr>
              <w:t>4</w:t>
            </w:r>
            <w:r w:rsidR="00E66CB1" w:rsidRPr="00A93D12">
              <w:rPr>
                <w:szCs w:val="22"/>
              </w:rPr>
              <w:t>)</w:t>
            </w:r>
          </w:p>
        </w:tc>
        <w:tc>
          <w:tcPr>
            <w:tcW w:w="4877" w:type="dxa"/>
          </w:tcPr>
          <w:p w14:paraId="05102F42" w14:textId="77777777" w:rsidR="00E66CB1" w:rsidRPr="00D33BF5" w:rsidRDefault="00E66CB1" w:rsidP="000A7E20">
            <w:pPr>
              <w:spacing w:before="180" w:after="180"/>
              <w:jc w:val="center"/>
              <w:rPr>
                <w:color w:val="FF0000"/>
                <w:szCs w:val="22"/>
              </w:rPr>
            </w:pPr>
            <w:r w:rsidRPr="00D33BF5">
              <w:rPr>
                <w:color w:val="FF0000"/>
                <w:szCs w:val="22"/>
              </w:rPr>
              <w:t>0,002</w:t>
            </w:r>
          </w:p>
        </w:tc>
      </w:tr>
      <w:tr w:rsidR="00A93D12" w:rsidRPr="00A93D12" w14:paraId="7E597255" w14:textId="77777777" w:rsidTr="00E16537">
        <w:trPr>
          <w:trHeight w:val="20"/>
        </w:trPr>
        <w:tc>
          <w:tcPr>
            <w:tcW w:w="4933" w:type="dxa"/>
          </w:tcPr>
          <w:p w14:paraId="4C0D9FD4" w14:textId="47DD4C48" w:rsidR="00E66CB1" w:rsidRPr="00A93D12" w:rsidRDefault="002D1144" w:rsidP="000A7E20">
            <w:pPr>
              <w:spacing w:before="180" w:after="180"/>
              <w:rPr>
                <w:szCs w:val="22"/>
              </w:rPr>
            </w:pPr>
            <w:r w:rsidRPr="00A93D12">
              <w:rPr>
                <w:szCs w:val="22"/>
              </w:rPr>
              <w:t xml:space="preserve">6. </w:t>
            </w:r>
            <w:r w:rsidR="00E66CB1" w:rsidRPr="00A93D12">
              <w:rPr>
                <w:szCs w:val="22"/>
              </w:rPr>
              <w:t>Cacbonic (CO</w:t>
            </w:r>
            <w:r w:rsidR="00E66CB1" w:rsidRPr="00A93D12">
              <w:rPr>
                <w:szCs w:val="22"/>
                <w:vertAlign w:val="subscript"/>
              </w:rPr>
              <w:t>2</w:t>
            </w:r>
            <w:r w:rsidR="00E66CB1" w:rsidRPr="00A93D12">
              <w:rPr>
                <w:szCs w:val="22"/>
              </w:rPr>
              <w:t>)</w:t>
            </w:r>
          </w:p>
        </w:tc>
        <w:tc>
          <w:tcPr>
            <w:tcW w:w="4877" w:type="dxa"/>
          </w:tcPr>
          <w:p w14:paraId="41B9575D" w14:textId="14B8AD2E" w:rsidR="00E66CB1" w:rsidRPr="00D33BF5" w:rsidRDefault="00E66CB1" w:rsidP="000A7E20">
            <w:pPr>
              <w:spacing w:before="180" w:after="180"/>
              <w:jc w:val="center"/>
              <w:rPr>
                <w:color w:val="FF0000"/>
                <w:szCs w:val="22"/>
              </w:rPr>
            </w:pPr>
            <w:r w:rsidRPr="00D33BF5">
              <w:rPr>
                <w:color w:val="FF0000"/>
                <w:szCs w:val="22"/>
              </w:rPr>
              <w:t>5,0</w:t>
            </w:r>
            <w:r w:rsidR="00D33BF5" w:rsidRPr="00D33BF5">
              <w:rPr>
                <w:color w:val="FF0000"/>
                <w:szCs w:val="22"/>
              </w:rPr>
              <w:t>00</w:t>
            </w:r>
          </w:p>
        </w:tc>
      </w:tr>
    </w:tbl>
    <w:p w14:paraId="48842821" w14:textId="6D76E356" w:rsidR="00E66CB1" w:rsidRPr="00A93D12" w:rsidRDefault="00E66CB1" w:rsidP="00A979C5">
      <w:pPr>
        <w:pStyle w:val="Noidung"/>
        <w:spacing w:before="240" w:after="240" w:line="288" w:lineRule="auto"/>
        <w:rPr>
          <w:rFonts w:cs="Arial"/>
          <w:szCs w:val="22"/>
        </w:rPr>
      </w:pPr>
      <w:r w:rsidRPr="00A93D12">
        <w:rPr>
          <w:rFonts w:cs="Arial"/>
          <w:b/>
          <w:szCs w:val="22"/>
        </w:rPr>
        <w:t>2.10.6.2</w:t>
      </w:r>
      <w:r w:rsidR="00D81B59" w:rsidRPr="00A93D12">
        <w:rPr>
          <w:rFonts w:cs="Arial"/>
          <w:szCs w:val="22"/>
        </w:rPr>
        <w:t xml:space="preserve">  </w:t>
      </w:r>
      <w:r w:rsidRPr="00A93D12">
        <w:rPr>
          <w:rFonts w:cs="Arial"/>
          <w:szCs w:val="22"/>
        </w:rPr>
        <w:t>Trong trường hợp hầm thông gió tự nhiên không đảm bảo các yêu cầu về tỷ lệ khí độc thấp hơn nồng độ cho phép thì phải bố trí hệ thống thông gió nhân tạo.</w:t>
      </w:r>
    </w:p>
    <w:p w14:paraId="11046091" w14:textId="77777777" w:rsidR="00E66CB1" w:rsidRPr="00A93D12" w:rsidRDefault="00E66CB1" w:rsidP="00A979C5">
      <w:pPr>
        <w:pStyle w:val="Noidung"/>
        <w:spacing w:before="240" w:after="240" w:line="288" w:lineRule="auto"/>
        <w:rPr>
          <w:rFonts w:cs="Arial"/>
          <w:szCs w:val="22"/>
        </w:rPr>
      </w:pPr>
      <w:r w:rsidRPr="00A93D12">
        <w:rPr>
          <w:rFonts w:cs="Arial"/>
          <w:b/>
          <w:szCs w:val="22"/>
        </w:rPr>
        <w:t>2.10.6.3</w:t>
      </w:r>
      <w:r w:rsidRPr="00A93D12">
        <w:rPr>
          <w:rFonts w:cs="Arial"/>
          <w:szCs w:val="22"/>
        </w:rPr>
        <w:t xml:space="preserve">  Lượng khói hạn chế tầm nhìn và lượng khí thải phải được kiểm soát, đáp ứng các quy định về xây dựng các công trình giao thông.</w:t>
      </w:r>
    </w:p>
    <w:p w14:paraId="6FF967B3" w14:textId="1C1A05C7" w:rsidR="00E66CB1" w:rsidRPr="00A93D12" w:rsidRDefault="00E66CB1" w:rsidP="00A979C5">
      <w:pPr>
        <w:pStyle w:val="Noidung"/>
        <w:spacing w:before="240" w:after="240" w:line="288" w:lineRule="auto"/>
        <w:rPr>
          <w:rFonts w:cs="Arial"/>
          <w:b/>
          <w:szCs w:val="22"/>
        </w:rPr>
      </w:pPr>
      <w:r w:rsidRPr="00A93D12">
        <w:rPr>
          <w:rFonts w:cs="Arial"/>
          <w:b/>
          <w:szCs w:val="22"/>
        </w:rPr>
        <w:t>2.10.7</w:t>
      </w:r>
      <w:r w:rsidR="00D81B59" w:rsidRPr="00A93D12">
        <w:rPr>
          <w:rFonts w:cs="Arial"/>
          <w:b/>
          <w:szCs w:val="22"/>
        </w:rPr>
        <w:t xml:space="preserve">  </w:t>
      </w:r>
      <w:r w:rsidRPr="00A93D12">
        <w:rPr>
          <w:rFonts w:cs="Arial"/>
          <w:b/>
          <w:szCs w:val="22"/>
        </w:rPr>
        <w:t>Hệ thống chiếu sáng</w:t>
      </w:r>
    </w:p>
    <w:p w14:paraId="4E0C33BD" w14:textId="4647F558" w:rsidR="00E66CB1" w:rsidRPr="00A93D12" w:rsidRDefault="00E66CB1" w:rsidP="00A979C5">
      <w:pPr>
        <w:pStyle w:val="Noidung"/>
        <w:spacing w:before="240" w:after="240" w:line="288" w:lineRule="auto"/>
        <w:rPr>
          <w:rFonts w:cs="Arial"/>
          <w:szCs w:val="22"/>
        </w:rPr>
      </w:pPr>
      <w:r w:rsidRPr="00A93D12">
        <w:rPr>
          <w:rFonts w:cs="Arial"/>
          <w:szCs w:val="22"/>
        </w:rPr>
        <w:t>Phải bố trí hệ thống chiếu sáng trong hầm đường bộ, đảm bảo giao thông thông suốt cũng như các yêu cầu an toàn cho các phương tiện và cho người khi qua hầm. Hệ thống chiếu sáng cho hầm giao thông phải tuân thủ</w:t>
      </w:r>
      <w:r w:rsidR="00D81B59" w:rsidRPr="00A93D12">
        <w:rPr>
          <w:rFonts w:cs="Arial"/>
          <w:szCs w:val="22"/>
        </w:rPr>
        <w:t xml:space="preserve"> QCVN 07-7:20</w:t>
      </w:r>
      <w:r w:rsidR="0052746B" w:rsidRPr="00A93D12">
        <w:rPr>
          <w:rFonts w:cs="Arial"/>
          <w:szCs w:val="22"/>
        </w:rPr>
        <w:t>23</w:t>
      </w:r>
      <w:r w:rsidRPr="00A93D12">
        <w:rPr>
          <w:rFonts w:cs="Arial"/>
          <w:szCs w:val="22"/>
        </w:rPr>
        <w:t>/BXD.</w:t>
      </w:r>
    </w:p>
    <w:p w14:paraId="4529C149" w14:textId="702AE500" w:rsidR="00E66CB1" w:rsidRPr="00A93D12" w:rsidRDefault="00E66CB1" w:rsidP="00A979C5">
      <w:pPr>
        <w:pStyle w:val="Noidung"/>
        <w:spacing w:before="240" w:after="240" w:line="288" w:lineRule="auto"/>
        <w:rPr>
          <w:rFonts w:cs="Arial"/>
          <w:b/>
          <w:szCs w:val="22"/>
        </w:rPr>
      </w:pPr>
      <w:r w:rsidRPr="00A93D12">
        <w:rPr>
          <w:rFonts w:cs="Arial"/>
          <w:b/>
          <w:szCs w:val="22"/>
        </w:rPr>
        <w:t>2.10.8  Hệ thống thông tin liên lạc, tín hiệu, biển báo</w:t>
      </w:r>
    </w:p>
    <w:p w14:paraId="6DE8EF60" w14:textId="1E3753F5" w:rsidR="00E66CB1" w:rsidRPr="00A93D12" w:rsidRDefault="00112AB6" w:rsidP="00A979C5">
      <w:pPr>
        <w:pStyle w:val="Gachdong"/>
        <w:numPr>
          <w:ilvl w:val="0"/>
          <w:numId w:val="0"/>
        </w:numPr>
        <w:tabs>
          <w:tab w:val="clear" w:pos="680"/>
        </w:tabs>
        <w:spacing w:before="240" w:after="240" w:line="288" w:lineRule="auto"/>
        <w:rPr>
          <w:rFonts w:cs="Arial"/>
          <w:szCs w:val="22"/>
        </w:rPr>
      </w:pPr>
      <w:r w:rsidRPr="00A93D12">
        <w:rPr>
          <w:rFonts w:cs="Arial"/>
          <w:szCs w:val="22"/>
        </w:rPr>
        <w:t>Phải bố trí hệ thống thông tin liên lạc, tín hiệu, biển báo trong hầm đường bộ, đảm</w:t>
      </w:r>
      <w:r w:rsidR="00AD33C1" w:rsidRPr="00A93D12">
        <w:rPr>
          <w:rFonts w:cs="Arial"/>
          <w:szCs w:val="22"/>
        </w:rPr>
        <w:t xml:space="preserve"> </w:t>
      </w:r>
      <w:r w:rsidR="00E66CB1" w:rsidRPr="00A93D12">
        <w:rPr>
          <w:rFonts w:cs="Arial"/>
          <w:szCs w:val="22"/>
        </w:rPr>
        <w:t>bảo an toàn cho người và phương tiện giao thông khi qua hầm. Yêu cầu kỹ thuật của hệ thống này phải phù hợp với tiêu chuẩn được lựa chọn áp dụng.</w:t>
      </w:r>
    </w:p>
    <w:p w14:paraId="1C341842" w14:textId="77777777" w:rsidR="00E66CB1" w:rsidRPr="00A93D12" w:rsidRDefault="00E66CB1" w:rsidP="00A979C5">
      <w:pPr>
        <w:pStyle w:val="Noidung"/>
        <w:spacing w:before="240" w:after="240" w:line="288" w:lineRule="auto"/>
        <w:rPr>
          <w:rFonts w:cs="Arial"/>
          <w:b/>
          <w:szCs w:val="22"/>
        </w:rPr>
      </w:pPr>
      <w:r w:rsidRPr="00A93D12">
        <w:rPr>
          <w:rFonts w:cs="Arial"/>
          <w:b/>
          <w:szCs w:val="22"/>
        </w:rPr>
        <w:t>2.10.9  Hệ thống cấp nước và thoát nước</w:t>
      </w:r>
    </w:p>
    <w:p w14:paraId="1593627D" w14:textId="437E0FD3" w:rsidR="00E66CB1" w:rsidRPr="00A93D12" w:rsidRDefault="00D81B59" w:rsidP="00A979C5">
      <w:pPr>
        <w:pStyle w:val="Noidung"/>
        <w:spacing w:before="240" w:after="240" w:line="288" w:lineRule="auto"/>
        <w:rPr>
          <w:rFonts w:cs="Arial"/>
          <w:szCs w:val="22"/>
        </w:rPr>
      </w:pPr>
      <w:r w:rsidRPr="00A93D12">
        <w:rPr>
          <w:rFonts w:cs="Arial"/>
          <w:b/>
          <w:szCs w:val="22"/>
        </w:rPr>
        <w:t xml:space="preserve">2.10.9.1  </w:t>
      </w:r>
      <w:r w:rsidR="00E66CB1" w:rsidRPr="00A93D12">
        <w:rPr>
          <w:rFonts w:cs="Arial"/>
          <w:szCs w:val="22"/>
        </w:rPr>
        <w:t>Phải bố trí hệ thống cấp thoát nước cho hầm đường bộ, đảm bảo yêu cầu khai thác vận hành hầm an toàn.</w:t>
      </w:r>
    </w:p>
    <w:p w14:paraId="523605F7" w14:textId="028A0AE9" w:rsidR="00E66CB1" w:rsidRPr="00A93D12" w:rsidRDefault="00E66CB1" w:rsidP="00A979C5">
      <w:pPr>
        <w:pStyle w:val="Noidung"/>
        <w:spacing w:before="240" w:after="240" w:line="288" w:lineRule="auto"/>
        <w:rPr>
          <w:rFonts w:cs="Arial"/>
          <w:szCs w:val="22"/>
        </w:rPr>
      </w:pPr>
      <w:r w:rsidRPr="00A93D12">
        <w:rPr>
          <w:rFonts w:cs="Arial"/>
          <w:b/>
          <w:szCs w:val="22"/>
        </w:rPr>
        <w:t>2.10.9.2</w:t>
      </w:r>
      <w:r w:rsidR="00D81B59" w:rsidRPr="00A93D12">
        <w:rPr>
          <w:rFonts w:cs="Arial"/>
          <w:szCs w:val="22"/>
        </w:rPr>
        <w:t xml:space="preserve">  </w:t>
      </w:r>
      <w:r w:rsidRPr="00A93D12">
        <w:rPr>
          <w:rFonts w:cs="Arial"/>
          <w:szCs w:val="22"/>
        </w:rPr>
        <w:t>Hệ thống thoát nước phải đảm bảo thoát hết nước mặt chảy vào từ cửa hầm và nước rửa hầm. Hệ thống thoát nước trong hầm phải tuân thủ QCVN 07-2:202</w:t>
      </w:r>
      <w:r w:rsidR="0052746B" w:rsidRPr="00A93D12">
        <w:rPr>
          <w:rFonts w:cs="Arial"/>
          <w:szCs w:val="22"/>
        </w:rPr>
        <w:t>3</w:t>
      </w:r>
      <w:r w:rsidRPr="00A93D12">
        <w:rPr>
          <w:rFonts w:cs="Arial"/>
          <w:szCs w:val="22"/>
        </w:rPr>
        <w:t>/BXD.</w:t>
      </w:r>
    </w:p>
    <w:p w14:paraId="7D8FA32D" w14:textId="747BA5CC" w:rsidR="00E66CB1" w:rsidRPr="00A93D12" w:rsidRDefault="00E66CB1" w:rsidP="00A979C5">
      <w:pPr>
        <w:pStyle w:val="Noidung"/>
        <w:spacing w:before="240" w:after="240" w:line="288" w:lineRule="auto"/>
        <w:rPr>
          <w:rFonts w:cs="Arial"/>
          <w:szCs w:val="22"/>
        </w:rPr>
      </w:pPr>
      <w:r w:rsidRPr="00A93D12">
        <w:rPr>
          <w:rFonts w:cs="Arial"/>
          <w:b/>
          <w:szCs w:val="22"/>
        </w:rPr>
        <w:t>2.10.9.3</w:t>
      </w:r>
      <w:r w:rsidR="00D81B59" w:rsidRPr="00A93D12">
        <w:rPr>
          <w:rFonts w:cs="Arial"/>
          <w:szCs w:val="22"/>
        </w:rPr>
        <w:t xml:space="preserve">  </w:t>
      </w:r>
      <w:r w:rsidRPr="00A93D12">
        <w:rPr>
          <w:rFonts w:cs="Arial"/>
          <w:szCs w:val="22"/>
        </w:rPr>
        <w:t>Hệ thống cấp nước phải đảm bảo đủ lưu lượng và áp lực cho các yêu cầu về khai thác sử dụng, vệ sinh công nghiệp và cho công tác phòng chống cháy trong hầm.</w:t>
      </w:r>
    </w:p>
    <w:p w14:paraId="0A73FC5F" w14:textId="6DD94FF6" w:rsidR="00E66CB1" w:rsidRPr="00A93D12" w:rsidRDefault="00623206" w:rsidP="00A979C5">
      <w:pPr>
        <w:pStyle w:val="Heading2"/>
        <w:numPr>
          <w:ilvl w:val="0"/>
          <w:numId w:val="0"/>
        </w:numPr>
        <w:tabs>
          <w:tab w:val="clear" w:pos="720"/>
          <w:tab w:val="clear" w:pos="1080"/>
          <w:tab w:val="left" w:pos="630"/>
        </w:tabs>
        <w:autoSpaceDE/>
        <w:autoSpaceDN/>
        <w:adjustRightInd/>
        <w:spacing w:before="240" w:after="240"/>
        <w:rPr>
          <w:rFonts w:cs="Arial"/>
          <w:color w:val="auto"/>
          <w:sz w:val="22"/>
          <w:szCs w:val="22"/>
        </w:rPr>
      </w:pPr>
      <w:bookmarkStart w:id="20" w:name="_Toc109955120"/>
      <w:r w:rsidRPr="00A93D12">
        <w:rPr>
          <w:rFonts w:cs="Arial"/>
          <w:color w:val="auto"/>
          <w:sz w:val="22"/>
          <w:szCs w:val="22"/>
        </w:rPr>
        <w:t>2.1</w:t>
      </w:r>
      <w:r w:rsidR="00AD33C1" w:rsidRPr="00A93D12">
        <w:rPr>
          <w:rFonts w:cs="Arial"/>
          <w:color w:val="auto"/>
          <w:sz w:val="22"/>
          <w:szCs w:val="22"/>
        </w:rPr>
        <w:t>1</w:t>
      </w:r>
      <w:r w:rsidRPr="00A93D12">
        <w:rPr>
          <w:rFonts w:cs="Arial"/>
          <w:color w:val="auto"/>
          <w:sz w:val="22"/>
          <w:szCs w:val="22"/>
        </w:rPr>
        <w:t xml:space="preserve">  </w:t>
      </w:r>
      <w:r w:rsidR="00E66CB1" w:rsidRPr="00A93D12">
        <w:rPr>
          <w:rFonts w:cs="Arial"/>
          <w:color w:val="auto"/>
          <w:sz w:val="22"/>
          <w:szCs w:val="22"/>
        </w:rPr>
        <w:t>Trạm giám sát giao thông</w:t>
      </w:r>
      <w:bookmarkEnd w:id="20"/>
    </w:p>
    <w:p w14:paraId="1EA58847" w14:textId="4B734592" w:rsidR="00E66CB1" w:rsidRPr="0024658C" w:rsidRDefault="00E66CB1" w:rsidP="00A979C5">
      <w:pPr>
        <w:pStyle w:val="Noidung"/>
        <w:tabs>
          <w:tab w:val="clear" w:pos="680"/>
          <w:tab w:val="clear" w:pos="851"/>
          <w:tab w:val="clear" w:pos="907"/>
          <w:tab w:val="clear" w:pos="1021"/>
          <w:tab w:val="left" w:pos="720"/>
          <w:tab w:val="left" w:pos="810"/>
          <w:tab w:val="left" w:pos="900"/>
          <w:tab w:val="left" w:pos="1080"/>
        </w:tabs>
        <w:spacing w:before="240" w:after="240" w:line="288" w:lineRule="auto"/>
        <w:rPr>
          <w:rStyle w:val="jlqj4b"/>
          <w:rFonts w:eastAsiaTheme="majorEastAsia" w:cs="Arial"/>
          <w:b/>
          <w:bCs/>
          <w:noProof/>
          <w:szCs w:val="22"/>
          <w:lang w:val="vi-VN"/>
        </w:rPr>
      </w:pPr>
      <w:r w:rsidRPr="00A93D12">
        <w:rPr>
          <w:rStyle w:val="jlqj4b"/>
          <w:rFonts w:eastAsiaTheme="majorEastAsia" w:cs="Arial"/>
          <w:b/>
          <w:szCs w:val="22"/>
          <w:lang w:val="vi-VN"/>
        </w:rPr>
        <w:t>2.1</w:t>
      </w:r>
      <w:r w:rsidR="00AD33C1" w:rsidRPr="00A93D12">
        <w:rPr>
          <w:rStyle w:val="jlqj4b"/>
          <w:rFonts w:eastAsiaTheme="majorEastAsia" w:cs="Arial"/>
          <w:b/>
          <w:szCs w:val="22"/>
        </w:rPr>
        <w:t>1</w:t>
      </w:r>
      <w:r w:rsidRPr="00A93D12">
        <w:rPr>
          <w:rStyle w:val="jlqj4b"/>
          <w:rFonts w:eastAsiaTheme="majorEastAsia" w:cs="Arial"/>
          <w:b/>
          <w:szCs w:val="22"/>
          <w:lang w:val="vi-VN"/>
        </w:rPr>
        <w:t>.1</w:t>
      </w:r>
      <w:r w:rsidR="00D81B59" w:rsidRPr="00A93D12">
        <w:rPr>
          <w:rStyle w:val="jlqj4b"/>
          <w:rFonts w:eastAsiaTheme="majorEastAsia" w:cs="Arial"/>
          <w:szCs w:val="22"/>
          <w:lang w:val="vi-VN"/>
        </w:rPr>
        <w:t xml:space="preserve">  </w:t>
      </w:r>
      <w:r w:rsidR="00623206" w:rsidRPr="00A93D12">
        <w:rPr>
          <w:rStyle w:val="jlqj4b"/>
          <w:rFonts w:eastAsiaTheme="majorEastAsia" w:cs="Arial"/>
          <w:szCs w:val="22"/>
        </w:rPr>
        <w:t xml:space="preserve"> </w:t>
      </w:r>
      <w:r w:rsidRPr="00A93D12">
        <w:rPr>
          <w:rStyle w:val="jlqj4b"/>
          <w:rFonts w:eastAsiaTheme="majorEastAsia" w:cs="Arial"/>
          <w:szCs w:val="22"/>
          <w:lang w:val="vi-VN"/>
        </w:rPr>
        <w:t>Mục đích</w:t>
      </w:r>
      <w:r w:rsidRPr="00A93D12">
        <w:rPr>
          <w:rStyle w:val="jlqj4b"/>
          <w:rFonts w:eastAsiaTheme="majorEastAsia" w:cs="Arial"/>
          <w:b/>
          <w:szCs w:val="22"/>
          <w:lang w:val="vi-VN"/>
        </w:rPr>
        <w:t xml:space="preserve"> </w:t>
      </w:r>
      <w:r w:rsidRPr="00A93D12">
        <w:rPr>
          <w:rStyle w:val="jlqj4b"/>
          <w:rFonts w:eastAsiaTheme="majorEastAsia" w:cs="Arial"/>
          <w:szCs w:val="22"/>
        </w:rPr>
        <w:t>t</w:t>
      </w:r>
      <w:r w:rsidRPr="00A93D12">
        <w:rPr>
          <w:rStyle w:val="jlqj4b"/>
          <w:rFonts w:eastAsiaTheme="majorEastAsia" w:cs="Arial"/>
          <w:szCs w:val="22"/>
          <w:lang w:val="vi-VN"/>
        </w:rPr>
        <w:t xml:space="preserve">hu thập dữ liệu giao thông để phục vụ cho việc nghiên cứu và thiết kế hệ thống giám sát quản lý giao thông hiệu quả và đồng bộ, đồng thời cũng đáp ứng nhu cầu về dữ liệu giao thông ở cấp quốc gia và địa phương. </w:t>
      </w:r>
    </w:p>
    <w:p w14:paraId="4F69D55F" w14:textId="13A42BFD" w:rsidR="00E66CB1" w:rsidRPr="00A93D12" w:rsidRDefault="00E66CB1" w:rsidP="00A979C5">
      <w:pPr>
        <w:pStyle w:val="Noidung"/>
        <w:spacing w:before="240" w:after="240" w:line="288" w:lineRule="auto"/>
        <w:rPr>
          <w:rStyle w:val="jlqj4b"/>
          <w:rFonts w:eastAsiaTheme="majorEastAsia" w:cs="Arial"/>
          <w:szCs w:val="22"/>
          <w:lang w:val="vi-VN"/>
        </w:rPr>
      </w:pPr>
      <w:r w:rsidRPr="00A93D12">
        <w:rPr>
          <w:rStyle w:val="jlqj4b"/>
          <w:rFonts w:eastAsiaTheme="majorEastAsia" w:cs="Arial"/>
          <w:b/>
          <w:szCs w:val="22"/>
          <w:lang w:val="vi-VN"/>
        </w:rPr>
        <w:t>2.1</w:t>
      </w:r>
      <w:r w:rsidR="00AD33C1" w:rsidRPr="00A93D12">
        <w:rPr>
          <w:rStyle w:val="jlqj4b"/>
          <w:rFonts w:eastAsiaTheme="majorEastAsia" w:cs="Arial"/>
          <w:b/>
          <w:szCs w:val="22"/>
          <w:lang w:val="vi-VN"/>
        </w:rPr>
        <w:t>1</w:t>
      </w:r>
      <w:r w:rsidRPr="00A93D12">
        <w:rPr>
          <w:rStyle w:val="jlqj4b"/>
          <w:rFonts w:eastAsiaTheme="majorEastAsia" w:cs="Arial"/>
          <w:b/>
          <w:szCs w:val="22"/>
          <w:lang w:val="vi-VN"/>
        </w:rPr>
        <w:t>.2</w:t>
      </w:r>
      <w:r w:rsidR="00D81B59" w:rsidRPr="00A93D12">
        <w:rPr>
          <w:rStyle w:val="jlqj4b"/>
          <w:rFonts w:eastAsiaTheme="majorEastAsia" w:cs="Arial"/>
          <w:szCs w:val="22"/>
          <w:lang w:val="vi-VN"/>
        </w:rPr>
        <w:t xml:space="preserve">  </w:t>
      </w:r>
      <w:r w:rsidR="00623206" w:rsidRPr="00A93D12">
        <w:rPr>
          <w:rStyle w:val="jlqj4b"/>
          <w:rFonts w:eastAsiaTheme="majorEastAsia" w:cs="Arial"/>
          <w:szCs w:val="22"/>
          <w:lang w:val="vi-VN"/>
        </w:rPr>
        <w:t xml:space="preserve"> </w:t>
      </w:r>
      <w:r w:rsidRPr="00A93D12">
        <w:rPr>
          <w:rStyle w:val="jlqj4b"/>
          <w:rFonts w:eastAsiaTheme="majorEastAsia" w:cs="Arial"/>
          <w:szCs w:val="22"/>
          <w:lang w:val="vi-VN"/>
        </w:rPr>
        <w:t xml:space="preserve">Các thiết bị giám sát giao thông được đặt tại một vị trí cụ thể trên đường hoặc các nút giao thông (đặc biệt là các nút giao có lưu lượng giao thông lớn, thường xuyên bị ùn tắc). Vị trí này thường đại diện cho các đặc điểm của một đoạn đường nhất định. Dữ liệu thu được tại điểm này sẽ sử dụng để ngoại suy cho toàn bộ tuyến đường. </w:t>
      </w:r>
    </w:p>
    <w:p w14:paraId="2A2B8597" w14:textId="6A1157AC" w:rsidR="00E66CB1" w:rsidRPr="00A93D12" w:rsidRDefault="00E66CB1" w:rsidP="00A979C5">
      <w:pPr>
        <w:pStyle w:val="Noidung"/>
        <w:spacing w:before="240" w:after="240" w:line="288" w:lineRule="auto"/>
        <w:rPr>
          <w:rStyle w:val="jlqj4b"/>
          <w:rFonts w:eastAsiaTheme="majorEastAsia" w:cs="Arial"/>
          <w:szCs w:val="22"/>
          <w:lang w:val="vi-VN"/>
        </w:rPr>
      </w:pPr>
      <w:r w:rsidRPr="00A93D12">
        <w:rPr>
          <w:rStyle w:val="jlqj4b"/>
          <w:rFonts w:eastAsiaTheme="majorEastAsia" w:cs="Arial"/>
          <w:b/>
          <w:szCs w:val="22"/>
          <w:lang w:val="vi-VN"/>
        </w:rPr>
        <w:t>2.1</w:t>
      </w:r>
      <w:r w:rsidR="00AD33C1" w:rsidRPr="00A93D12">
        <w:rPr>
          <w:rStyle w:val="jlqj4b"/>
          <w:rFonts w:eastAsiaTheme="majorEastAsia" w:cs="Arial"/>
          <w:b/>
          <w:szCs w:val="22"/>
          <w:lang w:val="vi-VN"/>
        </w:rPr>
        <w:t>1</w:t>
      </w:r>
      <w:r w:rsidRPr="00A93D12">
        <w:rPr>
          <w:rStyle w:val="jlqj4b"/>
          <w:rFonts w:eastAsiaTheme="majorEastAsia" w:cs="Arial"/>
          <w:b/>
          <w:szCs w:val="22"/>
          <w:lang w:val="vi-VN"/>
        </w:rPr>
        <w:t>.3</w:t>
      </w:r>
      <w:r w:rsidR="00D81B59" w:rsidRPr="00A93D12">
        <w:rPr>
          <w:rStyle w:val="jlqj4b"/>
          <w:rFonts w:eastAsiaTheme="majorEastAsia" w:cs="Arial"/>
          <w:szCs w:val="22"/>
          <w:lang w:val="vi-VN"/>
        </w:rPr>
        <w:t xml:space="preserve">  </w:t>
      </w:r>
      <w:r w:rsidR="00623206" w:rsidRPr="00A93D12">
        <w:rPr>
          <w:rStyle w:val="jlqj4b"/>
          <w:rFonts w:eastAsiaTheme="majorEastAsia" w:cs="Arial"/>
          <w:szCs w:val="22"/>
          <w:lang w:val="vi-VN"/>
        </w:rPr>
        <w:t xml:space="preserve"> </w:t>
      </w:r>
      <w:r w:rsidRPr="00A93D12">
        <w:rPr>
          <w:rStyle w:val="jlqj4b"/>
          <w:rFonts w:eastAsiaTheme="majorEastAsia" w:cs="Arial"/>
          <w:szCs w:val="22"/>
          <w:lang w:val="vi-VN"/>
        </w:rPr>
        <w:t>Các thiết bị giám sát giao thông</w:t>
      </w:r>
      <w:r w:rsidRPr="00A93D12">
        <w:rPr>
          <w:rStyle w:val="jlqj4b"/>
          <w:rFonts w:eastAsiaTheme="majorEastAsia" w:cs="Arial"/>
          <w:b/>
          <w:szCs w:val="22"/>
          <w:lang w:val="vi-VN"/>
        </w:rPr>
        <w:t xml:space="preserve"> </w:t>
      </w:r>
      <w:r w:rsidRPr="00A93D12">
        <w:rPr>
          <w:rStyle w:val="jlqj4b"/>
          <w:rFonts w:eastAsiaTheme="majorEastAsia" w:cs="Arial"/>
          <w:szCs w:val="22"/>
          <w:lang w:val="vi-VN"/>
        </w:rPr>
        <w:t>phải được tích hợp trong Hệ thống giao thông thông minh của đô thị, giúp nâng cao hiệu quả quản lý, điều hành toàn bộ giao thông trong thành phố.</w:t>
      </w:r>
    </w:p>
    <w:p w14:paraId="62B0B0CB" w14:textId="223BE37D" w:rsidR="00E66CB1" w:rsidRPr="00A93D12" w:rsidRDefault="00E66CB1" w:rsidP="00A979C5">
      <w:pPr>
        <w:pStyle w:val="Noidung"/>
        <w:spacing w:before="240" w:after="240" w:line="288" w:lineRule="auto"/>
        <w:rPr>
          <w:rStyle w:val="jlqj4b"/>
          <w:rFonts w:eastAsiaTheme="majorEastAsia" w:cs="Arial"/>
          <w:szCs w:val="22"/>
          <w:lang w:val="vi-VN"/>
        </w:rPr>
      </w:pPr>
      <w:r w:rsidRPr="00A93D12">
        <w:rPr>
          <w:rStyle w:val="jlqj4b"/>
          <w:rFonts w:eastAsiaTheme="majorEastAsia" w:cs="Arial"/>
          <w:b/>
          <w:szCs w:val="22"/>
          <w:lang w:val="vi-VN"/>
        </w:rPr>
        <w:t>2.1</w:t>
      </w:r>
      <w:r w:rsidR="00AD33C1" w:rsidRPr="00A93D12">
        <w:rPr>
          <w:rStyle w:val="jlqj4b"/>
          <w:rFonts w:eastAsiaTheme="majorEastAsia" w:cs="Arial"/>
          <w:b/>
          <w:szCs w:val="22"/>
          <w:lang w:val="vi-VN"/>
        </w:rPr>
        <w:t>1</w:t>
      </w:r>
      <w:r w:rsidRPr="00A93D12">
        <w:rPr>
          <w:rStyle w:val="jlqj4b"/>
          <w:rFonts w:eastAsiaTheme="majorEastAsia" w:cs="Arial"/>
          <w:b/>
          <w:szCs w:val="22"/>
          <w:lang w:val="vi-VN"/>
        </w:rPr>
        <w:t>.4</w:t>
      </w:r>
      <w:r w:rsidR="00D81B59" w:rsidRPr="00A93D12">
        <w:rPr>
          <w:rStyle w:val="jlqj4b"/>
          <w:rFonts w:eastAsiaTheme="majorEastAsia" w:cs="Arial"/>
          <w:szCs w:val="22"/>
          <w:lang w:val="vi-VN"/>
        </w:rPr>
        <w:t xml:space="preserve">  </w:t>
      </w:r>
      <w:r w:rsidR="00623206" w:rsidRPr="00A93D12">
        <w:rPr>
          <w:rStyle w:val="jlqj4b"/>
          <w:rFonts w:eastAsiaTheme="majorEastAsia" w:cs="Arial"/>
          <w:szCs w:val="22"/>
          <w:lang w:val="vi-VN"/>
        </w:rPr>
        <w:t xml:space="preserve"> </w:t>
      </w:r>
      <w:r w:rsidRPr="00A93D12">
        <w:rPr>
          <w:rStyle w:val="jlqj4b"/>
          <w:rFonts w:eastAsiaTheme="majorEastAsia" w:cs="Arial"/>
          <w:szCs w:val="22"/>
          <w:lang w:val="vi-VN"/>
        </w:rPr>
        <w:t>Hệ thống phát hiện video hay còn gọi là hệ thống camera giao thông CCTV</w:t>
      </w:r>
      <w:r w:rsidR="00F80A70" w:rsidRPr="00A93D12">
        <w:rPr>
          <w:rStyle w:val="jlqj4b"/>
          <w:rFonts w:eastAsiaTheme="majorEastAsia" w:cs="Arial"/>
          <w:szCs w:val="22"/>
          <w:lang w:val="vi-VN"/>
        </w:rPr>
        <w:t xml:space="preserve"> b</w:t>
      </w:r>
      <w:r w:rsidRPr="00A93D12">
        <w:rPr>
          <w:rStyle w:val="jlqj4b"/>
          <w:rFonts w:eastAsiaTheme="majorEastAsia" w:cs="Arial"/>
          <w:szCs w:val="22"/>
          <w:lang w:val="vi-VN"/>
        </w:rPr>
        <w:t xml:space="preserve">ao gồm một hoặc nhiều camera, một máy tính dựa trên bộ vi xử lý để số hóa và phân tích hình ảnh cũng như phần mềm để diễn giải hình ảnh và chuyển đổi chúng thành dữ liệu luồng giao thông. </w:t>
      </w:r>
    </w:p>
    <w:p w14:paraId="2F7B4BC4" w14:textId="7CAEEC48" w:rsidR="00E66CB1" w:rsidRPr="00A93D12" w:rsidRDefault="00E66CB1" w:rsidP="00A979C5">
      <w:pPr>
        <w:pStyle w:val="Noidung"/>
        <w:spacing w:before="240" w:after="240" w:line="288" w:lineRule="auto"/>
        <w:rPr>
          <w:rStyle w:val="jlqj4b"/>
          <w:rFonts w:eastAsiaTheme="majorEastAsia" w:cs="Arial"/>
          <w:szCs w:val="22"/>
          <w:lang w:val="vi-VN"/>
        </w:rPr>
      </w:pPr>
      <w:r w:rsidRPr="00A93D12">
        <w:rPr>
          <w:rStyle w:val="jlqj4b"/>
          <w:rFonts w:eastAsiaTheme="majorEastAsia" w:cs="Arial"/>
          <w:b/>
          <w:szCs w:val="22"/>
          <w:lang w:val="vi-VN"/>
        </w:rPr>
        <w:t>2.1</w:t>
      </w:r>
      <w:r w:rsidR="00AD33C1" w:rsidRPr="00A93D12">
        <w:rPr>
          <w:rStyle w:val="jlqj4b"/>
          <w:rFonts w:eastAsiaTheme="majorEastAsia" w:cs="Arial"/>
          <w:b/>
          <w:szCs w:val="22"/>
          <w:lang w:val="vi-VN"/>
        </w:rPr>
        <w:t>1</w:t>
      </w:r>
      <w:r w:rsidRPr="00A93D12">
        <w:rPr>
          <w:rStyle w:val="jlqj4b"/>
          <w:rFonts w:eastAsiaTheme="majorEastAsia" w:cs="Arial"/>
          <w:b/>
          <w:szCs w:val="22"/>
          <w:lang w:val="vi-VN"/>
        </w:rPr>
        <w:t>.5</w:t>
      </w:r>
      <w:r w:rsidR="00D81B59" w:rsidRPr="00A93D12">
        <w:rPr>
          <w:rStyle w:val="jlqj4b"/>
          <w:rFonts w:eastAsiaTheme="majorEastAsia" w:cs="Arial"/>
          <w:szCs w:val="22"/>
          <w:lang w:val="vi-VN"/>
        </w:rPr>
        <w:t xml:space="preserve">  </w:t>
      </w:r>
      <w:r w:rsidR="00623206" w:rsidRPr="00A93D12">
        <w:rPr>
          <w:rStyle w:val="jlqj4b"/>
          <w:rFonts w:eastAsiaTheme="majorEastAsia" w:cs="Arial"/>
          <w:szCs w:val="22"/>
          <w:lang w:val="vi-VN"/>
        </w:rPr>
        <w:t xml:space="preserve"> </w:t>
      </w:r>
      <w:r w:rsidRPr="00A93D12">
        <w:rPr>
          <w:rStyle w:val="jlqj4b"/>
          <w:rFonts w:eastAsiaTheme="majorEastAsia" w:cs="Arial"/>
          <w:szCs w:val="22"/>
          <w:lang w:val="vi-VN"/>
        </w:rPr>
        <w:t>Vị trí camera giao thông phải lựa chọn dựa trên mức độ bao phủ quan sát và yêu cầu bảo trì bảo dưỡng.</w:t>
      </w:r>
    </w:p>
    <w:p w14:paraId="50B1D039" w14:textId="5BFF715B" w:rsidR="00112AB6" w:rsidRPr="00A93D12" w:rsidRDefault="00AD33C1" w:rsidP="00A979C5">
      <w:pPr>
        <w:pStyle w:val="Noidung"/>
        <w:spacing w:before="240" w:after="240" w:line="288" w:lineRule="auto"/>
        <w:rPr>
          <w:rStyle w:val="jlqj4b"/>
          <w:rFonts w:eastAsiaTheme="majorEastAsia" w:cs="Arial"/>
          <w:spacing w:val="-4"/>
          <w:szCs w:val="22"/>
          <w:lang w:val="vi-VN"/>
        </w:rPr>
      </w:pPr>
      <w:r w:rsidRPr="00A93D12">
        <w:rPr>
          <w:rStyle w:val="jlqj4b"/>
          <w:rFonts w:eastAsiaTheme="majorEastAsia" w:cs="Arial"/>
          <w:b/>
          <w:spacing w:val="-4"/>
          <w:szCs w:val="22"/>
          <w:lang w:val="vi-VN"/>
        </w:rPr>
        <w:t>2.11.</w:t>
      </w:r>
      <w:r w:rsidR="00E66CB1" w:rsidRPr="00A93D12">
        <w:rPr>
          <w:rStyle w:val="jlqj4b"/>
          <w:rFonts w:eastAsiaTheme="majorEastAsia" w:cs="Arial"/>
          <w:b/>
          <w:spacing w:val="-4"/>
          <w:szCs w:val="22"/>
          <w:lang w:val="vi-VN"/>
        </w:rPr>
        <w:t>6</w:t>
      </w:r>
      <w:r w:rsidR="00D81B59" w:rsidRPr="00A93D12">
        <w:rPr>
          <w:rStyle w:val="jlqj4b"/>
          <w:rFonts w:eastAsiaTheme="majorEastAsia" w:cs="Arial"/>
          <w:spacing w:val="-4"/>
          <w:szCs w:val="22"/>
          <w:lang w:val="vi-VN"/>
        </w:rPr>
        <w:t xml:space="preserve">  </w:t>
      </w:r>
      <w:r w:rsidR="00623206" w:rsidRPr="00A93D12">
        <w:rPr>
          <w:rStyle w:val="jlqj4b"/>
          <w:rFonts w:eastAsiaTheme="majorEastAsia" w:cs="Arial"/>
          <w:spacing w:val="-4"/>
          <w:szCs w:val="22"/>
          <w:lang w:val="vi-VN"/>
        </w:rPr>
        <w:t xml:space="preserve"> </w:t>
      </w:r>
      <w:r w:rsidR="00E66CB1" w:rsidRPr="00A93D12">
        <w:rPr>
          <w:rStyle w:val="jlqj4b"/>
          <w:rFonts w:eastAsiaTheme="majorEastAsia" w:cs="Arial"/>
          <w:spacing w:val="-4"/>
          <w:szCs w:val="22"/>
          <w:lang w:val="vi-VN"/>
        </w:rPr>
        <w:t>Các trạm giám sát giao thông trực thuộc một trung tâm điều hành quản lý giao thông là đơn vị sử dụng công nghệ để kiểm soát mạng lưới giao thông, giám sát tín hiệu giao thông, chủ động triển khai các chiến lược quản lý giao thông để giảm tắc nghẽn và điều phối các đơn vị quản lý giao thông khác trong các sự kiện đặc biệt, trong trường hợp khẩn cấp hoặc trong giao thông đi lại hàng ngày.</w:t>
      </w:r>
    </w:p>
    <w:p w14:paraId="7E75CD48" w14:textId="21EA357D" w:rsidR="00E66CB1" w:rsidRPr="00A93D12" w:rsidRDefault="00E66CB1" w:rsidP="00A979C5">
      <w:pPr>
        <w:pStyle w:val="Noidung"/>
        <w:spacing w:before="240" w:after="240" w:line="288" w:lineRule="auto"/>
        <w:rPr>
          <w:rStyle w:val="jlqj4b"/>
          <w:rFonts w:eastAsiaTheme="majorEastAsia" w:cs="Arial"/>
          <w:szCs w:val="22"/>
          <w:lang w:val="vi-VN"/>
        </w:rPr>
      </w:pPr>
      <w:r w:rsidRPr="00A93D12">
        <w:rPr>
          <w:rStyle w:val="jlqj4b"/>
          <w:rFonts w:eastAsiaTheme="majorEastAsia" w:cs="Arial"/>
          <w:b/>
          <w:szCs w:val="22"/>
          <w:lang w:val="vi-VN"/>
        </w:rPr>
        <w:t>2.1</w:t>
      </w:r>
      <w:r w:rsidR="00AD33C1" w:rsidRPr="00A93D12">
        <w:rPr>
          <w:rStyle w:val="jlqj4b"/>
          <w:rFonts w:eastAsiaTheme="majorEastAsia" w:cs="Arial"/>
          <w:b/>
          <w:szCs w:val="22"/>
          <w:lang w:val="vi-VN"/>
        </w:rPr>
        <w:t>1</w:t>
      </w:r>
      <w:r w:rsidRPr="00A93D12">
        <w:rPr>
          <w:rStyle w:val="jlqj4b"/>
          <w:rFonts w:eastAsiaTheme="majorEastAsia" w:cs="Arial"/>
          <w:b/>
          <w:szCs w:val="22"/>
          <w:lang w:val="vi-VN"/>
        </w:rPr>
        <w:t>.7</w:t>
      </w:r>
      <w:r w:rsidR="00D81B59" w:rsidRPr="00A93D12">
        <w:rPr>
          <w:rStyle w:val="jlqj4b"/>
          <w:rFonts w:eastAsiaTheme="majorEastAsia" w:cs="Arial"/>
          <w:szCs w:val="22"/>
          <w:lang w:val="vi-VN"/>
        </w:rPr>
        <w:t xml:space="preserve">  </w:t>
      </w:r>
      <w:r w:rsidR="00623206" w:rsidRPr="00A93D12">
        <w:rPr>
          <w:rStyle w:val="jlqj4b"/>
          <w:rFonts w:eastAsiaTheme="majorEastAsia" w:cs="Arial"/>
          <w:szCs w:val="22"/>
          <w:lang w:val="vi-VN"/>
        </w:rPr>
        <w:t xml:space="preserve"> </w:t>
      </w:r>
      <w:r w:rsidRPr="00A93D12">
        <w:rPr>
          <w:rStyle w:val="jlqj4b"/>
          <w:rFonts w:eastAsiaTheme="majorEastAsia" w:cs="Arial"/>
          <w:szCs w:val="22"/>
          <w:lang w:val="vi-VN"/>
        </w:rPr>
        <w:t>Các đường đô thị nếu có thu phí</w:t>
      </w:r>
      <w:r w:rsidRPr="00A93D12">
        <w:rPr>
          <w:rStyle w:val="jlqj4b"/>
          <w:rFonts w:eastAsiaTheme="majorEastAsia" w:cs="Arial"/>
          <w:b/>
          <w:szCs w:val="22"/>
          <w:lang w:val="vi-VN"/>
        </w:rPr>
        <w:t xml:space="preserve"> </w:t>
      </w:r>
      <w:r w:rsidRPr="00A93D12">
        <w:rPr>
          <w:rStyle w:val="jlqj4b"/>
          <w:rFonts w:eastAsiaTheme="majorEastAsia" w:cs="Arial"/>
          <w:szCs w:val="22"/>
          <w:lang w:val="vi-VN"/>
        </w:rPr>
        <w:t>phải áp dụng công nghệ thu phí không dừng.</w:t>
      </w:r>
    </w:p>
    <w:p w14:paraId="0851338D" w14:textId="2C9178DA" w:rsidR="00E66CB1" w:rsidRPr="00A93D12" w:rsidRDefault="00845EBD" w:rsidP="00A979C5">
      <w:pPr>
        <w:pStyle w:val="1dam"/>
        <w:spacing w:before="240" w:after="240" w:line="288" w:lineRule="auto"/>
        <w:rPr>
          <w:rFonts w:ascii="Arial" w:hAnsi="Arial"/>
          <w:szCs w:val="22"/>
          <w:lang w:val="vi-VN"/>
        </w:rPr>
      </w:pPr>
      <w:bookmarkStart w:id="21" w:name="_Toc109955121"/>
      <w:r w:rsidRPr="00A93D12">
        <w:rPr>
          <w:rFonts w:ascii="Arial" w:hAnsi="Arial"/>
          <w:szCs w:val="22"/>
          <w:lang w:val="vi-VN"/>
        </w:rPr>
        <w:t>2.1</w:t>
      </w:r>
      <w:r w:rsidR="00AD33C1" w:rsidRPr="00A93D12">
        <w:rPr>
          <w:rFonts w:ascii="Arial" w:hAnsi="Arial"/>
          <w:szCs w:val="22"/>
          <w:lang w:val="vi-VN"/>
        </w:rPr>
        <w:t>2</w:t>
      </w:r>
      <w:r w:rsidRPr="00A93D12">
        <w:rPr>
          <w:rFonts w:ascii="Arial" w:hAnsi="Arial"/>
          <w:szCs w:val="22"/>
          <w:lang w:val="vi-VN"/>
        </w:rPr>
        <w:t xml:space="preserve">  </w:t>
      </w:r>
      <w:r w:rsidR="00E66CB1" w:rsidRPr="00A93D12">
        <w:rPr>
          <w:rFonts w:ascii="Arial" w:hAnsi="Arial"/>
          <w:szCs w:val="22"/>
          <w:lang w:val="vi-VN"/>
        </w:rPr>
        <w:t>Bảo trì</w:t>
      </w:r>
      <w:bookmarkEnd w:id="21"/>
      <w:r w:rsidR="00E66CB1" w:rsidRPr="00A93D12">
        <w:rPr>
          <w:rFonts w:ascii="Arial" w:hAnsi="Arial"/>
          <w:szCs w:val="22"/>
          <w:lang w:val="vi-VN"/>
        </w:rPr>
        <w:t>,</w:t>
      </w:r>
      <w:r w:rsidR="00E66CB1" w:rsidRPr="00A93D12">
        <w:rPr>
          <w:rFonts w:ascii="Arial" w:eastAsia="SimSun" w:hAnsi="Arial"/>
          <w:szCs w:val="22"/>
          <w:lang w:val="vi-VN" w:eastAsia="zh-CN"/>
        </w:rPr>
        <w:t xml:space="preserve"> </w:t>
      </w:r>
      <w:r w:rsidR="00E66CB1" w:rsidRPr="00A93D12">
        <w:rPr>
          <w:rFonts w:ascii="Arial" w:hAnsi="Arial"/>
          <w:szCs w:val="22"/>
          <w:lang w:val="vi-VN"/>
        </w:rPr>
        <w:t xml:space="preserve">bảo dưỡng </w:t>
      </w:r>
    </w:p>
    <w:p w14:paraId="2E336D62" w14:textId="67CEB122" w:rsidR="00E66CB1" w:rsidRPr="00A93D12" w:rsidRDefault="00E66CB1" w:rsidP="00A979C5">
      <w:pPr>
        <w:pStyle w:val="Noidung"/>
        <w:spacing w:before="240" w:after="240" w:line="288" w:lineRule="auto"/>
        <w:rPr>
          <w:rFonts w:cs="Arial"/>
          <w:szCs w:val="22"/>
          <w:lang w:val="vi-VN"/>
        </w:rPr>
      </w:pPr>
      <w:r w:rsidRPr="00A93D12">
        <w:rPr>
          <w:rFonts w:cs="Arial"/>
          <w:b/>
          <w:szCs w:val="22"/>
          <w:lang w:val="vi-VN"/>
        </w:rPr>
        <w:t>2.1</w:t>
      </w:r>
      <w:r w:rsidR="00AD33C1" w:rsidRPr="00A93D12">
        <w:rPr>
          <w:rFonts w:cs="Arial"/>
          <w:b/>
          <w:szCs w:val="22"/>
          <w:lang w:val="vi-VN"/>
        </w:rPr>
        <w:t>2</w:t>
      </w:r>
      <w:r w:rsidRPr="00A93D12">
        <w:rPr>
          <w:rFonts w:cs="Arial"/>
          <w:b/>
          <w:szCs w:val="22"/>
          <w:lang w:val="vi-VN"/>
        </w:rPr>
        <w:t>.1</w:t>
      </w:r>
      <w:r w:rsidR="00845EBD" w:rsidRPr="00A93D12">
        <w:rPr>
          <w:rFonts w:cs="Arial"/>
          <w:szCs w:val="22"/>
          <w:lang w:val="vi-VN"/>
        </w:rPr>
        <w:t xml:space="preserve">  </w:t>
      </w:r>
      <w:r w:rsidRPr="00A93D12">
        <w:rPr>
          <w:rFonts w:cs="Arial"/>
          <w:szCs w:val="22"/>
          <w:lang w:val="vi-VN"/>
        </w:rPr>
        <w:t>Bảo trì công trình giao thông phải thực hiện theo quy định, quy chuẩn, tiêu chuẩn về bảo trì công trình đường bộ được cơ quan có thẩm quyền công bố áp dụng.</w:t>
      </w:r>
    </w:p>
    <w:p w14:paraId="05F8152F" w14:textId="719F07E9" w:rsidR="00E66CB1" w:rsidRPr="00A93D12" w:rsidRDefault="00E66CB1" w:rsidP="00A979C5">
      <w:pPr>
        <w:pStyle w:val="Noidung"/>
        <w:spacing w:before="240" w:after="240" w:line="288" w:lineRule="auto"/>
        <w:rPr>
          <w:rFonts w:cs="Arial"/>
          <w:szCs w:val="22"/>
          <w:shd w:val="clear" w:color="auto" w:fill="FFFFFF"/>
          <w:lang w:val="vi-VN"/>
        </w:rPr>
      </w:pPr>
      <w:r w:rsidRPr="00A93D12">
        <w:rPr>
          <w:rFonts w:cs="Arial"/>
          <w:b/>
          <w:szCs w:val="22"/>
          <w:lang w:val="vi-VN"/>
        </w:rPr>
        <w:t>2.1</w:t>
      </w:r>
      <w:r w:rsidR="00AD33C1" w:rsidRPr="00A93D12">
        <w:rPr>
          <w:rFonts w:cs="Arial"/>
          <w:b/>
          <w:szCs w:val="22"/>
          <w:lang w:val="vi-VN"/>
        </w:rPr>
        <w:t>2</w:t>
      </w:r>
      <w:r w:rsidRPr="00A93D12">
        <w:rPr>
          <w:rFonts w:cs="Arial"/>
          <w:b/>
          <w:szCs w:val="22"/>
          <w:lang w:val="vi-VN"/>
        </w:rPr>
        <w:t>.2</w:t>
      </w:r>
      <w:r w:rsidR="00845EBD" w:rsidRPr="00A93D12">
        <w:rPr>
          <w:rFonts w:cs="Arial"/>
          <w:szCs w:val="22"/>
          <w:lang w:val="vi-VN"/>
        </w:rPr>
        <w:t xml:space="preserve">  </w:t>
      </w:r>
      <w:r w:rsidRPr="00A93D12">
        <w:rPr>
          <w:rFonts w:cs="Arial"/>
          <w:szCs w:val="22"/>
          <w:lang w:val="vi-VN"/>
        </w:rPr>
        <w:t>Các hạng mục công trình giao thông phải được kiểm tra thường xuyên, định kỳ và đột xuất trong suốt thời hạn sử dụng nhằm phát hiện các dấu hiệu xuống cấp, hư hỏng của công trình để làm cơ sở cho việc bảo trì công trình đảm bảo chức năng sử dụng theo thiết kế</w:t>
      </w:r>
      <w:r w:rsidRPr="00A93D12">
        <w:rPr>
          <w:rFonts w:cs="Arial"/>
          <w:szCs w:val="22"/>
          <w:shd w:val="clear" w:color="auto" w:fill="FFFFFF"/>
          <w:lang w:val="vi-VN"/>
        </w:rPr>
        <w:t>.</w:t>
      </w:r>
    </w:p>
    <w:p w14:paraId="1951519E" w14:textId="163CB151" w:rsidR="00E66CB1" w:rsidRPr="00A93D12" w:rsidRDefault="00E66CB1" w:rsidP="00A979C5">
      <w:pPr>
        <w:pStyle w:val="Noidung"/>
        <w:spacing w:before="240" w:after="240" w:line="288" w:lineRule="auto"/>
        <w:rPr>
          <w:rFonts w:cs="Arial"/>
          <w:szCs w:val="22"/>
          <w:lang w:val="vi-VN"/>
        </w:rPr>
      </w:pPr>
      <w:r w:rsidRPr="00A93D12">
        <w:rPr>
          <w:rFonts w:cs="Arial"/>
          <w:b/>
          <w:szCs w:val="22"/>
          <w:lang w:val="vi-VN"/>
        </w:rPr>
        <w:t>2.1</w:t>
      </w:r>
      <w:r w:rsidR="00AD33C1" w:rsidRPr="00A93D12">
        <w:rPr>
          <w:rFonts w:cs="Arial"/>
          <w:b/>
          <w:szCs w:val="22"/>
          <w:lang w:val="vi-VN"/>
        </w:rPr>
        <w:t>2</w:t>
      </w:r>
      <w:r w:rsidRPr="00A93D12">
        <w:rPr>
          <w:rFonts w:cs="Arial"/>
          <w:b/>
          <w:szCs w:val="22"/>
          <w:lang w:val="vi-VN"/>
        </w:rPr>
        <w:t>.3</w:t>
      </w:r>
      <w:r w:rsidR="00845EBD" w:rsidRPr="00A93D12">
        <w:rPr>
          <w:rFonts w:cs="Arial"/>
          <w:szCs w:val="22"/>
          <w:lang w:val="vi-VN"/>
        </w:rPr>
        <w:t xml:space="preserve">  </w:t>
      </w:r>
      <w:r w:rsidRPr="00A93D12">
        <w:rPr>
          <w:rFonts w:cs="Arial"/>
          <w:szCs w:val="22"/>
          <w:lang w:val="vi-VN"/>
        </w:rPr>
        <w:t>Khi phát hiện thấy chất lượng công trình giao thông có những hư hỏng của một số bộ phận công trình, công trình có dấu hiệu nguy hiểm, không đảm bảo an toàn cho việc khai thác, sử dụng cần được kiểm định chất lượng để đưa ra đánh giá chất lượng, nguyên nhân hư hỏng để có kế hoạch bảo trì, sửa chữa kịp thời khắc phục tình trạng hư hỏng các hạng mục công trình giao thông.</w:t>
      </w:r>
    </w:p>
    <w:p w14:paraId="5FB4CDF3" w14:textId="0EF19438" w:rsidR="00E66CB1" w:rsidRPr="00A93D12" w:rsidRDefault="00E66CB1" w:rsidP="00A979C5">
      <w:pPr>
        <w:pStyle w:val="Noidung"/>
        <w:spacing w:before="240" w:after="240" w:line="288" w:lineRule="auto"/>
        <w:rPr>
          <w:rFonts w:cs="Arial"/>
          <w:szCs w:val="22"/>
          <w:lang w:val="vi-VN"/>
        </w:rPr>
      </w:pPr>
      <w:r w:rsidRPr="00A93D12">
        <w:rPr>
          <w:rFonts w:cs="Arial"/>
          <w:b/>
          <w:szCs w:val="22"/>
          <w:lang w:val="vi-VN"/>
        </w:rPr>
        <w:t>2.1</w:t>
      </w:r>
      <w:r w:rsidR="00AD33C1" w:rsidRPr="00A93D12">
        <w:rPr>
          <w:rFonts w:cs="Arial"/>
          <w:b/>
          <w:szCs w:val="22"/>
          <w:lang w:val="vi-VN"/>
        </w:rPr>
        <w:t>2</w:t>
      </w:r>
      <w:r w:rsidRPr="00A93D12">
        <w:rPr>
          <w:rFonts w:cs="Arial"/>
          <w:b/>
          <w:szCs w:val="22"/>
          <w:lang w:val="vi-VN"/>
        </w:rPr>
        <w:t>.4</w:t>
      </w:r>
      <w:r w:rsidR="00845EBD" w:rsidRPr="00A93D12">
        <w:rPr>
          <w:rFonts w:cs="Arial"/>
          <w:szCs w:val="22"/>
          <w:lang w:val="vi-VN"/>
        </w:rPr>
        <w:t xml:space="preserve">  </w:t>
      </w:r>
      <w:r w:rsidRPr="00A93D12">
        <w:rPr>
          <w:rFonts w:cs="Arial"/>
          <w:szCs w:val="22"/>
          <w:lang w:val="vi-VN"/>
        </w:rPr>
        <w:t>Bảo dưỡng, bảo trì công trình đường giao thông được thực hiện theo kế hoạch hàng năm và quy trình bảo trì công trình được phê duyệt.</w:t>
      </w:r>
    </w:p>
    <w:p w14:paraId="364DBBEB" w14:textId="4487ED90" w:rsidR="00E66CB1" w:rsidRPr="00A93D12" w:rsidRDefault="00E66CB1" w:rsidP="00A979C5">
      <w:pPr>
        <w:pStyle w:val="Noidung"/>
        <w:spacing w:before="240" w:after="240" w:line="288" w:lineRule="auto"/>
        <w:rPr>
          <w:rFonts w:cs="Arial"/>
          <w:szCs w:val="22"/>
          <w:lang w:val="vi-VN"/>
        </w:rPr>
      </w:pPr>
      <w:r w:rsidRPr="00A93D12">
        <w:rPr>
          <w:rFonts w:cs="Arial"/>
          <w:b/>
          <w:szCs w:val="22"/>
          <w:lang w:val="vi-VN"/>
        </w:rPr>
        <w:t>2.1</w:t>
      </w:r>
      <w:r w:rsidR="00AD33C1" w:rsidRPr="00A93D12">
        <w:rPr>
          <w:rFonts w:cs="Arial"/>
          <w:b/>
          <w:szCs w:val="22"/>
          <w:lang w:val="vi-VN"/>
        </w:rPr>
        <w:t>2</w:t>
      </w:r>
      <w:r w:rsidRPr="00A93D12">
        <w:rPr>
          <w:rFonts w:cs="Arial"/>
          <w:b/>
          <w:szCs w:val="22"/>
          <w:lang w:val="vi-VN"/>
        </w:rPr>
        <w:t>.</w:t>
      </w:r>
      <w:r w:rsidR="00AD33C1" w:rsidRPr="00A93D12">
        <w:rPr>
          <w:rFonts w:cs="Arial"/>
          <w:b/>
          <w:szCs w:val="22"/>
          <w:lang w:val="vi-VN"/>
        </w:rPr>
        <w:t>5</w:t>
      </w:r>
      <w:r w:rsidR="00845EBD" w:rsidRPr="00A93D12">
        <w:rPr>
          <w:rFonts w:cs="Arial"/>
          <w:szCs w:val="22"/>
          <w:lang w:val="vi-VN"/>
        </w:rPr>
        <w:t xml:space="preserve">  </w:t>
      </w:r>
      <w:r w:rsidRPr="00A93D12">
        <w:rPr>
          <w:rFonts w:cs="Arial"/>
          <w:szCs w:val="22"/>
          <w:lang w:val="vi-VN"/>
        </w:rPr>
        <w:t>Tăng cường ứng dụng công nghệ mới, vật liệu mới để tăng hiệu quả, tiết kiệm chi phí bảo dưỡng, bảo trì đường bộ, ứng dụng khoa học công nghê trong công tác theo dõi, kiểm định chất lượng thường xuyên trên các công trình giao thông.</w:t>
      </w:r>
    </w:p>
    <w:p w14:paraId="663B4290" w14:textId="77777777" w:rsidR="00AA67AC" w:rsidRPr="00A93D12" w:rsidRDefault="00AA67AC" w:rsidP="00A979C5">
      <w:pPr>
        <w:pStyle w:val="1lon"/>
        <w:spacing w:before="240" w:after="240" w:line="288" w:lineRule="auto"/>
        <w:jc w:val="center"/>
        <w:rPr>
          <w:rFonts w:ascii="Arial" w:hAnsi="Arial"/>
          <w:sz w:val="22"/>
          <w:szCs w:val="22"/>
          <w:lang w:val="vi-VN"/>
        </w:rPr>
      </w:pPr>
    </w:p>
    <w:p w14:paraId="5F2EFBA3" w14:textId="1C939EAE" w:rsidR="00E66CB1" w:rsidRPr="00A93D12" w:rsidRDefault="00E66CB1" w:rsidP="00A979C5">
      <w:pPr>
        <w:pStyle w:val="1lon"/>
        <w:spacing w:before="240" w:after="240" w:line="288" w:lineRule="auto"/>
        <w:jc w:val="center"/>
        <w:rPr>
          <w:rFonts w:ascii="Arial" w:hAnsi="Arial"/>
          <w:sz w:val="22"/>
          <w:szCs w:val="22"/>
          <w:lang w:val="vi-VN"/>
        </w:rPr>
      </w:pPr>
      <w:r w:rsidRPr="00A93D12">
        <w:rPr>
          <w:rFonts w:ascii="Arial" w:hAnsi="Arial"/>
          <w:sz w:val="22"/>
          <w:szCs w:val="22"/>
          <w:lang w:val="vi-VN"/>
        </w:rPr>
        <w:t>3  TỔ CHỨC THỰC HIỆN</w:t>
      </w:r>
    </w:p>
    <w:p w14:paraId="1A4E6FF7" w14:textId="77777777" w:rsidR="00735D7A" w:rsidRPr="00A93D12" w:rsidRDefault="00735D7A" w:rsidP="00735D7A">
      <w:pPr>
        <w:pStyle w:val="1nho"/>
        <w:tabs>
          <w:tab w:val="left" w:pos="0"/>
          <w:tab w:val="left" w:pos="284"/>
        </w:tabs>
        <w:spacing w:before="240" w:after="240" w:line="288" w:lineRule="auto"/>
        <w:ind w:right="-1"/>
        <w:rPr>
          <w:rFonts w:ascii="Arial" w:hAnsi="Arial"/>
          <w:szCs w:val="22"/>
        </w:rPr>
      </w:pPr>
      <w:r w:rsidRPr="00A93D12">
        <w:rPr>
          <w:rFonts w:ascii="Arial" w:hAnsi="Arial"/>
          <w:szCs w:val="22"/>
        </w:rPr>
        <w:t>3.1  Quy định chuyển tiếp</w:t>
      </w:r>
    </w:p>
    <w:p w14:paraId="4E2A0722" w14:textId="77777777" w:rsidR="00735D7A" w:rsidRPr="00A93D12" w:rsidRDefault="00735D7A" w:rsidP="00735D7A">
      <w:pPr>
        <w:pStyle w:val="Noidung"/>
        <w:tabs>
          <w:tab w:val="left" w:pos="0"/>
          <w:tab w:val="left" w:pos="284"/>
        </w:tabs>
        <w:spacing w:before="240" w:after="240" w:line="288" w:lineRule="auto"/>
        <w:ind w:right="-1"/>
        <w:rPr>
          <w:rFonts w:cs="Arial"/>
          <w:noProof/>
          <w:szCs w:val="22"/>
          <w:lang w:val="nb-NO"/>
        </w:rPr>
      </w:pPr>
      <w:r w:rsidRPr="00A93D12">
        <w:rPr>
          <w:rFonts w:cs="Arial"/>
          <w:b/>
          <w:noProof/>
          <w:szCs w:val="22"/>
          <w:lang w:val="nb-NO"/>
        </w:rPr>
        <w:t>3.1.1</w:t>
      </w:r>
      <w:r w:rsidRPr="00A93D12">
        <w:rPr>
          <w:rFonts w:cs="Arial"/>
          <w:noProof/>
          <w:szCs w:val="22"/>
          <w:lang w:val="nb-NO"/>
        </w:rPr>
        <w:t xml:space="preserve">  Dự án đầu tư xây dựng đã được phê duyệt trước khi quy chuẩn này có hiệu lực thi hành thì tiếp tục thực hiện theo các quy định tại thời điểm được phê duyệt; người quyết định đầu tư được quyền lựa chọn quyết định áp dụng quy chuẩn này.</w:t>
      </w:r>
    </w:p>
    <w:p w14:paraId="3D608A3B" w14:textId="77777777" w:rsidR="00735D7A" w:rsidRPr="00A93D12" w:rsidRDefault="00735D7A" w:rsidP="00735D7A">
      <w:pPr>
        <w:pStyle w:val="Noidung"/>
        <w:tabs>
          <w:tab w:val="left" w:pos="0"/>
          <w:tab w:val="left" w:pos="284"/>
        </w:tabs>
        <w:spacing w:before="240" w:after="240" w:line="288" w:lineRule="auto"/>
        <w:ind w:right="-1"/>
        <w:rPr>
          <w:rFonts w:cs="Arial"/>
          <w:noProof/>
          <w:szCs w:val="22"/>
          <w:lang w:val="nb-NO"/>
        </w:rPr>
      </w:pPr>
      <w:r w:rsidRPr="00A93D12">
        <w:rPr>
          <w:rFonts w:cs="Arial"/>
          <w:b/>
          <w:noProof/>
          <w:szCs w:val="22"/>
          <w:lang w:val="nb-NO"/>
        </w:rPr>
        <w:t>3.1.2</w:t>
      </w:r>
      <w:r w:rsidRPr="00A93D12">
        <w:rPr>
          <w:rFonts w:cs="Arial"/>
          <w:noProof/>
          <w:szCs w:val="22"/>
          <w:lang w:val="nb-NO"/>
        </w:rPr>
        <w:t xml:space="preserve">  Dự án đầu tư xây dựng được phê duyệt kể từ thời điểm quy chuẩn này có hiệu lực thi hành thì thực hiện theo quy định của quy chuẩn này.</w:t>
      </w:r>
    </w:p>
    <w:p w14:paraId="3BA3BBF8" w14:textId="77777777" w:rsidR="00735D7A" w:rsidRPr="00A93D12" w:rsidRDefault="00735D7A" w:rsidP="00735D7A">
      <w:pPr>
        <w:pStyle w:val="Noidung"/>
        <w:tabs>
          <w:tab w:val="left" w:pos="0"/>
          <w:tab w:val="left" w:pos="284"/>
        </w:tabs>
        <w:spacing w:before="240" w:after="240" w:line="288" w:lineRule="auto"/>
        <w:ind w:right="-1"/>
        <w:rPr>
          <w:rFonts w:cs="Arial"/>
          <w:noProof/>
          <w:szCs w:val="22"/>
          <w:lang w:val="nb-NO"/>
        </w:rPr>
      </w:pPr>
      <w:r w:rsidRPr="00A93D12">
        <w:rPr>
          <w:rFonts w:cs="Arial"/>
          <w:b/>
          <w:noProof/>
          <w:szCs w:val="22"/>
          <w:lang w:val="nb-NO"/>
        </w:rPr>
        <w:t>3.2</w:t>
      </w:r>
      <w:r w:rsidRPr="00A93D12">
        <w:rPr>
          <w:rFonts w:cs="Arial"/>
          <w:noProof/>
          <w:szCs w:val="22"/>
          <w:lang w:val="nb-NO"/>
        </w:rPr>
        <w:t xml:space="preserve">  </w:t>
      </w:r>
      <w:r w:rsidRPr="00A93D12">
        <w:rPr>
          <w:rFonts w:cs="Arial"/>
          <w:noProof/>
          <w:szCs w:val="22"/>
          <w:lang w:val="vi-VN"/>
        </w:rPr>
        <w:t xml:space="preserve"> </w:t>
      </w:r>
      <w:r w:rsidRPr="00A93D12">
        <w:rPr>
          <w:rFonts w:cs="Arial"/>
          <w:noProof/>
          <w:szCs w:val="22"/>
          <w:lang w:val="nb-NO"/>
        </w:rPr>
        <w:t>Các cơ quan quản lý nhà nước về xây dựng tại các địa phương có trách nhiệm tổ chức kiểm tra sự tuân thủ quy chuẩn này trong việc lập, thẩm định, phê duyệt và quản lý thiết kế xây dựng công trình.</w:t>
      </w:r>
    </w:p>
    <w:p w14:paraId="136EFE53" w14:textId="1E5FBB39" w:rsidR="00735D7A" w:rsidRPr="001C4C1A" w:rsidRDefault="00735D7A" w:rsidP="0024658C">
      <w:pPr>
        <w:pStyle w:val="Noidung"/>
        <w:tabs>
          <w:tab w:val="left" w:pos="0"/>
          <w:tab w:val="left" w:pos="284"/>
        </w:tabs>
        <w:spacing w:before="240" w:after="240" w:line="288" w:lineRule="auto"/>
        <w:ind w:right="-1"/>
        <w:rPr>
          <w:noProof/>
          <w:szCs w:val="22"/>
          <w:lang w:val="nb-NO"/>
        </w:rPr>
      </w:pPr>
      <w:r w:rsidRPr="001D64E9">
        <w:rPr>
          <w:rFonts w:cs="Arial"/>
          <w:b/>
          <w:noProof/>
          <w:szCs w:val="22"/>
          <w:lang w:val="nb-NO"/>
        </w:rPr>
        <w:t>3.3</w:t>
      </w:r>
      <w:r w:rsidRPr="0024658C">
        <w:rPr>
          <w:rFonts w:cs="Arial"/>
          <w:b/>
          <w:noProof/>
          <w:szCs w:val="22"/>
          <w:lang w:val="nb-NO"/>
        </w:rPr>
        <w:t xml:space="preserve">  </w:t>
      </w:r>
      <w:r w:rsidR="00671596" w:rsidRPr="00465F9E">
        <w:rPr>
          <w:bCs/>
          <w:noProof/>
          <w:szCs w:val="22"/>
          <w:lang w:val="nb-NO"/>
        </w:rPr>
        <w:t>Bộ Xây dựng có trách nhiệm phổ biến, hướng dẫn áp dụng quy chuẩn này cho các đối tượng có liên quan. Trong quá trình triển khai thực hiện quy chuẩn này, nếu có vướng mắc, mọi ý kiến gửi về Cục Hạ tầng kỹ thuật, Bộ Xây dựng để được hướng dẫn và xử lý</w:t>
      </w:r>
      <w:r w:rsidR="00671596">
        <w:rPr>
          <w:bCs/>
          <w:noProof/>
          <w:szCs w:val="22"/>
          <w:lang w:val="nb-NO"/>
        </w:rPr>
        <w:t>.</w:t>
      </w:r>
      <w:r w:rsidRPr="001D64E9">
        <w:rPr>
          <w:noProof/>
          <w:szCs w:val="22"/>
          <w:lang w:val="nb-NO"/>
        </w:rPr>
        <w:br w:type="page"/>
      </w:r>
    </w:p>
    <w:bookmarkEnd w:id="19"/>
    <w:p w14:paraId="4085E963" w14:textId="77777777" w:rsidR="00E75A16" w:rsidRPr="001D64E9" w:rsidRDefault="00E75A16" w:rsidP="0024658C">
      <w:pPr>
        <w:spacing w:before="0" w:line="240" w:lineRule="auto"/>
        <w:jc w:val="left"/>
        <w:rPr>
          <w:noProof/>
          <w:lang w:val="nb-NO"/>
        </w:rPr>
      </w:pPr>
    </w:p>
    <w:p w14:paraId="2AF9C387" w14:textId="77777777" w:rsidR="0096724E" w:rsidRPr="00A93D12" w:rsidRDefault="0096724E" w:rsidP="00A979C5">
      <w:pPr>
        <w:pStyle w:val="Noidung"/>
        <w:spacing w:before="240" w:after="240" w:line="288" w:lineRule="auto"/>
        <w:rPr>
          <w:rFonts w:cs="Arial"/>
          <w:noProof/>
          <w:szCs w:val="22"/>
          <w:lang w:val="nb-NO"/>
        </w:rPr>
      </w:pPr>
    </w:p>
    <w:sectPr w:rsidR="0096724E" w:rsidRPr="00A93D12" w:rsidSect="001D64E9">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134" w:header="561" w:footer="561" w:gutter="0"/>
      <w:pgNumType w:start="45"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1BCF2" w14:textId="77777777" w:rsidR="00A07F37" w:rsidRDefault="00A07F37">
      <w:pPr>
        <w:spacing w:before="0" w:line="240" w:lineRule="auto"/>
      </w:pPr>
      <w:r>
        <w:separator/>
      </w:r>
    </w:p>
  </w:endnote>
  <w:endnote w:type="continuationSeparator" w:id="0">
    <w:p w14:paraId="30908266" w14:textId="77777777" w:rsidR="00A07F37" w:rsidRDefault="00A07F37">
      <w:pPr>
        <w:spacing w:before="0" w:line="240" w:lineRule="auto"/>
      </w:pPr>
      <w:r>
        <w:continuationSeparator/>
      </w:r>
    </w:p>
  </w:endnote>
  <w:endnote w:type="continuationNotice" w:id="1">
    <w:p w14:paraId="6EF804FA" w14:textId="77777777" w:rsidR="00A07F37" w:rsidRDefault="00A07F3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ArialH">
    <w:panose1 w:val="020B7200000000000000"/>
    <w:charset w:val="00"/>
    <w:family w:val="swiss"/>
    <w:pitch w:val="variable"/>
    <w:sig w:usb0="00000007" w:usb1="00000000" w:usb2="00000000" w:usb3="00000000" w:csb0="00000003"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Arial">
    <w:altName w:val="Courier New"/>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Italic">
    <w:altName w:val="Times New Roman"/>
    <w:charset w:val="00"/>
    <w:family w:val="auto"/>
    <w:pitch w:val="variable"/>
    <w:sig w:usb0="E00002FF" w:usb1="5000205A" w:usb2="00000000" w:usb3="00000000" w:csb0="0000019F" w:csb1="00000000"/>
  </w:font>
  <w:font w:name="Arial Bold">
    <w:altName w:val="Arial"/>
    <w:panose1 w:val="00000000000000000000"/>
    <w:charset w:val="00"/>
    <w:family w:val="roman"/>
    <w:notTrueType/>
    <w:pitch w:val="default"/>
  </w:font>
  <w:font w:name="等线">
    <w:panose1 w:val="00000000000000000000"/>
    <w:charset w:val="80"/>
    <w:family w:val="roman"/>
    <w:notTrueType/>
    <w:pitch w:val="default"/>
  </w:font>
  <w:font w:name="TimesNewRoma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VnHelveticaU">
    <w:altName w:val="Arial"/>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887172"/>
      <w:docPartObj>
        <w:docPartGallery w:val="Page Numbers (Bottom of Page)"/>
        <w:docPartUnique/>
      </w:docPartObj>
    </w:sdtPr>
    <w:sdtEndPr>
      <w:rPr>
        <w:rFonts w:ascii="Arial" w:hAnsi="Arial" w:cs="Arial"/>
        <w:sz w:val="22"/>
        <w:szCs w:val="22"/>
      </w:rPr>
    </w:sdtEndPr>
    <w:sdtContent>
      <w:p w14:paraId="31FEBE8A" w14:textId="016918E3" w:rsidR="006744B5" w:rsidRPr="0096724E" w:rsidRDefault="006744B5" w:rsidP="00637EC9">
        <w:pPr>
          <w:pStyle w:val="Footer"/>
          <w:spacing w:before="240" w:after="240"/>
          <w:rPr>
            <w:rFonts w:ascii="Arial" w:hAnsi="Arial" w:cs="Arial"/>
            <w:sz w:val="22"/>
            <w:szCs w:val="22"/>
          </w:rPr>
        </w:pPr>
        <w:r w:rsidRPr="0096724E">
          <w:rPr>
            <w:rFonts w:ascii="Arial" w:hAnsi="Arial" w:cs="Arial"/>
            <w:sz w:val="22"/>
            <w:szCs w:val="22"/>
          </w:rPr>
          <w:fldChar w:fldCharType="begin"/>
        </w:r>
        <w:r w:rsidRPr="0096724E">
          <w:rPr>
            <w:rFonts w:ascii="Arial" w:hAnsi="Arial" w:cs="Arial"/>
            <w:sz w:val="22"/>
            <w:szCs w:val="22"/>
          </w:rPr>
          <w:instrText>PAGE   \* MERGEFORMAT</w:instrText>
        </w:r>
        <w:r w:rsidRPr="0096724E">
          <w:rPr>
            <w:rFonts w:ascii="Arial" w:hAnsi="Arial" w:cs="Arial"/>
            <w:sz w:val="22"/>
            <w:szCs w:val="22"/>
          </w:rPr>
          <w:fldChar w:fldCharType="separate"/>
        </w:r>
        <w:r w:rsidR="00880245" w:rsidRPr="00880245">
          <w:rPr>
            <w:rFonts w:ascii="Arial" w:hAnsi="Arial" w:cs="Arial"/>
            <w:noProof/>
            <w:sz w:val="22"/>
            <w:szCs w:val="22"/>
            <w:lang w:val="vi-VN"/>
          </w:rPr>
          <w:t>58</w:t>
        </w:r>
        <w:r w:rsidRPr="0096724E">
          <w:rPr>
            <w:rFonts w:ascii="Arial" w:hAnsi="Arial" w:cs="Arial"/>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CE562" w14:textId="7235E3C3" w:rsidR="006744B5" w:rsidRPr="00B11F3A" w:rsidRDefault="006744B5" w:rsidP="00B11F3A">
    <w:pPr>
      <w:pStyle w:val="Footer"/>
      <w:spacing w:before="240" w:after="240"/>
      <w:jc w:val="right"/>
      <w:rPr>
        <w:rFonts w:ascii="Arial" w:hAnsi="Arial" w:cs="Arial"/>
        <w:sz w:val="24"/>
        <w:szCs w:val="24"/>
      </w:rPr>
    </w:pPr>
    <w:r w:rsidRPr="00B11F3A">
      <w:rPr>
        <w:rFonts w:ascii="Arial" w:hAnsi="Arial" w:cs="Arial"/>
        <w:caps/>
        <w:color w:val="000000" w:themeColor="text1"/>
        <w:sz w:val="22"/>
        <w:szCs w:val="22"/>
      </w:rPr>
      <w:fldChar w:fldCharType="begin"/>
    </w:r>
    <w:r w:rsidRPr="00B11F3A">
      <w:rPr>
        <w:rFonts w:ascii="Arial" w:hAnsi="Arial" w:cs="Arial"/>
        <w:caps/>
        <w:color w:val="000000" w:themeColor="text1"/>
        <w:sz w:val="22"/>
        <w:szCs w:val="22"/>
      </w:rPr>
      <w:instrText xml:space="preserve"> PAGE   \* MERGEFORMAT </w:instrText>
    </w:r>
    <w:r w:rsidRPr="00B11F3A">
      <w:rPr>
        <w:rFonts w:ascii="Arial" w:hAnsi="Arial" w:cs="Arial"/>
        <w:caps/>
        <w:color w:val="000000" w:themeColor="text1"/>
        <w:sz w:val="22"/>
        <w:szCs w:val="22"/>
      </w:rPr>
      <w:fldChar w:fldCharType="separate"/>
    </w:r>
    <w:r w:rsidR="00880245">
      <w:rPr>
        <w:rFonts w:ascii="Arial" w:hAnsi="Arial" w:cs="Arial"/>
        <w:caps/>
        <w:noProof/>
        <w:color w:val="000000" w:themeColor="text1"/>
        <w:sz w:val="22"/>
        <w:szCs w:val="22"/>
      </w:rPr>
      <w:t>59</w:t>
    </w:r>
    <w:r w:rsidRPr="00B11F3A">
      <w:rPr>
        <w:rFonts w:ascii="Arial" w:hAnsi="Arial" w:cs="Arial"/>
        <w:caps/>
        <w:noProof/>
        <w:color w:val="000000" w:themeColor="text1"/>
        <w:sz w:val="22"/>
        <w:szCs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517204"/>
      <w:docPartObj>
        <w:docPartGallery w:val="Page Numbers (Bottom of Page)"/>
        <w:docPartUnique/>
      </w:docPartObj>
    </w:sdtPr>
    <w:sdtEndPr>
      <w:rPr>
        <w:rFonts w:ascii="Arial" w:hAnsi="Arial" w:cs="Arial"/>
        <w:sz w:val="22"/>
        <w:szCs w:val="22"/>
      </w:rPr>
    </w:sdtEndPr>
    <w:sdtContent>
      <w:p w14:paraId="4C4117D4" w14:textId="617E7681" w:rsidR="006744B5" w:rsidRPr="0096724E" w:rsidRDefault="006744B5" w:rsidP="00637EC9">
        <w:pPr>
          <w:pStyle w:val="Footer"/>
          <w:spacing w:before="240" w:after="240"/>
          <w:jc w:val="right"/>
          <w:rPr>
            <w:rFonts w:ascii="Arial" w:hAnsi="Arial" w:cs="Arial"/>
            <w:sz w:val="22"/>
            <w:szCs w:val="22"/>
          </w:rPr>
        </w:pPr>
        <w:r w:rsidRPr="0096724E">
          <w:rPr>
            <w:rFonts w:ascii="Arial" w:hAnsi="Arial" w:cs="Arial"/>
            <w:sz w:val="22"/>
            <w:szCs w:val="22"/>
          </w:rPr>
          <w:fldChar w:fldCharType="begin"/>
        </w:r>
        <w:r w:rsidRPr="0096724E">
          <w:rPr>
            <w:rFonts w:ascii="Arial" w:hAnsi="Arial" w:cs="Arial"/>
            <w:sz w:val="22"/>
            <w:szCs w:val="22"/>
          </w:rPr>
          <w:instrText>PAGE   \* MERGEFORMAT</w:instrText>
        </w:r>
        <w:r w:rsidRPr="0096724E">
          <w:rPr>
            <w:rFonts w:ascii="Arial" w:hAnsi="Arial" w:cs="Arial"/>
            <w:sz w:val="22"/>
            <w:szCs w:val="22"/>
          </w:rPr>
          <w:fldChar w:fldCharType="separate"/>
        </w:r>
        <w:r w:rsidR="00880245" w:rsidRPr="00880245">
          <w:rPr>
            <w:rFonts w:ascii="Arial" w:hAnsi="Arial" w:cs="Arial"/>
            <w:noProof/>
            <w:sz w:val="22"/>
            <w:szCs w:val="22"/>
            <w:lang w:val="vi-VN"/>
          </w:rPr>
          <w:t>45</w:t>
        </w:r>
        <w:r w:rsidRPr="0096724E">
          <w:rPr>
            <w:rFonts w:ascii="Arial" w:hAnsi="Arial" w:cs="Arial"/>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43C0B" w14:textId="77777777" w:rsidR="00A07F37" w:rsidRDefault="00A07F37">
      <w:pPr>
        <w:spacing w:before="0" w:line="240" w:lineRule="auto"/>
      </w:pPr>
      <w:r>
        <w:separator/>
      </w:r>
    </w:p>
  </w:footnote>
  <w:footnote w:type="continuationSeparator" w:id="0">
    <w:p w14:paraId="6C964FEF" w14:textId="77777777" w:rsidR="00A07F37" w:rsidRDefault="00A07F37">
      <w:pPr>
        <w:spacing w:before="0" w:line="240" w:lineRule="auto"/>
      </w:pPr>
      <w:r>
        <w:continuationSeparator/>
      </w:r>
    </w:p>
  </w:footnote>
  <w:footnote w:type="continuationNotice" w:id="1">
    <w:p w14:paraId="65019F7B" w14:textId="77777777" w:rsidR="00A07F37" w:rsidRDefault="00A07F37">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A97E" w14:textId="7A70AD6D" w:rsidR="006744B5" w:rsidRPr="00F91D20" w:rsidRDefault="006744B5" w:rsidP="00637EC9">
    <w:pPr>
      <w:pStyle w:val="Header"/>
      <w:spacing w:before="240" w:after="240"/>
      <w:jc w:val="left"/>
      <w:rPr>
        <w:b/>
        <w:sz w:val="22"/>
        <w:szCs w:val="22"/>
      </w:rPr>
    </w:pPr>
    <w:r w:rsidRPr="00F91D20">
      <w:rPr>
        <w:b/>
        <w:sz w:val="22"/>
        <w:szCs w:val="22"/>
      </w:rPr>
      <w:t>QCVN</w:t>
    </w:r>
    <w:r>
      <w:rPr>
        <w:b/>
        <w:sz w:val="22"/>
        <w:szCs w:val="22"/>
      </w:rPr>
      <w:t xml:space="preserve"> </w:t>
    </w:r>
    <w:r w:rsidRPr="00F91D20">
      <w:rPr>
        <w:b/>
        <w:sz w:val="22"/>
        <w:szCs w:val="22"/>
      </w:rPr>
      <w:t>07-</w:t>
    </w:r>
    <w:r>
      <w:rPr>
        <w:b/>
        <w:sz w:val="22"/>
        <w:szCs w:val="22"/>
      </w:rPr>
      <w:t>4</w:t>
    </w:r>
    <w:r w:rsidRPr="00F91D20">
      <w:rPr>
        <w:b/>
        <w:sz w:val="22"/>
        <w:szCs w:val="22"/>
      </w:rPr>
      <w:t>:20</w:t>
    </w:r>
    <w:r>
      <w:rPr>
        <w:b/>
        <w:sz w:val="22"/>
        <w:szCs w:val="22"/>
        <w:lang w:val="vi-VN"/>
      </w:rPr>
      <w:t>23</w:t>
    </w:r>
    <w:r w:rsidRPr="00F91D20">
      <w:rPr>
        <w:b/>
        <w:sz w:val="22"/>
        <w:szCs w:val="22"/>
      </w:rPr>
      <w:t>/BXD</w:t>
    </w:r>
    <w:r w:rsidRPr="00F91D20">
      <w:rPr>
        <w:b/>
        <w:sz w:val="22"/>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BF568" w14:textId="036D5A8A" w:rsidR="006744B5" w:rsidRPr="00F91D20" w:rsidRDefault="006744B5" w:rsidP="00507868">
    <w:pPr>
      <w:pStyle w:val="Header"/>
      <w:spacing w:before="240" w:after="240"/>
      <w:jc w:val="right"/>
      <w:rPr>
        <w:b/>
        <w:sz w:val="22"/>
        <w:szCs w:val="22"/>
      </w:rPr>
    </w:pPr>
    <w:r>
      <w:rPr>
        <w:b/>
        <w:sz w:val="22"/>
        <w:szCs w:val="22"/>
      </w:rPr>
      <w:t>QCVN</w:t>
    </w:r>
    <w:r>
      <w:rPr>
        <w:b/>
        <w:sz w:val="22"/>
        <w:szCs w:val="22"/>
        <w:lang w:val="vi-VN"/>
      </w:rPr>
      <w:t xml:space="preserve"> </w:t>
    </w:r>
    <w:r>
      <w:rPr>
        <w:b/>
        <w:sz w:val="22"/>
        <w:szCs w:val="22"/>
      </w:rPr>
      <w:t>07-4</w:t>
    </w:r>
    <w:r w:rsidRPr="00F91D20">
      <w:rPr>
        <w:b/>
        <w:sz w:val="22"/>
        <w:szCs w:val="22"/>
      </w:rPr>
      <w:t>:20</w:t>
    </w:r>
    <w:r>
      <w:rPr>
        <w:b/>
        <w:sz w:val="22"/>
        <w:szCs w:val="22"/>
        <w:lang w:val="vi-VN"/>
      </w:rPr>
      <w:t>23</w:t>
    </w:r>
    <w:r w:rsidRPr="00F91D20">
      <w:rPr>
        <w:b/>
        <w:sz w:val="22"/>
        <w:szCs w:val="22"/>
      </w:rPr>
      <w:t>/BXD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6EA8F" w14:textId="5D7B84B8" w:rsidR="006744B5" w:rsidRPr="00B56CC6" w:rsidRDefault="006744B5" w:rsidP="00637EC9">
    <w:pPr>
      <w:pStyle w:val="Header"/>
      <w:spacing w:before="240" w:after="240"/>
      <w:jc w:val="right"/>
      <w:rPr>
        <w:b/>
        <w:sz w:val="22"/>
        <w:szCs w:val="22"/>
      </w:rPr>
    </w:pPr>
    <w:r w:rsidRPr="00B56CC6">
      <w:rPr>
        <w:b/>
        <w:sz w:val="22"/>
        <w:szCs w:val="22"/>
      </w:rPr>
      <w:t>QCVN 07-</w:t>
    </w:r>
    <w:r>
      <w:rPr>
        <w:b/>
        <w:sz w:val="22"/>
        <w:szCs w:val="22"/>
      </w:rPr>
      <w:t>4</w:t>
    </w:r>
    <w:r w:rsidRPr="00B56CC6">
      <w:rPr>
        <w:b/>
        <w:sz w:val="22"/>
        <w:szCs w:val="22"/>
      </w:rPr>
      <w:t>:20</w:t>
    </w:r>
    <w:r>
      <w:rPr>
        <w:b/>
        <w:sz w:val="22"/>
        <w:szCs w:val="22"/>
        <w:lang w:val="vi-VN"/>
      </w:rPr>
      <w:t>23</w:t>
    </w:r>
    <w:r w:rsidRPr="00B56CC6">
      <w:rPr>
        <w:b/>
        <w:sz w:val="22"/>
        <w:szCs w:val="22"/>
      </w:rPr>
      <w:t>/BXD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461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770A79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AD299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E4AC3346"/>
    <w:lvl w:ilvl="0">
      <w:start w:val="1"/>
      <w:numFmt w:val="decimal"/>
      <w:pStyle w:val="ListNumber2"/>
      <w:lvlText w:val="%1."/>
      <w:lvlJc w:val="left"/>
      <w:pPr>
        <w:tabs>
          <w:tab w:val="num" w:pos="643"/>
        </w:tabs>
        <w:ind w:left="643" w:hanging="360"/>
      </w:pPr>
    </w:lvl>
  </w:abstractNum>
  <w:abstractNum w:abstractNumId="4">
    <w:nsid w:val="FFFFFF80"/>
    <w:multiLevelType w:val="singleLevel"/>
    <w:tmpl w:val="87FC65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3A248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7848E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842C6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19C7B2C"/>
    <w:lvl w:ilvl="0">
      <w:start w:val="1"/>
      <w:numFmt w:val="decimal"/>
      <w:pStyle w:val="ListNumber"/>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644"/>
        </w:tabs>
        <w:ind w:left="624" w:hanging="340"/>
      </w:pPr>
      <w:rPr>
        <w:rFonts w:ascii="Arial" w:hAnsi="Arial" w:cs="Arial"/>
      </w:rPr>
    </w:lvl>
  </w:abstractNum>
  <w:abstractNum w:abstractNumId="1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098F5806"/>
    <w:multiLevelType w:val="hybridMultilevel"/>
    <w:tmpl w:val="B368297E"/>
    <w:lvl w:ilvl="0" w:tplc="4A0E8922">
      <w:start w:val="1"/>
      <w:numFmt w:val="decimal"/>
      <w:pStyle w:val="Nidung1"/>
      <w:lvlText w:val="%1)"/>
      <w:lvlJc w:val="left"/>
      <w:pPr>
        <w:tabs>
          <w:tab w:val="num" w:pos="1021"/>
        </w:tabs>
        <w:ind w:left="1021" w:hanging="301"/>
      </w:pPr>
      <w:rPr>
        <w:rFonts w:hint="default"/>
      </w:rPr>
    </w:lvl>
    <w:lvl w:ilvl="1" w:tplc="7D9C6512">
      <w:start w:val="1"/>
      <w:numFmt w:val="lowerLetter"/>
      <w:lvlText w:val="%2."/>
      <w:lvlJc w:val="left"/>
      <w:pPr>
        <w:tabs>
          <w:tab w:val="num" w:pos="1440"/>
        </w:tabs>
        <w:ind w:left="1440" w:hanging="360"/>
      </w:pPr>
    </w:lvl>
    <w:lvl w:ilvl="2" w:tplc="FA46FD1A">
      <w:start w:val="1"/>
      <w:numFmt w:val="lowerRoman"/>
      <w:lvlText w:val="%3."/>
      <w:lvlJc w:val="right"/>
      <w:pPr>
        <w:tabs>
          <w:tab w:val="num" w:pos="2160"/>
        </w:tabs>
        <w:ind w:left="2160" w:hanging="180"/>
      </w:pPr>
    </w:lvl>
    <w:lvl w:ilvl="3" w:tplc="7E4A4432" w:tentative="1">
      <w:start w:val="1"/>
      <w:numFmt w:val="decimal"/>
      <w:lvlText w:val="%4."/>
      <w:lvlJc w:val="left"/>
      <w:pPr>
        <w:tabs>
          <w:tab w:val="num" w:pos="2880"/>
        </w:tabs>
        <w:ind w:left="2880" w:hanging="360"/>
      </w:pPr>
    </w:lvl>
    <w:lvl w:ilvl="4" w:tplc="80E6551A" w:tentative="1">
      <w:start w:val="1"/>
      <w:numFmt w:val="lowerLetter"/>
      <w:lvlText w:val="%5."/>
      <w:lvlJc w:val="left"/>
      <w:pPr>
        <w:tabs>
          <w:tab w:val="num" w:pos="3600"/>
        </w:tabs>
        <w:ind w:left="3600" w:hanging="360"/>
      </w:pPr>
    </w:lvl>
    <w:lvl w:ilvl="5" w:tplc="38F0CE78" w:tentative="1">
      <w:start w:val="1"/>
      <w:numFmt w:val="lowerRoman"/>
      <w:lvlText w:val="%6."/>
      <w:lvlJc w:val="right"/>
      <w:pPr>
        <w:tabs>
          <w:tab w:val="num" w:pos="4320"/>
        </w:tabs>
        <w:ind w:left="4320" w:hanging="180"/>
      </w:pPr>
    </w:lvl>
    <w:lvl w:ilvl="6" w:tplc="4C92E62C" w:tentative="1">
      <w:start w:val="1"/>
      <w:numFmt w:val="decimal"/>
      <w:lvlText w:val="%7."/>
      <w:lvlJc w:val="left"/>
      <w:pPr>
        <w:tabs>
          <w:tab w:val="num" w:pos="5040"/>
        </w:tabs>
        <w:ind w:left="5040" w:hanging="360"/>
      </w:pPr>
    </w:lvl>
    <w:lvl w:ilvl="7" w:tplc="DFA8C250" w:tentative="1">
      <w:start w:val="1"/>
      <w:numFmt w:val="lowerLetter"/>
      <w:lvlText w:val="%8."/>
      <w:lvlJc w:val="left"/>
      <w:pPr>
        <w:tabs>
          <w:tab w:val="num" w:pos="5760"/>
        </w:tabs>
        <w:ind w:left="5760" w:hanging="360"/>
      </w:pPr>
    </w:lvl>
    <w:lvl w:ilvl="8" w:tplc="1AA46C22" w:tentative="1">
      <w:start w:val="1"/>
      <w:numFmt w:val="lowerRoman"/>
      <w:lvlText w:val="%9."/>
      <w:lvlJc w:val="right"/>
      <w:pPr>
        <w:tabs>
          <w:tab w:val="num" w:pos="6480"/>
        </w:tabs>
        <w:ind w:left="6480" w:hanging="180"/>
      </w:pPr>
    </w:lvl>
  </w:abstractNum>
  <w:abstractNum w:abstractNumId="13">
    <w:nsid w:val="0E993DF7"/>
    <w:multiLevelType w:val="multilevel"/>
    <w:tmpl w:val="13FAA676"/>
    <w:styleLink w:val="CurrentList1"/>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128074FD"/>
    <w:multiLevelType w:val="hybridMultilevel"/>
    <w:tmpl w:val="854AC882"/>
    <w:lvl w:ilvl="0" w:tplc="44001620">
      <w:start w:val="1"/>
      <w:numFmt w:val="decimal"/>
      <w:pStyle w:val="Style6"/>
      <w:lvlText w:val="%1."/>
      <w:lvlJc w:val="left"/>
      <w:pPr>
        <w:tabs>
          <w:tab w:val="num" w:pos="504"/>
        </w:tabs>
        <w:ind w:left="504" w:hanging="504"/>
      </w:pPr>
      <w:rPr>
        <w:rFonts w:hint="default"/>
      </w:rPr>
    </w:lvl>
    <w:lvl w:ilvl="1" w:tplc="1C1A6D34" w:tentative="1">
      <w:start w:val="1"/>
      <w:numFmt w:val="lowerLetter"/>
      <w:lvlText w:val="%2."/>
      <w:lvlJc w:val="left"/>
      <w:pPr>
        <w:tabs>
          <w:tab w:val="num" w:pos="1440"/>
        </w:tabs>
        <w:ind w:left="1440" w:hanging="360"/>
      </w:pPr>
    </w:lvl>
    <w:lvl w:ilvl="2" w:tplc="EC82F070" w:tentative="1">
      <w:start w:val="1"/>
      <w:numFmt w:val="lowerRoman"/>
      <w:lvlText w:val="%3."/>
      <w:lvlJc w:val="right"/>
      <w:pPr>
        <w:tabs>
          <w:tab w:val="num" w:pos="2160"/>
        </w:tabs>
        <w:ind w:left="2160" w:hanging="180"/>
      </w:pPr>
    </w:lvl>
    <w:lvl w:ilvl="3" w:tplc="A7AE5374" w:tentative="1">
      <w:start w:val="1"/>
      <w:numFmt w:val="decimal"/>
      <w:lvlText w:val="%4."/>
      <w:lvlJc w:val="left"/>
      <w:pPr>
        <w:tabs>
          <w:tab w:val="num" w:pos="2880"/>
        </w:tabs>
        <w:ind w:left="2880" w:hanging="360"/>
      </w:pPr>
    </w:lvl>
    <w:lvl w:ilvl="4" w:tplc="05ECA630" w:tentative="1">
      <w:start w:val="1"/>
      <w:numFmt w:val="lowerLetter"/>
      <w:lvlText w:val="%5."/>
      <w:lvlJc w:val="left"/>
      <w:pPr>
        <w:tabs>
          <w:tab w:val="num" w:pos="3600"/>
        </w:tabs>
        <w:ind w:left="3600" w:hanging="360"/>
      </w:pPr>
    </w:lvl>
    <w:lvl w:ilvl="5" w:tplc="EA52DFD6" w:tentative="1">
      <w:start w:val="1"/>
      <w:numFmt w:val="lowerRoman"/>
      <w:lvlText w:val="%6."/>
      <w:lvlJc w:val="right"/>
      <w:pPr>
        <w:tabs>
          <w:tab w:val="num" w:pos="4320"/>
        </w:tabs>
        <w:ind w:left="4320" w:hanging="180"/>
      </w:pPr>
    </w:lvl>
    <w:lvl w:ilvl="6" w:tplc="A24CA7AC" w:tentative="1">
      <w:start w:val="1"/>
      <w:numFmt w:val="decimal"/>
      <w:lvlText w:val="%7."/>
      <w:lvlJc w:val="left"/>
      <w:pPr>
        <w:tabs>
          <w:tab w:val="num" w:pos="5040"/>
        </w:tabs>
        <w:ind w:left="5040" w:hanging="360"/>
      </w:pPr>
    </w:lvl>
    <w:lvl w:ilvl="7" w:tplc="265E4D56" w:tentative="1">
      <w:start w:val="1"/>
      <w:numFmt w:val="lowerLetter"/>
      <w:lvlText w:val="%8."/>
      <w:lvlJc w:val="left"/>
      <w:pPr>
        <w:tabs>
          <w:tab w:val="num" w:pos="5760"/>
        </w:tabs>
        <w:ind w:left="5760" w:hanging="360"/>
      </w:pPr>
    </w:lvl>
    <w:lvl w:ilvl="8" w:tplc="698A38A4" w:tentative="1">
      <w:start w:val="1"/>
      <w:numFmt w:val="lowerRoman"/>
      <w:lvlText w:val="%9."/>
      <w:lvlJc w:val="right"/>
      <w:pPr>
        <w:tabs>
          <w:tab w:val="num" w:pos="6480"/>
        </w:tabs>
        <w:ind w:left="6480" w:hanging="180"/>
      </w:pPr>
    </w:lvl>
  </w:abstractNum>
  <w:abstractNum w:abstractNumId="15">
    <w:nsid w:val="1E182BBF"/>
    <w:multiLevelType w:val="multilevel"/>
    <w:tmpl w:val="B1D6CE1E"/>
    <w:lvl w:ilvl="0">
      <w:start w:val="1"/>
      <w:numFmt w:val="decimal"/>
      <w:pStyle w:val="Heading1"/>
      <w:suff w:val="space"/>
      <w:lvlText w:val="%1."/>
      <w:lvlJc w:val="left"/>
      <w:pPr>
        <w:ind w:left="2790" w:firstLine="0"/>
      </w:pPr>
      <w:rPr>
        <w:rFonts w:ascii="Arial" w:eastAsia="Times New Roman" w:hAnsi="Arial" w:cs="Times New Roman"/>
        <w:b/>
        <w:i w:val="0"/>
        <w:caps w:val="0"/>
        <w:sz w:val="24"/>
        <w:lang w:val="vi-VN"/>
      </w:rPr>
    </w:lvl>
    <w:lvl w:ilvl="1">
      <w:start w:val="1"/>
      <w:numFmt w:val="decimal"/>
      <w:pStyle w:val="Heading2"/>
      <w:suff w:val="space"/>
      <w:lvlText w:val="%1.%2"/>
      <w:lvlJc w:val="left"/>
      <w:pPr>
        <w:ind w:left="270" w:firstLine="0"/>
      </w:pPr>
      <w:rPr>
        <w:rFonts w:ascii="Arial" w:hAnsi="Arial" w:hint="default"/>
        <w:b/>
        <w:i w:val="0"/>
        <w:sz w:val="24"/>
      </w:rPr>
    </w:lvl>
    <w:lvl w:ilvl="2">
      <w:start w:val="1"/>
      <w:numFmt w:val="decimal"/>
      <w:pStyle w:val="Heading3"/>
      <w:suff w:val="space"/>
      <w:lvlText w:val="%1.%2.%3"/>
      <w:lvlJc w:val="left"/>
      <w:pPr>
        <w:ind w:left="450" w:firstLine="0"/>
      </w:pPr>
      <w:rPr>
        <w:rFonts w:ascii="Arial" w:hAnsi="Arial" w:hint="default"/>
        <w:b/>
        <w:i w:val="0"/>
        <w:sz w:val="24"/>
        <w:szCs w:val="24"/>
      </w:rPr>
    </w:lvl>
    <w:lvl w:ilvl="3">
      <w:start w:val="1"/>
      <w:numFmt w:val="decimal"/>
      <w:pStyle w:val="Heading4"/>
      <w:suff w:val="space"/>
      <w:lvlText w:val="%1.%2.%3.%4"/>
      <w:lvlJc w:val="left"/>
      <w:pPr>
        <w:ind w:left="540" w:firstLine="0"/>
      </w:pPr>
      <w:rPr>
        <w:rFonts w:ascii="Arial" w:hAnsi="Arial" w:hint="default"/>
        <w:b/>
        <w:i w:val="0"/>
        <w:caps w:val="0"/>
        <w:sz w:val="24"/>
        <w:szCs w:val="24"/>
      </w:rPr>
    </w:lvl>
    <w:lvl w:ilvl="4">
      <w:start w:val="1"/>
      <w:numFmt w:val="decimal"/>
      <w:pStyle w:val="Heading5"/>
      <w:suff w:val="space"/>
      <w:lvlText w:val="%1.%2.%3.%4.%5"/>
      <w:lvlJc w:val="left"/>
      <w:pPr>
        <w:ind w:left="0" w:firstLine="0"/>
      </w:pPr>
      <w:rPr>
        <w:rFonts w:ascii="Times New Roman" w:hAnsi="Times New Roman" w:hint="default"/>
        <w:b w:val="0"/>
        <w:i/>
        <w:sz w:val="26"/>
      </w:rPr>
    </w:lvl>
    <w:lvl w:ilvl="5">
      <w:start w:val="1"/>
      <w:numFmt w:val="decimal"/>
      <w:lvlRestart w:val="0"/>
      <w:suff w:val="space"/>
      <w:lvlText w:val="Hình %6:"/>
      <w:lvlJc w:val="left"/>
      <w:pPr>
        <w:ind w:left="0" w:firstLine="0"/>
      </w:pPr>
      <w:rPr>
        <w:rFonts w:ascii="Times New Roman" w:hAnsi="Times New Roman" w:hint="default"/>
        <w:b w:val="0"/>
        <w:i/>
        <w:sz w:val="20"/>
      </w:rPr>
    </w:lvl>
    <w:lvl w:ilvl="6">
      <w:start w:val="1"/>
      <w:numFmt w:val="none"/>
      <w:lvlRestart w:val="0"/>
      <w:lvlText w:val=""/>
      <w:lvlJc w:val="left"/>
      <w:pPr>
        <w:ind w:left="0" w:firstLine="0"/>
      </w:pPr>
      <w:rPr>
        <w:rFonts w:ascii="Times New Roman" w:hAnsi="Times New Roman" w:hint="default"/>
        <w:b w:val="0"/>
        <w:i/>
        <w:sz w:val="20"/>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0E1204B"/>
    <w:multiLevelType w:val="hybridMultilevel"/>
    <w:tmpl w:val="49523E3A"/>
    <w:lvl w:ilvl="0" w:tplc="7F42669C">
      <w:start w:val="108"/>
      <w:numFmt w:val="bullet"/>
      <w:lvlText w:val="-"/>
      <w:lvlJc w:val="left"/>
      <w:pPr>
        <w:ind w:left="720" w:hanging="360"/>
      </w:pPr>
      <w:rPr>
        <w:rFonts w:ascii="Cambria" w:eastAsia="MS Mincho"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E9540D"/>
    <w:multiLevelType w:val="multilevel"/>
    <w:tmpl w:val="1BBECF64"/>
    <w:lvl w:ilvl="0">
      <w:start w:val="2"/>
      <w:numFmt w:val="decimal"/>
      <w:lvlText w:val="%1"/>
      <w:lvlJc w:val="left"/>
      <w:pPr>
        <w:ind w:left="780" w:hanging="780"/>
      </w:pPr>
      <w:rPr>
        <w:rFonts w:hint="default"/>
        <w:b/>
      </w:rPr>
    </w:lvl>
    <w:lvl w:ilvl="1">
      <w:start w:val="9"/>
      <w:numFmt w:val="decimal"/>
      <w:lvlText w:val="%1.%2"/>
      <w:lvlJc w:val="left"/>
      <w:pPr>
        <w:ind w:left="780" w:hanging="780"/>
      </w:pPr>
      <w:rPr>
        <w:rFonts w:hint="default"/>
        <w:b/>
      </w:rPr>
    </w:lvl>
    <w:lvl w:ilvl="2">
      <w:start w:val="11"/>
      <w:numFmt w:val="decimal"/>
      <w:lvlText w:val="%1.%2.%3"/>
      <w:lvlJc w:val="left"/>
      <w:pPr>
        <w:ind w:left="780" w:hanging="780"/>
      </w:pPr>
      <w:rPr>
        <w:rFonts w:hint="default"/>
        <w:b/>
      </w:rPr>
    </w:lvl>
    <w:lvl w:ilvl="3">
      <w:start w:val="1"/>
      <w:numFmt w:val="decimal"/>
      <w:lvlText w:val="%1.%2.%3.%4"/>
      <w:lvlJc w:val="left"/>
      <w:pPr>
        <w:ind w:left="780" w:hanging="780"/>
      </w:pPr>
      <w:rPr>
        <w:rFonts w:hint="default"/>
        <w:b/>
        <w:color w:val="FF000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21D80D1A"/>
    <w:multiLevelType w:val="multilevel"/>
    <w:tmpl w:val="8B1A0176"/>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262F11AA"/>
    <w:multiLevelType w:val="multilevel"/>
    <w:tmpl w:val="BD80523A"/>
    <w:lvl w:ilvl="0">
      <w:start w:val="1"/>
      <w:numFmt w:val="decimal"/>
      <w:pStyle w:val="Style1"/>
      <w:lvlText w:val="%1."/>
      <w:lvlJc w:val="left"/>
      <w:pPr>
        <w:ind w:left="3690" w:hanging="360"/>
      </w:pPr>
      <w:rPr>
        <w:rFonts w:ascii="Arial" w:eastAsia="Times New Roman"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2AE956DD"/>
    <w:multiLevelType w:val="hybridMultilevel"/>
    <w:tmpl w:val="50C027FC"/>
    <w:lvl w:ilvl="0" w:tplc="B8E6F0FA">
      <w:start w:val="2"/>
      <w:numFmt w:val="bullet"/>
      <w:pStyle w:val="Gachdong"/>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7069F8"/>
    <w:multiLevelType w:val="multilevel"/>
    <w:tmpl w:val="3724CFB2"/>
    <w:styleLink w:val="1111111"/>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35D3D72"/>
    <w:multiLevelType w:val="multilevel"/>
    <w:tmpl w:val="E990F570"/>
    <w:styleLink w:val="ArticleSection1"/>
    <w:lvl w:ilvl="0">
      <w:start w:val="1"/>
      <w:numFmt w:val="decimal"/>
      <w:lvlText w:val="%1"/>
      <w:lvlJc w:val="left"/>
      <w:pPr>
        <w:ind w:left="525" w:hanging="525"/>
      </w:pPr>
      <w:rPr>
        <w:rFonts w:eastAsia="SimSun" w:hint="default"/>
      </w:rPr>
    </w:lvl>
    <w:lvl w:ilvl="1">
      <w:start w:val="4"/>
      <w:numFmt w:val="decimal"/>
      <w:lvlText w:val="%1.%2"/>
      <w:lvlJc w:val="left"/>
      <w:pPr>
        <w:ind w:left="525" w:hanging="525"/>
      </w:pPr>
      <w:rPr>
        <w:rFonts w:eastAsia="SimSun" w:hint="default"/>
      </w:rPr>
    </w:lvl>
    <w:lvl w:ilvl="2">
      <w:start w:val="9"/>
      <w:numFmt w:val="decimal"/>
      <w:lvlText w:val="%1.%2.%3"/>
      <w:lvlJc w:val="left"/>
      <w:pPr>
        <w:ind w:left="720" w:hanging="720"/>
      </w:pPr>
      <w:rPr>
        <w:rFonts w:eastAsia="SimSun" w:hint="default"/>
      </w:rPr>
    </w:lvl>
    <w:lvl w:ilvl="3">
      <w:start w:val="1"/>
      <w:numFmt w:val="decimal"/>
      <w:lvlText w:val="%1.%2.%3.%4"/>
      <w:lvlJc w:val="left"/>
      <w:pPr>
        <w:ind w:left="1080" w:hanging="1080"/>
      </w:pPr>
      <w:rPr>
        <w:rFonts w:eastAsia="SimSun" w:hint="default"/>
      </w:rPr>
    </w:lvl>
    <w:lvl w:ilvl="4">
      <w:start w:val="1"/>
      <w:numFmt w:val="decimal"/>
      <w:lvlText w:val="%1.%2.%3.%4.%5"/>
      <w:lvlJc w:val="left"/>
      <w:pPr>
        <w:ind w:left="1080" w:hanging="1080"/>
      </w:pPr>
      <w:rPr>
        <w:rFonts w:eastAsia="SimSun" w:hint="default"/>
      </w:rPr>
    </w:lvl>
    <w:lvl w:ilvl="5">
      <w:start w:val="1"/>
      <w:numFmt w:val="decimal"/>
      <w:lvlText w:val="%1.%2.%3.%4.%5.%6"/>
      <w:lvlJc w:val="left"/>
      <w:pPr>
        <w:ind w:left="1440" w:hanging="144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800" w:hanging="1800"/>
      </w:pPr>
      <w:rPr>
        <w:rFonts w:eastAsia="SimSun" w:hint="default"/>
      </w:rPr>
    </w:lvl>
    <w:lvl w:ilvl="8">
      <w:start w:val="1"/>
      <w:numFmt w:val="decimal"/>
      <w:lvlText w:val="%1.%2.%3.%4.%5.%6.%7.%8.%9"/>
      <w:lvlJc w:val="left"/>
      <w:pPr>
        <w:ind w:left="1800" w:hanging="1800"/>
      </w:pPr>
      <w:rPr>
        <w:rFonts w:eastAsia="SimSun" w:hint="default"/>
      </w:rPr>
    </w:lvl>
  </w:abstractNum>
  <w:abstractNum w:abstractNumId="24">
    <w:nsid w:val="39221A3B"/>
    <w:multiLevelType w:val="hybridMultilevel"/>
    <w:tmpl w:val="B46076B0"/>
    <w:lvl w:ilvl="0" w:tplc="294CD662">
      <w:start w:val="1"/>
      <w:numFmt w:val="decimal"/>
      <w:pStyle w:val="ListNumber1"/>
      <w:lvlText w:val="%1."/>
      <w:lvlJc w:val="left"/>
      <w:pPr>
        <w:tabs>
          <w:tab w:val="num" w:pos="360"/>
        </w:tabs>
        <w:ind w:left="360" w:hanging="360"/>
      </w:pPr>
      <w:rPr>
        <w:rFonts w:cs="Times New Roman"/>
      </w:rPr>
    </w:lvl>
    <w:lvl w:ilvl="1" w:tplc="14F68CD4">
      <w:start w:val="1"/>
      <w:numFmt w:val="lowerLetter"/>
      <w:lvlText w:val="%2."/>
      <w:lvlJc w:val="left"/>
      <w:pPr>
        <w:tabs>
          <w:tab w:val="num" w:pos="1020"/>
        </w:tabs>
        <w:ind w:left="1020" w:hanging="360"/>
      </w:pPr>
      <w:rPr>
        <w:rFonts w:cs="Times New Roman"/>
      </w:rPr>
    </w:lvl>
    <w:lvl w:ilvl="2" w:tplc="26643C62">
      <w:start w:val="3"/>
      <w:numFmt w:val="lowerLetter"/>
      <w:lvlText w:val="%3)"/>
      <w:lvlJc w:val="left"/>
      <w:pPr>
        <w:tabs>
          <w:tab w:val="num" w:pos="2160"/>
        </w:tabs>
        <w:ind w:left="2160" w:hanging="600"/>
      </w:pPr>
      <w:rPr>
        <w:rFonts w:cs="Times New Roman" w:hint="default"/>
      </w:rPr>
    </w:lvl>
    <w:lvl w:ilvl="3" w:tplc="E886F9B0">
      <w:start w:val="1"/>
      <w:numFmt w:val="decimal"/>
      <w:lvlText w:val="%4."/>
      <w:lvlJc w:val="left"/>
      <w:pPr>
        <w:tabs>
          <w:tab w:val="num" w:pos="2460"/>
        </w:tabs>
        <w:ind w:left="2460" w:hanging="360"/>
      </w:pPr>
      <w:rPr>
        <w:rFonts w:cs="Times New Roman"/>
      </w:rPr>
    </w:lvl>
    <w:lvl w:ilvl="4" w:tplc="9A02EE8A">
      <w:start w:val="1"/>
      <w:numFmt w:val="lowerLetter"/>
      <w:lvlText w:val="%5."/>
      <w:lvlJc w:val="left"/>
      <w:pPr>
        <w:tabs>
          <w:tab w:val="num" w:pos="3180"/>
        </w:tabs>
        <w:ind w:left="3180" w:hanging="360"/>
      </w:pPr>
      <w:rPr>
        <w:rFonts w:cs="Times New Roman"/>
      </w:rPr>
    </w:lvl>
    <w:lvl w:ilvl="5" w:tplc="D9A40F20">
      <w:start w:val="1"/>
      <w:numFmt w:val="lowerRoman"/>
      <w:lvlText w:val="%6."/>
      <w:lvlJc w:val="right"/>
      <w:pPr>
        <w:tabs>
          <w:tab w:val="num" w:pos="3900"/>
        </w:tabs>
        <w:ind w:left="3900" w:hanging="180"/>
      </w:pPr>
      <w:rPr>
        <w:rFonts w:cs="Times New Roman"/>
      </w:rPr>
    </w:lvl>
    <w:lvl w:ilvl="6" w:tplc="82543150">
      <w:start w:val="1"/>
      <w:numFmt w:val="decimal"/>
      <w:lvlText w:val="%7."/>
      <w:lvlJc w:val="left"/>
      <w:pPr>
        <w:tabs>
          <w:tab w:val="num" w:pos="4620"/>
        </w:tabs>
        <w:ind w:left="4620" w:hanging="360"/>
      </w:pPr>
      <w:rPr>
        <w:rFonts w:cs="Times New Roman"/>
      </w:rPr>
    </w:lvl>
    <w:lvl w:ilvl="7" w:tplc="3572B0F0">
      <w:start w:val="1"/>
      <w:numFmt w:val="lowerLetter"/>
      <w:lvlText w:val="%8."/>
      <w:lvlJc w:val="left"/>
      <w:pPr>
        <w:tabs>
          <w:tab w:val="num" w:pos="5340"/>
        </w:tabs>
        <w:ind w:left="5340" w:hanging="360"/>
      </w:pPr>
      <w:rPr>
        <w:rFonts w:cs="Times New Roman"/>
      </w:rPr>
    </w:lvl>
    <w:lvl w:ilvl="8" w:tplc="7D98C4C4">
      <w:start w:val="1"/>
      <w:numFmt w:val="lowerRoman"/>
      <w:lvlText w:val="%9."/>
      <w:lvlJc w:val="right"/>
      <w:pPr>
        <w:tabs>
          <w:tab w:val="num" w:pos="6060"/>
        </w:tabs>
        <w:ind w:left="6060" w:hanging="180"/>
      </w:pPr>
      <w:rPr>
        <w:rFonts w:cs="Times New Roman"/>
      </w:rPr>
    </w:lvl>
  </w:abstractNum>
  <w:abstractNum w:abstractNumId="25">
    <w:nsid w:val="423E7C32"/>
    <w:multiLevelType w:val="multilevel"/>
    <w:tmpl w:val="18049490"/>
    <w:lvl w:ilvl="0">
      <w:start w:val="5"/>
      <w:numFmt w:val="decimal"/>
      <w:pStyle w:val="Heading11"/>
      <w:isLgl/>
      <w:lvlText w:val="ch­¬ng %1"/>
      <w:lvlJc w:val="left"/>
      <w:pPr>
        <w:tabs>
          <w:tab w:val="num" w:pos="3740"/>
        </w:tabs>
        <w:ind w:left="5271" w:hanging="2211"/>
      </w:pPr>
      <w:rPr>
        <w:rFonts w:ascii=".VnArialH" w:hAnsi=".VnArialH" w:hint="default"/>
        <w:b/>
        <w:i w:val="0"/>
        <w:sz w:val="28"/>
        <w:szCs w:val="28"/>
      </w:rPr>
    </w:lvl>
    <w:lvl w:ilvl="1">
      <w:start w:val="1"/>
      <w:numFmt w:val="decimal"/>
      <w:lvlText w:val="%1.%2"/>
      <w:lvlJc w:val="left"/>
      <w:pPr>
        <w:tabs>
          <w:tab w:val="num" w:pos="3967"/>
        </w:tabs>
        <w:ind w:left="3967" w:hanging="907"/>
      </w:pPr>
      <w:rPr>
        <w:rFonts w:ascii=".VnTime" w:hAnsi=".VnTime" w:hint="default"/>
        <w:b/>
        <w:i w:val="0"/>
        <w:sz w:val="22"/>
        <w:szCs w:val="22"/>
      </w:rPr>
    </w:lvl>
    <w:lvl w:ilvl="2">
      <w:start w:val="1"/>
      <w:numFmt w:val="decimal"/>
      <w:lvlText w:val="%1.%2.%3"/>
      <w:lvlJc w:val="left"/>
      <w:pPr>
        <w:tabs>
          <w:tab w:val="num" w:pos="3967"/>
        </w:tabs>
        <w:ind w:left="3967" w:hanging="907"/>
      </w:pPr>
      <w:rPr>
        <w:rFonts w:ascii=".VnTime" w:hAnsi=".VnTime" w:hint="default"/>
        <w:b/>
        <w:i w:val="0"/>
        <w:sz w:val="22"/>
        <w:szCs w:val="22"/>
      </w:rPr>
    </w:lvl>
    <w:lvl w:ilvl="3">
      <w:start w:val="1"/>
      <w:numFmt w:val="decimal"/>
      <w:lvlText w:val="%1.%2.%3.%4"/>
      <w:lvlJc w:val="left"/>
      <w:pPr>
        <w:tabs>
          <w:tab w:val="num" w:pos="3967"/>
        </w:tabs>
        <w:ind w:left="3060" w:firstLine="0"/>
      </w:pPr>
      <w:rPr>
        <w:rFonts w:hint="default"/>
        <w:b/>
        <w:i w:val="0"/>
      </w:rPr>
    </w:lvl>
    <w:lvl w:ilvl="4">
      <w:start w:val="1"/>
      <w:numFmt w:val="decimal"/>
      <w:lvlText w:val="%1.%2.%3.%4.%5"/>
      <w:lvlJc w:val="left"/>
      <w:pPr>
        <w:tabs>
          <w:tab w:val="num" w:pos="4068"/>
        </w:tabs>
        <w:ind w:left="4068" w:hanging="1008"/>
      </w:pPr>
      <w:rPr>
        <w:rFonts w:hint="default"/>
        <w:b/>
        <w:i w:val="0"/>
      </w:rPr>
    </w:lvl>
    <w:lvl w:ilvl="5">
      <w:start w:val="1"/>
      <w:numFmt w:val="decimal"/>
      <w:lvlText w:val="%1.%2.%3.%4.%5.%6"/>
      <w:lvlJc w:val="left"/>
      <w:pPr>
        <w:tabs>
          <w:tab w:val="num" w:pos="4212"/>
        </w:tabs>
        <w:ind w:left="4212" w:hanging="1152"/>
      </w:pPr>
      <w:rPr>
        <w:rFonts w:hint="default"/>
      </w:rPr>
    </w:lvl>
    <w:lvl w:ilvl="6">
      <w:start w:val="1"/>
      <w:numFmt w:val="decimal"/>
      <w:lvlText w:val="%1.%2.%3.%4.%5.%6.%7"/>
      <w:lvlJc w:val="left"/>
      <w:pPr>
        <w:tabs>
          <w:tab w:val="num" w:pos="4356"/>
        </w:tabs>
        <w:ind w:left="4356" w:hanging="1296"/>
      </w:pPr>
      <w:rPr>
        <w:rFonts w:hint="default"/>
      </w:rPr>
    </w:lvl>
    <w:lvl w:ilvl="7">
      <w:start w:val="1"/>
      <w:numFmt w:val="decimal"/>
      <w:lvlText w:val="%1.%2.%3.%4.%5.%6.%7.%8"/>
      <w:lvlJc w:val="left"/>
      <w:pPr>
        <w:tabs>
          <w:tab w:val="num" w:pos="4500"/>
        </w:tabs>
        <w:ind w:left="4500" w:hanging="1440"/>
      </w:pPr>
      <w:rPr>
        <w:rFonts w:hint="default"/>
      </w:rPr>
    </w:lvl>
    <w:lvl w:ilvl="8">
      <w:start w:val="1"/>
      <w:numFmt w:val="decimal"/>
      <w:lvlText w:val="%1.%2.%3.%4.%5.%6.%7.%8.%9"/>
      <w:lvlJc w:val="left"/>
      <w:pPr>
        <w:tabs>
          <w:tab w:val="num" w:pos="4644"/>
        </w:tabs>
        <w:ind w:left="4644" w:hanging="1584"/>
      </w:pPr>
      <w:rPr>
        <w:rFonts w:hint="default"/>
      </w:rPr>
    </w:lvl>
  </w:abstractNum>
  <w:abstractNum w:abstractNumId="26">
    <w:nsid w:val="42EF07D7"/>
    <w:multiLevelType w:val="multilevel"/>
    <w:tmpl w:val="0548E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b/>
        <w:color w:val="auto"/>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89D7EC5"/>
    <w:multiLevelType w:val="hybridMultilevel"/>
    <w:tmpl w:val="2A9AB372"/>
    <w:lvl w:ilvl="0" w:tplc="8064DA6A">
      <w:start w:val="2"/>
      <w:numFmt w:val="bullet"/>
      <w:pStyle w:val="ListParagraph"/>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2D62BC"/>
    <w:multiLevelType w:val="multilevel"/>
    <w:tmpl w:val="7CCE7D82"/>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9">
    <w:nsid w:val="4F1F2381"/>
    <w:multiLevelType w:val="multilevel"/>
    <w:tmpl w:val="A886CD02"/>
    <w:lvl w:ilvl="0">
      <w:start w:val="2"/>
      <w:numFmt w:val="decimal"/>
      <w:lvlText w:val="%1"/>
      <w:lvlJc w:val="left"/>
      <w:pPr>
        <w:ind w:left="660" w:hanging="660"/>
      </w:pPr>
      <w:rPr>
        <w:rFonts w:hint="default"/>
        <w:b/>
      </w:rPr>
    </w:lvl>
    <w:lvl w:ilvl="1">
      <w:start w:val="8"/>
      <w:numFmt w:val="decimal"/>
      <w:lvlText w:val="%1.%2"/>
      <w:lvlJc w:val="left"/>
      <w:pPr>
        <w:ind w:left="660" w:hanging="66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nsid w:val="505047E4"/>
    <w:multiLevelType w:val="multilevel"/>
    <w:tmpl w:val="2DE8A8CA"/>
    <w:styleLink w:val="1ai1"/>
    <w:lvl w:ilvl="0">
      <w:start w:val="2"/>
      <w:numFmt w:val="decimal"/>
      <w:lvlText w:val="%1"/>
      <w:lvlJc w:val="left"/>
      <w:pPr>
        <w:ind w:left="915" w:hanging="915"/>
      </w:pPr>
      <w:rPr>
        <w:rFonts w:hint="default"/>
      </w:rPr>
    </w:lvl>
    <w:lvl w:ilvl="1">
      <w:start w:val="2"/>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1"/>
      <w:numFmt w:val="decimal"/>
      <w:lvlText w:val="%1.%2.%3.%4"/>
      <w:lvlJc w:val="left"/>
      <w:pPr>
        <w:ind w:left="1080" w:hanging="1080"/>
      </w:pPr>
      <w:rPr>
        <w:rFonts w:hint="default"/>
        <w:b/>
        <w:bCs/>
      </w:rPr>
    </w:lvl>
    <w:lvl w:ilvl="4">
      <w:start w:val="6"/>
      <w:numFmt w:val="decimal"/>
      <w:lvlText w:val="%1.%2.%3.%4.%5"/>
      <w:lvlJc w:val="left"/>
      <w:pPr>
        <w:ind w:left="1080" w:hanging="1080"/>
      </w:pPr>
      <w:rPr>
        <w:rFonts w:hint="default"/>
        <w:b/>
        <w:bCs/>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7DF431D"/>
    <w:multiLevelType w:val="multilevel"/>
    <w:tmpl w:val="48B82130"/>
    <w:lvl w:ilvl="0">
      <w:start w:val="1"/>
      <w:numFmt w:val="decimal"/>
      <w:pStyle w:val="StyleLeft0cm"/>
      <w:lvlText w:val="%1"/>
      <w:lvlJc w:val="left"/>
      <w:pPr>
        <w:tabs>
          <w:tab w:val="num" w:pos="907"/>
        </w:tabs>
        <w:ind w:left="907" w:hanging="907"/>
      </w:pPr>
      <w:rPr>
        <w:rFonts w:hint="default"/>
        <w:b/>
        <w:i w:val="0"/>
        <w:sz w:val="22"/>
        <w:szCs w:val="22"/>
      </w:rPr>
    </w:lvl>
    <w:lvl w:ilvl="1">
      <w:start w:val="1"/>
      <w:numFmt w:val="decimal"/>
      <w:lvlText w:val="%1.%2"/>
      <w:lvlJc w:val="left"/>
      <w:pPr>
        <w:tabs>
          <w:tab w:val="num" w:pos="907"/>
        </w:tabs>
        <w:ind w:left="907" w:hanging="907"/>
      </w:pPr>
      <w:rPr>
        <w:rFonts w:hint="default"/>
        <w:b/>
        <w:i w:val="0"/>
        <w:sz w:val="22"/>
        <w:szCs w:val="22"/>
      </w:rPr>
    </w:lvl>
    <w:lvl w:ilvl="2">
      <w:start w:val="1"/>
      <w:numFmt w:val="decimal"/>
      <w:lvlText w:val="%1.%2.%3"/>
      <w:lvlJc w:val="left"/>
      <w:pPr>
        <w:tabs>
          <w:tab w:val="num" w:pos="907"/>
        </w:tabs>
        <w:ind w:left="907" w:hanging="907"/>
      </w:pPr>
      <w:rPr>
        <w:rFonts w:hint="default"/>
        <w:b/>
        <w:i w:val="0"/>
        <w:sz w:val="22"/>
        <w:szCs w:val="22"/>
      </w:rPr>
    </w:lvl>
    <w:lvl w:ilvl="3">
      <w:start w:val="1"/>
      <w:numFmt w:val="decimal"/>
      <w:lvlRestart w:val="1"/>
      <w:lvlText w:val="%1.%2.%3.%4"/>
      <w:lvlJc w:val="left"/>
      <w:pPr>
        <w:tabs>
          <w:tab w:val="num" w:pos="907"/>
        </w:tabs>
        <w:ind w:left="907" w:hanging="907"/>
      </w:pPr>
      <w:rPr>
        <w:rFonts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0E16F08"/>
    <w:multiLevelType w:val="multilevel"/>
    <w:tmpl w:val="9FDAD572"/>
    <w:styleLink w:val="StyleNumbered"/>
    <w:lvl w:ilvl="0">
      <w:start w:val="1"/>
      <w:numFmt w:val="lowerLetter"/>
      <w:lvlText w:val="%1)"/>
      <w:lvlJc w:val="left"/>
      <w:pPr>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2E41B1E"/>
    <w:multiLevelType w:val="multilevel"/>
    <w:tmpl w:val="2586E5CA"/>
    <w:styleLink w:val="StyleNumbered1"/>
    <w:lvl w:ilvl="0">
      <w:numFmt w:val="bullet"/>
      <w:lvlText w:val="-"/>
      <w:lvlJc w:val="left"/>
      <w:pPr>
        <w:tabs>
          <w:tab w:val="num" w:pos="720"/>
        </w:tabs>
        <w:ind w:left="720" w:hanging="360"/>
      </w:pPr>
      <w:rPr>
        <w:rFonts w:ascii=".VnTime" w:hAnsi=".VnTime"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646011F4"/>
    <w:multiLevelType w:val="multilevel"/>
    <w:tmpl w:val="D4FA08FC"/>
    <w:lvl w:ilvl="0">
      <w:start w:val="2"/>
      <w:numFmt w:val="decimal"/>
      <w:lvlText w:val="%1"/>
      <w:lvlJc w:val="left"/>
      <w:pPr>
        <w:ind w:left="780" w:hanging="780"/>
      </w:pPr>
      <w:rPr>
        <w:rFonts w:hint="default"/>
        <w:b/>
      </w:rPr>
    </w:lvl>
    <w:lvl w:ilvl="1">
      <w:start w:val="10"/>
      <w:numFmt w:val="decimal"/>
      <w:lvlText w:val="%1.%2"/>
      <w:lvlJc w:val="left"/>
      <w:pPr>
        <w:ind w:left="780" w:hanging="780"/>
      </w:pPr>
      <w:rPr>
        <w:rFonts w:hint="default"/>
        <w:b/>
      </w:rPr>
    </w:lvl>
    <w:lvl w:ilvl="2">
      <w:start w:val="3"/>
      <w:numFmt w:val="decimal"/>
      <w:lvlText w:val="%1.%2.%3"/>
      <w:lvlJc w:val="left"/>
      <w:pPr>
        <w:ind w:left="780" w:hanging="780"/>
      </w:pPr>
      <w:rPr>
        <w:rFonts w:hint="default"/>
        <w:b/>
      </w:rPr>
    </w:lvl>
    <w:lvl w:ilvl="3">
      <w:start w:val="3"/>
      <w:numFmt w:val="decimal"/>
      <w:lvlText w:val="%1.%2.%3.%4"/>
      <w:lvlJc w:val="left"/>
      <w:pPr>
        <w:ind w:left="780" w:hanging="7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65AF2A96"/>
    <w:multiLevelType w:val="multilevel"/>
    <w:tmpl w:val="F850A8F8"/>
    <w:styleLink w:val="CurrentList11"/>
    <w:lvl w:ilvl="0">
      <w:start w:val="2"/>
      <w:numFmt w:val="decimal"/>
      <w:lvlText w:val="%1"/>
      <w:lvlJc w:val="left"/>
      <w:pPr>
        <w:ind w:left="915" w:hanging="915"/>
      </w:pPr>
      <w:rPr>
        <w:rFonts w:hint="default"/>
        <w:b/>
        <w:i w:val="0"/>
      </w:rPr>
    </w:lvl>
    <w:lvl w:ilvl="1">
      <w:start w:val="2"/>
      <w:numFmt w:val="decimal"/>
      <w:lvlText w:val="%1.%2"/>
      <w:lvlJc w:val="left"/>
      <w:pPr>
        <w:ind w:left="915" w:hanging="915"/>
      </w:pPr>
      <w:rPr>
        <w:rFonts w:hint="default"/>
        <w:b/>
        <w:i w:val="0"/>
      </w:rPr>
    </w:lvl>
    <w:lvl w:ilvl="2">
      <w:start w:val="3"/>
      <w:numFmt w:val="decimal"/>
      <w:lvlText w:val="%1.%2.%3"/>
      <w:lvlJc w:val="left"/>
      <w:pPr>
        <w:ind w:left="915" w:hanging="915"/>
      </w:pPr>
      <w:rPr>
        <w:rFonts w:hint="default"/>
        <w:b/>
        <w:i w:val="0"/>
      </w:rPr>
    </w:lvl>
    <w:lvl w:ilvl="3">
      <w:start w:val="4"/>
      <w:numFmt w:val="decimal"/>
      <w:lvlText w:val="%1.%2.%3.%4"/>
      <w:lvlJc w:val="left"/>
      <w:pPr>
        <w:ind w:left="1080" w:hanging="1080"/>
      </w:pPr>
      <w:rPr>
        <w:rFonts w:hint="default"/>
        <w:b/>
        <w:i w:val="0"/>
      </w:rPr>
    </w:lvl>
    <w:lvl w:ilvl="4">
      <w:start w:val="7"/>
      <w:numFmt w:val="decimal"/>
      <w:lvlText w:val="%1.%2.%3.%4.%5"/>
      <w:lvlJc w:val="left"/>
      <w:pPr>
        <w:ind w:left="1080" w:hanging="1080"/>
      </w:pPr>
      <w:rPr>
        <w:rFonts w:hint="default"/>
        <w:b/>
        <w:i w:val="0"/>
      </w:rPr>
    </w:lvl>
    <w:lvl w:ilvl="5">
      <w:start w:val="1"/>
      <w:numFmt w:val="decimal"/>
      <w:lvlText w:val="%1.%2.%3.%4.%5.%6"/>
      <w:lvlJc w:val="left"/>
      <w:pPr>
        <w:ind w:left="1440" w:hanging="144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800" w:hanging="1800"/>
      </w:pPr>
      <w:rPr>
        <w:rFonts w:hint="default"/>
        <w:b/>
        <w:i w:val="0"/>
      </w:rPr>
    </w:lvl>
    <w:lvl w:ilvl="8">
      <w:start w:val="1"/>
      <w:numFmt w:val="decimal"/>
      <w:lvlText w:val="%1.%2.%3.%4.%5.%6.%7.%8.%9"/>
      <w:lvlJc w:val="left"/>
      <w:pPr>
        <w:ind w:left="1800" w:hanging="1800"/>
      </w:pPr>
      <w:rPr>
        <w:rFonts w:hint="default"/>
        <w:b/>
        <w:i w:val="0"/>
      </w:rPr>
    </w:lvl>
  </w:abstractNum>
  <w:abstractNum w:abstractNumId="36">
    <w:nsid w:val="677E157E"/>
    <w:multiLevelType w:val="hybridMultilevel"/>
    <w:tmpl w:val="35EC2418"/>
    <w:lvl w:ilvl="0" w:tplc="43AC7590">
      <w:start w:val="1"/>
      <w:numFmt w:val="lowerLetter"/>
      <w:pStyle w:val="Style63"/>
      <w:lvlText w:val="%1."/>
      <w:lvlJc w:val="left"/>
      <w:pPr>
        <w:tabs>
          <w:tab w:val="num" w:pos="720"/>
        </w:tabs>
        <w:ind w:left="720" w:hanging="360"/>
      </w:pPr>
      <w:rPr>
        <w:rFonts w:cs="Times New Roman" w:hint="default"/>
      </w:rPr>
    </w:lvl>
    <w:lvl w:ilvl="1" w:tplc="04090019">
      <w:numFmt w:val="bullet"/>
      <w:pStyle w:val="Style61"/>
      <w:lvlText w:val="-"/>
      <w:lvlJc w:val="left"/>
      <w:pPr>
        <w:tabs>
          <w:tab w:val="num" w:pos="1440"/>
        </w:tabs>
        <w:ind w:left="1440" w:hanging="360"/>
      </w:pPr>
      <w:rPr>
        <w:rFonts w:ascii="Times New Roman" w:eastAsia="Times New Roman" w:hAnsi="Times New Roman" w:hint="default"/>
      </w:rPr>
    </w:lvl>
    <w:lvl w:ilvl="2" w:tplc="0409001B">
      <w:start w:val="1"/>
      <w:numFmt w:val="bullet"/>
      <w:pStyle w:val="Style49"/>
      <w:lvlText w:val=""/>
      <w:lvlJc w:val="left"/>
      <w:pPr>
        <w:tabs>
          <w:tab w:val="num" w:pos="2340"/>
        </w:tabs>
        <w:ind w:left="2340" w:hanging="360"/>
      </w:pPr>
      <w:rPr>
        <w:rFonts w:ascii="Times New Roman" w:hAnsi="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38">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nsid w:val="6D813C73"/>
    <w:multiLevelType w:val="multilevel"/>
    <w:tmpl w:val="890AAEC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40">
    <w:nsid w:val="6DDD09CA"/>
    <w:multiLevelType w:val="multilevel"/>
    <w:tmpl w:val="0484BB4C"/>
    <w:lvl w:ilvl="0">
      <w:start w:val="2"/>
      <w:numFmt w:val="decimal"/>
      <w:lvlText w:val="%1"/>
      <w:lvlJc w:val="left"/>
      <w:pPr>
        <w:ind w:left="915" w:hanging="915"/>
      </w:pPr>
      <w:rPr>
        <w:rFonts w:hint="default"/>
        <w:b/>
      </w:rPr>
    </w:lvl>
    <w:lvl w:ilvl="1">
      <w:start w:val="3"/>
      <w:numFmt w:val="decimal"/>
      <w:lvlText w:val="%1.%2"/>
      <w:lvlJc w:val="left"/>
      <w:pPr>
        <w:ind w:left="915" w:hanging="915"/>
      </w:pPr>
      <w:rPr>
        <w:rFonts w:hint="default"/>
        <w:b/>
      </w:rPr>
    </w:lvl>
    <w:lvl w:ilvl="2">
      <w:start w:val="2"/>
      <w:numFmt w:val="decimal"/>
      <w:lvlText w:val="%1.%2.%3"/>
      <w:lvlJc w:val="left"/>
      <w:pPr>
        <w:ind w:left="1199" w:hanging="915"/>
      </w:pPr>
      <w:rPr>
        <w:rFonts w:hint="default"/>
        <w:b/>
        <w:color w:val="FF0000"/>
      </w:rPr>
    </w:lvl>
    <w:lvl w:ilvl="3">
      <w:start w:val="5"/>
      <w:numFmt w:val="decimal"/>
      <w:lvlText w:val="%1.%2.%3.%4"/>
      <w:lvlJc w:val="left"/>
      <w:pPr>
        <w:ind w:left="1080" w:hanging="1080"/>
      </w:pPr>
      <w:rPr>
        <w:rFonts w:hint="default"/>
        <w:b/>
      </w:rPr>
    </w:lvl>
    <w:lvl w:ilvl="4">
      <w:start w:val="5"/>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nsid w:val="6EDA6FA2"/>
    <w:multiLevelType w:val="hybridMultilevel"/>
    <w:tmpl w:val="1BF4DB22"/>
    <w:lvl w:ilvl="0" w:tplc="66A687B4">
      <w:start w:val="1"/>
      <w:numFmt w:val="bullet"/>
      <w:pStyle w:val="Normal2-Bullet"/>
      <w:lvlText w:val=""/>
      <w:lvlJc w:val="left"/>
      <w:pPr>
        <w:tabs>
          <w:tab w:val="num" w:pos="720"/>
        </w:tabs>
        <w:ind w:left="720" w:hanging="360"/>
      </w:pPr>
      <w:rPr>
        <w:rFonts w:ascii="Times New Roman" w:hAnsi="Times New Roman" w:hint="default"/>
      </w:rPr>
    </w:lvl>
    <w:lvl w:ilvl="1" w:tplc="AB44F326">
      <w:start w:val="1"/>
      <w:numFmt w:val="bullet"/>
      <w:lvlText w:val="o"/>
      <w:lvlJc w:val="left"/>
      <w:pPr>
        <w:tabs>
          <w:tab w:val="num" w:pos="1440"/>
        </w:tabs>
        <w:ind w:left="1440" w:hanging="360"/>
      </w:pPr>
      <w:rPr>
        <w:rFonts w:ascii="Courier New" w:hAnsi="Courier New" w:hint="default"/>
      </w:rPr>
    </w:lvl>
    <w:lvl w:ilvl="2" w:tplc="B7E428B6">
      <w:start w:val="1"/>
      <w:numFmt w:val="bullet"/>
      <w:lvlText w:val=""/>
      <w:lvlJc w:val="left"/>
      <w:pPr>
        <w:tabs>
          <w:tab w:val="num" w:pos="2160"/>
        </w:tabs>
        <w:ind w:left="2160" w:hanging="360"/>
      </w:pPr>
      <w:rPr>
        <w:rFonts w:ascii="Times New Roman" w:hAnsi="Times New Roman" w:hint="default"/>
      </w:rPr>
    </w:lvl>
    <w:lvl w:ilvl="3" w:tplc="239ED9C0">
      <w:start w:val="1"/>
      <w:numFmt w:val="bullet"/>
      <w:lvlText w:val=""/>
      <w:lvlJc w:val="left"/>
      <w:pPr>
        <w:tabs>
          <w:tab w:val="num" w:pos="2880"/>
        </w:tabs>
        <w:ind w:left="2880" w:hanging="360"/>
      </w:pPr>
      <w:rPr>
        <w:rFonts w:ascii="Times New Roman" w:hAnsi="Times New Roman" w:hint="default"/>
      </w:rPr>
    </w:lvl>
    <w:lvl w:ilvl="4" w:tplc="209EC956">
      <w:start w:val="1"/>
      <w:numFmt w:val="bullet"/>
      <w:lvlText w:val="o"/>
      <w:lvlJc w:val="left"/>
      <w:pPr>
        <w:tabs>
          <w:tab w:val="num" w:pos="3600"/>
        </w:tabs>
        <w:ind w:left="3600" w:hanging="360"/>
      </w:pPr>
      <w:rPr>
        <w:rFonts w:ascii="Courier New" w:hAnsi="Courier New" w:hint="default"/>
      </w:rPr>
    </w:lvl>
    <w:lvl w:ilvl="5" w:tplc="6B6A2DD8">
      <w:start w:val="1"/>
      <w:numFmt w:val="bullet"/>
      <w:lvlText w:val=""/>
      <w:lvlJc w:val="left"/>
      <w:pPr>
        <w:tabs>
          <w:tab w:val="num" w:pos="4320"/>
        </w:tabs>
        <w:ind w:left="4320" w:hanging="360"/>
      </w:pPr>
      <w:rPr>
        <w:rFonts w:ascii="Times New Roman" w:hAnsi="Times New Roman" w:hint="default"/>
      </w:rPr>
    </w:lvl>
    <w:lvl w:ilvl="6" w:tplc="199AACBE">
      <w:start w:val="1"/>
      <w:numFmt w:val="bullet"/>
      <w:lvlText w:val=""/>
      <w:lvlJc w:val="left"/>
      <w:pPr>
        <w:tabs>
          <w:tab w:val="num" w:pos="5040"/>
        </w:tabs>
        <w:ind w:left="5040" w:hanging="360"/>
      </w:pPr>
      <w:rPr>
        <w:rFonts w:ascii="Times New Roman" w:hAnsi="Times New Roman" w:hint="default"/>
      </w:rPr>
    </w:lvl>
    <w:lvl w:ilvl="7" w:tplc="7A2C5E50">
      <w:start w:val="1"/>
      <w:numFmt w:val="bullet"/>
      <w:lvlText w:val="o"/>
      <w:lvlJc w:val="left"/>
      <w:pPr>
        <w:tabs>
          <w:tab w:val="num" w:pos="5760"/>
        </w:tabs>
        <w:ind w:left="5760" w:hanging="360"/>
      </w:pPr>
      <w:rPr>
        <w:rFonts w:ascii="Courier New" w:hAnsi="Courier New" w:hint="default"/>
      </w:rPr>
    </w:lvl>
    <w:lvl w:ilvl="8" w:tplc="B68CD218">
      <w:start w:val="1"/>
      <w:numFmt w:val="bullet"/>
      <w:lvlText w:val=""/>
      <w:lvlJc w:val="left"/>
      <w:pPr>
        <w:tabs>
          <w:tab w:val="num" w:pos="6480"/>
        </w:tabs>
        <w:ind w:left="6480" w:hanging="360"/>
      </w:pPr>
      <w:rPr>
        <w:rFonts w:ascii="Times New Roman" w:hAnsi="Times New Roman" w:hint="default"/>
      </w:rPr>
    </w:lvl>
  </w:abstractNum>
  <w:abstractNum w:abstractNumId="42">
    <w:nsid w:val="71575CF0"/>
    <w:multiLevelType w:val="hybridMultilevel"/>
    <w:tmpl w:val="6A825880"/>
    <w:lvl w:ilvl="0" w:tplc="6D6E884C">
      <w:start w:val="1"/>
      <w:numFmt w:val="none"/>
      <w:pStyle w:val="ListBullet"/>
      <w:lvlText w:val="(d)"/>
      <w:lvlJc w:val="left"/>
      <w:pPr>
        <w:tabs>
          <w:tab w:val="num" w:pos="360"/>
        </w:tabs>
        <w:ind w:left="300" w:hanging="300"/>
      </w:pPr>
      <w:rPr>
        <w:rFonts w:cs="Times New Roman" w:hint="default"/>
      </w:rPr>
    </w:lvl>
    <w:lvl w:ilvl="1" w:tplc="04090003">
      <w:start w:val="1"/>
      <w:numFmt w:val="none"/>
      <w:pStyle w:val="InsertionNote"/>
      <w:lvlText w:val="c)"/>
      <w:lvlJc w:val="left"/>
      <w:pPr>
        <w:tabs>
          <w:tab w:val="num" w:pos="1440"/>
        </w:tabs>
        <w:ind w:left="1440" w:hanging="360"/>
      </w:pPr>
      <w:rPr>
        <w:rFonts w:cs="Times New Roman" w:hint="default"/>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43">
    <w:nsid w:val="76654D02"/>
    <w:multiLevelType w:val="multilevel"/>
    <w:tmpl w:val="B61E309E"/>
    <w:lvl w:ilvl="0">
      <w:start w:val="1"/>
      <w:numFmt w:val="decimal"/>
      <w:pStyle w:val="muc1"/>
      <w:lvlText w:val="%1"/>
      <w:lvlJc w:val="left"/>
      <w:pPr>
        <w:tabs>
          <w:tab w:val="num" w:pos="432"/>
        </w:tabs>
        <w:ind w:left="432" w:hanging="432"/>
      </w:pPr>
      <w:rPr>
        <w:rFonts w:cs="Times New Roman" w:hint="default"/>
      </w:rPr>
    </w:lvl>
    <w:lvl w:ilvl="1">
      <w:start w:val="1"/>
      <w:numFmt w:val="decimal"/>
      <w:lvlText w:val="1.%2."/>
      <w:lvlJc w:val="left"/>
      <w:pPr>
        <w:tabs>
          <w:tab w:val="num" w:pos="785"/>
        </w:tabs>
        <w:ind w:left="785" w:hanging="576"/>
      </w:pPr>
      <w:rPr>
        <w:rFonts w:hint="default"/>
        <w:b/>
      </w:rPr>
    </w:lvl>
    <w:lvl w:ilvl="2">
      <w:start w:val="1"/>
      <w:numFmt w:val="decimal"/>
      <w:lvlText w:val="%3)"/>
      <w:lvlJc w:val="left"/>
      <w:pPr>
        <w:tabs>
          <w:tab w:val="num" w:pos="770"/>
        </w:tabs>
        <w:ind w:left="770" w:firstLine="0"/>
      </w:pPr>
    </w:lvl>
    <w:lvl w:ilvl="3">
      <w:start w:val="1"/>
      <w:numFmt w:val="decimal"/>
      <w:lvlText w:val="%1.%2.%3.%4"/>
      <w:lvlJc w:val="left"/>
      <w:pPr>
        <w:tabs>
          <w:tab w:val="num" w:pos="864"/>
        </w:tabs>
        <w:ind w:left="864" w:hanging="864"/>
      </w:pPr>
      <w:rPr>
        <w:rFonts w:cs="Times New Roman" w:hint="default"/>
      </w:rPr>
    </w:lvl>
    <w:lvl w:ilvl="4">
      <w:numFmt w:val="none"/>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cs="Times New Roman"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nsid w:val="76711EAF"/>
    <w:multiLevelType w:val="hybridMultilevel"/>
    <w:tmpl w:val="53C89206"/>
    <w:lvl w:ilvl="0" w:tplc="53042B74">
      <w:start w:val="1"/>
      <w:numFmt w:val="bullet"/>
      <w:lvlText w:val="o"/>
      <w:lvlJc w:val="left"/>
      <w:pPr>
        <w:tabs>
          <w:tab w:val="num" w:pos="1151"/>
        </w:tabs>
        <w:ind w:left="1151" w:hanging="360"/>
      </w:pPr>
      <w:rPr>
        <w:rFonts w:ascii="Courier New" w:hAnsi="Courier New" w:hint="default"/>
      </w:rPr>
    </w:lvl>
    <w:lvl w:ilvl="1" w:tplc="04090003">
      <w:start w:val="1"/>
      <w:numFmt w:val="bullet"/>
      <w:pStyle w:val="Normal-Bullet"/>
      <w:lvlText w:val=""/>
      <w:lvlJc w:val="left"/>
      <w:pPr>
        <w:tabs>
          <w:tab w:val="num" w:pos="1871"/>
        </w:tabs>
        <w:ind w:left="1871" w:hanging="360"/>
      </w:pPr>
      <w:rPr>
        <w:rFonts w:ascii="Times New Roman" w:hAnsi="Times New Roman" w:hint="default"/>
      </w:rPr>
    </w:lvl>
    <w:lvl w:ilvl="2" w:tplc="04090005">
      <w:start w:val="1"/>
      <w:numFmt w:val="bullet"/>
      <w:lvlText w:val=""/>
      <w:lvlJc w:val="left"/>
      <w:pPr>
        <w:tabs>
          <w:tab w:val="num" w:pos="2591"/>
        </w:tabs>
        <w:ind w:left="2591" w:hanging="360"/>
      </w:pPr>
      <w:rPr>
        <w:rFonts w:ascii="Times New Roman" w:hAnsi="Times New Roman" w:hint="default"/>
      </w:rPr>
    </w:lvl>
    <w:lvl w:ilvl="3" w:tplc="04090001">
      <w:start w:val="1"/>
      <w:numFmt w:val="bullet"/>
      <w:lvlText w:val=""/>
      <w:lvlJc w:val="left"/>
      <w:pPr>
        <w:tabs>
          <w:tab w:val="num" w:pos="3311"/>
        </w:tabs>
        <w:ind w:left="3311" w:hanging="360"/>
      </w:pPr>
      <w:rPr>
        <w:rFonts w:ascii="Times New Roman" w:hAnsi="Times New Roman" w:hint="default"/>
      </w:rPr>
    </w:lvl>
    <w:lvl w:ilvl="4" w:tplc="04090003">
      <w:start w:val="1"/>
      <w:numFmt w:val="bullet"/>
      <w:lvlText w:val="o"/>
      <w:lvlJc w:val="left"/>
      <w:pPr>
        <w:tabs>
          <w:tab w:val="num" w:pos="4031"/>
        </w:tabs>
        <w:ind w:left="4031" w:hanging="360"/>
      </w:pPr>
      <w:rPr>
        <w:rFonts w:ascii="Courier New" w:hAnsi="Courier New" w:hint="default"/>
      </w:rPr>
    </w:lvl>
    <w:lvl w:ilvl="5" w:tplc="04090005">
      <w:start w:val="1"/>
      <w:numFmt w:val="bullet"/>
      <w:lvlText w:val=""/>
      <w:lvlJc w:val="left"/>
      <w:pPr>
        <w:tabs>
          <w:tab w:val="num" w:pos="4751"/>
        </w:tabs>
        <w:ind w:left="4751" w:hanging="360"/>
      </w:pPr>
      <w:rPr>
        <w:rFonts w:ascii="Times New Roman" w:hAnsi="Times New Roman" w:hint="default"/>
      </w:rPr>
    </w:lvl>
    <w:lvl w:ilvl="6" w:tplc="04090001">
      <w:start w:val="1"/>
      <w:numFmt w:val="bullet"/>
      <w:lvlText w:val=""/>
      <w:lvlJc w:val="left"/>
      <w:pPr>
        <w:tabs>
          <w:tab w:val="num" w:pos="5471"/>
        </w:tabs>
        <w:ind w:left="5471" w:hanging="360"/>
      </w:pPr>
      <w:rPr>
        <w:rFonts w:ascii="Times New Roman" w:hAnsi="Times New Roman" w:hint="default"/>
      </w:rPr>
    </w:lvl>
    <w:lvl w:ilvl="7" w:tplc="04090003">
      <w:start w:val="1"/>
      <w:numFmt w:val="bullet"/>
      <w:lvlText w:val="o"/>
      <w:lvlJc w:val="left"/>
      <w:pPr>
        <w:tabs>
          <w:tab w:val="num" w:pos="6191"/>
        </w:tabs>
        <w:ind w:left="6191" w:hanging="360"/>
      </w:pPr>
      <w:rPr>
        <w:rFonts w:ascii="Courier New" w:hAnsi="Courier New" w:hint="default"/>
      </w:rPr>
    </w:lvl>
    <w:lvl w:ilvl="8" w:tplc="04090005">
      <w:start w:val="1"/>
      <w:numFmt w:val="bullet"/>
      <w:lvlText w:val=""/>
      <w:lvlJc w:val="left"/>
      <w:pPr>
        <w:tabs>
          <w:tab w:val="num" w:pos="6911"/>
        </w:tabs>
        <w:ind w:left="6911" w:hanging="360"/>
      </w:pPr>
      <w:rPr>
        <w:rFonts w:ascii="Times New Roman" w:hAnsi="Times New Roman" w:hint="default"/>
      </w:rPr>
    </w:lvl>
  </w:abstractNum>
  <w:abstractNum w:abstractNumId="45">
    <w:nsid w:val="78FD4AE7"/>
    <w:multiLevelType w:val="hybridMultilevel"/>
    <w:tmpl w:val="DB2A556E"/>
    <w:lvl w:ilvl="0" w:tplc="7F42669C">
      <w:start w:val="108"/>
      <w:numFmt w:val="bullet"/>
      <w:lvlText w:val="-"/>
      <w:lvlJc w:val="left"/>
      <w:pPr>
        <w:ind w:left="360" w:hanging="360"/>
      </w:pPr>
      <w:rPr>
        <w:rFonts w:ascii="Cambria" w:eastAsia="MS Mincho" w:hAnsi="Cambria"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pStyle w:val="A0"/>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6">
    <w:nsid w:val="79A32411"/>
    <w:multiLevelType w:val="multilevel"/>
    <w:tmpl w:val="01F2F428"/>
    <w:lvl w:ilvl="0">
      <w:start w:val="1"/>
      <w:numFmt w:val="upperLetter"/>
      <w:suff w:val="nothing"/>
      <w:lvlText w:val="Phụ lục %1"/>
      <w:lvlJc w:val="left"/>
      <w:pPr>
        <w:ind w:left="0" w:firstLine="0"/>
      </w:pPr>
      <w:rPr>
        <w:rFonts w:hint="default"/>
        <w:b/>
        <w:i w:val="0"/>
      </w:rPr>
    </w:lvl>
    <w:lvl w:ilvl="1">
      <w:start w:val="1"/>
      <w:numFmt w:val="decimal"/>
      <w:pStyle w:val="PLH1"/>
      <w:lvlText w:val="%1.%2."/>
      <w:lvlJc w:val="left"/>
      <w:pPr>
        <w:tabs>
          <w:tab w:val="num" w:pos="680"/>
        </w:tabs>
        <w:ind w:left="680" w:hanging="680"/>
      </w:pPr>
      <w:rPr>
        <w:rFonts w:hint="default"/>
        <w:b/>
        <w:i w:val="0"/>
      </w:rPr>
    </w:lvl>
    <w:lvl w:ilvl="2">
      <w:start w:val="1"/>
      <w:numFmt w:val="decimal"/>
      <w:pStyle w:val="PLH2"/>
      <w:lvlText w:val="%1.%2.%3."/>
      <w:lvlJc w:val="left"/>
      <w:pPr>
        <w:tabs>
          <w:tab w:val="num" w:pos="680"/>
        </w:tabs>
        <w:ind w:left="680" w:hanging="680"/>
      </w:pPr>
      <w:rPr>
        <w:rFonts w:hint="default"/>
        <w:b/>
        <w:i w:val="0"/>
      </w:rPr>
    </w:lvl>
    <w:lvl w:ilvl="3">
      <w:start w:val="1"/>
      <w:numFmt w:val="decimal"/>
      <w:pStyle w:val="PLH3"/>
      <w:lvlText w:val="%1.%2.%3.%4"/>
      <w:lvlJc w:val="left"/>
      <w:pPr>
        <w:tabs>
          <w:tab w:val="num" w:pos="920"/>
        </w:tabs>
        <w:ind w:left="920" w:hanging="920"/>
      </w:pPr>
      <w:rPr>
        <w:rFonts w:hint="default"/>
        <w:b/>
        <w:i w:val="0"/>
      </w:rPr>
    </w:lvl>
    <w:lvl w:ilvl="4">
      <w:start w:val="1"/>
      <w:numFmt w:val="decimal"/>
      <w:suff w:val="space"/>
      <w:lvlText w:val="%1.%2.%3.%4.%5"/>
      <w:lvlJc w:val="left"/>
      <w:pPr>
        <w:ind w:left="1688" w:hanging="1008"/>
      </w:pPr>
      <w:rPr>
        <w:rFonts w:hint="default"/>
        <w:b/>
        <w:i w:val="0"/>
      </w:rPr>
    </w:lvl>
    <w:lvl w:ilvl="5">
      <w:start w:val="1"/>
      <w:numFmt w:val="lowerLetter"/>
      <w:suff w:val="space"/>
      <w:lvlText w:val="%6)"/>
      <w:lvlJc w:val="left"/>
      <w:pPr>
        <w:ind w:left="900" w:firstLine="0"/>
      </w:pPr>
      <w:rPr>
        <w:rFonts w:hint="default"/>
        <w:b w:val="0"/>
        <w:i w:val="0"/>
      </w:rPr>
    </w:lvl>
    <w:lvl w:ilvl="6">
      <w:start w:val="1"/>
      <w:numFmt w:val="decimal"/>
      <w:suff w:val="space"/>
      <w:lvlText w:val="%1.%2.%3.%4.%5.%6.%7"/>
      <w:lvlJc w:val="left"/>
      <w:pPr>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47">
    <w:nsid w:val="7A80414D"/>
    <w:multiLevelType w:val="hybridMultilevel"/>
    <w:tmpl w:val="2BF00488"/>
    <w:styleLink w:val="Bulleted-21"/>
    <w:lvl w:ilvl="0" w:tplc="6D6E884C">
      <w:start w:val="1"/>
      <w:numFmt w:val="decimal"/>
      <w:pStyle w:val="vao-v"/>
      <w:lvlText w:val="%1"/>
      <w:lvlJc w:val="left"/>
      <w:pPr>
        <w:tabs>
          <w:tab w:val="num" w:pos="360"/>
        </w:tabs>
        <w:ind w:left="360" w:hanging="360"/>
      </w:pPr>
      <w:rPr>
        <w:rFonts w:hint="default"/>
      </w:rPr>
    </w:lvl>
    <w:lvl w:ilvl="1" w:tplc="04090003">
      <w:numFmt w:val="none"/>
      <w:pStyle w:val="dieu1"/>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48">
    <w:nsid w:val="7F9844B0"/>
    <w:multiLevelType w:val="multilevel"/>
    <w:tmpl w:val="BCF6BAF0"/>
    <w:lvl w:ilvl="0">
      <w:start w:val="2"/>
      <w:numFmt w:val="decimal"/>
      <w:lvlText w:val="%1"/>
      <w:lvlJc w:val="left"/>
      <w:pPr>
        <w:ind w:left="915" w:hanging="915"/>
      </w:pPr>
      <w:rPr>
        <w:rFonts w:cs="Times New Roman" w:hint="default"/>
        <w:b/>
      </w:rPr>
    </w:lvl>
    <w:lvl w:ilvl="1">
      <w:start w:val="3"/>
      <w:numFmt w:val="decimal"/>
      <w:lvlText w:val="%1.%2"/>
      <w:lvlJc w:val="left"/>
      <w:pPr>
        <w:ind w:left="915" w:hanging="915"/>
      </w:pPr>
      <w:rPr>
        <w:rFonts w:cs="Times New Roman" w:hint="default"/>
        <w:b/>
      </w:rPr>
    </w:lvl>
    <w:lvl w:ilvl="2">
      <w:start w:val="2"/>
      <w:numFmt w:val="decimal"/>
      <w:lvlText w:val="%1.%2.%3"/>
      <w:lvlJc w:val="left"/>
      <w:pPr>
        <w:ind w:left="915" w:hanging="915"/>
      </w:pPr>
      <w:rPr>
        <w:rFonts w:cs="Times New Roman" w:hint="default"/>
        <w:b/>
      </w:rPr>
    </w:lvl>
    <w:lvl w:ilvl="3">
      <w:start w:val="6"/>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1800" w:hanging="1800"/>
      </w:pPr>
      <w:rPr>
        <w:rFonts w:cs="Times New Roman" w:hint="default"/>
        <w:b/>
      </w:rPr>
    </w:lvl>
  </w:abstractNum>
  <w:num w:numId="1">
    <w:abstractNumId w:val="47"/>
  </w:num>
  <w:num w:numId="2">
    <w:abstractNumId w:val="26"/>
  </w:num>
  <w:num w:numId="3">
    <w:abstractNumId w:val="30"/>
    <w:lvlOverride w:ilvl="0">
      <w:lvl w:ilvl="0">
        <w:numFmt w:val="decimal"/>
        <w:lvlText w:val=""/>
        <w:lvlJc w:val="left"/>
      </w:lvl>
    </w:lvlOverride>
    <w:lvlOverride w:ilvl="1">
      <w:lvl w:ilvl="1">
        <w:start w:val="2"/>
        <w:numFmt w:val="decimal"/>
        <w:lvlText w:val="%1.%2"/>
        <w:lvlJc w:val="left"/>
        <w:pPr>
          <w:ind w:left="915" w:hanging="915"/>
        </w:pPr>
        <w:rPr>
          <w:rFonts w:hint="default"/>
          <w:color w:val="auto"/>
        </w:rPr>
      </w:lvl>
    </w:lvlOverride>
    <w:lvlOverride w:ilvl="4">
      <w:lvl w:ilvl="4">
        <w:start w:val="6"/>
        <w:numFmt w:val="decimal"/>
        <w:lvlText w:val="%1.%2.%3.%4.%5"/>
        <w:lvlJc w:val="left"/>
        <w:pPr>
          <w:ind w:left="1080" w:hanging="1080"/>
        </w:pPr>
        <w:rPr>
          <w:rFonts w:hint="default"/>
          <w:b/>
          <w:bCs/>
        </w:rPr>
      </w:lvl>
    </w:lvlOverride>
  </w:num>
  <w:num w:numId="4">
    <w:abstractNumId w:val="21"/>
  </w:num>
  <w:num w:numId="5">
    <w:abstractNumId w:val="23"/>
  </w:num>
  <w:num w:numId="6">
    <w:abstractNumId w:val="35"/>
  </w:num>
  <w:num w:numId="7">
    <w:abstractNumId w:val="40"/>
  </w:num>
  <w:num w:numId="8">
    <w:abstractNumId w:val="48"/>
  </w:num>
  <w:num w:numId="9">
    <w:abstractNumId w:val="38"/>
  </w:num>
  <w:num w:numId="10">
    <w:abstractNumId w:val="22"/>
  </w:num>
  <w:num w:numId="11">
    <w:abstractNumId w:val="19"/>
  </w:num>
  <w:num w:numId="12">
    <w:abstractNumId w:val="45"/>
  </w:num>
  <w:num w:numId="13">
    <w:abstractNumId w:val="27"/>
  </w:num>
  <w:num w:numId="14">
    <w:abstractNumId w:val="37"/>
  </w:num>
  <w:num w:numId="15">
    <w:abstractNumId w:val="10"/>
  </w:num>
  <w:num w:numId="16">
    <w:abstractNumId w:val="33"/>
  </w:num>
  <w:num w:numId="17">
    <w:abstractNumId w:val="13"/>
  </w:num>
  <w:num w:numId="18">
    <w:abstractNumId w:val="47"/>
  </w:num>
  <w:num w:numId="19">
    <w:abstractNumId w:val="20"/>
  </w:num>
  <w:num w:numId="20">
    <w:abstractNumId w:val="25"/>
  </w:num>
  <w:num w:numId="21">
    <w:abstractNumId w:val="11"/>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4"/>
  </w:num>
  <w:num w:numId="32">
    <w:abstractNumId w:val="43"/>
  </w:num>
  <w:num w:numId="33">
    <w:abstractNumId w:val="28"/>
  </w:num>
  <w:num w:numId="34">
    <w:abstractNumId w:val="39"/>
  </w:num>
  <w:num w:numId="35">
    <w:abstractNumId w:val="12"/>
  </w:num>
  <w:num w:numId="36">
    <w:abstractNumId w:val="41"/>
  </w:num>
  <w:num w:numId="37">
    <w:abstractNumId w:val="44"/>
  </w:num>
  <w:num w:numId="38">
    <w:abstractNumId w:val="46"/>
  </w:num>
  <w:num w:numId="39">
    <w:abstractNumId w:val="42"/>
  </w:num>
  <w:num w:numId="40">
    <w:abstractNumId w:val="31"/>
  </w:num>
  <w:num w:numId="41">
    <w:abstractNumId w:val="32"/>
  </w:num>
  <w:num w:numId="42">
    <w:abstractNumId w:val="14"/>
  </w:num>
  <w:num w:numId="43">
    <w:abstractNumId w:val="36"/>
  </w:num>
  <w:num w:numId="44">
    <w:abstractNumId w:val="15"/>
  </w:num>
  <w:num w:numId="45">
    <w:abstractNumId w:val="18"/>
  </w:num>
  <w:num w:numId="46">
    <w:abstractNumId w:val="30"/>
  </w:num>
  <w:num w:numId="47">
    <w:abstractNumId w:val="29"/>
  </w:num>
  <w:num w:numId="48">
    <w:abstractNumId w:val="34"/>
  </w:num>
  <w:num w:numId="49">
    <w:abstractNumId w:val="16"/>
  </w:num>
  <w:num w:numId="50">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hideSpellingError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OzACJjI2NzYwMTcyUdpeDU4uLM/DyQAqNaABhR18QsAAAA"/>
  </w:docVars>
  <w:rsids>
    <w:rsidRoot w:val="006160C4"/>
    <w:rsid w:val="0000024B"/>
    <w:rsid w:val="00000AD6"/>
    <w:rsid w:val="000014F3"/>
    <w:rsid w:val="00001A09"/>
    <w:rsid w:val="00003096"/>
    <w:rsid w:val="00003DA8"/>
    <w:rsid w:val="00004368"/>
    <w:rsid w:val="00004F27"/>
    <w:rsid w:val="00005237"/>
    <w:rsid w:val="0000574D"/>
    <w:rsid w:val="00005C07"/>
    <w:rsid w:val="00006231"/>
    <w:rsid w:val="0000692B"/>
    <w:rsid w:val="00007F72"/>
    <w:rsid w:val="000100EB"/>
    <w:rsid w:val="00012582"/>
    <w:rsid w:val="00012618"/>
    <w:rsid w:val="00013654"/>
    <w:rsid w:val="000140AE"/>
    <w:rsid w:val="0001441B"/>
    <w:rsid w:val="000148F2"/>
    <w:rsid w:val="00014B32"/>
    <w:rsid w:val="00015412"/>
    <w:rsid w:val="00015687"/>
    <w:rsid w:val="000162B5"/>
    <w:rsid w:val="000213C5"/>
    <w:rsid w:val="00021A79"/>
    <w:rsid w:val="00021B62"/>
    <w:rsid w:val="000223E5"/>
    <w:rsid w:val="0002328E"/>
    <w:rsid w:val="00023290"/>
    <w:rsid w:val="00023F2E"/>
    <w:rsid w:val="00024E0E"/>
    <w:rsid w:val="000250AA"/>
    <w:rsid w:val="00025884"/>
    <w:rsid w:val="00026549"/>
    <w:rsid w:val="000266A2"/>
    <w:rsid w:val="000275E8"/>
    <w:rsid w:val="0002778F"/>
    <w:rsid w:val="00030329"/>
    <w:rsid w:val="000312F1"/>
    <w:rsid w:val="00032440"/>
    <w:rsid w:val="000344E4"/>
    <w:rsid w:val="00035630"/>
    <w:rsid w:val="00035A05"/>
    <w:rsid w:val="000361A6"/>
    <w:rsid w:val="00037900"/>
    <w:rsid w:val="00037B51"/>
    <w:rsid w:val="0004173A"/>
    <w:rsid w:val="0004265A"/>
    <w:rsid w:val="000439A3"/>
    <w:rsid w:val="00043F4A"/>
    <w:rsid w:val="00044031"/>
    <w:rsid w:val="00044331"/>
    <w:rsid w:val="00046833"/>
    <w:rsid w:val="00046C84"/>
    <w:rsid w:val="00047316"/>
    <w:rsid w:val="000506E6"/>
    <w:rsid w:val="00050742"/>
    <w:rsid w:val="00051B6C"/>
    <w:rsid w:val="000523D7"/>
    <w:rsid w:val="00052752"/>
    <w:rsid w:val="00055866"/>
    <w:rsid w:val="000579E6"/>
    <w:rsid w:val="00057EE9"/>
    <w:rsid w:val="000603E0"/>
    <w:rsid w:val="00061DB0"/>
    <w:rsid w:val="00062553"/>
    <w:rsid w:val="0006370F"/>
    <w:rsid w:val="000655B9"/>
    <w:rsid w:val="00065719"/>
    <w:rsid w:val="00065E16"/>
    <w:rsid w:val="000662F7"/>
    <w:rsid w:val="00066A14"/>
    <w:rsid w:val="00067C53"/>
    <w:rsid w:val="00067E31"/>
    <w:rsid w:val="00067E39"/>
    <w:rsid w:val="00070A6E"/>
    <w:rsid w:val="00070A6F"/>
    <w:rsid w:val="00070DFC"/>
    <w:rsid w:val="00071004"/>
    <w:rsid w:val="00071F1C"/>
    <w:rsid w:val="000720D0"/>
    <w:rsid w:val="00073549"/>
    <w:rsid w:val="00073A77"/>
    <w:rsid w:val="00074030"/>
    <w:rsid w:val="0007405F"/>
    <w:rsid w:val="0007475A"/>
    <w:rsid w:val="0007515A"/>
    <w:rsid w:val="00075B23"/>
    <w:rsid w:val="000761C0"/>
    <w:rsid w:val="00076DBC"/>
    <w:rsid w:val="000773AD"/>
    <w:rsid w:val="00077618"/>
    <w:rsid w:val="00077B0D"/>
    <w:rsid w:val="0008064C"/>
    <w:rsid w:val="0008236A"/>
    <w:rsid w:val="000830FC"/>
    <w:rsid w:val="0008467E"/>
    <w:rsid w:val="000849BD"/>
    <w:rsid w:val="00085D34"/>
    <w:rsid w:val="00086152"/>
    <w:rsid w:val="00086DE1"/>
    <w:rsid w:val="00087304"/>
    <w:rsid w:val="000874CF"/>
    <w:rsid w:val="000875EA"/>
    <w:rsid w:val="00090409"/>
    <w:rsid w:val="00091903"/>
    <w:rsid w:val="000925F9"/>
    <w:rsid w:val="000936B2"/>
    <w:rsid w:val="00094677"/>
    <w:rsid w:val="0009475A"/>
    <w:rsid w:val="000955AB"/>
    <w:rsid w:val="000969FD"/>
    <w:rsid w:val="000972F2"/>
    <w:rsid w:val="00097615"/>
    <w:rsid w:val="000A0DAD"/>
    <w:rsid w:val="000A0FED"/>
    <w:rsid w:val="000A100E"/>
    <w:rsid w:val="000A28B7"/>
    <w:rsid w:val="000A2EE9"/>
    <w:rsid w:val="000A36E0"/>
    <w:rsid w:val="000A418F"/>
    <w:rsid w:val="000A5393"/>
    <w:rsid w:val="000A624C"/>
    <w:rsid w:val="000A62FC"/>
    <w:rsid w:val="000A656E"/>
    <w:rsid w:val="000A67FB"/>
    <w:rsid w:val="000A6ABD"/>
    <w:rsid w:val="000A725B"/>
    <w:rsid w:val="000A732A"/>
    <w:rsid w:val="000A7E20"/>
    <w:rsid w:val="000B0DB8"/>
    <w:rsid w:val="000B2B08"/>
    <w:rsid w:val="000B41CF"/>
    <w:rsid w:val="000B5086"/>
    <w:rsid w:val="000B55C7"/>
    <w:rsid w:val="000B5B52"/>
    <w:rsid w:val="000B7C14"/>
    <w:rsid w:val="000C081A"/>
    <w:rsid w:val="000C1D3E"/>
    <w:rsid w:val="000C2073"/>
    <w:rsid w:val="000C3099"/>
    <w:rsid w:val="000C3961"/>
    <w:rsid w:val="000C3E06"/>
    <w:rsid w:val="000C3FA8"/>
    <w:rsid w:val="000C4897"/>
    <w:rsid w:val="000C4C6D"/>
    <w:rsid w:val="000C67D0"/>
    <w:rsid w:val="000C76C1"/>
    <w:rsid w:val="000D1161"/>
    <w:rsid w:val="000D1817"/>
    <w:rsid w:val="000D18A8"/>
    <w:rsid w:val="000D1BEC"/>
    <w:rsid w:val="000D1D49"/>
    <w:rsid w:val="000D1E5E"/>
    <w:rsid w:val="000D211C"/>
    <w:rsid w:val="000D53EC"/>
    <w:rsid w:val="000D6323"/>
    <w:rsid w:val="000E0160"/>
    <w:rsid w:val="000E06CC"/>
    <w:rsid w:val="000E21C1"/>
    <w:rsid w:val="000E2748"/>
    <w:rsid w:val="000E4164"/>
    <w:rsid w:val="000E51A3"/>
    <w:rsid w:val="000E53DE"/>
    <w:rsid w:val="000E5B23"/>
    <w:rsid w:val="000E5CA0"/>
    <w:rsid w:val="000E6686"/>
    <w:rsid w:val="000E6FDF"/>
    <w:rsid w:val="000F02EE"/>
    <w:rsid w:val="000F212D"/>
    <w:rsid w:val="000F2388"/>
    <w:rsid w:val="000F2A87"/>
    <w:rsid w:val="000F33F1"/>
    <w:rsid w:val="000F3648"/>
    <w:rsid w:val="000F3F1B"/>
    <w:rsid w:val="000F46F8"/>
    <w:rsid w:val="000F4C5F"/>
    <w:rsid w:val="000F53EA"/>
    <w:rsid w:val="000F6D6D"/>
    <w:rsid w:val="00100DB8"/>
    <w:rsid w:val="001013D6"/>
    <w:rsid w:val="001014E8"/>
    <w:rsid w:val="00104418"/>
    <w:rsid w:val="0010459E"/>
    <w:rsid w:val="001045AD"/>
    <w:rsid w:val="00104BE7"/>
    <w:rsid w:val="00106070"/>
    <w:rsid w:val="00107762"/>
    <w:rsid w:val="00110CF9"/>
    <w:rsid w:val="001114EF"/>
    <w:rsid w:val="00111C17"/>
    <w:rsid w:val="001120C7"/>
    <w:rsid w:val="0011277E"/>
    <w:rsid w:val="001129D0"/>
    <w:rsid w:val="00112AB6"/>
    <w:rsid w:val="0011488F"/>
    <w:rsid w:val="001166D3"/>
    <w:rsid w:val="0011753E"/>
    <w:rsid w:val="001175F9"/>
    <w:rsid w:val="0012146C"/>
    <w:rsid w:val="00122112"/>
    <w:rsid w:val="0012224E"/>
    <w:rsid w:val="00122ED1"/>
    <w:rsid w:val="0012322F"/>
    <w:rsid w:val="001240E6"/>
    <w:rsid w:val="00125676"/>
    <w:rsid w:val="00125750"/>
    <w:rsid w:val="0012692D"/>
    <w:rsid w:val="00126C4A"/>
    <w:rsid w:val="001270B1"/>
    <w:rsid w:val="00127B35"/>
    <w:rsid w:val="00132195"/>
    <w:rsid w:val="001327A2"/>
    <w:rsid w:val="00132C81"/>
    <w:rsid w:val="00133513"/>
    <w:rsid w:val="00133749"/>
    <w:rsid w:val="00135A0D"/>
    <w:rsid w:val="00136F64"/>
    <w:rsid w:val="00137051"/>
    <w:rsid w:val="00137520"/>
    <w:rsid w:val="00140F5A"/>
    <w:rsid w:val="00141A3E"/>
    <w:rsid w:val="001453AD"/>
    <w:rsid w:val="001463BA"/>
    <w:rsid w:val="00146560"/>
    <w:rsid w:val="0014786F"/>
    <w:rsid w:val="001500DF"/>
    <w:rsid w:val="0015063C"/>
    <w:rsid w:val="0015097F"/>
    <w:rsid w:val="00150DC2"/>
    <w:rsid w:val="001515FF"/>
    <w:rsid w:val="00151804"/>
    <w:rsid w:val="0015214B"/>
    <w:rsid w:val="00152D61"/>
    <w:rsid w:val="00152FF3"/>
    <w:rsid w:val="001536F4"/>
    <w:rsid w:val="0015613B"/>
    <w:rsid w:val="001564CE"/>
    <w:rsid w:val="0015753E"/>
    <w:rsid w:val="00160081"/>
    <w:rsid w:val="00160437"/>
    <w:rsid w:val="00160B3F"/>
    <w:rsid w:val="00162559"/>
    <w:rsid w:val="00162C6A"/>
    <w:rsid w:val="00162DBD"/>
    <w:rsid w:val="00164F4F"/>
    <w:rsid w:val="00165B99"/>
    <w:rsid w:val="0016647A"/>
    <w:rsid w:val="0016707B"/>
    <w:rsid w:val="0016740B"/>
    <w:rsid w:val="001677A0"/>
    <w:rsid w:val="00170E9A"/>
    <w:rsid w:val="00171241"/>
    <w:rsid w:val="00172F3D"/>
    <w:rsid w:val="001737CE"/>
    <w:rsid w:val="00176DBD"/>
    <w:rsid w:val="0017770C"/>
    <w:rsid w:val="00180978"/>
    <w:rsid w:val="001816AB"/>
    <w:rsid w:val="00181764"/>
    <w:rsid w:val="00182944"/>
    <w:rsid w:val="00184E79"/>
    <w:rsid w:val="00185163"/>
    <w:rsid w:val="0018691F"/>
    <w:rsid w:val="00191268"/>
    <w:rsid w:val="00191711"/>
    <w:rsid w:val="00191A75"/>
    <w:rsid w:val="00192FBD"/>
    <w:rsid w:val="00193A05"/>
    <w:rsid w:val="00193B7B"/>
    <w:rsid w:val="00196868"/>
    <w:rsid w:val="00196874"/>
    <w:rsid w:val="00197A01"/>
    <w:rsid w:val="001A0490"/>
    <w:rsid w:val="001A22A5"/>
    <w:rsid w:val="001A2570"/>
    <w:rsid w:val="001A26E2"/>
    <w:rsid w:val="001A4069"/>
    <w:rsid w:val="001A4C50"/>
    <w:rsid w:val="001A5009"/>
    <w:rsid w:val="001A5DEA"/>
    <w:rsid w:val="001A6544"/>
    <w:rsid w:val="001A67D4"/>
    <w:rsid w:val="001A7198"/>
    <w:rsid w:val="001A74E6"/>
    <w:rsid w:val="001A7B80"/>
    <w:rsid w:val="001B0F83"/>
    <w:rsid w:val="001B17EA"/>
    <w:rsid w:val="001B1EC4"/>
    <w:rsid w:val="001B2824"/>
    <w:rsid w:val="001B4403"/>
    <w:rsid w:val="001B4C04"/>
    <w:rsid w:val="001B55DE"/>
    <w:rsid w:val="001B60F7"/>
    <w:rsid w:val="001B6D51"/>
    <w:rsid w:val="001B759A"/>
    <w:rsid w:val="001B7787"/>
    <w:rsid w:val="001B7A42"/>
    <w:rsid w:val="001C2860"/>
    <w:rsid w:val="001C2FD9"/>
    <w:rsid w:val="001C3148"/>
    <w:rsid w:val="001C4C09"/>
    <w:rsid w:val="001C4C1A"/>
    <w:rsid w:val="001C60F1"/>
    <w:rsid w:val="001C6EDB"/>
    <w:rsid w:val="001D565E"/>
    <w:rsid w:val="001D5D91"/>
    <w:rsid w:val="001D642C"/>
    <w:rsid w:val="001D64E9"/>
    <w:rsid w:val="001D69A8"/>
    <w:rsid w:val="001D704B"/>
    <w:rsid w:val="001D7C4B"/>
    <w:rsid w:val="001D7C54"/>
    <w:rsid w:val="001E0397"/>
    <w:rsid w:val="001E03D6"/>
    <w:rsid w:val="001E0439"/>
    <w:rsid w:val="001E1369"/>
    <w:rsid w:val="001E2388"/>
    <w:rsid w:val="001E2EDB"/>
    <w:rsid w:val="001E2FA0"/>
    <w:rsid w:val="001E3B19"/>
    <w:rsid w:val="001E3E36"/>
    <w:rsid w:val="001E47B1"/>
    <w:rsid w:val="001E5914"/>
    <w:rsid w:val="001E6286"/>
    <w:rsid w:val="001E6FA6"/>
    <w:rsid w:val="001F141D"/>
    <w:rsid w:val="001F21E7"/>
    <w:rsid w:val="001F23DA"/>
    <w:rsid w:val="001F26C5"/>
    <w:rsid w:val="001F2F56"/>
    <w:rsid w:val="001F5222"/>
    <w:rsid w:val="001F5C79"/>
    <w:rsid w:val="001F6115"/>
    <w:rsid w:val="001F66CF"/>
    <w:rsid w:val="001F775B"/>
    <w:rsid w:val="001F77E1"/>
    <w:rsid w:val="00200BE2"/>
    <w:rsid w:val="002012A5"/>
    <w:rsid w:val="0020196F"/>
    <w:rsid w:val="002021FD"/>
    <w:rsid w:val="002033F6"/>
    <w:rsid w:val="002044B0"/>
    <w:rsid w:val="0020498D"/>
    <w:rsid w:val="002051AF"/>
    <w:rsid w:val="0020704B"/>
    <w:rsid w:val="00207DED"/>
    <w:rsid w:val="002112B9"/>
    <w:rsid w:val="0021137C"/>
    <w:rsid w:val="002138F9"/>
    <w:rsid w:val="0021426E"/>
    <w:rsid w:val="00214633"/>
    <w:rsid w:val="002146ED"/>
    <w:rsid w:val="00214DFE"/>
    <w:rsid w:val="00215292"/>
    <w:rsid w:val="00215757"/>
    <w:rsid w:val="00217163"/>
    <w:rsid w:val="00220269"/>
    <w:rsid w:val="002208B3"/>
    <w:rsid w:val="002220E2"/>
    <w:rsid w:val="0022271A"/>
    <w:rsid w:val="002227C3"/>
    <w:rsid w:val="00222CC9"/>
    <w:rsid w:val="00223470"/>
    <w:rsid w:val="00224F9A"/>
    <w:rsid w:val="002258F5"/>
    <w:rsid w:val="00225DA1"/>
    <w:rsid w:val="002270B6"/>
    <w:rsid w:val="0022786E"/>
    <w:rsid w:val="00227A72"/>
    <w:rsid w:val="0023047E"/>
    <w:rsid w:val="00231A25"/>
    <w:rsid w:val="002324F7"/>
    <w:rsid w:val="002332CA"/>
    <w:rsid w:val="00233E70"/>
    <w:rsid w:val="0023415A"/>
    <w:rsid w:val="0023463D"/>
    <w:rsid w:val="00234DB4"/>
    <w:rsid w:val="00235B1B"/>
    <w:rsid w:val="0023658A"/>
    <w:rsid w:val="002378F9"/>
    <w:rsid w:val="00240670"/>
    <w:rsid w:val="00240EA5"/>
    <w:rsid w:val="002416DD"/>
    <w:rsid w:val="002424E9"/>
    <w:rsid w:val="0024256B"/>
    <w:rsid w:val="00242A55"/>
    <w:rsid w:val="00244758"/>
    <w:rsid w:val="0024658C"/>
    <w:rsid w:val="00247327"/>
    <w:rsid w:val="00247394"/>
    <w:rsid w:val="002473E7"/>
    <w:rsid w:val="00247DE0"/>
    <w:rsid w:val="002516C8"/>
    <w:rsid w:val="0025171D"/>
    <w:rsid w:val="002519F2"/>
    <w:rsid w:val="00254036"/>
    <w:rsid w:val="00254980"/>
    <w:rsid w:val="002554F2"/>
    <w:rsid w:val="00256965"/>
    <w:rsid w:val="00256F6F"/>
    <w:rsid w:val="002571FD"/>
    <w:rsid w:val="00257415"/>
    <w:rsid w:val="002610AF"/>
    <w:rsid w:val="00262984"/>
    <w:rsid w:val="00262A82"/>
    <w:rsid w:val="00262CE8"/>
    <w:rsid w:val="00263C64"/>
    <w:rsid w:val="00264C2D"/>
    <w:rsid w:val="002666F3"/>
    <w:rsid w:val="00266B55"/>
    <w:rsid w:val="00266B8A"/>
    <w:rsid w:val="002673CB"/>
    <w:rsid w:val="00270423"/>
    <w:rsid w:val="00271AD3"/>
    <w:rsid w:val="002727EE"/>
    <w:rsid w:val="00272905"/>
    <w:rsid w:val="002738D9"/>
    <w:rsid w:val="00274784"/>
    <w:rsid w:val="00276BA4"/>
    <w:rsid w:val="0028036F"/>
    <w:rsid w:val="002828CE"/>
    <w:rsid w:val="00283387"/>
    <w:rsid w:val="00283DFB"/>
    <w:rsid w:val="0028454A"/>
    <w:rsid w:val="00284B0F"/>
    <w:rsid w:val="00284BAF"/>
    <w:rsid w:val="00284E19"/>
    <w:rsid w:val="002858B0"/>
    <w:rsid w:val="00286143"/>
    <w:rsid w:val="00286DFE"/>
    <w:rsid w:val="002872AE"/>
    <w:rsid w:val="002876A8"/>
    <w:rsid w:val="00287F0B"/>
    <w:rsid w:val="002903CE"/>
    <w:rsid w:val="00292163"/>
    <w:rsid w:val="00292263"/>
    <w:rsid w:val="0029308F"/>
    <w:rsid w:val="0029331E"/>
    <w:rsid w:val="0029361C"/>
    <w:rsid w:val="00295015"/>
    <w:rsid w:val="002952EB"/>
    <w:rsid w:val="002959C8"/>
    <w:rsid w:val="00295A56"/>
    <w:rsid w:val="00296C04"/>
    <w:rsid w:val="002A2AE8"/>
    <w:rsid w:val="002A335F"/>
    <w:rsid w:val="002A4C29"/>
    <w:rsid w:val="002A5108"/>
    <w:rsid w:val="002A5335"/>
    <w:rsid w:val="002A7592"/>
    <w:rsid w:val="002A79E6"/>
    <w:rsid w:val="002B0863"/>
    <w:rsid w:val="002B1366"/>
    <w:rsid w:val="002B2A3D"/>
    <w:rsid w:val="002B2CB6"/>
    <w:rsid w:val="002B374F"/>
    <w:rsid w:val="002B5CD6"/>
    <w:rsid w:val="002B5F31"/>
    <w:rsid w:val="002B602C"/>
    <w:rsid w:val="002B6E64"/>
    <w:rsid w:val="002B7BE2"/>
    <w:rsid w:val="002B7EDE"/>
    <w:rsid w:val="002C22BA"/>
    <w:rsid w:val="002C3B2C"/>
    <w:rsid w:val="002C3D9E"/>
    <w:rsid w:val="002C4D4E"/>
    <w:rsid w:val="002C657B"/>
    <w:rsid w:val="002C683A"/>
    <w:rsid w:val="002C6B57"/>
    <w:rsid w:val="002C6BF9"/>
    <w:rsid w:val="002C7753"/>
    <w:rsid w:val="002C7A93"/>
    <w:rsid w:val="002C7A94"/>
    <w:rsid w:val="002C7A9C"/>
    <w:rsid w:val="002D06C6"/>
    <w:rsid w:val="002D0DB6"/>
    <w:rsid w:val="002D1144"/>
    <w:rsid w:val="002D22A4"/>
    <w:rsid w:val="002D2484"/>
    <w:rsid w:val="002D299D"/>
    <w:rsid w:val="002D2D2B"/>
    <w:rsid w:val="002D2F04"/>
    <w:rsid w:val="002D3489"/>
    <w:rsid w:val="002D5E13"/>
    <w:rsid w:val="002D69F6"/>
    <w:rsid w:val="002D6F1F"/>
    <w:rsid w:val="002D7D5A"/>
    <w:rsid w:val="002E0410"/>
    <w:rsid w:val="002E1158"/>
    <w:rsid w:val="002E2A8C"/>
    <w:rsid w:val="002E3570"/>
    <w:rsid w:val="002E4FB4"/>
    <w:rsid w:val="002E4FEC"/>
    <w:rsid w:val="002E531F"/>
    <w:rsid w:val="002E5A4E"/>
    <w:rsid w:val="002E67DB"/>
    <w:rsid w:val="002E6938"/>
    <w:rsid w:val="002E6F80"/>
    <w:rsid w:val="002E785D"/>
    <w:rsid w:val="002F0173"/>
    <w:rsid w:val="002F1884"/>
    <w:rsid w:val="002F1CEB"/>
    <w:rsid w:val="002F29F7"/>
    <w:rsid w:val="002F3084"/>
    <w:rsid w:val="002F3157"/>
    <w:rsid w:val="002F37F0"/>
    <w:rsid w:val="002F392C"/>
    <w:rsid w:val="002F42D7"/>
    <w:rsid w:val="002F487B"/>
    <w:rsid w:val="002F4BAD"/>
    <w:rsid w:val="002F55AF"/>
    <w:rsid w:val="002F5839"/>
    <w:rsid w:val="002F70F1"/>
    <w:rsid w:val="003010F4"/>
    <w:rsid w:val="00302369"/>
    <w:rsid w:val="00302756"/>
    <w:rsid w:val="00302D27"/>
    <w:rsid w:val="003039F2"/>
    <w:rsid w:val="00303B93"/>
    <w:rsid w:val="00304EFA"/>
    <w:rsid w:val="0030501F"/>
    <w:rsid w:val="00306717"/>
    <w:rsid w:val="00306D23"/>
    <w:rsid w:val="00307304"/>
    <w:rsid w:val="00307A14"/>
    <w:rsid w:val="00307C0B"/>
    <w:rsid w:val="00310239"/>
    <w:rsid w:val="003105EB"/>
    <w:rsid w:val="00310715"/>
    <w:rsid w:val="003125F1"/>
    <w:rsid w:val="00316223"/>
    <w:rsid w:val="003166F1"/>
    <w:rsid w:val="0031799A"/>
    <w:rsid w:val="00320F74"/>
    <w:rsid w:val="0032116F"/>
    <w:rsid w:val="00321748"/>
    <w:rsid w:val="00321DDD"/>
    <w:rsid w:val="00321E1B"/>
    <w:rsid w:val="00321ECF"/>
    <w:rsid w:val="003222D1"/>
    <w:rsid w:val="00322390"/>
    <w:rsid w:val="003236A1"/>
    <w:rsid w:val="003239AD"/>
    <w:rsid w:val="00324877"/>
    <w:rsid w:val="00324B29"/>
    <w:rsid w:val="00325D48"/>
    <w:rsid w:val="00326239"/>
    <w:rsid w:val="00326D5D"/>
    <w:rsid w:val="00327F64"/>
    <w:rsid w:val="0033016C"/>
    <w:rsid w:val="003306AB"/>
    <w:rsid w:val="00330C83"/>
    <w:rsid w:val="00331583"/>
    <w:rsid w:val="003326BF"/>
    <w:rsid w:val="00333356"/>
    <w:rsid w:val="00333B65"/>
    <w:rsid w:val="00333FEC"/>
    <w:rsid w:val="003357EE"/>
    <w:rsid w:val="00335E76"/>
    <w:rsid w:val="003377DE"/>
    <w:rsid w:val="003402A5"/>
    <w:rsid w:val="003406A4"/>
    <w:rsid w:val="00342097"/>
    <w:rsid w:val="00342E1B"/>
    <w:rsid w:val="00343771"/>
    <w:rsid w:val="003456D0"/>
    <w:rsid w:val="00345843"/>
    <w:rsid w:val="00345D4C"/>
    <w:rsid w:val="0034651B"/>
    <w:rsid w:val="00346582"/>
    <w:rsid w:val="0034761E"/>
    <w:rsid w:val="0035075E"/>
    <w:rsid w:val="00351228"/>
    <w:rsid w:val="00351FA6"/>
    <w:rsid w:val="0035225A"/>
    <w:rsid w:val="00355AF8"/>
    <w:rsid w:val="003572E7"/>
    <w:rsid w:val="003602D6"/>
    <w:rsid w:val="003616DD"/>
    <w:rsid w:val="00362283"/>
    <w:rsid w:val="0036264B"/>
    <w:rsid w:val="00362962"/>
    <w:rsid w:val="00362D8F"/>
    <w:rsid w:val="0036391D"/>
    <w:rsid w:val="00363DA0"/>
    <w:rsid w:val="00363DAF"/>
    <w:rsid w:val="00363FFB"/>
    <w:rsid w:val="00364210"/>
    <w:rsid w:val="00364300"/>
    <w:rsid w:val="003652EF"/>
    <w:rsid w:val="0036530C"/>
    <w:rsid w:val="0036573E"/>
    <w:rsid w:val="003658F4"/>
    <w:rsid w:val="00365A8D"/>
    <w:rsid w:val="00366482"/>
    <w:rsid w:val="00366C68"/>
    <w:rsid w:val="00367017"/>
    <w:rsid w:val="00367289"/>
    <w:rsid w:val="00367581"/>
    <w:rsid w:val="00367803"/>
    <w:rsid w:val="0037031D"/>
    <w:rsid w:val="00371AA0"/>
    <w:rsid w:val="00372737"/>
    <w:rsid w:val="00374C89"/>
    <w:rsid w:val="00375CE8"/>
    <w:rsid w:val="003800E3"/>
    <w:rsid w:val="00381B57"/>
    <w:rsid w:val="0038241A"/>
    <w:rsid w:val="003829B4"/>
    <w:rsid w:val="00382A84"/>
    <w:rsid w:val="00383E00"/>
    <w:rsid w:val="003850AB"/>
    <w:rsid w:val="00385455"/>
    <w:rsid w:val="003864A1"/>
    <w:rsid w:val="00386641"/>
    <w:rsid w:val="0038691C"/>
    <w:rsid w:val="00387A86"/>
    <w:rsid w:val="00391AC0"/>
    <w:rsid w:val="00392748"/>
    <w:rsid w:val="00392B00"/>
    <w:rsid w:val="00393B69"/>
    <w:rsid w:val="003946F6"/>
    <w:rsid w:val="00394DE9"/>
    <w:rsid w:val="00394ECF"/>
    <w:rsid w:val="0039590D"/>
    <w:rsid w:val="00396507"/>
    <w:rsid w:val="00396C84"/>
    <w:rsid w:val="003971B4"/>
    <w:rsid w:val="003A043D"/>
    <w:rsid w:val="003A0484"/>
    <w:rsid w:val="003A0AFE"/>
    <w:rsid w:val="003A0CFE"/>
    <w:rsid w:val="003A0D62"/>
    <w:rsid w:val="003A267B"/>
    <w:rsid w:val="003A4457"/>
    <w:rsid w:val="003A6DB2"/>
    <w:rsid w:val="003A759E"/>
    <w:rsid w:val="003A7FC4"/>
    <w:rsid w:val="003B0742"/>
    <w:rsid w:val="003B0A34"/>
    <w:rsid w:val="003B1104"/>
    <w:rsid w:val="003B14B4"/>
    <w:rsid w:val="003B1F63"/>
    <w:rsid w:val="003B22EF"/>
    <w:rsid w:val="003B2F94"/>
    <w:rsid w:val="003B339A"/>
    <w:rsid w:val="003B45B4"/>
    <w:rsid w:val="003B484C"/>
    <w:rsid w:val="003B4EF2"/>
    <w:rsid w:val="003B66EE"/>
    <w:rsid w:val="003B6D81"/>
    <w:rsid w:val="003B7A68"/>
    <w:rsid w:val="003C102D"/>
    <w:rsid w:val="003C23DF"/>
    <w:rsid w:val="003C3111"/>
    <w:rsid w:val="003C33D8"/>
    <w:rsid w:val="003C4C12"/>
    <w:rsid w:val="003C5688"/>
    <w:rsid w:val="003C5F2C"/>
    <w:rsid w:val="003C6696"/>
    <w:rsid w:val="003C69E3"/>
    <w:rsid w:val="003C6B5B"/>
    <w:rsid w:val="003C6D9D"/>
    <w:rsid w:val="003D0E09"/>
    <w:rsid w:val="003D0E7B"/>
    <w:rsid w:val="003D36DE"/>
    <w:rsid w:val="003D391A"/>
    <w:rsid w:val="003D504F"/>
    <w:rsid w:val="003D72A4"/>
    <w:rsid w:val="003D785C"/>
    <w:rsid w:val="003D7CAF"/>
    <w:rsid w:val="003E07D8"/>
    <w:rsid w:val="003E0DBC"/>
    <w:rsid w:val="003E3ACB"/>
    <w:rsid w:val="003E5009"/>
    <w:rsid w:val="003E620E"/>
    <w:rsid w:val="003E6DF6"/>
    <w:rsid w:val="003E6E61"/>
    <w:rsid w:val="003E6F2F"/>
    <w:rsid w:val="003E6FE5"/>
    <w:rsid w:val="003E76E9"/>
    <w:rsid w:val="003E7B0C"/>
    <w:rsid w:val="003F028B"/>
    <w:rsid w:val="003F1A49"/>
    <w:rsid w:val="003F23CF"/>
    <w:rsid w:val="003F23F5"/>
    <w:rsid w:val="003F25C4"/>
    <w:rsid w:val="003F3082"/>
    <w:rsid w:val="003F36C5"/>
    <w:rsid w:val="003F382F"/>
    <w:rsid w:val="003F54D1"/>
    <w:rsid w:val="003F5F75"/>
    <w:rsid w:val="003F631D"/>
    <w:rsid w:val="003F6999"/>
    <w:rsid w:val="00400257"/>
    <w:rsid w:val="0040075A"/>
    <w:rsid w:val="00400AB2"/>
    <w:rsid w:val="00400BB2"/>
    <w:rsid w:val="00400F3F"/>
    <w:rsid w:val="00401092"/>
    <w:rsid w:val="004020B9"/>
    <w:rsid w:val="00403FD2"/>
    <w:rsid w:val="00404166"/>
    <w:rsid w:val="00404B81"/>
    <w:rsid w:val="00405D67"/>
    <w:rsid w:val="0040613A"/>
    <w:rsid w:val="004063C2"/>
    <w:rsid w:val="0040789D"/>
    <w:rsid w:val="00407A00"/>
    <w:rsid w:val="00410921"/>
    <w:rsid w:val="00410EDC"/>
    <w:rsid w:val="00411085"/>
    <w:rsid w:val="0041150E"/>
    <w:rsid w:val="004125F5"/>
    <w:rsid w:val="00412CAF"/>
    <w:rsid w:val="00413089"/>
    <w:rsid w:val="004134E8"/>
    <w:rsid w:val="00413A13"/>
    <w:rsid w:val="00413BFC"/>
    <w:rsid w:val="00417478"/>
    <w:rsid w:val="004227E9"/>
    <w:rsid w:val="00424AF4"/>
    <w:rsid w:val="00424B8A"/>
    <w:rsid w:val="0042527F"/>
    <w:rsid w:val="00426435"/>
    <w:rsid w:val="00427165"/>
    <w:rsid w:val="00427A50"/>
    <w:rsid w:val="00427BDE"/>
    <w:rsid w:val="004304D7"/>
    <w:rsid w:val="00430E87"/>
    <w:rsid w:val="00432188"/>
    <w:rsid w:val="004325E5"/>
    <w:rsid w:val="0043262C"/>
    <w:rsid w:val="00432968"/>
    <w:rsid w:val="00434ED2"/>
    <w:rsid w:val="004354C6"/>
    <w:rsid w:val="00435A72"/>
    <w:rsid w:val="00436493"/>
    <w:rsid w:val="0043732F"/>
    <w:rsid w:val="00437B4E"/>
    <w:rsid w:val="00437E6C"/>
    <w:rsid w:val="00440E67"/>
    <w:rsid w:val="0044107C"/>
    <w:rsid w:val="004416E0"/>
    <w:rsid w:val="004423F6"/>
    <w:rsid w:val="00442B11"/>
    <w:rsid w:val="00442F09"/>
    <w:rsid w:val="00443FC4"/>
    <w:rsid w:val="00444126"/>
    <w:rsid w:val="00444770"/>
    <w:rsid w:val="0044490C"/>
    <w:rsid w:val="00445BA7"/>
    <w:rsid w:val="004461B9"/>
    <w:rsid w:val="00446829"/>
    <w:rsid w:val="004471D6"/>
    <w:rsid w:val="00450565"/>
    <w:rsid w:val="004514CF"/>
    <w:rsid w:val="004514F8"/>
    <w:rsid w:val="004518FF"/>
    <w:rsid w:val="004534B7"/>
    <w:rsid w:val="00454533"/>
    <w:rsid w:val="0045582A"/>
    <w:rsid w:val="00455E1A"/>
    <w:rsid w:val="00456926"/>
    <w:rsid w:val="00456BDF"/>
    <w:rsid w:val="00457127"/>
    <w:rsid w:val="0045739D"/>
    <w:rsid w:val="004573D5"/>
    <w:rsid w:val="004616D9"/>
    <w:rsid w:val="00461E9A"/>
    <w:rsid w:val="004626EC"/>
    <w:rsid w:val="00462E16"/>
    <w:rsid w:val="004645F5"/>
    <w:rsid w:val="00464B8F"/>
    <w:rsid w:val="004653F2"/>
    <w:rsid w:val="00465B99"/>
    <w:rsid w:val="00465CFE"/>
    <w:rsid w:val="004662B4"/>
    <w:rsid w:val="00466DBC"/>
    <w:rsid w:val="00467EF1"/>
    <w:rsid w:val="00470D17"/>
    <w:rsid w:val="004720E8"/>
    <w:rsid w:val="00473532"/>
    <w:rsid w:val="00473F64"/>
    <w:rsid w:val="00476E4E"/>
    <w:rsid w:val="004814D6"/>
    <w:rsid w:val="004823EB"/>
    <w:rsid w:val="00482875"/>
    <w:rsid w:val="0048453A"/>
    <w:rsid w:val="004848C9"/>
    <w:rsid w:val="004851E3"/>
    <w:rsid w:val="004852B0"/>
    <w:rsid w:val="0048540D"/>
    <w:rsid w:val="00486385"/>
    <w:rsid w:val="00487BB8"/>
    <w:rsid w:val="004903B3"/>
    <w:rsid w:val="004909FC"/>
    <w:rsid w:val="00492133"/>
    <w:rsid w:val="004922C9"/>
    <w:rsid w:val="00492FD0"/>
    <w:rsid w:val="004A04F6"/>
    <w:rsid w:val="004A0907"/>
    <w:rsid w:val="004A0CFD"/>
    <w:rsid w:val="004A1FAC"/>
    <w:rsid w:val="004A371F"/>
    <w:rsid w:val="004A3AA6"/>
    <w:rsid w:val="004A3E7D"/>
    <w:rsid w:val="004A45AA"/>
    <w:rsid w:val="004A473F"/>
    <w:rsid w:val="004A4E48"/>
    <w:rsid w:val="004A4E8C"/>
    <w:rsid w:val="004A56E7"/>
    <w:rsid w:val="004A5BEF"/>
    <w:rsid w:val="004A6500"/>
    <w:rsid w:val="004A6A14"/>
    <w:rsid w:val="004A6A3A"/>
    <w:rsid w:val="004A7469"/>
    <w:rsid w:val="004A757E"/>
    <w:rsid w:val="004A7B68"/>
    <w:rsid w:val="004B0D70"/>
    <w:rsid w:val="004B16C8"/>
    <w:rsid w:val="004B171F"/>
    <w:rsid w:val="004B39F7"/>
    <w:rsid w:val="004B4796"/>
    <w:rsid w:val="004B4BDD"/>
    <w:rsid w:val="004B79CB"/>
    <w:rsid w:val="004C1475"/>
    <w:rsid w:val="004C155C"/>
    <w:rsid w:val="004C26C1"/>
    <w:rsid w:val="004C43A5"/>
    <w:rsid w:val="004C52E2"/>
    <w:rsid w:val="004C68E9"/>
    <w:rsid w:val="004D29EB"/>
    <w:rsid w:val="004D2FE6"/>
    <w:rsid w:val="004D3529"/>
    <w:rsid w:val="004D3B93"/>
    <w:rsid w:val="004D53E4"/>
    <w:rsid w:val="004D56E0"/>
    <w:rsid w:val="004D5869"/>
    <w:rsid w:val="004D5A16"/>
    <w:rsid w:val="004D657B"/>
    <w:rsid w:val="004D6C71"/>
    <w:rsid w:val="004D75A3"/>
    <w:rsid w:val="004D7C4E"/>
    <w:rsid w:val="004E0D8E"/>
    <w:rsid w:val="004E0DBB"/>
    <w:rsid w:val="004E10B0"/>
    <w:rsid w:val="004E1F76"/>
    <w:rsid w:val="004E3240"/>
    <w:rsid w:val="004E33EF"/>
    <w:rsid w:val="004E4507"/>
    <w:rsid w:val="004E4F31"/>
    <w:rsid w:val="004E6A95"/>
    <w:rsid w:val="004E6CF8"/>
    <w:rsid w:val="004E7602"/>
    <w:rsid w:val="004E7D1C"/>
    <w:rsid w:val="004F0A85"/>
    <w:rsid w:val="004F1A31"/>
    <w:rsid w:val="004F1DCE"/>
    <w:rsid w:val="004F25B4"/>
    <w:rsid w:val="004F2AAE"/>
    <w:rsid w:val="004F3FD0"/>
    <w:rsid w:val="004F4CAF"/>
    <w:rsid w:val="004F51B1"/>
    <w:rsid w:val="004F5B2F"/>
    <w:rsid w:val="004F7024"/>
    <w:rsid w:val="004F7476"/>
    <w:rsid w:val="005012D3"/>
    <w:rsid w:val="005016F7"/>
    <w:rsid w:val="0050179C"/>
    <w:rsid w:val="00501F46"/>
    <w:rsid w:val="005026D4"/>
    <w:rsid w:val="0050276D"/>
    <w:rsid w:val="00502F50"/>
    <w:rsid w:val="005060AC"/>
    <w:rsid w:val="00506F4F"/>
    <w:rsid w:val="00507868"/>
    <w:rsid w:val="0050786D"/>
    <w:rsid w:val="0050788F"/>
    <w:rsid w:val="00510333"/>
    <w:rsid w:val="005136E1"/>
    <w:rsid w:val="00513956"/>
    <w:rsid w:val="00513EFC"/>
    <w:rsid w:val="0051481F"/>
    <w:rsid w:val="00514E63"/>
    <w:rsid w:val="005160EE"/>
    <w:rsid w:val="00516304"/>
    <w:rsid w:val="00516576"/>
    <w:rsid w:val="005172B3"/>
    <w:rsid w:val="005208FA"/>
    <w:rsid w:val="00520EF0"/>
    <w:rsid w:val="005238BA"/>
    <w:rsid w:val="005245A3"/>
    <w:rsid w:val="00525E06"/>
    <w:rsid w:val="0052636D"/>
    <w:rsid w:val="00527030"/>
    <w:rsid w:val="0052746B"/>
    <w:rsid w:val="0053133C"/>
    <w:rsid w:val="00531364"/>
    <w:rsid w:val="00531454"/>
    <w:rsid w:val="005318DA"/>
    <w:rsid w:val="005323A1"/>
    <w:rsid w:val="005326D7"/>
    <w:rsid w:val="0053319D"/>
    <w:rsid w:val="00533D01"/>
    <w:rsid w:val="005348E7"/>
    <w:rsid w:val="0053594D"/>
    <w:rsid w:val="0053712A"/>
    <w:rsid w:val="00537294"/>
    <w:rsid w:val="005373E4"/>
    <w:rsid w:val="00537C9B"/>
    <w:rsid w:val="00537F77"/>
    <w:rsid w:val="00541A49"/>
    <w:rsid w:val="00542E86"/>
    <w:rsid w:val="00543792"/>
    <w:rsid w:val="005442E5"/>
    <w:rsid w:val="00544AA8"/>
    <w:rsid w:val="00544D2D"/>
    <w:rsid w:val="0054571F"/>
    <w:rsid w:val="00546324"/>
    <w:rsid w:val="00546CD1"/>
    <w:rsid w:val="00551813"/>
    <w:rsid w:val="00551CC7"/>
    <w:rsid w:val="00551E64"/>
    <w:rsid w:val="005537BF"/>
    <w:rsid w:val="005542EC"/>
    <w:rsid w:val="00554A15"/>
    <w:rsid w:val="0055513B"/>
    <w:rsid w:val="00555431"/>
    <w:rsid w:val="00556433"/>
    <w:rsid w:val="00557405"/>
    <w:rsid w:val="00560A63"/>
    <w:rsid w:val="00560EB5"/>
    <w:rsid w:val="005611C5"/>
    <w:rsid w:val="00561EDD"/>
    <w:rsid w:val="00561F8D"/>
    <w:rsid w:val="00562AD3"/>
    <w:rsid w:val="005634D5"/>
    <w:rsid w:val="00564836"/>
    <w:rsid w:val="00565242"/>
    <w:rsid w:val="00565405"/>
    <w:rsid w:val="0056593A"/>
    <w:rsid w:val="00565ADC"/>
    <w:rsid w:val="00565F44"/>
    <w:rsid w:val="0056663C"/>
    <w:rsid w:val="00570962"/>
    <w:rsid w:val="00570E97"/>
    <w:rsid w:val="005713D8"/>
    <w:rsid w:val="00572726"/>
    <w:rsid w:val="00575D3A"/>
    <w:rsid w:val="005819DF"/>
    <w:rsid w:val="005820B3"/>
    <w:rsid w:val="005827C6"/>
    <w:rsid w:val="00582C2D"/>
    <w:rsid w:val="00582DB8"/>
    <w:rsid w:val="00582FF5"/>
    <w:rsid w:val="005843FB"/>
    <w:rsid w:val="00584BFA"/>
    <w:rsid w:val="00586F30"/>
    <w:rsid w:val="005870B9"/>
    <w:rsid w:val="00590B09"/>
    <w:rsid w:val="005912F5"/>
    <w:rsid w:val="00591F99"/>
    <w:rsid w:val="005932C5"/>
    <w:rsid w:val="00593E0F"/>
    <w:rsid w:val="00594E0A"/>
    <w:rsid w:val="00594ECB"/>
    <w:rsid w:val="005956DC"/>
    <w:rsid w:val="00595967"/>
    <w:rsid w:val="00596808"/>
    <w:rsid w:val="00596E6E"/>
    <w:rsid w:val="005971A3"/>
    <w:rsid w:val="00597A8A"/>
    <w:rsid w:val="00597D30"/>
    <w:rsid w:val="005A1BEC"/>
    <w:rsid w:val="005A26A0"/>
    <w:rsid w:val="005A3645"/>
    <w:rsid w:val="005A3CFC"/>
    <w:rsid w:val="005A462A"/>
    <w:rsid w:val="005A591E"/>
    <w:rsid w:val="005A61A1"/>
    <w:rsid w:val="005A7913"/>
    <w:rsid w:val="005B036D"/>
    <w:rsid w:val="005B1068"/>
    <w:rsid w:val="005B1563"/>
    <w:rsid w:val="005B17D6"/>
    <w:rsid w:val="005B3B80"/>
    <w:rsid w:val="005B469D"/>
    <w:rsid w:val="005B4F06"/>
    <w:rsid w:val="005B5259"/>
    <w:rsid w:val="005B609B"/>
    <w:rsid w:val="005B64E0"/>
    <w:rsid w:val="005B74AA"/>
    <w:rsid w:val="005C0183"/>
    <w:rsid w:val="005C0895"/>
    <w:rsid w:val="005C09B1"/>
    <w:rsid w:val="005C0F41"/>
    <w:rsid w:val="005C118E"/>
    <w:rsid w:val="005C1594"/>
    <w:rsid w:val="005C2C3D"/>
    <w:rsid w:val="005C2C6B"/>
    <w:rsid w:val="005C31EB"/>
    <w:rsid w:val="005C35FF"/>
    <w:rsid w:val="005C3D45"/>
    <w:rsid w:val="005C4A28"/>
    <w:rsid w:val="005C4DDD"/>
    <w:rsid w:val="005C5D47"/>
    <w:rsid w:val="005C66E3"/>
    <w:rsid w:val="005C6A2F"/>
    <w:rsid w:val="005C7209"/>
    <w:rsid w:val="005D0135"/>
    <w:rsid w:val="005D27CA"/>
    <w:rsid w:val="005D367A"/>
    <w:rsid w:val="005D3C97"/>
    <w:rsid w:val="005D5256"/>
    <w:rsid w:val="005D5723"/>
    <w:rsid w:val="005D5773"/>
    <w:rsid w:val="005D5D27"/>
    <w:rsid w:val="005D5DCA"/>
    <w:rsid w:val="005D63C9"/>
    <w:rsid w:val="005D689A"/>
    <w:rsid w:val="005D6B8C"/>
    <w:rsid w:val="005D720D"/>
    <w:rsid w:val="005E0A46"/>
    <w:rsid w:val="005E0B31"/>
    <w:rsid w:val="005E1FA5"/>
    <w:rsid w:val="005E23BE"/>
    <w:rsid w:val="005E2431"/>
    <w:rsid w:val="005E2965"/>
    <w:rsid w:val="005E30B6"/>
    <w:rsid w:val="005E4100"/>
    <w:rsid w:val="005E4DB2"/>
    <w:rsid w:val="005E5744"/>
    <w:rsid w:val="005E5C92"/>
    <w:rsid w:val="005E5D03"/>
    <w:rsid w:val="005E7572"/>
    <w:rsid w:val="005F017D"/>
    <w:rsid w:val="005F13C7"/>
    <w:rsid w:val="005F36FD"/>
    <w:rsid w:val="005F3C76"/>
    <w:rsid w:val="005F4147"/>
    <w:rsid w:val="005F5A18"/>
    <w:rsid w:val="005F65C9"/>
    <w:rsid w:val="005F7776"/>
    <w:rsid w:val="005F782F"/>
    <w:rsid w:val="00601103"/>
    <w:rsid w:val="006012F5"/>
    <w:rsid w:val="006017AA"/>
    <w:rsid w:val="00602BCF"/>
    <w:rsid w:val="0060374F"/>
    <w:rsid w:val="00603C3E"/>
    <w:rsid w:val="006054A2"/>
    <w:rsid w:val="006057B4"/>
    <w:rsid w:val="00605F6E"/>
    <w:rsid w:val="0060639C"/>
    <w:rsid w:val="00606E17"/>
    <w:rsid w:val="00607232"/>
    <w:rsid w:val="00610A06"/>
    <w:rsid w:val="00610C89"/>
    <w:rsid w:val="00611932"/>
    <w:rsid w:val="00611B47"/>
    <w:rsid w:val="00611B73"/>
    <w:rsid w:val="00611EA3"/>
    <w:rsid w:val="006133D3"/>
    <w:rsid w:val="0061467A"/>
    <w:rsid w:val="00614C2D"/>
    <w:rsid w:val="00616093"/>
    <w:rsid w:val="006160C4"/>
    <w:rsid w:val="00621840"/>
    <w:rsid w:val="00621F0E"/>
    <w:rsid w:val="006221DF"/>
    <w:rsid w:val="0062263C"/>
    <w:rsid w:val="00623206"/>
    <w:rsid w:val="0062373E"/>
    <w:rsid w:val="00623C9A"/>
    <w:rsid w:val="00623E47"/>
    <w:rsid w:val="00623EEF"/>
    <w:rsid w:val="006244BD"/>
    <w:rsid w:val="006258A9"/>
    <w:rsid w:val="0062593D"/>
    <w:rsid w:val="00625ECE"/>
    <w:rsid w:val="0062714F"/>
    <w:rsid w:val="006303E0"/>
    <w:rsid w:val="00630B23"/>
    <w:rsid w:val="00631047"/>
    <w:rsid w:val="00632AB9"/>
    <w:rsid w:val="00632E9D"/>
    <w:rsid w:val="0063319E"/>
    <w:rsid w:val="00633AEF"/>
    <w:rsid w:val="00633B59"/>
    <w:rsid w:val="00633DD3"/>
    <w:rsid w:val="00634321"/>
    <w:rsid w:val="00634E78"/>
    <w:rsid w:val="00634FB6"/>
    <w:rsid w:val="00635282"/>
    <w:rsid w:val="00635394"/>
    <w:rsid w:val="00636034"/>
    <w:rsid w:val="00637EC9"/>
    <w:rsid w:val="00641BA4"/>
    <w:rsid w:val="00642B80"/>
    <w:rsid w:val="00642F44"/>
    <w:rsid w:val="00643D03"/>
    <w:rsid w:val="00643F6A"/>
    <w:rsid w:val="00643FCE"/>
    <w:rsid w:val="00645BA9"/>
    <w:rsid w:val="00645F28"/>
    <w:rsid w:val="006477AC"/>
    <w:rsid w:val="006505F9"/>
    <w:rsid w:val="00651128"/>
    <w:rsid w:val="00651C06"/>
    <w:rsid w:val="006531D4"/>
    <w:rsid w:val="00654E22"/>
    <w:rsid w:val="006551F2"/>
    <w:rsid w:val="0065584D"/>
    <w:rsid w:val="00655B25"/>
    <w:rsid w:val="006563F3"/>
    <w:rsid w:val="00656FB8"/>
    <w:rsid w:val="006603B3"/>
    <w:rsid w:val="00660971"/>
    <w:rsid w:val="0066382F"/>
    <w:rsid w:val="00663A07"/>
    <w:rsid w:val="00663DC3"/>
    <w:rsid w:val="006660BC"/>
    <w:rsid w:val="00671596"/>
    <w:rsid w:val="00671BC5"/>
    <w:rsid w:val="00672D37"/>
    <w:rsid w:val="006744B5"/>
    <w:rsid w:val="00674C38"/>
    <w:rsid w:val="006751C0"/>
    <w:rsid w:val="006761F6"/>
    <w:rsid w:val="00677D99"/>
    <w:rsid w:val="006805CC"/>
    <w:rsid w:val="006807B4"/>
    <w:rsid w:val="0068118B"/>
    <w:rsid w:val="0068145E"/>
    <w:rsid w:val="0068284D"/>
    <w:rsid w:val="00682F61"/>
    <w:rsid w:val="00683946"/>
    <w:rsid w:val="0068406B"/>
    <w:rsid w:val="00684E07"/>
    <w:rsid w:val="006854C9"/>
    <w:rsid w:val="00685973"/>
    <w:rsid w:val="006863ED"/>
    <w:rsid w:val="00687226"/>
    <w:rsid w:val="006877FE"/>
    <w:rsid w:val="0068781F"/>
    <w:rsid w:val="006912E4"/>
    <w:rsid w:val="00691D97"/>
    <w:rsid w:val="0069253B"/>
    <w:rsid w:val="00692C5B"/>
    <w:rsid w:val="00692FCE"/>
    <w:rsid w:val="006949AE"/>
    <w:rsid w:val="0069535A"/>
    <w:rsid w:val="006964E5"/>
    <w:rsid w:val="006964F8"/>
    <w:rsid w:val="00696949"/>
    <w:rsid w:val="006969CA"/>
    <w:rsid w:val="006A2260"/>
    <w:rsid w:val="006A2355"/>
    <w:rsid w:val="006A2C99"/>
    <w:rsid w:val="006A2E8A"/>
    <w:rsid w:val="006A303C"/>
    <w:rsid w:val="006A30C9"/>
    <w:rsid w:val="006A330A"/>
    <w:rsid w:val="006A36BC"/>
    <w:rsid w:val="006A3C88"/>
    <w:rsid w:val="006A4F80"/>
    <w:rsid w:val="006A63BB"/>
    <w:rsid w:val="006A6B94"/>
    <w:rsid w:val="006A6C1C"/>
    <w:rsid w:val="006B0368"/>
    <w:rsid w:val="006B075A"/>
    <w:rsid w:val="006B2489"/>
    <w:rsid w:val="006B3469"/>
    <w:rsid w:val="006B3D7C"/>
    <w:rsid w:val="006B42BD"/>
    <w:rsid w:val="006B5131"/>
    <w:rsid w:val="006B6D29"/>
    <w:rsid w:val="006B6D7B"/>
    <w:rsid w:val="006B6D88"/>
    <w:rsid w:val="006B6FE1"/>
    <w:rsid w:val="006B72FA"/>
    <w:rsid w:val="006C0940"/>
    <w:rsid w:val="006C0F0A"/>
    <w:rsid w:val="006C1355"/>
    <w:rsid w:val="006C2FDF"/>
    <w:rsid w:val="006C5BE7"/>
    <w:rsid w:val="006C7C47"/>
    <w:rsid w:val="006D0885"/>
    <w:rsid w:val="006D0E88"/>
    <w:rsid w:val="006D134A"/>
    <w:rsid w:val="006D1BE8"/>
    <w:rsid w:val="006D1D54"/>
    <w:rsid w:val="006D42CA"/>
    <w:rsid w:val="006D4505"/>
    <w:rsid w:val="006D4506"/>
    <w:rsid w:val="006D4A47"/>
    <w:rsid w:val="006D4C11"/>
    <w:rsid w:val="006D6C90"/>
    <w:rsid w:val="006D799B"/>
    <w:rsid w:val="006D7A13"/>
    <w:rsid w:val="006E0769"/>
    <w:rsid w:val="006E2623"/>
    <w:rsid w:val="006E2D5D"/>
    <w:rsid w:val="006E4AC8"/>
    <w:rsid w:val="006E5529"/>
    <w:rsid w:val="006E664F"/>
    <w:rsid w:val="006E6F41"/>
    <w:rsid w:val="006F04B4"/>
    <w:rsid w:val="006F5CBC"/>
    <w:rsid w:val="006F5E2E"/>
    <w:rsid w:val="006F746F"/>
    <w:rsid w:val="006F7AB6"/>
    <w:rsid w:val="0070007C"/>
    <w:rsid w:val="00702DC0"/>
    <w:rsid w:val="00703651"/>
    <w:rsid w:val="00704D52"/>
    <w:rsid w:val="00705982"/>
    <w:rsid w:val="00705D8F"/>
    <w:rsid w:val="00707E94"/>
    <w:rsid w:val="007106C8"/>
    <w:rsid w:val="00710855"/>
    <w:rsid w:val="00710A7A"/>
    <w:rsid w:val="007134C6"/>
    <w:rsid w:val="00713E09"/>
    <w:rsid w:val="00715BAE"/>
    <w:rsid w:val="007160DD"/>
    <w:rsid w:val="00716B8A"/>
    <w:rsid w:val="00716C93"/>
    <w:rsid w:val="00717180"/>
    <w:rsid w:val="00717504"/>
    <w:rsid w:val="00717FF7"/>
    <w:rsid w:val="00721B1E"/>
    <w:rsid w:val="007220EC"/>
    <w:rsid w:val="0072319E"/>
    <w:rsid w:val="007234F3"/>
    <w:rsid w:val="00723EC7"/>
    <w:rsid w:val="00725297"/>
    <w:rsid w:val="00725889"/>
    <w:rsid w:val="00725E93"/>
    <w:rsid w:val="0073155A"/>
    <w:rsid w:val="007317C5"/>
    <w:rsid w:val="007323BC"/>
    <w:rsid w:val="00732BFB"/>
    <w:rsid w:val="00732E4C"/>
    <w:rsid w:val="0073359F"/>
    <w:rsid w:val="00733E2C"/>
    <w:rsid w:val="00734FD0"/>
    <w:rsid w:val="00735B09"/>
    <w:rsid w:val="00735D7A"/>
    <w:rsid w:val="00735E9D"/>
    <w:rsid w:val="00735F4C"/>
    <w:rsid w:val="00736307"/>
    <w:rsid w:val="007363BD"/>
    <w:rsid w:val="00736A9A"/>
    <w:rsid w:val="00736B3D"/>
    <w:rsid w:val="00736FA3"/>
    <w:rsid w:val="00736FB4"/>
    <w:rsid w:val="00737101"/>
    <w:rsid w:val="007376ED"/>
    <w:rsid w:val="007377C9"/>
    <w:rsid w:val="00737D28"/>
    <w:rsid w:val="00741200"/>
    <w:rsid w:val="00741403"/>
    <w:rsid w:val="00741EF8"/>
    <w:rsid w:val="00743E4F"/>
    <w:rsid w:val="0074641A"/>
    <w:rsid w:val="00746894"/>
    <w:rsid w:val="00746C68"/>
    <w:rsid w:val="00753520"/>
    <w:rsid w:val="007548BB"/>
    <w:rsid w:val="00754AEB"/>
    <w:rsid w:val="00755E59"/>
    <w:rsid w:val="00756D23"/>
    <w:rsid w:val="00756F69"/>
    <w:rsid w:val="0076030D"/>
    <w:rsid w:val="00760E30"/>
    <w:rsid w:val="00761399"/>
    <w:rsid w:val="00761514"/>
    <w:rsid w:val="00762A92"/>
    <w:rsid w:val="00764DD2"/>
    <w:rsid w:val="00765144"/>
    <w:rsid w:val="00765F15"/>
    <w:rsid w:val="00766C00"/>
    <w:rsid w:val="00766C98"/>
    <w:rsid w:val="007679BB"/>
    <w:rsid w:val="007704B5"/>
    <w:rsid w:val="00770E07"/>
    <w:rsid w:val="0077127C"/>
    <w:rsid w:val="00772DC2"/>
    <w:rsid w:val="00773230"/>
    <w:rsid w:val="007733E9"/>
    <w:rsid w:val="00775951"/>
    <w:rsid w:val="00775B05"/>
    <w:rsid w:val="00775E06"/>
    <w:rsid w:val="00777EA3"/>
    <w:rsid w:val="00780001"/>
    <w:rsid w:val="007806A9"/>
    <w:rsid w:val="00781F06"/>
    <w:rsid w:val="00782219"/>
    <w:rsid w:val="00783BE9"/>
    <w:rsid w:val="0078408E"/>
    <w:rsid w:val="00785CAD"/>
    <w:rsid w:val="00785DCD"/>
    <w:rsid w:val="00787621"/>
    <w:rsid w:val="0078794D"/>
    <w:rsid w:val="007903FD"/>
    <w:rsid w:val="00791B9F"/>
    <w:rsid w:val="00792C7D"/>
    <w:rsid w:val="00793FBE"/>
    <w:rsid w:val="00796130"/>
    <w:rsid w:val="007965BA"/>
    <w:rsid w:val="00796BAF"/>
    <w:rsid w:val="00797BF1"/>
    <w:rsid w:val="007A0874"/>
    <w:rsid w:val="007A0C8D"/>
    <w:rsid w:val="007A375D"/>
    <w:rsid w:val="007A4421"/>
    <w:rsid w:val="007A4E14"/>
    <w:rsid w:val="007A5F53"/>
    <w:rsid w:val="007A63B4"/>
    <w:rsid w:val="007A77E2"/>
    <w:rsid w:val="007A7C3E"/>
    <w:rsid w:val="007A7CCC"/>
    <w:rsid w:val="007B0C87"/>
    <w:rsid w:val="007B1E25"/>
    <w:rsid w:val="007B20AA"/>
    <w:rsid w:val="007B4B99"/>
    <w:rsid w:val="007B6020"/>
    <w:rsid w:val="007B7EE4"/>
    <w:rsid w:val="007C0E11"/>
    <w:rsid w:val="007C29B6"/>
    <w:rsid w:val="007C35F7"/>
    <w:rsid w:val="007C3D41"/>
    <w:rsid w:val="007C6545"/>
    <w:rsid w:val="007C6CF4"/>
    <w:rsid w:val="007C6D9D"/>
    <w:rsid w:val="007C76FB"/>
    <w:rsid w:val="007D178E"/>
    <w:rsid w:val="007D4397"/>
    <w:rsid w:val="007D5DC9"/>
    <w:rsid w:val="007D5E36"/>
    <w:rsid w:val="007D6072"/>
    <w:rsid w:val="007D69A3"/>
    <w:rsid w:val="007D7F80"/>
    <w:rsid w:val="007E0AE6"/>
    <w:rsid w:val="007E1614"/>
    <w:rsid w:val="007E244C"/>
    <w:rsid w:val="007E3540"/>
    <w:rsid w:val="007E3736"/>
    <w:rsid w:val="007E3D56"/>
    <w:rsid w:val="007E4115"/>
    <w:rsid w:val="007E4A33"/>
    <w:rsid w:val="007E4E58"/>
    <w:rsid w:val="007E747B"/>
    <w:rsid w:val="007F0707"/>
    <w:rsid w:val="007F1FDF"/>
    <w:rsid w:val="007F25AB"/>
    <w:rsid w:val="007F2633"/>
    <w:rsid w:val="007F32EC"/>
    <w:rsid w:val="007F3D80"/>
    <w:rsid w:val="007F3D91"/>
    <w:rsid w:val="007F3DC4"/>
    <w:rsid w:val="007F5115"/>
    <w:rsid w:val="007F545F"/>
    <w:rsid w:val="007F56AD"/>
    <w:rsid w:val="007F7E39"/>
    <w:rsid w:val="0080124C"/>
    <w:rsid w:val="00802A84"/>
    <w:rsid w:val="00803B7C"/>
    <w:rsid w:val="008041AD"/>
    <w:rsid w:val="0080425E"/>
    <w:rsid w:val="008044A0"/>
    <w:rsid w:val="008044C9"/>
    <w:rsid w:val="00804B74"/>
    <w:rsid w:val="00806014"/>
    <w:rsid w:val="0080662E"/>
    <w:rsid w:val="00807CE4"/>
    <w:rsid w:val="00811396"/>
    <w:rsid w:val="00812EA9"/>
    <w:rsid w:val="0081465D"/>
    <w:rsid w:val="00815502"/>
    <w:rsid w:val="00815FDB"/>
    <w:rsid w:val="008166D5"/>
    <w:rsid w:val="008172AB"/>
    <w:rsid w:val="00817D05"/>
    <w:rsid w:val="00817FA0"/>
    <w:rsid w:val="008206B0"/>
    <w:rsid w:val="00820990"/>
    <w:rsid w:val="00820A33"/>
    <w:rsid w:val="00820AAF"/>
    <w:rsid w:val="00821374"/>
    <w:rsid w:val="008214B9"/>
    <w:rsid w:val="0082241D"/>
    <w:rsid w:val="00823734"/>
    <w:rsid w:val="00823C32"/>
    <w:rsid w:val="00823E87"/>
    <w:rsid w:val="00824237"/>
    <w:rsid w:val="0082524D"/>
    <w:rsid w:val="0082542B"/>
    <w:rsid w:val="00826FCB"/>
    <w:rsid w:val="0082729A"/>
    <w:rsid w:val="00827C7B"/>
    <w:rsid w:val="0083005D"/>
    <w:rsid w:val="0083157F"/>
    <w:rsid w:val="00831C5A"/>
    <w:rsid w:val="00832142"/>
    <w:rsid w:val="00832BE8"/>
    <w:rsid w:val="008337CA"/>
    <w:rsid w:val="00833D82"/>
    <w:rsid w:val="00834115"/>
    <w:rsid w:val="00834A85"/>
    <w:rsid w:val="00834DF8"/>
    <w:rsid w:val="008359C8"/>
    <w:rsid w:val="00836117"/>
    <w:rsid w:val="0083762C"/>
    <w:rsid w:val="008406D7"/>
    <w:rsid w:val="00841CC5"/>
    <w:rsid w:val="0084315D"/>
    <w:rsid w:val="008438FE"/>
    <w:rsid w:val="00843BBB"/>
    <w:rsid w:val="00844317"/>
    <w:rsid w:val="00844DAC"/>
    <w:rsid w:val="008452BE"/>
    <w:rsid w:val="008452D3"/>
    <w:rsid w:val="00845EBD"/>
    <w:rsid w:val="008472A5"/>
    <w:rsid w:val="008501F7"/>
    <w:rsid w:val="00850F9A"/>
    <w:rsid w:val="008515CB"/>
    <w:rsid w:val="00851812"/>
    <w:rsid w:val="008530D4"/>
    <w:rsid w:val="00853DB3"/>
    <w:rsid w:val="00853F5C"/>
    <w:rsid w:val="00854162"/>
    <w:rsid w:val="00855BF3"/>
    <w:rsid w:val="00855D09"/>
    <w:rsid w:val="008560B1"/>
    <w:rsid w:val="00857A56"/>
    <w:rsid w:val="00857A8D"/>
    <w:rsid w:val="00857DE3"/>
    <w:rsid w:val="00860CFE"/>
    <w:rsid w:val="00862C2F"/>
    <w:rsid w:val="00862DB8"/>
    <w:rsid w:val="00864CA6"/>
    <w:rsid w:val="00865248"/>
    <w:rsid w:val="008654EF"/>
    <w:rsid w:val="00865C00"/>
    <w:rsid w:val="00866BC3"/>
    <w:rsid w:val="008672EA"/>
    <w:rsid w:val="008679E8"/>
    <w:rsid w:val="00867E2E"/>
    <w:rsid w:val="00871144"/>
    <w:rsid w:val="00871A75"/>
    <w:rsid w:val="008722BC"/>
    <w:rsid w:val="0087252B"/>
    <w:rsid w:val="00872618"/>
    <w:rsid w:val="008738C7"/>
    <w:rsid w:val="0087467D"/>
    <w:rsid w:val="008750A3"/>
    <w:rsid w:val="008773D2"/>
    <w:rsid w:val="00880245"/>
    <w:rsid w:val="0088099B"/>
    <w:rsid w:val="00880BB4"/>
    <w:rsid w:val="00880D51"/>
    <w:rsid w:val="0088100F"/>
    <w:rsid w:val="008817D4"/>
    <w:rsid w:val="00881AC0"/>
    <w:rsid w:val="00881CF7"/>
    <w:rsid w:val="00883346"/>
    <w:rsid w:val="008842DD"/>
    <w:rsid w:val="00884958"/>
    <w:rsid w:val="00885065"/>
    <w:rsid w:val="008859D0"/>
    <w:rsid w:val="00886EE9"/>
    <w:rsid w:val="00891751"/>
    <w:rsid w:val="0089185F"/>
    <w:rsid w:val="008927CF"/>
    <w:rsid w:val="008929AF"/>
    <w:rsid w:val="00893F20"/>
    <w:rsid w:val="00894357"/>
    <w:rsid w:val="008945C8"/>
    <w:rsid w:val="00894FA4"/>
    <w:rsid w:val="008951CE"/>
    <w:rsid w:val="0089541F"/>
    <w:rsid w:val="0089633F"/>
    <w:rsid w:val="00896448"/>
    <w:rsid w:val="00897244"/>
    <w:rsid w:val="008A0023"/>
    <w:rsid w:val="008A0E88"/>
    <w:rsid w:val="008A106A"/>
    <w:rsid w:val="008A16C7"/>
    <w:rsid w:val="008A269A"/>
    <w:rsid w:val="008A3B29"/>
    <w:rsid w:val="008A3BEA"/>
    <w:rsid w:val="008A3E92"/>
    <w:rsid w:val="008A4727"/>
    <w:rsid w:val="008A4CD5"/>
    <w:rsid w:val="008A4E9E"/>
    <w:rsid w:val="008A5A30"/>
    <w:rsid w:val="008A5B23"/>
    <w:rsid w:val="008A78B7"/>
    <w:rsid w:val="008B0208"/>
    <w:rsid w:val="008B0412"/>
    <w:rsid w:val="008B15B4"/>
    <w:rsid w:val="008B177D"/>
    <w:rsid w:val="008B1D59"/>
    <w:rsid w:val="008B3DA4"/>
    <w:rsid w:val="008B4121"/>
    <w:rsid w:val="008B4531"/>
    <w:rsid w:val="008B5A52"/>
    <w:rsid w:val="008B5E17"/>
    <w:rsid w:val="008B71BB"/>
    <w:rsid w:val="008B763B"/>
    <w:rsid w:val="008B7E9B"/>
    <w:rsid w:val="008C0DE6"/>
    <w:rsid w:val="008C10B9"/>
    <w:rsid w:val="008C1E8B"/>
    <w:rsid w:val="008C2045"/>
    <w:rsid w:val="008C2F29"/>
    <w:rsid w:val="008C426F"/>
    <w:rsid w:val="008C4812"/>
    <w:rsid w:val="008C4995"/>
    <w:rsid w:val="008C4B55"/>
    <w:rsid w:val="008C6669"/>
    <w:rsid w:val="008C79A1"/>
    <w:rsid w:val="008C7A19"/>
    <w:rsid w:val="008D01F4"/>
    <w:rsid w:val="008D0E62"/>
    <w:rsid w:val="008D1418"/>
    <w:rsid w:val="008D1E06"/>
    <w:rsid w:val="008D2294"/>
    <w:rsid w:val="008D2602"/>
    <w:rsid w:val="008D2961"/>
    <w:rsid w:val="008D2C79"/>
    <w:rsid w:val="008D3BAF"/>
    <w:rsid w:val="008D534C"/>
    <w:rsid w:val="008D74B1"/>
    <w:rsid w:val="008E0338"/>
    <w:rsid w:val="008E06D1"/>
    <w:rsid w:val="008E0AF1"/>
    <w:rsid w:val="008E132F"/>
    <w:rsid w:val="008E22B0"/>
    <w:rsid w:val="008E3274"/>
    <w:rsid w:val="008E3419"/>
    <w:rsid w:val="008E3611"/>
    <w:rsid w:val="008E4539"/>
    <w:rsid w:val="008E72C3"/>
    <w:rsid w:val="008E7658"/>
    <w:rsid w:val="008E7864"/>
    <w:rsid w:val="008F0BE1"/>
    <w:rsid w:val="008F2659"/>
    <w:rsid w:val="008F270B"/>
    <w:rsid w:val="008F2AE5"/>
    <w:rsid w:val="008F2E8F"/>
    <w:rsid w:val="008F34E3"/>
    <w:rsid w:val="008F525D"/>
    <w:rsid w:val="008F540D"/>
    <w:rsid w:val="008F62EA"/>
    <w:rsid w:val="008F6F2C"/>
    <w:rsid w:val="008F71D5"/>
    <w:rsid w:val="0090017F"/>
    <w:rsid w:val="009002B5"/>
    <w:rsid w:val="009006BD"/>
    <w:rsid w:val="009016AB"/>
    <w:rsid w:val="0090186D"/>
    <w:rsid w:val="00902185"/>
    <w:rsid w:val="00902D95"/>
    <w:rsid w:val="00904957"/>
    <w:rsid w:val="009052DC"/>
    <w:rsid w:val="009052F3"/>
    <w:rsid w:val="00905916"/>
    <w:rsid w:val="00906002"/>
    <w:rsid w:val="00906223"/>
    <w:rsid w:val="0090664E"/>
    <w:rsid w:val="00906875"/>
    <w:rsid w:val="00906DC4"/>
    <w:rsid w:val="00907538"/>
    <w:rsid w:val="009078AC"/>
    <w:rsid w:val="0091050B"/>
    <w:rsid w:val="0091060B"/>
    <w:rsid w:val="00910A43"/>
    <w:rsid w:val="00911016"/>
    <w:rsid w:val="00912132"/>
    <w:rsid w:val="0091229D"/>
    <w:rsid w:val="009126A9"/>
    <w:rsid w:val="009126B1"/>
    <w:rsid w:val="00913F0A"/>
    <w:rsid w:val="00913FEB"/>
    <w:rsid w:val="009154AB"/>
    <w:rsid w:val="009155F8"/>
    <w:rsid w:val="00916421"/>
    <w:rsid w:val="009165D9"/>
    <w:rsid w:val="00917097"/>
    <w:rsid w:val="00917386"/>
    <w:rsid w:val="00917794"/>
    <w:rsid w:val="00917966"/>
    <w:rsid w:val="00917D48"/>
    <w:rsid w:val="00920533"/>
    <w:rsid w:val="0092260D"/>
    <w:rsid w:val="0092330F"/>
    <w:rsid w:val="00923334"/>
    <w:rsid w:val="009235FD"/>
    <w:rsid w:val="009236F1"/>
    <w:rsid w:val="009239BC"/>
    <w:rsid w:val="0092429B"/>
    <w:rsid w:val="0092789E"/>
    <w:rsid w:val="00930052"/>
    <w:rsid w:val="00931ADB"/>
    <w:rsid w:val="009326B8"/>
    <w:rsid w:val="00933D78"/>
    <w:rsid w:val="0093447B"/>
    <w:rsid w:val="00934E7A"/>
    <w:rsid w:val="00935AD8"/>
    <w:rsid w:val="00937454"/>
    <w:rsid w:val="00937EF5"/>
    <w:rsid w:val="00941252"/>
    <w:rsid w:val="00941A57"/>
    <w:rsid w:val="009439E1"/>
    <w:rsid w:val="0094491B"/>
    <w:rsid w:val="009461C5"/>
    <w:rsid w:val="00946312"/>
    <w:rsid w:val="00951310"/>
    <w:rsid w:val="00951438"/>
    <w:rsid w:val="00952101"/>
    <w:rsid w:val="00952840"/>
    <w:rsid w:val="009532E0"/>
    <w:rsid w:val="009533A8"/>
    <w:rsid w:val="009536A2"/>
    <w:rsid w:val="00953895"/>
    <w:rsid w:val="00953CCF"/>
    <w:rsid w:val="0095466D"/>
    <w:rsid w:val="00954A12"/>
    <w:rsid w:val="00954BF8"/>
    <w:rsid w:val="0095556A"/>
    <w:rsid w:val="00955656"/>
    <w:rsid w:val="00955D6E"/>
    <w:rsid w:val="00956410"/>
    <w:rsid w:val="00956530"/>
    <w:rsid w:val="00956B6B"/>
    <w:rsid w:val="00957B8B"/>
    <w:rsid w:val="00957CBB"/>
    <w:rsid w:val="00960381"/>
    <w:rsid w:val="00961170"/>
    <w:rsid w:val="00962246"/>
    <w:rsid w:val="009638F8"/>
    <w:rsid w:val="009641A6"/>
    <w:rsid w:val="009648AF"/>
    <w:rsid w:val="00965091"/>
    <w:rsid w:val="009660E3"/>
    <w:rsid w:val="0096724E"/>
    <w:rsid w:val="00967542"/>
    <w:rsid w:val="00970FB3"/>
    <w:rsid w:val="00971211"/>
    <w:rsid w:val="00973081"/>
    <w:rsid w:val="00973A61"/>
    <w:rsid w:val="00973B3E"/>
    <w:rsid w:val="009741A0"/>
    <w:rsid w:val="0097497C"/>
    <w:rsid w:val="009749F5"/>
    <w:rsid w:val="009755D5"/>
    <w:rsid w:val="0097578C"/>
    <w:rsid w:val="00975A71"/>
    <w:rsid w:val="00975BD7"/>
    <w:rsid w:val="00975ECA"/>
    <w:rsid w:val="00976626"/>
    <w:rsid w:val="00976A60"/>
    <w:rsid w:val="00976FEC"/>
    <w:rsid w:val="00977498"/>
    <w:rsid w:val="009776E9"/>
    <w:rsid w:val="00981266"/>
    <w:rsid w:val="009825E1"/>
    <w:rsid w:val="0098374D"/>
    <w:rsid w:val="009839D3"/>
    <w:rsid w:val="00984175"/>
    <w:rsid w:val="00984B1B"/>
    <w:rsid w:val="00984FB1"/>
    <w:rsid w:val="00985701"/>
    <w:rsid w:val="00985DF1"/>
    <w:rsid w:val="00985E28"/>
    <w:rsid w:val="009866AC"/>
    <w:rsid w:val="00992C04"/>
    <w:rsid w:val="00992C5B"/>
    <w:rsid w:val="00992DE6"/>
    <w:rsid w:val="00994B7D"/>
    <w:rsid w:val="00995ED1"/>
    <w:rsid w:val="00997096"/>
    <w:rsid w:val="009975AD"/>
    <w:rsid w:val="009977C5"/>
    <w:rsid w:val="00997959"/>
    <w:rsid w:val="00997C54"/>
    <w:rsid w:val="009A01F7"/>
    <w:rsid w:val="009A0614"/>
    <w:rsid w:val="009A13F1"/>
    <w:rsid w:val="009A147D"/>
    <w:rsid w:val="009A24EA"/>
    <w:rsid w:val="009A511D"/>
    <w:rsid w:val="009A5CF3"/>
    <w:rsid w:val="009A7F63"/>
    <w:rsid w:val="009B0265"/>
    <w:rsid w:val="009B0889"/>
    <w:rsid w:val="009B20D0"/>
    <w:rsid w:val="009B2B87"/>
    <w:rsid w:val="009B2F7F"/>
    <w:rsid w:val="009B5DF2"/>
    <w:rsid w:val="009B5E0E"/>
    <w:rsid w:val="009B612B"/>
    <w:rsid w:val="009B6894"/>
    <w:rsid w:val="009B7C26"/>
    <w:rsid w:val="009B7EE6"/>
    <w:rsid w:val="009C1666"/>
    <w:rsid w:val="009C1F22"/>
    <w:rsid w:val="009C1F67"/>
    <w:rsid w:val="009C2CD1"/>
    <w:rsid w:val="009C4800"/>
    <w:rsid w:val="009C4F7F"/>
    <w:rsid w:val="009C5AD9"/>
    <w:rsid w:val="009C61F2"/>
    <w:rsid w:val="009C67A1"/>
    <w:rsid w:val="009D0547"/>
    <w:rsid w:val="009D32EF"/>
    <w:rsid w:val="009D361F"/>
    <w:rsid w:val="009D4D10"/>
    <w:rsid w:val="009D5355"/>
    <w:rsid w:val="009D6656"/>
    <w:rsid w:val="009D6DD7"/>
    <w:rsid w:val="009D6E61"/>
    <w:rsid w:val="009D7100"/>
    <w:rsid w:val="009E0BB3"/>
    <w:rsid w:val="009E1D02"/>
    <w:rsid w:val="009E2E4A"/>
    <w:rsid w:val="009E3F06"/>
    <w:rsid w:val="009E4E9C"/>
    <w:rsid w:val="009E53A5"/>
    <w:rsid w:val="009E59FC"/>
    <w:rsid w:val="009F0305"/>
    <w:rsid w:val="009F0924"/>
    <w:rsid w:val="009F167E"/>
    <w:rsid w:val="009F3766"/>
    <w:rsid w:val="009F4B8C"/>
    <w:rsid w:val="009F717A"/>
    <w:rsid w:val="009F7303"/>
    <w:rsid w:val="009F7360"/>
    <w:rsid w:val="00A00995"/>
    <w:rsid w:val="00A00C58"/>
    <w:rsid w:val="00A01EB8"/>
    <w:rsid w:val="00A02EC9"/>
    <w:rsid w:val="00A03080"/>
    <w:rsid w:val="00A03107"/>
    <w:rsid w:val="00A04FA8"/>
    <w:rsid w:val="00A0671C"/>
    <w:rsid w:val="00A07D79"/>
    <w:rsid w:val="00A07F37"/>
    <w:rsid w:val="00A104E2"/>
    <w:rsid w:val="00A10B92"/>
    <w:rsid w:val="00A12259"/>
    <w:rsid w:val="00A13E8E"/>
    <w:rsid w:val="00A143AC"/>
    <w:rsid w:val="00A155B8"/>
    <w:rsid w:val="00A15875"/>
    <w:rsid w:val="00A17BA3"/>
    <w:rsid w:val="00A21430"/>
    <w:rsid w:val="00A215E1"/>
    <w:rsid w:val="00A2244A"/>
    <w:rsid w:val="00A22545"/>
    <w:rsid w:val="00A2385E"/>
    <w:rsid w:val="00A24D5E"/>
    <w:rsid w:val="00A24DA1"/>
    <w:rsid w:val="00A25360"/>
    <w:rsid w:val="00A25519"/>
    <w:rsid w:val="00A25E6A"/>
    <w:rsid w:val="00A260A5"/>
    <w:rsid w:val="00A268ED"/>
    <w:rsid w:val="00A26D5C"/>
    <w:rsid w:val="00A26FE0"/>
    <w:rsid w:val="00A27301"/>
    <w:rsid w:val="00A27C71"/>
    <w:rsid w:val="00A30033"/>
    <w:rsid w:val="00A303B6"/>
    <w:rsid w:val="00A308CE"/>
    <w:rsid w:val="00A308F1"/>
    <w:rsid w:val="00A30920"/>
    <w:rsid w:val="00A31B8F"/>
    <w:rsid w:val="00A31DFE"/>
    <w:rsid w:val="00A32286"/>
    <w:rsid w:val="00A32E5F"/>
    <w:rsid w:val="00A337F6"/>
    <w:rsid w:val="00A339EF"/>
    <w:rsid w:val="00A34256"/>
    <w:rsid w:val="00A34A60"/>
    <w:rsid w:val="00A3570E"/>
    <w:rsid w:val="00A35A32"/>
    <w:rsid w:val="00A37892"/>
    <w:rsid w:val="00A40982"/>
    <w:rsid w:val="00A413C5"/>
    <w:rsid w:val="00A41451"/>
    <w:rsid w:val="00A42409"/>
    <w:rsid w:val="00A429AA"/>
    <w:rsid w:val="00A43122"/>
    <w:rsid w:val="00A434BD"/>
    <w:rsid w:val="00A444E4"/>
    <w:rsid w:val="00A4498A"/>
    <w:rsid w:val="00A4673A"/>
    <w:rsid w:val="00A509E4"/>
    <w:rsid w:val="00A51026"/>
    <w:rsid w:val="00A518CF"/>
    <w:rsid w:val="00A51980"/>
    <w:rsid w:val="00A53F3D"/>
    <w:rsid w:val="00A540C8"/>
    <w:rsid w:val="00A54342"/>
    <w:rsid w:val="00A559E5"/>
    <w:rsid w:val="00A55E38"/>
    <w:rsid w:val="00A55E45"/>
    <w:rsid w:val="00A56CB7"/>
    <w:rsid w:val="00A5785B"/>
    <w:rsid w:val="00A57E09"/>
    <w:rsid w:val="00A60B58"/>
    <w:rsid w:val="00A6119A"/>
    <w:rsid w:val="00A61AFD"/>
    <w:rsid w:val="00A61C20"/>
    <w:rsid w:val="00A61E24"/>
    <w:rsid w:val="00A6222D"/>
    <w:rsid w:val="00A6246C"/>
    <w:rsid w:val="00A632E6"/>
    <w:rsid w:val="00A63303"/>
    <w:rsid w:val="00A633B2"/>
    <w:rsid w:val="00A64A20"/>
    <w:rsid w:val="00A656B3"/>
    <w:rsid w:val="00A65A7C"/>
    <w:rsid w:val="00A65BE6"/>
    <w:rsid w:val="00A6748D"/>
    <w:rsid w:val="00A708D1"/>
    <w:rsid w:val="00A7094A"/>
    <w:rsid w:val="00A70E3E"/>
    <w:rsid w:val="00A716C8"/>
    <w:rsid w:val="00A72AF8"/>
    <w:rsid w:val="00A74530"/>
    <w:rsid w:val="00A749A5"/>
    <w:rsid w:val="00A75AB8"/>
    <w:rsid w:val="00A76626"/>
    <w:rsid w:val="00A76DB5"/>
    <w:rsid w:val="00A76E04"/>
    <w:rsid w:val="00A77587"/>
    <w:rsid w:val="00A776DC"/>
    <w:rsid w:val="00A80460"/>
    <w:rsid w:val="00A80785"/>
    <w:rsid w:val="00A8141A"/>
    <w:rsid w:val="00A82253"/>
    <w:rsid w:val="00A8225B"/>
    <w:rsid w:val="00A83636"/>
    <w:rsid w:val="00A8409C"/>
    <w:rsid w:val="00A84650"/>
    <w:rsid w:val="00A84F63"/>
    <w:rsid w:val="00A868D5"/>
    <w:rsid w:val="00A8696E"/>
    <w:rsid w:val="00A90102"/>
    <w:rsid w:val="00A90853"/>
    <w:rsid w:val="00A9093E"/>
    <w:rsid w:val="00A90948"/>
    <w:rsid w:val="00A92317"/>
    <w:rsid w:val="00A932BE"/>
    <w:rsid w:val="00A93D12"/>
    <w:rsid w:val="00A948D8"/>
    <w:rsid w:val="00A94C5D"/>
    <w:rsid w:val="00A95D2F"/>
    <w:rsid w:val="00A967BE"/>
    <w:rsid w:val="00A96BE3"/>
    <w:rsid w:val="00A978D0"/>
    <w:rsid w:val="00A979C5"/>
    <w:rsid w:val="00AA00FD"/>
    <w:rsid w:val="00AA010B"/>
    <w:rsid w:val="00AA02A9"/>
    <w:rsid w:val="00AA07FA"/>
    <w:rsid w:val="00AA0A4F"/>
    <w:rsid w:val="00AA15B4"/>
    <w:rsid w:val="00AA185F"/>
    <w:rsid w:val="00AA1C10"/>
    <w:rsid w:val="00AA31FF"/>
    <w:rsid w:val="00AA345A"/>
    <w:rsid w:val="00AA368C"/>
    <w:rsid w:val="00AA40EB"/>
    <w:rsid w:val="00AA440E"/>
    <w:rsid w:val="00AA4872"/>
    <w:rsid w:val="00AA52DF"/>
    <w:rsid w:val="00AA61A5"/>
    <w:rsid w:val="00AA67AC"/>
    <w:rsid w:val="00AA6E04"/>
    <w:rsid w:val="00AA6F6A"/>
    <w:rsid w:val="00AA7225"/>
    <w:rsid w:val="00AB1B86"/>
    <w:rsid w:val="00AB23F6"/>
    <w:rsid w:val="00AB2A3D"/>
    <w:rsid w:val="00AB38B6"/>
    <w:rsid w:val="00AB47F1"/>
    <w:rsid w:val="00AB5312"/>
    <w:rsid w:val="00AB636A"/>
    <w:rsid w:val="00AB6527"/>
    <w:rsid w:val="00AB7FEA"/>
    <w:rsid w:val="00AC071A"/>
    <w:rsid w:val="00AC20A0"/>
    <w:rsid w:val="00AC3911"/>
    <w:rsid w:val="00AC39B5"/>
    <w:rsid w:val="00AC42F6"/>
    <w:rsid w:val="00AC6FFE"/>
    <w:rsid w:val="00AC7DD6"/>
    <w:rsid w:val="00AD0639"/>
    <w:rsid w:val="00AD0EEC"/>
    <w:rsid w:val="00AD18D2"/>
    <w:rsid w:val="00AD2095"/>
    <w:rsid w:val="00AD2117"/>
    <w:rsid w:val="00AD26F1"/>
    <w:rsid w:val="00AD33C1"/>
    <w:rsid w:val="00AD347A"/>
    <w:rsid w:val="00AD3658"/>
    <w:rsid w:val="00AD3E19"/>
    <w:rsid w:val="00AD413B"/>
    <w:rsid w:val="00AD44F2"/>
    <w:rsid w:val="00AD491B"/>
    <w:rsid w:val="00AD4B46"/>
    <w:rsid w:val="00AD4F97"/>
    <w:rsid w:val="00AD5479"/>
    <w:rsid w:val="00AE0029"/>
    <w:rsid w:val="00AE05F9"/>
    <w:rsid w:val="00AE1265"/>
    <w:rsid w:val="00AE14D2"/>
    <w:rsid w:val="00AE195B"/>
    <w:rsid w:val="00AE1DC8"/>
    <w:rsid w:val="00AE5F90"/>
    <w:rsid w:val="00AE68D5"/>
    <w:rsid w:val="00AE6E75"/>
    <w:rsid w:val="00AE7512"/>
    <w:rsid w:val="00AE76A3"/>
    <w:rsid w:val="00AE7A04"/>
    <w:rsid w:val="00AF0159"/>
    <w:rsid w:val="00AF05FA"/>
    <w:rsid w:val="00AF126E"/>
    <w:rsid w:val="00AF26AF"/>
    <w:rsid w:val="00AF29C7"/>
    <w:rsid w:val="00AF39A8"/>
    <w:rsid w:val="00AF3BFF"/>
    <w:rsid w:val="00AF4E3F"/>
    <w:rsid w:val="00AF743A"/>
    <w:rsid w:val="00AF757E"/>
    <w:rsid w:val="00B00944"/>
    <w:rsid w:val="00B0123E"/>
    <w:rsid w:val="00B01B5D"/>
    <w:rsid w:val="00B01F31"/>
    <w:rsid w:val="00B022F8"/>
    <w:rsid w:val="00B034A0"/>
    <w:rsid w:val="00B036B6"/>
    <w:rsid w:val="00B0704B"/>
    <w:rsid w:val="00B0751D"/>
    <w:rsid w:val="00B0772C"/>
    <w:rsid w:val="00B10A17"/>
    <w:rsid w:val="00B1110C"/>
    <w:rsid w:val="00B11E21"/>
    <w:rsid w:val="00B11F3A"/>
    <w:rsid w:val="00B129E2"/>
    <w:rsid w:val="00B12BF2"/>
    <w:rsid w:val="00B14DC0"/>
    <w:rsid w:val="00B15060"/>
    <w:rsid w:val="00B155CC"/>
    <w:rsid w:val="00B156A6"/>
    <w:rsid w:val="00B16DFB"/>
    <w:rsid w:val="00B175BF"/>
    <w:rsid w:val="00B202D8"/>
    <w:rsid w:val="00B2196F"/>
    <w:rsid w:val="00B23533"/>
    <w:rsid w:val="00B23B96"/>
    <w:rsid w:val="00B2440D"/>
    <w:rsid w:val="00B24D22"/>
    <w:rsid w:val="00B25DE3"/>
    <w:rsid w:val="00B2705C"/>
    <w:rsid w:val="00B27430"/>
    <w:rsid w:val="00B27805"/>
    <w:rsid w:val="00B27C0C"/>
    <w:rsid w:val="00B328AF"/>
    <w:rsid w:val="00B33178"/>
    <w:rsid w:val="00B331F6"/>
    <w:rsid w:val="00B33CAB"/>
    <w:rsid w:val="00B3412C"/>
    <w:rsid w:val="00B34DDA"/>
    <w:rsid w:val="00B35AA9"/>
    <w:rsid w:val="00B362FA"/>
    <w:rsid w:val="00B366BC"/>
    <w:rsid w:val="00B3746E"/>
    <w:rsid w:val="00B404FB"/>
    <w:rsid w:val="00B4088E"/>
    <w:rsid w:val="00B41226"/>
    <w:rsid w:val="00B41599"/>
    <w:rsid w:val="00B41B07"/>
    <w:rsid w:val="00B4203A"/>
    <w:rsid w:val="00B426F1"/>
    <w:rsid w:val="00B42A01"/>
    <w:rsid w:val="00B43487"/>
    <w:rsid w:val="00B45592"/>
    <w:rsid w:val="00B4615C"/>
    <w:rsid w:val="00B470BE"/>
    <w:rsid w:val="00B47188"/>
    <w:rsid w:val="00B51302"/>
    <w:rsid w:val="00B5198C"/>
    <w:rsid w:val="00B51C2E"/>
    <w:rsid w:val="00B51DB4"/>
    <w:rsid w:val="00B5204D"/>
    <w:rsid w:val="00B520C0"/>
    <w:rsid w:val="00B52336"/>
    <w:rsid w:val="00B523A4"/>
    <w:rsid w:val="00B54726"/>
    <w:rsid w:val="00B55CBD"/>
    <w:rsid w:val="00B56712"/>
    <w:rsid w:val="00B56A68"/>
    <w:rsid w:val="00B56B4A"/>
    <w:rsid w:val="00B56CC6"/>
    <w:rsid w:val="00B57787"/>
    <w:rsid w:val="00B57E79"/>
    <w:rsid w:val="00B57F89"/>
    <w:rsid w:val="00B60725"/>
    <w:rsid w:val="00B60944"/>
    <w:rsid w:val="00B632A3"/>
    <w:rsid w:val="00B638E5"/>
    <w:rsid w:val="00B64B6D"/>
    <w:rsid w:val="00B64C89"/>
    <w:rsid w:val="00B65113"/>
    <w:rsid w:val="00B6548D"/>
    <w:rsid w:val="00B664FD"/>
    <w:rsid w:val="00B6667C"/>
    <w:rsid w:val="00B67017"/>
    <w:rsid w:val="00B67D4C"/>
    <w:rsid w:val="00B67E88"/>
    <w:rsid w:val="00B70268"/>
    <w:rsid w:val="00B7046B"/>
    <w:rsid w:val="00B71343"/>
    <w:rsid w:val="00B72825"/>
    <w:rsid w:val="00B72DA7"/>
    <w:rsid w:val="00B72E2C"/>
    <w:rsid w:val="00B73056"/>
    <w:rsid w:val="00B73B09"/>
    <w:rsid w:val="00B73CA9"/>
    <w:rsid w:val="00B77CDA"/>
    <w:rsid w:val="00B80471"/>
    <w:rsid w:val="00B8081E"/>
    <w:rsid w:val="00B80869"/>
    <w:rsid w:val="00B81203"/>
    <w:rsid w:val="00B813D6"/>
    <w:rsid w:val="00B81455"/>
    <w:rsid w:val="00B8152C"/>
    <w:rsid w:val="00B81B9D"/>
    <w:rsid w:val="00B84B02"/>
    <w:rsid w:val="00B858C1"/>
    <w:rsid w:val="00B85C58"/>
    <w:rsid w:val="00B86787"/>
    <w:rsid w:val="00B87585"/>
    <w:rsid w:val="00B87F21"/>
    <w:rsid w:val="00B90D28"/>
    <w:rsid w:val="00B9191D"/>
    <w:rsid w:val="00B92600"/>
    <w:rsid w:val="00B929ED"/>
    <w:rsid w:val="00B92A39"/>
    <w:rsid w:val="00B95D25"/>
    <w:rsid w:val="00B9644E"/>
    <w:rsid w:val="00B966F1"/>
    <w:rsid w:val="00B96E98"/>
    <w:rsid w:val="00BA00D5"/>
    <w:rsid w:val="00BA0DF8"/>
    <w:rsid w:val="00BA172A"/>
    <w:rsid w:val="00BA1740"/>
    <w:rsid w:val="00BA6E41"/>
    <w:rsid w:val="00BA73D6"/>
    <w:rsid w:val="00BA7817"/>
    <w:rsid w:val="00BA7FBB"/>
    <w:rsid w:val="00BB0C5A"/>
    <w:rsid w:val="00BB18C4"/>
    <w:rsid w:val="00BB1B0A"/>
    <w:rsid w:val="00BB33C4"/>
    <w:rsid w:val="00BB3999"/>
    <w:rsid w:val="00BB3D45"/>
    <w:rsid w:val="00BB4133"/>
    <w:rsid w:val="00BB44FE"/>
    <w:rsid w:val="00BB51FA"/>
    <w:rsid w:val="00BB6F19"/>
    <w:rsid w:val="00BB79CF"/>
    <w:rsid w:val="00BC0E32"/>
    <w:rsid w:val="00BC0F32"/>
    <w:rsid w:val="00BC13D2"/>
    <w:rsid w:val="00BC1975"/>
    <w:rsid w:val="00BC1F77"/>
    <w:rsid w:val="00BC2338"/>
    <w:rsid w:val="00BC2C12"/>
    <w:rsid w:val="00BC38DB"/>
    <w:rsid w:val="00BC4EF9"/>
    <w:rsid w:val="00BC51C9"/>
    <w:rsid w:val="00BC5F9C"/>
    <w:rsid w:val="00BC6221"/>
    <w:rsid w:val="00BC64F6"/>
    <w:rsid w:val="00BC6BD8"/>
    <w:rsid w:val="00BC6D40"/>
    <w:rsid w:val="00BC7030"/>
    <w:rsid w:val="00BC726A"/>
    <w:rsid w:val="00BC7D4A"/>
    <w:rsid w:val="00BD124A"/>
    <w:rsid w:val="00BD293D"/>
    <w:rsid w:val="00BD2FC9"/>
    <w:rsid w:val="00BD450D"/>
    <w:rsid w:val="00BD5782"/>
    <w:rsid w:val="00BD6B44"/>
    <w:rsid w:val="00BD74DB"/>
    <w:rsid w:val="00BD7C5D"/>
    <w:rsid w:val="00BE2A7D"/>
    <w:rsid w:val="00BE2ED1"/>
    <w:rsid w:val="00BE35A1"/>
    <w:rsid w:val="00BF158F"/>
    <w:rsid w:val="00BF345D"/>
    <w:rsid w:val="00BF4658"/>
    <w:rsid w:val="00BF49CF"/>
    <w:rsid w:val="00BF501E"/>
    <w:rsid w:val="00BF52A5"/>
    <w:rsid w:val="00BF6F68"/>
    <w:rsid w:val="00C0043C"/>
    <w:rsid w:val="00C00633"/>
    <w:rsid w:val="00C00BF1"/>
    <w:rsid w:val="00C0424B"/>
    <w:rsid w:val="00C04632"/>
    <w:rsid w:val="00C04B0F"/>
    <w:rsid w:val="00C05111"/>
    <w:rsid w:val="00C05151"/>
    <w:rsid w:val="00C061C3"/>
    <w:rsid w:val="00C06328"/>
    <w:rsid w:val="00C06861"/>
    <w:rsid w:val="00C076B5"/>
    <w:rsid w:val="00C110BB"/>
    <w:rsid w:val="00C11126"/>
    <w:rsid w:val="00C11337"/>
    <w:rsid w:val="00C11A48"/>
    <w:rsid w:val="00C12105"/>
    <w:rsid w:val="00C122D2"/>
    <w:rsid w:val="00C12394"/>
    <w:rsid w:val="00C13C6B"/>
    <w:rsid w:val="00C14786"/>
    <w:rsid w:val="00C1696D"/>
    <w:rsid w:val="00C17089"/>
    <w:rsid w:val="00C2014F"/>
    <w:rsid w:val="00C215F8"/>
    <w:rsid w:val="00C22B3D"/>
    <w:rsid w:val="00C233D3"/>
    <w:rsid w:val="00C24628"/>
    <w:rsid w:val="00C24A68"/>
    <w:rsid w:val="00C254E6"/>
    <w:rsid w:val="00C25656"/>
    <w:rsid w:val="00C2576A"/>
    <w:rsid w:val="00C25DDC"/>
    <w:rsid w:val="00C26F8C"/>
    <w:rsid w:val="00C30758"/>
    <w:rsid w:val="00C30C16"/>
    <w:rsid w:val="00C32483"/>
    <w:rsid w:val="00C34A7F"/>
    <w:rsid w:val="00C34A82"/>
    <w:rsid w:val="00C357A0"/>
    <w:rsid w:val="00C36F73"/>
    <w:rsid w:val="00C374A7"/>
    <w:rsid w:val="00C37D07"/>
    <w:rsid w:val="00C40B48"/>
    <w:rsid w:val="00C40D91"/>
    <w:rsid w:val="00C41B53"/>
    <w:rsid w:val="00C41F37"/>
    <w:rsid w:val="00C421B3"/>
    <w:rsid w:val="00C44B97"/>
    <w:rsid w:val="00C4500F"/>
    <w:rsid w:val="00C45143"/>
    <w:rsid w:val="00C45314"/>
    <w:rsid w:val="00C45F7F"/>
    <w:rsid w:val="00C46934"/>
    <w:rsid w:val="00C47718"/>
    <w:rsid w:val="00C50AB2"/>
    <w:rsid w:val="00C5193A"/>
    <w:rsid w:val="00C5231B"/>
    <w:rsid w:val="00C53187"/>
    <w:rsid w:val="00C53585"/>
    <w:rsid w:val="00C54443"/>
    <w:rsid w:val="00C54E3E"/>
    <w:rsid w:val="00C54FB0"/>
    <w:rsid w:val="00C56A40"/>
    <w:rsid w:val="00C57C5A"/>
    <w:rsid w:val="00C601DE"/>
    <w:rsid w:val="00C6042D"/>
    <w:rsid w:val="00C605E4"/>
    <w:rsid w:val="00C61367"/>
    <w:rsid w:val="00C61B85"/>
    <w:rsid w:val="00C61CDD"/>
    <w:rsid w:val="00C62353"/>
    <w:rsid w:val="00C62728"/>
    <w:rsid w:val="00C62C4A"/>
    <w:rsid w:val="00C64564"/>
    <w:rsid w:val="00C64C15"/>
    <w:rsid w:val="00C6525E"/>
    <w:rsid w:val="00C66A5D"/>
    <w:rsid w:val="00C67136"/>
    <w:rsid w:val="00C67421"/>
    <w:rsid w:val="00C67F2F"/>
    <w:rsid w:val="00C71E45"/>
    <w:rsid w:val="00C72001"/>
    <w:rsid w:val="00C738CF"/>
    <w:rsid w:val="00C74656"/>
    <w:rsid w:val="00C748E1"/>
    <w:rsid w:val="00C74D6D"/>
    <w:rsid w:val="00C758E6"/>
    <w:rsid w:val="00C763F8"/>
    <w:rsid w:val="00C777F8"/>
    <w:rsid w:val="00C77929"/>
    <w:rsid w:val="00C779A5"/>
    <w:rsid w:val="00C77C9A"/>
    <w:rsid w:val="00C8085A"/>
    <w:rsid w:val="00C81159"/>
    <w:rsid w:val="00C81766"/>
    <w:rsid w:val="00C820A6"/>
    <w:rsid w:val="00C82661"/>
    <w:rsid w:val="00C845DD"/>
    <w:rsid w:val="00C84731"/>
    <w:rsid w:val="00C84CD7"/>
    <w:rsid w:val="00C8597C"/>
    <w:rsid w:val="00C869FC"/>
    <w:rsid w:val="00C87048"/>
    <w:rsid w:val="00C87370"/>
    <w:rsid w:val="00C87A4A"/>
    <w:rsid w:val="00C90F5E"/>
    <w:rsid w:val="00C9182D"/>
    <w:rsid w:val="00C933A9"/>
    <w:rsid w:val="00C94B28"/>
    <w:rsid w:val="00C94D03"/>
    <w:rsid w:val="00C95000"/>
    <w:rsid w:val="00C96574"/>
    <w:rsid w:val="00CA029F"/>
    <w:rsid w:val="00CA072A"/>
    <w:rsid w:val="00CA2CCA"/>
    <w:rsid w:val="00CA31EF"/>
    <w:rsid w:val="00CA3D58"/>
    <w:rsid w:val="00CA5850"/>
    <w:rsid w:val="00CA5D7A"/>
    <w:rsid w:val="00CA796F"/>
    <w:rsid w:val="00CA7976"/>
    <w:rsid w:val="00CA7BA7"/>
    <w:rsid w:val="00CB2901"/>
    <w:rsid w:val="00CB2A83"/>
    <w:rsid w:val="00CB2CF0"/>
    <w:rsid w:val="00CB3122"/>
    <w:rsid w:val="00CB32A3"/>
    <w:rsid w:val="00CB5379"/>
    <w:rsid w:val="00CB55A1"/>
    <w:rsid w:val="00CB5EB2"/>
    <w:rsid w:val="00CB707E"/>
    <w:rsid w:val="00CB71F8"/>
    <w:rsid w:val="00CB7896"/>
    <w:rsid w:val="00CB7B54"/>
    <w:rsid w:val="00CC0098"/>
    <w:rsid w:val="00CC019A"/>
    <w:rsid w:val="00CC1AAB"/>
    <w:rsid w:val="00CC1B70"/>
    <w:rsid w:val="00CC4800"/>
    <w:rsid w:val="00CC57C2"/>
    <w:rsid w:val="00CC62EC"/>
    <w:rsid w:val="00CC687D"/>
    <w:rsid w:val="00CC6D8A"/>
    <w:rsid w:val="00CD05BA"/>
    <w:rsid w:val="00CD181B"/>
    <w:rsid w:val="00CD199F"/>
    <w:rsid w:val="00CD1FED"/>
    <w:rsid w:val="00CD3346"/>
    <w:rsid w:val="00CD3544"/>
    <w:rsid w:val="00CD4D50"/>
    <w:rsid w:val="00CD5B1D"/>
    <w:rsid w:val="00CD5DA7"/>
    <w:rsid w:val="00CD63AE"/>
    <w:rsid w:val="00CE0B16"/>
    <w:rsid w:val="00CE1BA4"/>
    <w:rsid w:val="00CE2603"/>
    <w:rsid w:val="00CE2961"/>
    <w:rsid w:val="00CE4A03"/>
    <w:rsid w:val="00CE57D4"/>
    <w:rsid w:val="00CE5B2D"/>
    <w:rsid w:val="00CE7C86"/>
    <w:rsid w:val="00CF13BC"/>
    <w:rsid w:val="00CF2240"/>
    <w:rsid w:val="00CF3115"/>
    <w:rsid w:val="00CF5342"/>
    <w:rsid w:val="00CF5C88"/>
    <w:rsid w:val="00CF67F7"/>
    <w:rsid w:val="00CF768E"/>
    <w:rsid w:val="00CF7A47"/>
    <w:rsid w:val="00D000E4"/>
    <w:rsid w:val="00D01385"/>
    <w:rsid w:val="00D01E6A"/>
    <w:rsid w:val="00D02F3C"/>
    <w:rsid w:val="00D0316F"/>
    <w:rsid w:val="00D0339A"/>
    <w:rsid w:val="00D03754"/>
    <w:rsid w:val="00D03A48"/>
    <w:rsid w:val="00D04D70"/>
    <w:rsid w:val="00D0535C"/>
    <w:rsid w:val="00D0577A"/>
    <w:rsid w:val="00D057A5"/>
    <w:rsid w:val="00D05E81"/>
    <w:rsid w:val="00D0604D"/>
    <w:rsid w:val="00D06574"/>
    <w:rsid w:val="00D071E9"/>
    <w:rsid w:val="00D0757C"/>
    <w:rsid w:val="00D07961"/>
    <w:rsid w:val="00D104A4"/>
    <w:rsid w:val="00D105C7"/>
    <w:rsid w:val="00D10F57"/>
    <w:rsid w:val="00D1113F"/>
    <w:rsid w:val="00D119AA"/>
    <w:rsid w:val="00D11B8C"/>
    <w:rsid w:val="00D12B67"/>
    <w:rsid w:val="00D139B8"/>
    <w:rsid w:val="00D13E19"/>
    <w:rsid w:val="00D14020"/>
    <w:rsid w:val="00D147F1"/>
    <w:rsid w:val="00D15540"/>
    <w:rsid w:val="00D164F9"/>
    <w:rsid w:val="00D16DA4"/>
    <w:rsid w:val="00D17041"/>
    <w:rsid w:val="00D20424"/>
    <w:rsid w:val="00D21F95"/>
    <w:rsid w:val="00D2201D"/>
    <w:rsid w:val="00D2227C"/>
    <w:rsid w:val="00D23C74"/>
    <w:rsid w:val="00D26630"/>
    <w:rsid w:val="00D27468"/>
    <w:rsid w:val="00D27D03"/>
    <w:rsid w:val="00D31412"/>
    <w:rsid w:val="00D32C92"/>
    <w:rsid w:val="00D33BF5"/>
    <w:rsid w:val="00D33E96"/>
    <w:rsid w:val="00D33F94"/>
    <w:rsid w:val="00D346F3"/>
    <w:rsid w:val="00D3493E"/>
    <w:rsid w:val="00D3742B"/>
    <w:rsid w:val="00D42D93"/>
    <w:rsid w:val="00D4350B"/>
    <w:rsid w:val="00D443F0"/>
    <w:rsid w:val="00D45F64"/>
    <w:rsid w:val="00D45F7E"/>
    <w:rsid w:val="00D46F80"/>
    <w:rsid w:val="00D50EDA"/>
    <w:rsid w:val="00D50F90"/>
    <w:rsid w:val="00D543D1"/>
    <w:rsid w:val="00D574D6"/>
    <w:rsid w:val="00D579F5"/>
    <w:rsid w:val="00D616FE"/>
    <w:rsid w:val="00D61EF1"/>
    <w:rsid w:val="00D62737"/>
    <w:rsid w:val="00D632D9"/>
    <w:rsid w:val="00D63353"/>
    <w:rsid w:val="00D6392D"/>
    <w:rsid w:val="00D63ADD"/>
    <w:rsid w:val="00D648DB"/>
    <w:rsid w:val="00D6552C"/>
    <w:rsid w:val="00D661D1"/>
    <w:rsid w:val="00D6674D"/>
    <w:rsid w:val="00D7009A"/>
    <w:rsid w:val="00D7043E"/>
    <w:rsid w:val="00D705D9"/>
    <w:rsid w:val="00D70D1F"/>
    <w:rsid w:val="00D711E9"/>
    <w:rsid w:val="00D72030"/>
    <w:rsid w:val="00D721D5"/>
    <w:rsid w:val="00D72ACD"/>
    <w:rsid w:val="00D72B99"/>
    <w:rsid w:val="00D73EC9"/>
    <w:rsid w:val="00D742AE"/>
    <w:rsid w:val="00D7430C"/>
    <w:rsid w:val="00D75243"/>
    <w:rsid w:val="00D759C6"/>
    <w:rsid w:val="00D75F5F"/>
    <w:rsid w:val="00D77481"/>
    <w:rsid w:val="00D77990"/>
    <w:rsid w:val="00D8125F"/>
    <w:rsid w:val="00D81871"/>
    <w:rsid w:val="00D81B59"/>
    <w:rsid w:val="00D81F6D"/>
    <w:rsid w:val="00D8270B"/>
    <w:rsid w:val="00D8374E"/>
    <w:rsid w:val="00D865C6"/>
    <w:rsid w:val="00D8687C"/>
    <w:rsid w:val="00D87896"/>
    <w:rsid w:val="00D87A96"/>
    <w:rsid w:val="00D91584"/>
    <w:rsid w:val="00D939C2"/>
    <w:rsid w:val="00D93E18"/>
    <w:rsid w:val="00D940A4"/>
    <w:rsid w:val="00D943B2"/>
    <w:rsid w:val="00D948D6"/>
    <w:rsid w:val="00D9525F"/>
    <w:rsid w:val="00D95AE1"/>
    <w:rsid w:val="00D97F73"/>
    <w:rsid w:val="00DA02EC"/>
    <w:rsid w:val="00DA0FBD"/>
    <w:rsid w:val="00DA12DA"/>
    <w:rsid w:val="00DA19CA"/>
    <w:rsid w:val="00DA1FE6"/>
    <w:rsid w:val="00DA36D2"/>
    <w:rsid w:val="00DA383F"/>
    <w:rsid w:val="00DA5D7B"/>
    <w:rsid w:val="00DA604A"/>
    <w:rsid w:val="00DA700E"/>
    <w:rsid w:val="00DA707D"/>
    <w:rsid w:val="00DA79CE"/>
    <w:rsid w:val="00DB0A67"/>
    <w:rsid w:val="00DB0F34"/>
    <w:rsid w:val="00DB1248"/>
    <w:rsid w:val="00DB305F"/>
    <w:rsid w:val="00DB3D6A"/>
    <w:rsid w:val="00DB3F06"/>
    <w:rsid w:val="00DB41C5"/>
    <w:rsid w:val="00DB5132"/>
    <w:rsid w:val="00DB5525"/>
    <w:rsid w:val="00DB7314"/>
    <w:rsid w:val="00DC11E0"/>
    <w:rsid w:val="00DC27B5"/>
    <w:rsid w:val="00DC2811"/>
    <w:rsid w:val="00DC2EF6"/>
    <w:rsid w:val="00DC379B"/>
    <w:rsid w:val="00DC3A7D"/>
    <w:rsid w:val="00DC3F8B"/>
    <w:rsid w:val="00DC45C9"/>
    <w:rsid w:val="00DC4738"/>
    <w:rsid w:val="00DC4762"/>
    <w:rsid w:val="00DC65D4"/>
    <w:rsid w:val="00DC6AFA"/>
    <w:rsid w:val="00DC7D3A"/>
    <w:rsid w:val="00DD11BD"/>
    <w:rsid w:val="00DD1BCE"/>
    <w:rsid w:val="00DD1BD3"/>
    <w:rsid w:val="00DD2E55"/>
    <w:rsid w:val="00DD3CE5"/>
    <w:rsid w:val="00DD4A8A"/>
    <w:rsid w:val="00DD5A2F"/>
    <w:rsid w:val="00DD64DE"/>
    <w:rsid w:val="00DD64E7"/>
    <w:rsid w:val="00DD7476"/>
    <w:rsid w:val="00DD7926"/>
    <w:rsid w:val="00DE29ED"/>
    <w:rsid w:val="00DE3E2C"/>
    <w:rsid w:val="00DE405C"/>
    <w:rsid w:val="00DE417F"/>
    <w:rsid w:val="00DE43C1"/>
    <w:rsid w:val="00DE4C5C"/>
    <w:rsid w:val="00DE5837"/>
    <w:rsid w:val="00DE59D3"/>
    <w:rsid w:val="00DE5BC9"/>
    <w:rsid w:val="00DE6D89"/>
    <w:rsid w:val="00DE7ABE"/>
    <w:rsid w:val="00DF0896"/>
    <w:rsid w:val="00DF0C0E"/>
    <w:rsid w:val="00DF1369"/>
    <w:rsid w:val="00DF19AA"/>
    <w:rsid w:val="00DF260A"/>
    <w:rsid w:val="00DF4BF7"/>
    <w:rsid w:val="00DF673A"/>
    <w:rsid w:val="00E00093"/>
    <w:rsid w:val="00E001E1"/>
    <w:rsid w:val="00E0042D"/>
    <w:rsid w:val="00E013DD"/>
    <w:rsid w:val="00E01569"/>
    <w:rsid w:val="00E020AE"/>
    <w:rsid w:val="00E051A8"/>
    <w:rsid w:val="00E05FC6"/>
    <w:rsid w:val="00E0687D"/>
    <w:rsid w:val="00E07762"/>
    <w:rsid w:val="00E101A2"/>
    <w:rsid w:val="00E10804"/>
    <w:rsid w:val="00E1229A"/>
    <w:rsid w:val="00E12723"/>
    <w:rsid w:val="00E137BB"/>
    <w:rsid w:val="00E139D5"/>
    <w:rsid w:val="00E143FA"/>
    <w:rsid w:val="00E151EF"/>
    <w:rsid w:val="00E157AB"/>
    <w:rsid w:val="00E16537"/>
    <w:rsid w:val="00E169D0"/>
    <w:rsid w:val="00E17392"/>
    <w:rsid w:val="00E17440"/>
    <w:rsid w:val="00E2167B"/>
    <w:rsid w:val="00E217F0"/>
    <w:rsid w:val="00E21958"/>
    <w:rsid w:val="00E22625"/>
    <w:rsid w:val="00E23982"/>
    <w:rsid w:val="00E23F33"/>
    <w:rsid w:val="00E2492B"/>
    <w:rsid w:val="00E25A4A"/>
    <w:rsid w:val="00E2639C"/>
    <w:rsid w:val="00E268C6"/>
    <w:rsid w:val="00E2713C"/>
    <w:rsid w:val="00E30957"/>
    <w:rsid w:val="00E31099"/>
    <w:rsid w:val="00E31432"/>
    <w:rsid w:val="00E3166E"/>
    <w:rsid w:val="00E31C75"/>
    <w:rsid w:val="00E32559"/>
    <w:rsid w:val="00E32CF0"/>
    <w:rsid w:val="00E32EC6"/>
    <w:rsid w:val="00E3445B"/>
    <w:rsid w:val="00E35C74"/>
    <w:rsid w:val="00E35EA1"/>
    <w:rsid w:val="00E36F12"/>
    <w:rsid w:val="00E37202"/>
    <w:rsid w:val="00E37570"/>
    <w:rsid w:val="00E3783D"/>
    <w:rsid w:val="00E37B02"/>
    <w:rsid w:val="00E37FE5"/>
    <w:rsid w:val="00E40A7F"/>
    <w:rsid w:val="00E40FF9"/>
    <w:rsid w:val="00E411D1"/>
    <w:rsid w:val="00E419E2"/>
    <w:rsid w:val="00E425E6"/>
    <w:rsid w:val="00E42783"/>
    <w:rsid w:val="00E4324B"/>
    <w:rsid w:val="00E440FD"/>
    <w:rsid w:val="00E45153"/>
    <w:rsid w:val="00E479CD"/>
    <w:rsid w:val="00E5053E"/>
    <w:rsid w:val="00E5206B"/>
    <w:rsid w:val="00E52B1D"/>
    <w:rsid w:val="00E52FB6"/>
    <w:rsid w:val="00E5341C"/>
    <w:rsid w:val="00E5344E"/>
    <w:rsid w:val="00E53614"/>
    <w:rsid w:val="00E543DF"/>
    <w:rsid w:val="00E54936"/>
    <w:rsid w:val="00E54CED"/>
    <w:rsid w:val="00E55E36"/>
    <w:rsid w:val="00E61342"/>
    <w:rsid w:val="00E61581"/>
    <w:rsid w:val="00E61696"/>
    <w:rsid w:val="00E6198A"/>
    <w:rsid w:val="00E61F54"/>
    <w:rsid w:val="00E62DAD"/>
    <w:rsid w:val="00E63AAA"/>
    <w:rsid w:val="00E64057"/>
    <w:rsid w:val="00E66156"/>
    <w:rsid w:val="00E66CB1"/>
    <w:rsid w:val="00E66DD2"/>
    <w:rsid w:val="00E67476"/>
    <w:rsid w:val="00E67B32"/>
    <w:rsid w:val="00E67DC3"/>
    <w:rsid w:val="00E701A7"/>
    <w:rsid w:val="00E70BE9"/>
    <w:rsid w:val="00E70C0B"/>
    <w:rsid w:val="00E70C23"/>
    <w:rsid w:val="00E715A6"/>
    <w:rsid w:val="00E71C2F"/>
    <w:rsid w:val="00E723B3"/>
    <w:rsid w:val="00E737F9"/>
    <w:rsid w:val="00E74A07"/>
    <w:rsid w:val="00E75214"/>
    <w:rsid w:val="00E75A16"/>
    <w:rsid w:val="00E77404"/>
    <w:rsid w:val="00E80610"/>
    <w:rsid w:val="00E83991"/>
    <w:rsid w:val="00E83A18"/>
    <w:rsid w:val="00E83FDC"/>
    <w:rsid w:val="00E84777"/>
    <w:rsid w:val="00E8662E"/>
    <w:rsid w:val="00E90277"/>
    <w:rsid w:val="00E916C9"/>
    <w:rsid w:val="00E91E8A"/>
    <w:rsid w:val="00E9380F"/>
    <w:rsid w:val="00E93F37"/>
    <w:rsid w:val="00E95305"/>
    <w:rsid w:val="00E9561C"/>
    <w:rsid w:val="00E95D41"/>
    <w:rsid w:val="00E963CD"/>
    <w:rsid w:val="00E97530"/>
    <w:rsid w:val="00E97EB4"/>
    <w:rsid w:val="00EA17E7"/>
    <w:rsid w:val="00EA1A8D"/>
    <w:rsid w:val="00EA4A56"/>
    <w:rsid w:val="00EA55F8"/>
    <w:rsid w:val="00EA60A9"/>
    <w:rsid w:val="00EA6318"/>
    <w:rsid w:val="00EA67C3"/>
    <w:rsid w:val="00EA7627"/>
    <w:rsid w:val="00EA7667"/>
    <w:rsid w:val="00EA7B1B"/>
    <w:rsid w:val="00EB04A3"/>
    <w:rsid w:val="00EB0EE9"/>
    <w:rsid w:val="00EB1620"/>
    <w:rsid w:val="00EB251A"/>
    <w:rsid w:val="00EB2CFB"/>
    <w:rsid w:val="00EB2D7E"/>
    <w:rsid w:val="00EB2E91"/>
    <w:rsid w:val="00EB400D"/>
    <w:rsid w:val="00EB48E0"/>
    <w:rsid w:val="00EB492A"/>
    <w:rsid w:val="00EB4E85"/>
    <w:rsid w:val="00EB4FCA"/>
    <w:rsid w:val="00EB522F"/>
    <w:rsid w:val="00EB5688"/>
    <w:rsid w:val="00EB5FFB"/>
    <w:rsid w:val="00EB6B45"/>
    <w:rsid w:val="00EB6C1C"/>
    <w:rsid w:val="00EB7955"/>
    <w:rsid w:val="00EB7D32"/>
    <w:rsid w:val="00EB7E88"/>
    <w:rsid w:val="00EC01A7"/>
    <w:rsid w:val="00EC055B"/>
    <w:rsid w:val="00EC1846"/>
    <w:rsid w:val="00EC2932"/>
    <w:rsid w:val="00EC326F"/>
    <w:rsid w:val="00EC4077"/>
    <w:rsid w:val="00EC4CF2"/>
    <w:rsid w:val="00EC5BA6"/>
    <w:rsid w:val="00EC7220"/>
    <w:rsid w:val="00EC768D"/>
    <w:rsid w:val="00ED1F80"/>
    <w:rsid w:val="00ED32EE"/>
    <w:rsid w:val="00ED3AE4"/>
    <w:rsid w:val="00ED3DA0"/>
    <w:rsid w:val="00ED4EDA"/>
    <w:rsid w:val="00ED4F35"/>
    <w:rsid w:val="00ED5173"/>
    <w:rsid w:val="00ED5DF8"/>
    <w:rsid w:val="00ED755E"/>
    <w:rsid w:val="00ED7AF5"/>
    <w:rsid w:val="00EE009C"/>
    <w:rsid w:val="00EE0DBD"/>
    <w:rsid w:val="00EE5096"/>
    <w:rsid w:val="00EE54E2"/>
    <w:rsid w:val="00EE5C47"/>
    <w:rsid w:val="00EE6ADF"/>
    <w:rsid w:val="00EF0C99"/>
    <w:rsid w:val="00EF13AA"/>
    <w:rsid w:val="00EF214D"/>
    <w:rsid w:val="00EF26D0"/>
    <w:rsid w:val="00EF3C76"/>
    <w:rsid w:val="00EF4FF5"/>
    <w:rsid w:val="00EF4FFA"/>
    <w:rsid w:val="00EF5505"/>
    <w:rsid w:val="00EF6904"/>
    <w:rsid w:val="00EF6DC5"/>
    <w:rsid w:val="00EF6DFB"/>
    <w:rsid w:val="00EF79A5"/>
    <w:rsid w:val="00EF7ED5"/>
    <w:rsid w:val="00F009E9"/>
    <w:rsid w:val="00F01F09"/>
    <w:rsid w:val="00F04B0D"/>
    <w:rsid w:val="00F04CCA"/>
    <w:rsid w:val="00F04E58"/>
    <w:rsid w:val="00F05E27"/>
    <w:rsid w:val="00F05FFA"/>
    <w:rsid w:val="00F0618E"/>
    <w:rsid w:val="00F06312"/>
    <w:rsid w:val="00F064B9"/>
    <w:rsid w:val="00F069DE"/>
    <w:rsid w:val="00F07732"/>
    <w:rsid w:val="00F07CC9"/>
    <w:rsid w:val="00F104F4"/>
    <w:rsid w:val="00F113F0"/>
    <w:rsid w:val="00F115C6"/>
    <w:rsid w:val="00F1185D"/>
    <w:rsid w:val="00F1230B"/>
    <w:rsid w:val="00F124A0"/>
    <w:rsid w:val="00F12AAD"/>
    <w:rsid w:val="00F12EB8"/>
    <w:rsid w:val="00F13252"/>
    <w:rsid w:val="00F13FFA"/>
    <w:rsid w:val="00F14004"/>
    <w:rsid w:val="00F14709"/>
    <w:rsid w:val="00F16A60"/>
    <w:rsid w:val="00F1702F"/>
    <w:rsid w:val="00F174B2"/>
    <w:rsid w:val="00F17C94"/>
    <w:rsid w:val="00F2124B"/>
    <w:rsid w:val="00F21762"/>
    <w:rsid w:val="00F21CDA"/>
    <w:rsid w:val="00F22581"/>
    <w:rsid w:val="00F22697"/>
    <w:rsid w:val="00F229DE"/>
    <w:rsid w:val="00F2379D"/>
    <w:rsid w:val="00F251DA"/>
    <w:rsid w:val="00F25808"/>
    <w:rsid w:val="00F25976"/>
    <w:rsid w:val="00F3162F"/>
    <w:rsid w:val="00F31C3C"/>
    <w:rsid w:val="00F326DF"/>
    <w:rsid w:val="00F32879"/>
    <w:rsid w:val="00F32A18"/>
    <w:rsid w:val="00F341CA"/>
    <w:rsid w:val="00F34E9E"/>
    <w:rsid w:val="00F35330"/>
    <w:rsid w:val="00F354E5"/>
    <w:rsid w:val="00F35F42"/>
    <w:rsid w:val="00F36459"/>
    <w:rsid w:val="00F36C81"/>
    <w:rsid w:val="00F36E18"/>
    <w:rsid w:val="00F36F2B"/>
    <w:rsid w:val="00F40A14"/>
    <w:rsid w:val="00F41E56"/>
    <w:rsid w:val="00F44F91"/>
    <w:rsid w:val="00F45067"/>
    <w:rsid w:val="00F4560F"/>
    <w:rsid w:val="00F46142"/>
    <w:rsid w:val="00F46D39"/>
    <w:rsid w:val="00F46D47"/>
    <w:rsid w:val="00F472D4"/>
    <w:rsid w:val="00F47558"/>
    <w:rsid w:val="00F478F7"/>
    <w:rsid w:val="00F47D21"/>
    <w:rsid w:val="00F50CA8"/>
    <w:rsid w:val="00F510B1"/>
    <w:rsid w:val="00F52571"/>
    <w:rsid w:val="00F531AE"/>
    <w:rsid w:val="00F5397A"/>
    <w:rsid w:val="00F53E2D"/>
    <w:rsid w:val="00F54026"/>
    <w:rsid w:val="00F5415E"/>
    <w:rsid w:val="00F54378"/>
    <w:rsid w:val="00F54F0A"/>
    <w:rsid w:val="00F5692B"/>
    <w:rsid w:val="00F56CF3"/>
    <w:rsid w:val="00F60338"/>
    <w:rsid w:val="00F61289"/>
    <w:rsid w:val="00F61932"/>
    <w:rsid w:val="00F61960"/>
    <w:rsid w:val="00F61BD8"/>
    <w:rsid w:val="00F61D69"/>
    <w:rsid w:val="00F61F3A"/>
    <w:rsid w:val="00F62974"/>
    <w:rsid w:val="00F62BF6"/>
    <w:rsid w:val="00F64498"/>
    <w:rsid w:val="00F644D2"/>
    <w:rsid w:val="00F6498F"/>
    <w:rsid w:val="00F653AD"/>
    <w:rsid w:val="00F6566E"/>
    <w:rsid w:val="00F65967"/>
    <w:rsid w:val="00F66A91"/>
    <w:rsid w:val="00F66C94"/>
    <w:rsid w:val="00F6714E"/>
    <w:rsid w:val="00F7272B"/>
    <w:rsid w:val="00F72A70"/>
    <w:rsid w:val="00F72F6D"/>
    <w:rsid w:val="00F74426"/>
    <w:rsid w:val="00F75685"/>
    <w:rsid w:val="00F75975"/>
    <w:rsid w:val="00F75DA4"/>
    <w:rsid w:val="00F75EAB"/>
    <w:rsid w:val="00F76087"/>
    <w:rsid w:val="00F76418"/>
    <w:rsid w:val="00F7641A"/>
    <w:rsid w:val="00F80A70"/>
    <w:rsid w:val="00F80FBF"/>
    <w:rsid w:val="00F8108A"/>
    <w:rsid w:val="00F816EC"/>
    <w:rsid w:val="00F81CD9"/>
    <w:rsid w:val="00F83921"/>
    <w:rsid w:val="00F84A67"/>
    <w:rsid w:val="00F8678D"/>
    <w:rsid w:val="00F8758A"/>
    <w:rsid w:val="00F9139A"/>
    <w:rsid w:val="00F91D20"/>
    <w:rsid w:val="00F92340"/>
    <w:rsid w:val="00F9252D"/>
    <w:rsid w:val="00F93009"/>
    <w:rsid w:val="00F942B9"/>
    <w:rsid w:val="00F9543A"/>
    <w:rsid w:val="00F95B86"/>
    <w:rsid w:val="00F978CE"/>
    <w:rsid w:val="00FA2E53"/>
    <w:rsid w:val="00FA36DA"/>
    <w:rsid w:val="00FA3DB3"/>
    <w:rsid w:val="00FA3FB3"/>
    <w:rsid w:val="00FA4EB6"/>
    <w:rsid w:val="00FA5CD5"/>
    <w:rsid w:val="00FA6F44"/>
    <w:rsid w:val="00FA6F88"/>
    <w:rsid w:val="00FA7AAB"/>
    <w:rsid w:val="00FB0924"/>
    <w:rsid w:val="00FB1200"/>
    <w:rsid w:val="00FB1670"/>
    <w:rsid w:val="00FB27B0"/>
    <w:rsid w:val="00FB54D4"/>
    <w:rsid w:val="00FB64E7"/>
    <w:rsid w:val="00FC0FEB"/>
    <w:rsid w:val="00FC181B"/>
    <w:rsid w:val="00FC1DA4"/>
    <w:rsid w:val="00FC2113"/>
    <w:rsid w:val="00FC29A0"/>
    <w:rsid w:val="00FC4BE5"/>
    <w:rsid w:val="00FC511C"/>
    <w:rsid w:val="00FC65B3"/>
    <w:rsid w:val="00FC6FEF"/>
    <w:rsid w:val="00FD12B2"/>
    <w:rsid w:val="00FD1C7F"/>
    <w:rsid w:val="00FD1EE1"/>
    <w:rsid w:val="00FD2B75"/>
    <w:rsid w:val="00FD3EFF"/>
    <w:rsid w:val="00FD4DAA"/>
    <w:rsid w:val="00FD4E1F"/>
    <w:rsid w:val="00FD63A2"/>
    <w:rsid w:val="00FE1742"/>
    <w:rsid w:val="00FE1BE0"/>
    <w:rsid w:val="00FE28E6"/>
    <w:rsid w:val="00FE2FFB"/>
    <w:rsid w:val="00FE4397"/>
    <w:rsid w:val="00FE47E2"/>
    <w:rsid w:val="00FE47FD"/>
    <w:rsid w:val="00FE4EB4"/>
    <w:rsid w:val="00FE50BF"/>
    <w:rsid w:val="00FE58DB"/>
    <w:rsid w:val="00FE6225"/>
    <w:rsid w:val="00FF0555"/>
    <w:rsid w:val="00FF0664"/>
    <w:rsid w:val="00FF1489"/>
    <w:rsid w:val="00FF1C01"/>
    <w:rsid w:val="00FF3037"/>
    <w:rsid w:val="00FF377E"/>
    <w:rsid w:val="00FF4895"/>
    <w:rsid w:val="00FF5329"/>
    <w:rsid w:val="00FF5435"/>
    <w:rsid w:val="00FF5F20"/>
    <w:rsid w:val="00FF6545"/>
    <w:rsid w:val="00FF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44"/>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44"/>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44"/>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44"/>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44"/>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32"/>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32"/>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32"/>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32"/>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32"/>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13"/>
      </w:numPr>
      <w:spacing w:after="60" w:line="312" w:lineRule="auto"/>
      <w:contextualSpacing/>
    </w:pPr>
  </w:style>
  <w:style w:type="paragraph" w:customStyle="1" w:styleId="dieu1">
    <w:name w:val="dieu1"/>
    <w:basedOn w:val="Normal"/>
    <w:semiHidden/>
    <w:rsid w:val="00997959"/>
    <w:pPr>
      <w:numPr>
        <w:ilvl w:val="1"/>
        <w:numId w:val="18"/>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33"/>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39"/>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39"/>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37"/>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36"/>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23"/>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14"/>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1"/>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1"/>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1"/>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0"/>
      </w:numPr>
    </w:pPr>
  </w:style>
  <w:style w:type="paragraph" w:customStyle="1" w:styleId="muc111">
    <w:name w:val="muc111"/>
    <w:basedOn w:val="muc1"/>
    <w:rsid w:val="00997959"/>
    <w:pPr>
      <w:numPr>
        <w:ilvl w:val="2"/>
        <w:numId w:val="34"/>
      </w:numPr>
      <w:spacing w:line="360" w:lineRule="auto"/>
    </w:pPr>
    <w:rPr>
      <w:szCs w:val="22"/>
    </w:rPr>
  </w:style>
  <w:style w:type="numbering" w:styleId="111111">
    <w:name w:val="Outline List 2"/>
    <w:basedOn w:val="NoList"/>
    <w:semiHidden/>
    <w:rsid w:val="00997959"/>
    <w:pPr>
      <w:numPr>
        <w:numId w:val="9"/>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15"/>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22"/>
      </w:numPr>
    </w:pPr>
    <w:rPr>
      <w:rFonts w:eastAsia="Times New Roman" w:cs="Times New Roman"/>
      <w:lang w:eastAsia="en-US"/>
    </w:rPr>
  </w:style>
  <w:style w:type="paragraph" w:styleId="ListBullet4">
    <w:name w:val="List Bullet 4"/>
    <w:basedOn w:val="Normal"/>
    <w:semiHidden/>
    <w:rsid w:val="00997959"/>
    <w:pPr>
      <w:numPr>
        <w:numId w:val="24"/>
      </w:numPr>
    </w:pPr>
    <w:rPr>
      <w:rFonts w:eastAsia="Times New Roman" w:cs="Times New Roman"/>
      <w:lang w:eastAsia="en-US"/>
    </w:rPr>
  </w:style>
  <w:style w:type="paragraph" w:styleId="ListBullet5">
    <w:name w:val="List Bullet 5"/>
    <w:basedOn w:val="Normal"/>
    <w:rsid w:val="00997959"/>
    <w:pPr>
      <w:numPr>
        <w:numId w:val="25"/>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26"/>
      </w:numPr>
    </w:pPr>
    <w:rPr>
      <w:rFonts w:eastAsia="Times New Roman" w:cs="Times New Roman"/>
      <w:lang w:eastAsia="en-US"/>
    </w:rPr>
  </w:style>
  <w:style w:type="paragraph" w:styleId="ListNumber2">
    <w:name w:val="List Number 2"/>
    <w:basedOn w:val="Normal"/>
    <w:semiHidden/>
    <w:rsid w:val="00997959"/>
    <w:pPr>
      <w:numPr>
        <w:numId w:val="27"/>
      </w:numPr>
    </w:pPr>
    <w:rPr>
      <w:rFonts w:eastAsia="Times New Roman" w:cs="Times New Roman"/>
      <w:lang w:eastAsia="en-US"/>
    </w:rPr>
  </w:style>
  <w:style w:type="paragraph" w:styleId="ListNumber3">
    <w:name w:val="List Number 3"/>
    <w:basedOn w:val="Normal"/>
    <w:semiHidden/>
    <w:rsid w:val="00997959"/>
    <w:pPr>
      <w:numPr>
        <w:numId w:val="28"/>
      </w:numPr>
    </w:pPr>
    <w:rPr>
      <w:rFonts w:eastAsia="Times New Roman" w:cs="Times New Roman"/>
      <w:lang w:eastAsia="en-US"/>
    </w:rPr>
  </w:style>
  <w:style w:type="paragraph" w:styleId="ListNumber4">
    <w:name w:val="List Number 4"/>
    <w:basedOn w:val="Normal"/>
    <w:semiHidden/>
    <w:rsid w:val="00997959"/>
    <w:pPr>
      <w:numPr>
        <w:numId w:val="29"/>
      </w:numPr>
    </w:pPr>
    <w:rPr>
      <w:rFonts w:eastAsia="Times New Roman" w:cs="Times New Roman"/>
      <w:lang w:eastAsia="en-US"/>
    </w:rPr>
  </w:style>
  <w:style w:type="paragraph" w:styleId="ListNumber5">
    <w:name w:val="List Number 5"/>
    <w:basedOn w:val="Normal"/>
    <w:semiHidden/>
    <w:rsid w:val="00997959"/>
    <w:pPr>
      <w:numPr>
        <w:numId w:val="30"/>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17"/>
      </w:numPr>
    </w:pPr>
  </w:style>
  <w:style w:type="paragraph" w:customStyle="1" w:styleId="Style49">
    <w:name w:val="Style49"/>
    <w:basedOn w:val="Normal"/>
    <w:rsid w:val="00997959"/>
    <w:pPr>
      <w:numPr>
        <w:ilvl w:val="2"/>
        <w:numId w:val="43"/>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43"/>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43"/>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1"/>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0"/>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1"/>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12"/>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38"/>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38"/>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38"/>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0"/>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42"/>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2D1144"/>
    <w:pPr>
      <w:keepNext/>
      <w:tabs>
        <w:tab w:val="num" w:pos="0"/>
      </w:tabs>
      <w:spacing w:before="120" w:after="120"/>
      <w:ind w:right="113"/>
    </w:pPr>
    <w:rPr>
      <w:rFonts w:eastAsia="Times New Roman"/>
      <w:noProof/>
      <w:spacing w:val="-2"/>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35"/>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19"/>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46"/>
      </w:numPr>
    </w:pPr>
  </w:style>
  <w:style w:type="numbering" w:customStyle="1" w:styleId="1111111">
    <w:name w:val="1 / 1.1 / 1.1.11"/>
    <w:basedOn w:val="NoList"/>
    <w:next w:val="111111"/>
    <w:semiHidden/>
    <w:rsid w:val="00C14786"/>
    <w:pPr>
      <w:numPr>
        <w:numId w:val="4"/>
      </w:numPr>
    </w:pPr>
  </w:style>
  <w:style w:type="numbering" w:customStyle="1" w:styleId="ArticleSection1">
    <w:name w:val="Article / Section1"/>
    <w:basedOn w:val="NoList"/>
    <w:next w:val="ArticleSection"/>
    <w:semiHidden/>
    <w:rsid w:val="00C14786"/>
    <w:pPr>
      <w:numPr>
        <w:numId w:val="5"/>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6"/>
      </w:numPr>
    </w:pPr>
  </w:style>
  <w:style w:type="numbering" w:customStyle="1" w:styleId="StyleNumbered1">
    <w:name w:val="Style Numbered1"/>
    <w:basedOn w:val="NoList"/>
    <w:rsid w:val="00C14786"/>
    <w:pPr>
      <w:numPr>
        <w:numId w:val="16"/>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index heading" w:uiPriority="99"/>
    <w:lsdException w:name="caption" w:semiHidden="0" w:uiPriority="35" w:unhideWhenUsed="0" w:qFormat="1"/>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iPriority="10" w:unhideWhenUsed="0" w:qFormat="1"/>
    <w:lsdException w:name="Subtitle" w:semiHidden="0" w:uiPriority="11" w:unhideWhenUsed="0" w:qFormat="1"/>
    <w:lsdException w:name="Hyperlink" w:uiPriority="99"/>
    <w:lsdException w:name="Strong" w:semiHidden="0"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7959"/>
    <w:pPr>
      <w:spacing w:before="60" w:line="288" w:lineRule="auto"/>
      <w:jc w:val="both"/>
    </w:pPr>
    <w:rPr>
      <w:rFonts w:ascii="Arial" w:hAnsi="Arial" w:cs="Arial"/>
      <w:sz w:val="22"/>
      <w:szCs w:val="24"/>
      <w:lang w:eastAsia="zh-CN"/>
    </w:rPr>
  </w:style>
  <w:style w:type="paragraph" w:styleId="Heading1">
    <w:name w:val="heading 1"/>
    <w:aliases w:val="Ten phan"/>
    <w:basedOn w:val="Normal"/>
    <w:next w:val="Normal"/>
    <w:link w:val="Heading1Char"/>
    <w:uiPriority w:val="9"/>
    <w:qFormat/>
    <w:rsid w:val="00997959"/>
    <w:pPr>
      <w:numPr>
        <w:numId w:val="44"/>
      </w:numPr>
      <w:autoSpaceDE w:val="0"/>
      <w:autoSpaceDN w:val="0"/>
      <w:adjustRightInd w:val="0"/>
      <w:snapToGrid w:val="0"/>
      <w:jc w:val="center"/>
      <w:outlineLvl w:val="0"/>
    </w:pPr>
    <w:rPr>
      <w:rFonts w:eastAsia="Times New Roman" w:cs="Times New Roman"/>
      <w:b/>
      <w:noProof/>
      <w:szCs w:val="26"/>
      <w:lang w:eastAsia="en-US"/>
    </w:rPr>
  </w:style>
  <w:style w:type="paragraph" w:styleId="Heading2">
    <w:name w:val="heading 2"/>
    <w:aliases w:val="Ten dieu"/>
    <w:basedOn w:val="Normal"/>
    <w:next w:val="Normal"/>
    <w:link w:val="Heading2Char"/>
    <w:uiPriority w:val="9"/>
    <w:qFormat/>
    <w:rsid w:val="00997959"/>
    <w:pPr>
      <w:widowControl w:val="0"/>
      <w:numPr>
        <w:ilvl w:val="1"/>
        <w:numId w:val="44"/>
      </w:numPr>
      <w:tabs>
        <w:tab w:val="left" w:pos="720"/>
        <w:tab w:val="left" w:pos="1080"/>
      </w:tabs>
      <w:autoSpaceDE w:val="0"/>
      <w:autoSpaceDN w:val="0"/>
      <w:adjustRightInd w:val="0"/>
      <w:outlineLvl w:val="1"/>
    </w:pPr>
    <w:rPr>
      <w:rFonts w:eastAsia="Times New Roman" w:cs="Times New Roman"/>
      <w:b/>
      <w:bCs/>
      <w:noProof/>
      <w:color w:val="000000"/>
      <w:sz w:val="24"/>
      <w:szCs w:val="26"/>
      <w:lang w:eastAsia="en-US"/>
    </w:rPr>
  </w:style>
  <w:style w:type="paragraph" w:styleId="Heading3">
    <w:name w:val="heading 3"/>
    <w:aliases w:val="Ten dieu nho"/>
    <w:basedOn w:val="Normal"/>
    <w:next w:val="Normal"/>
    <w:link w:val="Heading3Char"/>
    <w:uiPriority w:val="9"/>
    <w:qFormat/>
    <w:rsid w:val="00997959"/>
    <w:pPr>
      <w:widowControl w:val="0"/>
      <w:numPr>
        <w:ilvl w:val="2"/>
        <w:numId w:val="44"/>
      </w:numPr>
      <w:suppressLineNumbers/>
      <w:autoSpaceDE w:val="0"/>
      <w:autoSpaceDN w:val="0"/>
      <w:adjustRightInd w:val="0"/>
      <w:outlineLvl w:val="2"/>
    </w:pPr>
    <w:rPr>
      <w:rFonts w:cs="Times New Roman"/>
      <w:noProof/>
      <w:color w:val="000000"/>
      <w:szCs w:val="23"/>
    </w:rPr>
  </w:style>
  <w:style w:type="paragraph" w:styleId="Heading4">
    <w:name w:val="heading 4"/>
    <w:basedOn w:val="Normal"/>
    <w:next w:val="Normal"/>
    <w:link w:val="Heading4Char"/>
    <w:uiPriority w:val="9"/>
    <w:qFormat/>
    <w:rsid w:val="00997959"/>
    <w:pPr>
      <w:keepNext/>
      <w:numPr>
        <w:ilvl w:val="3"/>
        <w:numId w:val="44"/>
      </w:numPr>
      <w:autoSpaceDE w:val="0"/>
      <w:autoSpaceDN w:val="0"/>
      <w:adjustRightInd w:val="0"/>
      <w:snapToGrid w:val="0"/>
      <w:spacing w:line="312" w:lineRule="auto"/>
      <w:outlineLvl w:val="3"/>
    </w:pPr>
    <w:rPr>
      <w:rFonts w:cs="Times New Roman"/>
      <w:iCs/>
      <w:noProof/>
      <w:color w:val="000000"/>
      <w:szCs w:val="19"/>
    </w:rPr>
  </w:style>
  <w:style w:type="paragraph" w:styleId="Heading5">
    <w:name w:val="heading 5"/>
    <w:basedOn w:val="Normal"/>
    <w:next w:val="Normal"/>
    <w:link w:val="Heading5Char"/>
    <w:uiPriority w:val="9"/>
    <w:qFormat/>
    <w:rsid w:val="00997959"/>
    <w:pPr>
      <w:numPr>
        <w:ilvl w:val="4"/>
        <w:numId w:val="44"/>
      </w:numPr>
      <w:spacing w:before="240" w:after="60"/>
      <w:outlineLvl w:val="4"/>
    </w:pPr>
    <w:rPr>
      <w:rFonts w:cs="Times New Roman"/>
      <w:b/>
      <w:bCs/>
      <w:iCs/>
      <w:noProof/>
      <w:sz w:val="20"/>
      <w:szCs w:val="26"/>
    </w:rPr>
  </w:style>
  <w:style w:type="paragraph" w:styleId="Heading6">
    <w:name w:val="heading 6"/>
    <w:basedOn w:val="Normal"/>
    <w:next w:val="Normal"/>
    <w:link w:val="Heading6Char"/>
    <w:qFormat/>
    <w:rsid w:val="00997959"/>
    <w:pPr>
      <w:numPr>
        <w:ilvl w:val="5"/>
        <w:numId w:val="32"/>
      </w:numPr>
      <w:spacing w:before="240" w:after="60"/>
      <w:outlineLvl w:val="5"/>
    </w:pPr>
    <w:rPr>
      <w:rFonts w:cs="Times New Roman"/>
      <w:b/>
      <w:bCs/>
      <w:noProof/>
      <w:sz w:val="20"/>
      <w:szCs w:val="20"/>
    </w:rPr>
  </w:style>
  <w:style w:type="paragraph" w:styleId="Heading7">
    <w:name w:val="heading 7"/>
    <w:basedOn w:val="Normal"/>
    <w:next w:val="Normal"/>
    <w:link w:val="Heading7Char"/>
    <w:qFormat/>
    <w:rsid w:val="00997959"/>
    <w:pPr>
      <w:numPr>
        <w:ilvl w:val="6"/>
        <w:numId w:val="32"/>
      </w:numPr>
      <w:spacing w:before="240" w:after="60"/>
      <w:outlineLvl w:val="6"/>
    </w:pPr>
    <w:rPr>
      <w:rFonts w:cs="Times New Roman"/>
      <w:noProof/>
      <w:sz w:val="20"/>
      <w:szCs w:val="20"/>
    </w:rPr>
  </w:style>
  <w:style w:type="paragraph" w:styleId="Heading8">
    <w:name w:val="heading 8"/>
    <w:basedOn w:val="Normal"/>
    <w:next w:val="Normal"/>
    <w:link w:val="Heading8Char"/>
    <w:qFormat/>
    <w:rsid w:val="00997959"/>
    <w:pPr>
      <w:numPr>
        <w:ilvl w:val="7"/>
        <w:numId w:val="32"/>
      </w:numPr>
      <w:spacing w:before="240" w:after="60"/>
      <w:outlineLvl w:val="7"/>
    </w:pPr>
    <w:rPr>
      <w:rFonts w:cs="Times New Roman"/>
      <w:i/>
      <w:iCs/>
      <w:noProof/>
      <w:sz w:val="20"/>
      <w:szCs w:val="20"/>
    </w:rPr>
  </w:style>
  <w:style w:type="paragraph" w:styleId="Heading9">
    <w:name w:val="heading 9"/>
    <w:basedOn w:val="Normal"/>
    <w:next w:val="Normal"/>
    <w:link w:val="Heading9Char"/>
    <w:qFormat/>
    <w:rsid w:val="00997959"/>
    <w:pPr>
      <w:numPr>
        <w:ilvl w:val="8"/>
        <w:numId w:val="32"/>
      </w:numPr>
      <w:spacing w:before="240" w:after="60"/>
      <w:outlineLvl w:val="8"/>
    </w:pPr>
    <w:rPr>
      <w:rFont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bia-W">
    <w:name w:val="Anh-bia-W"/>
    <w:basedOn w:val="Normal"/>
    <w:rsid w:val="00997959"/>
    <w:pPr>
      <w:spacing w:before="360" w:after="240" w:line="360" w:lineRule="auto"/>
      <w:jc w:val="center"/>
    </w:pPr>
    <w:rPr>
      <w:rFonts w:ascii=".VnArial" w:eastAsia="Times New Roman" w:hAnsi=".VnArial" w:cs="Times New Roman"/>
      <w:b/>
      <w:i/>
      <w:spacing w:val="5"/>
      <w:szCs w:val="20"/>
      <w:lang w:eastAsia="en-US"/>
    </w:rPr>
  </w:style>
  <w:style w:type="paragraph" w:styleId="BalloonText">
    <w:name w:val="Balloon Text"/>
    <w:basedOn w:val="Normal"/>
    <w:link w:val="BalloonTextChar"/>
    <w:uiPriority w:val="99"/>
    <w:unhideWhenUsed/>
    <w:rsid w:val="00997959"/>
    <w:pPr>
      <w:spacing w:before="0" w:line="240" w:lineRule="auto"/>
    </w:pPr>
    <w:rPr>
      <w:rFonts w:ascii="Tahoma" w:hAnsi="Tahoma" w:cs="Times New Roman"/>
      <w:sz w:val="16"/>
      <w:szCs w:val="16"/>
    </w:rPr>
  </w:style>
  <w:style w:type="character" w:customStyle="1" w:styleId="BalloonTextChar">
    <w:name w:val="Balloon Text Char"/>
    <w:link w:val="BalloonText"/>
    <w:uiPriority w:val="99"/>
    <w:rsid w:val="00997959"/>
    <w:rPr>
      <w:rFonts w:ascii="Tahoma" w:hAnsi="Tahoma"/>
      <w:sz w:val="16"/>
      <w:szCs w:val="16"/>
      <w:lang w:eastAsia="zh-CN"/>
    </w:rPr>
  </w:style>
  <w:style w:type="character" w:customStyle="1" w:styleId="Heading2Char">
    <w:name w:val="Heading 2 Char"/>
    <w:aliases w:val="Ten dieu Char"/>
    <w:link w:val="Heading2"/>
    <w:uiPriority w:val="9"/>
    <w:rsid w:val="00997959"/>
    <w:rPr>
      <w:rFonts w:ascii="Arial" w:eastAsia="Times New Roman" w:hAnsi="Arial"/>
      <w:b/>
      <w:bCs/>
      <w:noProof/>
      <w:color w:val="000000"/>
      <w:sz w:val="24"/>
      <w:szCs w:val="26"/>
    </w:rPr>
  </w:style>
  <w:style w:type="character" w:customStyle="1" w:styleId="Heading3Char">
    <w:name w:val="Heading 3 Char"/>
    <w:aliases w:val="Ten dieu nho Char"/>
    <w:link w:val="Heading3"/>
    <w:uiPriority w:val="9"/>
    <w:rsid w:val="00997959"/>
    <w:rPr>
      <w:rFonts w:ascii="Arial" w:hAnsi="Arial"/>
      <w:noProof/>
      <w:color w:val="000000"/>
      <w:sz w:val="22"/>
      <w:szCs w:val="23"/>
      <w:lang w:eastAsia="zh-CN"/>
    </w:rPr>
  </w:style>
  <w:style w:type="character" w:customStyle="1" w:styleId="Heading4Char">
    <w:name w:val="Heading 4 Char"/>
    <w:link w:val="Heading4"/>
    <w:uiPriority w:val="9"/>
    <w:rsid w:val="00997959"/>
    <w:rPr>
      <w:rFonts w:ascii="Arial" w:hAnsi="Arial"/>
      <w:iCs/>
      <w:noProof/>
      <w:color w:val="000000"/>
      <w:sz w:val="22"/>
      <w:szCs w:val="19"/>
      <w:lang w:eastAsia="zh-CN"/>
    </w:rPr>
  </w:style>
  <w:style w:type="character" w:customStyle="1" w:styleId="Heading5Char">
    <w:name w:val="Heading 5 Char"/>
    <w:link w:val="Heading5"/>
    <w:uiPriority w:val="9"/>
    <w:rsid w:val="00997959"/>
    <w:rPr>
      <w:rFonts w:ascii="Arial" w:hAnsi="Arial"/>
      <w:b/>
      <w:bCs/>
      <w:iCs/>
      <w:noProof/>
      <w:szCs w:val="26"/>
      <w:lang w:eastAsia="zh-CN"/>
    </w:rPr>
  </w:style>
  <w:style w:type="character" w:customStyle="1" w:styleId="Heading6Char">
    <w:name w:val="Heading 6 Char"/>
    <w:link w:val="Heading6"/>
    <w:rsid w:val="00997959"/>
    <w:rPr>
      <w:rFonts w:ascii="Arial" w:hAnsi="Arial"/>
      <w:b/>
      <w:bCs/>
      <w:noProof/>
      <w:lang w:eastAsia="zh-CN"/>
    </w:rPr>
  </w:style>
  <w:style w:type="character" w:customStyle="1" w:styleId="Heading7Char">
    <w:name w:val="Heading 7 Char"/>
    <w:link w:val="Heading7"/>
    <w:rsid w:val="00997959"/>
    <w:rPr>
      <w:rFonts w:ascii="Arial" w:hAnsi="Arial"/>
      <w:noProof/>
      <w:lang w:eastAsia="zh-CN"/>
    </w:rPr>
  </w:style>
  <w:style w:type="character" w:customStyle="1" w:styleId="Heading8Char">
    <w:name w:val="Heading 8 Char"/>
    <w:link w:val="Heading8"/>
    <w:rsid w:val="00997959"/>
    <w:rPr>
      <w:rFonts w:ascii="Arial" w:hAnsi="Arial"/>
      <w:i/>
      <w:iCs/>
      <w:noProof/>
      <w:lang w:eastAsia="zh-CN"/>
    </w:rPr>
  </w:style>
  <w:style w:type="character" w:customStyle="1" w:styleId="Heading9Char">
    <w:name w:val="Heading 9 Char"/>
    <w:link w:val="Heading9"/>
    <w:rsid w:val="00997959"/>
    <w:rPr>
      <w:rFonts w:ascii="Arial" w:hAnsi="Arial"/>
      <w:noProof/>
      <w:lang w:eastAsia="zh-CN"/>
    </w:rPr>
  </w:style>
  <w:style w:type="paragraph" w:customStyle="1" w:styleId="muc1">
    <w:name w:val="muc_1"/>
    <w:basedOn w:val="Normal"/>
    <w:link w:val="muc1Char"/>
    <w:rsid w:val="00997959"/>
    <w:pPr>
      <w:numPr>
        <w:numId w:val="32"/>
      </w:numPr>
      <w:autoSpaceDE w:val="0"/>
      <w:autoSpaceDN w:val="0"/>
      <w:adjustRightInd w:val="0"/>
      <w:snapToGrid w:val="0"/>
      <w:outlineLvl w:val="0"/>
    </w:pPr>
    <w:rPr>
      <w:rFonts w:cs="Times New Roman"/>
      <w:b/>
      <w:noProof/>
    </w:rPr>
  </w:style>
  <w:style w:type="paragraph" w:customStyle="1" w:styleId="body">
    <w:name w:val="body"/>
    <w:basedOn w:val="Normal"/>
    <w:link w:val="bodyChar"/>
    <w:rsid w:val="00997959"/>
    <w:pPr>
      <w:keepNext/>
      <w:tabs>
        <w:tab w:val="left" w:pos="720"/>
      </w:tabs>
      <w:spacing w:line="360" w:lineRule="auto"/>
    </w:pPr>
    <w:rPr>
      <w:rFonts w:cs="Times New Roman"/>
      <w:sz w:val="20"/>
      <w:szCs w:val="20"/>
      <w:lang w:eastAsia="en-US"/>
    </w:rPr>
  </w:style>
  <w:style w:type="character" w:customStyle="1" w:styleId="bodyChar">
    <w:name w:val="body Char"/>
    <w:link w:val="body"/>
    <w:rsid w:val="00997959"/>
    <w:rPr>
      <w:rFonts w:ascii="Arial" w:hAnsi="Arial"/>
    </w:rPr>
  </w:style>
  <w:style w:type="character" w:customStyle="1" w:styleId="muc1Char">
    <w:name w:val="muc_1 Char"/>
    <w:link w:val="muc1"/>
    <w:rsid w:val="00997959"/>
    <w:rPr>
      <w:rFonts w:ascii="Arial" w:hAnsi="Arial"/>
      <w:b/>
      <w:noProof/>
      <w:sz w:val="22"/>
      <w:szCs w:val="24"/>
      <w:lang w:eastAsia="zh-CN"/>
    </w:rPr>
  </w:style>
  <w:style w:type="paragraph" w:styleId="ListParagraph">
    <w:name w:val="List Paragraph"/>
    <w:aliases w:val="a List Paragraph,List Paragraph (numbered (a)),List Paragraph1,References,ANNEX,List Paragraph2,Normal 2,List_Paragraph,Multilevel para_II,Citation List,Resume Title,Bullets,List Bullet-OpsManual,Title Style 1,List Paragraph nowy"/>
    <w:basedOn w:val="Normal"/>
    <w:link w:val="ListParagraphChar"/>
    <w:uiPriority w:val="72"/>
    <w:qFormat/>
    <w:rsid w:val="00997959"/>
    <w:pPr>
      <w:widowControl w:val="0"/>
      <w:numPr>
        <w:numId w:val="13"/>
      </w:numPr>
      <w:spacing w:after="60" w:line="312" w:lineRule="auto"/>
      <w:contextualSpacing/>
    </w:pPr>
  </w:style>
  <w:style w:type="paragraph" w:customStyle="1" w:styleId="dieu1">
    <w:name w:val="dieu1"/>
    <w:basedOn w:val="Normal"/>
    <w:semiHidden/>
    <w:rsid w:val="00997959"/>
    <w:pPr>
      <w:numPr>
        <w:ilvl w:val="1"/>
        <w:numId w:val="18"/>
      </w:numPr>
      <w:spacing w:before="120" w:after="120"/>
      <w:outlineLvl w:val="1"/>
    </w:pPr>
    <w:rPr>
      <w:rFonts w:ascii=".VnArial" w:hAnsi=".VnArial"/>
      <w:szCs w:val="22"/>
      <w:lang w:val="vi-VN"/>
    </w:rPr>
  </w:style>
  <w:style w:type="character" w:styleId="Strong">
    <w:name w:val="Strong"/>
    <w:qFormat/>
    <w:rsid w:val="00997959"/>
    <w:rPr>
      <w:b/>
      <w:bCs/>
    </w:rPr>
  </w:style>
  <w:style w:type="paragraph" w:styleId="PlainText">
    <w:name w:val="Plain Text"/>
    <w:basedOn w:val="Normal"/>
    <w:link w:val="PlainTextChar"/>
    <w:rsid w:val="00997959"/>
    <w:rPr>
      <w:rFonts w:ascii="Courier New" w:eastAsia="Times New Roman" w:hAnsi="Courier New" w:cs="Times New Roman"/>
      <w:sz w:val="20"/>
      <w:szCs w:val="20"/>
      <w:lang w:eastAsia="en-US"/>
    </w:rPr>
  </w:style>
  <w:style w:type="character" w:customStyle="1" w:styleId="PlainTextChar">
    <w:name w:val="Plain Text Char"/>
    <w:link w:val="PlainText"/>
    <w:rsid w:val="00997959"/>
    <w:rPr>
      <w:rFonts w:ascii="Courier New" w:eastAsia="Times New Roman" w:hAnsi="Courier New"/>
    </w:rPr>
  </w:style>
  <w:style w:type="paragraph" w:customStyle="1" w:styleId="muc11">
    <w:name w:val="muc_11"/>
    <w:basedOn w:val="Normal"/>
    <w:link w:val="muc11Char"/>
    <w:rsid w:val="00997959"/>
    <w:pPr>
      <w:numPr>
        <w:ilvl w:val="1"/>
        <w:numId w:val="33"/>
      </w:numPr>
      <w:tabs>
        <w:tab w:val="left" w:pos="1080"/>
      </w:tabs>
      <w:autoSpaceDE w:val="0"/>
      <w:autoSpaceDN w:val="0"/>
      <w:adjustRightInd w:val="0"/>
      <w:outlineLvl w:val="1"/>
    </w:pPr>
    <w:rPr>
      <w:rFonts w:cs="Times New Roman"/>
      <w:b/>
      <w:bCs/>
      <w:noProof/>
      <w:color w:val="000000"/>
      <w:szCs w:val="22"/>
    </w:rPr>
  </w:style>
  <w:style w:type="character" w:customStyle="1" w:styleId="muc11Char">
    <w:name w:val="muc_11 Char"/>
    <w:link w:val="muc11"/>
    <w:rsid w:val="00997959"/>
    <w:rPr>
      <w:rFonts w:ascii="Arial" w:hAnsi="Arial"/>
      <w:b/>
      <w:bCs/>
      <w:noProof/>
      <w:color w:val="000000"/>
      <w:sz w:val="22"/>
      <w:szCs w:val="22"/>
      <w:lang w:eastAsia="zh-CN"/>
    </w:rPr>
  </w:style>
  <w:style w:type="paragraph" w:customStyle="1" w:styleId="Co9th">
    <w:name w:val="Co_9_th"/>
    <w:basedOn w:val="Normal"/>
    <w:rsid w:val="00997959"/>
    <w:rPr>
      <w:rFonts w:eastAsia="Times New Roman" w:cs="Times New Roman"/>
      <w:iCs/>
      <w:color w:val="0000FF"/>
      <w:sz w:val="18"/>
      <w:szCs w:val="18"/>
      <w:lang w:eastAsia="en-US"/>
    </w:rPr>
  </w:style>
  <w:style w:type="paragraph" w:customStyle="1" w:styleId="bang">
    <w:name w:val="bang"/>
    <w:basedOn w:val="Normal"/>
    <w:rsid w:val="00997959"/>
    <w:pPr>
      <w:spacing w:line="312" w:lineRule="auto"/>
      <w:ind w:left="720" w:hanging="720"/>
      <w:jc w:val="center"/>
    </w:pPr>
    <w:rPr>
      <w:b/>
      <w:szCs w:val="22"/>
    </w:rPr>
  </w:style>
  <w:style w:type="paragraph" w:styleId="ListBullet">
    <w:name w:val="List Bullet"/>
    <w:aliases w:val="Char2, Char2"/>
    <w:basedOn w:val="Normal"/>
    <w:link w:val="ListBulletChar"/>
    <w:rsid w:val="00997959"/>
    <w:pPr>
      <w:numPr>
        <w:numId w:val="39"/>
      </w:numPr>
      <w:tabs>
        <w:tab w:val="left" w:pos="302"/>
        <w:tab w:val="left" w:pos="720"/>
      </w:tabs>
      <w:spacing w:after="60"/>
    </w:pPr>
    <w:rPr>
      <w:rFonts w:eastAsia="Times New Roman" w:cs="Times New Roman"/>
      <w:noProof/>
      <w:sz w:val="20"/>
      <w:szCs w:val="20"/>
      <w:lang w:eastAsia="en-US"/>
    </w:rPr>
  </w:style>
  <w:style w:type="paragraph" w:customStyle="1" w:styleId="Indent1">
    <w:name w:val="Indent 1"/>
    <w:basedOn w:val="Normal"/>
    <w:semiHidden/>
    <w:rsid w:val="00997959"/>
    <w:pPr>
      <w:widowControl w:val="0"/>
      <w:tabs>
        <w:tab w:val="left" w:pos="450"/>
        <w:tab w:val="left" w:pos="1080"/>
      </w:tabs>
      <w:suppressAutoHyphens/>
      <w:overflowPunct w:val="0"/>
      <w:autoSpaceDE w:val="0"/>
      <w:autoSpaceDN w:val="0"/>
      <w:adjustRightInd w:val="0"/>
      <w:spacing w:before="120"/>
      <w:ind w:left="446" w:hanging="446"/>
      <w:textAlignment w:val="baseline"/>
    </w:pPr>
    <w:rPr>
      <w:rFonts w:eastAsia="Times New Roman" w:cs="Times New Roman"/>
      <w:noProof/>
      <w:sz w:val="20"/>
      <w:szCs w:val="20"/>
      <w:lang w:eastAsia="en-US"/>
    </w:rPr>
  </w:style>
  <w:style w:type="character" w:customStyle="1" w:styleId="apple-style-span">
    <w:name w:val="apple-style-span"/>
    <w:basedOn w:val="DefaultParagraphFont"/>
    <w:semiHidden/>
    <w:rsid w:val="00997959"/>
  </w:style>
  <w:style w:type="paragraph" w:styleId="Footer">
    <w:name w:val="footer"/>
    <w:basedOn w:val="Normal"/>
    <w:link w:val="FooterChar"/>
    <w:uiPriority w:val="99"/>
    <w:unhideWhenUsed/>
    <w:rsid w:val="00997959"/>
    <w:pPr>
      <w:tabs>
        <w:tab w:val="center" w:pos="4320"/>
        <w:tab w:val="right" w:pos="8640"/>
      </w:tabs>
      <w:spacing w:before="0" w:after="200" w:line="276" w:lineRule="auto"/>
      <w:jc w:val="left"/>
    </w:pPr>
    <w:rPr>
      <w:rFonts w:ascii="Calibri" w:hAnsi="Calibri" w:cs="Times New Roman"/>
      <w:sz w:val="20"/>
      <w:szCs w:val="20"/>
      <w:lang w:eastAsia="en-US"/>
    </w:rPr>
  </w:style>
  <w:style w:type="character" w:customStyle="1" w:styleId="FooterChar">
    <w:name w:val="Footer Char"/>
    <w:link w:val="Footer"/>
    <w:uiPriority w:val="99"/>
    <w:rsid w:val="00997959"/>
  </w:style>
  <w:style w:type="character" w:customStyle="1" w:styleId="Heading1Char">
    <w:name w:val="Heading 1 Char"/>
    <w:aliases w:val="Ten phan Char"/>
    <w:link w:val="Heading1"/>
    <w:uiPriority w:val="9"/>
    <w:rsid w:val="00997959"/>
    <w:rPr>
      <w:rFonts w:ascii="Arial" w:eastAsia="Times New Roman" w:hAnsi="Arial"/>
      <w:b/>
      <w:noProof/>
      <w:sz w:val="22"/>
      <w:szCs w:val="26"/>
    </w:rPr>
  </w:style>
  <w:style w:type="paragraph" w:customStyle="1" w:styleId="StyleBodyTextVnArial11pt3">
    <w:name w:val="Style Body Text + .VnArial 11 pt3"/>
    <w:basedOn w:val="BodyText"/>
    <w:semiHidden/>
    <w:rsid w:val="00997959"/>
    <w:pPr>
      <w:spacing w:after="0"/>
    </w:pPr>
  </w:style>
  <w:style w:type="paragraph" w:styleId="BodyText">
    <w:name w:val="Body Text"/>
    <w:basedOn w:val="Normal"/>
    <w:link w:val="BodyTextChar"/>
    <w:rsid w:val="00997959"/>
    <w:pPr>
      <w:spacing w:after="120"/>
    </w:pPr>
    <w:rPr>
      <w:rFonts w:cs="Times New Roman"/>
    </w:rPr>
  </w:style>
  <w:style w:type="character" w:customStyle="1" w:styleId="BodyTextChar">
    <w:name w:val="Body Text Char"/>
    <w:link w:val="BodyText"/>
    <w:rsid w:val="00997959"/>
    <w:rPr>
      <w:rFonts w:ascii="Arial" w:hAnsi="Arial"/>
      <w:sz w:val="22"/>
      <w:szCs w:val="24"/>
      <w:lang w:eastAsia="zh-CN"/>
    </w:rPr>
  </w:style>
  <w:style w:type="paragraph" w:styleId="Title">
    <w:name w:val="Title"/>
    <w:aliases w:val="Bang bieu"/>
    <w:basedOn w:val="Normal"/>
    <w:link w:val="TitleChar"/>
    <w:uiPriority w:val="10"/>
    <w:qFormat/>
    <w:rsid w:val="00997959"/>
    <w:pPr>
      <w:spacing w:before="240" w:after="60"/>
      <w:jc w:val="center"/>
    </w:pPr>
    <w:rPr>
      <w:rFonts w:eastAsia="Times New Roman" w:cs="Times New Roman"/>
      <w:b/>
      <w:bCs/>
      <w:noProof/>
      <w:kern w:val="28"/>
      <w:sz w:val="36"/>
      <w:szCs w:val="32"/>
      <w:lang w:eastAsia="en-US"/>
    </w:rPr>
  </w:style>
  <w:style w:type="character" w:customStyle="1" w:styleId="TitleChar">
    <w:name w:val="Title Char"/>
    <w:aliases w:val="Bang bieu Char"/>
    <w:link w:val="Title"/>
    <w:uiPriority w:val="10"/>
    <w:rsid w:val="00997959"/>
    <w:rPr>
      <w:rFonts w:ascii="Arial" w:eastAsia="Times New Roman" w:hAnsi="Arial"/>
      <w:b/>
      <w:bCs/>
      <w:noProof/>
      <w:kern w:val="28"/>
      <w:sz w:val="36"/>
      <w:szCs w:val="32"/>
    </w:rPr>
  </w:style>
  <w:style w:type="paragraph" w:styleId="Subtitle">
    <w:name w:val="Subtitle"/>
    <w:basedOn w:val="Normal"/>
    <w:link w:val="SubtitleChar"/>
    <w:uiPriority w:val="11"/>
    <w:qFormat/>
    <w:rsid w:val="00997959"/>
    <w:pPr>
      <w:spacing w:after="120"/>
      <w:jc w:val="right"/>
    </w:pPr>
    <w:rPr>
      <w:rFonts w:eastAsia="Times New Roman" w:cs="Times New Roman"/>
      <w:noProof/>
      <w:sz w:val="32"/>
      <w:szCs w:val="20"/>
      <w:lang w:eastAsia="en-US"/>
    </w:rPr>
  </w:style>
  <w:style w:type="character" w:customStyle="1" w:styleId="SubtitleChar">
    <w:name w:val="Subtitle Char"/>
    <w:link w:val="Subtitle"/>
    <w:uiPriority w:val="11"/>
    <w:rsid w:val="00997959"/>
    <w:rPr>
      <w:rFonts w:ascii="Arial" w:eastAsia="Times New Roman" w:hAnsi="Arial"/>
      <w:noProof/>
      <w:sz w:val="32"/>
    </w:rPr>
  </w:style>
  <w:style w:type="paragraph" w:customStyle="1" w:styleId="InsertionNote">
    <w:name w:val="Insertion Note"/>
    <w:basedOn w:val="Heading2"/>
    <w:semiHidden/>
    <w:rsid w:val="00997959"/>
    <w:pPr>
      <w:numPr>
        <w:numId w:val="39"/>
      </w:numPr>
    </w:pPr>
    <w:rPr>
      <w:b w:val="0"/>
      <w:color w:val="FF0000"/>
    </w:rPr>
  </w:style>
  <w:style w:type="paragraph" w:customStyle="1" w:styleId="MainItem">
    <w:name w:val="Main Item"/>
    <w:basedOn w:val="Heading1"/>
    <w:semiHidden/>
    <w:rsid w:val="00997959"/>
    <w:rPr>
      <w:sz w:val="40"/>
    </w:rPr>
  </w:style>
  <w:style w:type="paragraph" w:customStyle="1" w:styleId="Normal-Bullet">
    <w:name w:val="Normal-Bullet"/>
    <w:basedOn w:val="Normal"/>
    <w:semiHidden/>
    <w:rsid w:val="00997959"/>
    <w:pPr>
      <w:numPr>
        <w:ilvl w:val="1"/>
        <w:numId w:val="37"/>
      </w:numPr>
      <w:spacing w:after="120"/>
    </w:pPr>
    <w:rPr>
      <w:rFonts w:eastAsia="Times New Roman" w:cs="Times New Roman"/>
      <w:noProof/>
      <w:sz w:val="20"/>
      <w:szCs w:val="20"/>
      <w:lang w:eastAsia="en-US"/>
    </w:rPr>
  </w:style>
  <w:style w:type="paragraph" w:customStyle="1" w:styleId="SpeakerNotes">
    <w:name w:val="Speaker Notes"/>
    <w:basedOn w:val="InsertionNote"/>
    <w:semiHidden/>
    <w:rsid w:val="00997959"/>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styleId="DocumentMap">
    <w:name w:val="Document Map"/>
    <w:basedOn w:val="Normal"/>
    <w:link w:val="DocumentMapChar"/>
    <w:rsid w:val="00997959"/>
    <w:pPr>
      <w:shd w:val="clear" w:color="auto" w:fill="000080"/>
      <w:spacing w:after="120"/>
    </w:pPr>
    <w:rPr>
      <w:rFonts w:ascii="Tahoma" w:eastAsia="Times New Roman" w:hAnsi="Tahoma" w:cs="Times New Roman"/>
      <w:noProof/>
      <w:sz w:val="20"/>
      <w:szCs w:val="20"/>
      <w:lang w:eastAsia="en-US"/>
    </w:rPr>
  </w:style>
  <w:style w:type="character" w:customStyle="1" w:styleId="DocumentMapChar">
    <w:name w:val="Document Map Char"/>
    <w:link w:val="DocumentMap"/>
    <w:rsid w:val="00997959"/>
    <w:rPr>
      <w:rFonts w:ascii="Tahoma" w:eastAsia="Times New Roman" w:hAnsi="Tahoma"/>
      <w:noProof/>
      <w:shd w:val="clear" w:color="auto" w:fill="000080"/>
    </w:rPr>
  </w:style>
  <w:style w:type="paragraph" w:customStyle="1" w:styleId="TableTitle">
    <w:name w:val="Table Title"/>
    <w:basedOn w:val="Normal"/>
    <w:semiHidden/>
    <w:rsid w:val="00997959"/>
    <w:pPr>
      <w:shd w:val="clear" w:color="auto" w:fill="FFFFFF"/>
      <w:spacing w:before="120" w:after="120"/>
      <w:jc w:val="center"/>
    </w:pPr>
    <w:rPr>
      <w:rFonts w:eastAsia="Times New Roman"/>
      <w:b/>
      <w:bCs/>
      <w:noProof/>
      <w:color w:val="000000"/>
      <w:sz w:val="20"/>
      <w:szCs w:val="23"/>
      <w:lang w:eastAsia="en-US"/>
    </w:rPr>
  </w:style>
  <w:style w:type="paragraph" w:customStyle="1" w:styleId="Normal2-Bullet">
    <w:name w:val="Normal2-Bullet"/>
    <w:basedOn w:val="Normal2"/>
    <w:semiHidden/>
    <w:rsid w:val="00997959"/>
    <w:pPr>
      <w:numPr>
        <w:numId w:val="36"/>
      </w:numPr>
    </w:pPr>
    <w:rPr>
      <w:szCs w:val="12"/>
    </w:rPr>
  </w:style>
  <w:style w:type="paragraph" w:customStyle="1" w:styleId="Normal2">
    <w:name w:val="Normal2"/>
    <w:basedOn w:val="Normal"/>
    <w:semiHidden/>
    <w:rsid w:val="00997959"/>
    <w:pPr>
      <w:tabs>
        <w:tab w:val="left" w:pos="900"/>
        <w:tab w:val="left" w:pos="1080"/>
        <w:tab w:val="left" w:pos="1440"/>
        <w:tab w:val="left" w:pos="1800"/>
        <w:tab w:val="left" w:pos="2160"/>
      </w:tabs>
      <w:spacing w:after="120"/>
      <w:ind w:left="900"/>
    </w:pPr>
    <w:rPr>
      <w:rFonts w:eastAsia="Times New Roman" w:cs="Times New Roman"/>
      <w:noProof/>
      <w:sz w:val="20"/>
      <w:szCs w:val="20"/>
      <w:lang w:eastAsia="en-US"/>
    </w:rPr>
  </w:style>
  <w:style w:type="paragraph" w:styleId="BodyText2">
    <w:name w:val="Body Text 2"/>
    <w:basedOn w:val="Normal"/>
    <w:link w:val="BodyText2Char"/>
    <w:rsid w:val="00997959"/>
    <w:pPr>
      <w:shd w:val="clear" w:color="auto" w:fill="FFFFFF"/>
      <w:spacing w:after="120"/>
    </w:pPr>
    <w:rPr>
      <w:rFonts w:eastAsia="Times New Roman" w:cs="Times New Roman"/>
      <w:noProof/>
      <w:color w:val="000000"/>
      <w:sz w:val="20"/>
      <w:szCs w:val="20"/>
      <w:lang w:eastAsia="en-US"/>
    </w:rPr>
  </w:style>
  <w:style w:type="character" w:customStyle="1" w:styleId="BodyText2Char">
    <w:name w:val="Body Text 2 Char"/>
    <w:link w:val="BodyText2"/>
    <w:rsid w:val="00997959"/>
    <w:rPr>
      <w:rFonts w:ascii="Arial" w:eastAsia="Times New Roman" w:hAnsi="Arial"/>
      <w:noProof/>
      <w:color w:val="000000"/>
      <w:shd w:val="clear" w:color="auto" w:fill="FFFFFF"/>
    </w:rPr>
  </w:style>
  <w:style w:type="paragraph" w:styleId="BodyText3">
    <w:name w:val="Body Text 3"/>
    <w:basedOn w:val="Normal"/>
    <w:link w:val="BodyText3Char"/>
    <w:rsid w:val="00997959"/>
    <w:pPr>
      <w:shd w:val="clear" w:color="auto" w:fill="FFFFFF"/>
      <w:spacing w:after="120"/>
    </w:pPr>
    <w:rPr>
      <w:rFonts w:eastAsia="Times New Roman" w:cs="Times New Roman"/>
      <w:noProof/>
      <w:color w:val="000000"/>
      <w:sz w:val="23"/>
      <w:szCs w:val="23"/>
      <w:lang w:eastAsia="en-US"/>
    </w:rPr>
  </w:style>
  <w:style w:type="character" w:customStyle="1" w:styleId="BodyText3Char">
    <w:name w:val="Body Text 3 Char"/>
    <w:link w:val="BodyText3"/>
    <w:rsid w:val="00997959"/>
    <w:rPr>
      <w:rFonts w:ascii="Arial" w:eastAsia="Times New Roman" w:hAnsi="Arial"/>
      <w:noProof/>
      <w:color w:val="000000"/>
      <w:sz w:val="23"/>
      <w:szCs w:val="23"/>
      <w:shd w:val="clear" w:color="auto" w:fill="FFFFFF"/>
    </w:rPr>
  </w:style>
  <w:style w:type="paragraph" w:styleId="Header">
    <w:name w:val="header"/>
    <w:basedOn w:val="Normal"/>
    <w:link w:val="HeaderChar"/>
    <w:uiPriority w:val="99"/>
    <w:rsid w:val="00997959"/>
    <w:pPr>
      <w:tabs>
        <w:tab w:val="center" w:pos="4320"/>
        <w:tab w:val="right" w:pos="8640"/>
      </w:tabs>
      <w:spacing w:after="120"/>
    </w:pPr>
    <w:rPr>
      <w:rFonts w:eastAsia="Times New Roman" w:cs="Times New Roman"/>
      <w:noProof/>
      <w:sz w:val="20"/>
      <w:szCs w:val="20"/>
      <w:lang w:eastAsia="en-US"/>
    </w:rPr>
  </w:style>
  <w:style w:type="character" w:customStyle="1" w:styleId="HeaderChar">
    <w:name w:val="Header Char"/>
    <w:link w:val="Header"/>
    <w:uiPriority w:val="99"/>
    <w:rsid w:val="00997959"/>
    <w:rPr>
      <w:rFonts w:ascii="Arial" w:eastAsia="Times New Roman" w:hAnsi="Arial"/>
      <w:noProof/>
    </w:rPr>
  </w:style>
  <w:style w:type="paragraph" w:styleId="TOC1">
    <w:name w:val="toc 1"/>
    <w:basedOn w:val="Normal"/>
    <w:next w:val="Normal"/>
    <w:autoRedefine/>
    <w:uiPriority w:val="39"/>
    <w:qFormat/>
    <w:rsid w:val="00997959"/>
    <w:pPr>
      <w:tabs>
        <w:tab w:val="left" w:pos="400"/>
        <w:tab w:val="right" w:leader="dot" w:pos="9064"/>
      </w:tabs>
      <w:spacing w:before="20" w:after="20"/>
    </w:pPr>
    <w:rPr>
      <w:rFonts w:eastAsia="Times New Roman"/>
      <w:b/>
      <w:bCs/>
      <w:noProof/>
      <w:sz w:val="26"/>
      <w:szCs w:val="26"/>
      <w:lang w:eastAsia="en-US"/>
    </w:rPr>
  </w:style>
  <w:style w:type="paragraph" w:styleId="TOC2">
    <w:name w:val="toc 2"/>
    <w:basedOn w:val="Normal"/>
    <w:next w:val="Normal"/>
    <w:autoRedefine/>
    <w:uiPriority w:val="39"/>
    <w:qFormat/>
    <w:rsid w:val="00997959"/>
    <w:pPr>
      <w:tabs>
        <w:tab w:val="left" w:pos="600"/>
        <w:tab w:val="right" w:leader="dot" w:pos="9064"/>
      </w:tabs>
      <w:spacing w:before="20" w:after="20"/>
    </w:pPr>
    <w:rPr>
      <w:rFonts w:eastAsia="Times New Roman" w:cs="Times New Roman"/>
      <w:b/>
      <w:bCs/>
      <w:noProof/>
      <w:sz w:val="26"/>
      <w:szCs w:val="26"/>
      <w:lang w:eastAsia="en-US"/>
    </w:rPr>
  </w:style>
  <w:style w:type="paragraph" w:styleId="TOC3">
    <w:name w:val="toc 3"/>
    <w:basedOn w:val="Normal"/>
    <w:next w:val="Normal"/>
    <w:autoRedefine/>
    <w:uiPriority w:val="39"/>
    <w:qFormat/>
    <w:rsid w:val="00997959"/>
    <w:pPr>
      <w:tabs>
        <w:tab w:val="left" w:pos="1000"/>
        <w:tab w:val="right" w:leader="dot" w:pos="9064"/>
      </w:tabs>
      <w:spacing w:before="20" w:after="20"/>
      <w:ind w:left="200"/>
      <w:jc w:val="center"/>
    </w:pPr>
    <w:rPr>
      <w:rFonts w:eastAsia="Times New Roman" w:cs="Times New Roman"/>
      <w:b/>
      <w:bCs/>
      <w:noProof/>
      <w:spacing w:val="-2"/>
      <w:sz w:val="26"/>
      <w:szCs w:val="26"/>
      <w:lang w:eastAsia="en-US"/>
    </w:rPr>
  </w:style>
  <w:style w:type="paragraph" w:styleId="TOC5">
    <w:name w:val="toc 5"/>
    <w:basedOn w:val="Normal"/>
    <w:next w:val="Normal"/>
    <w:autoRedefine/>
    <w:rsid w:val="00997959"/>
    <w:pPr>
      <w:ind w:left="600"/>
    </w:pPr>
    <w:rPr>
      <w:rFonts w:eastAsia="Times New Roman" w:cs="Times New Roman"/>
      <w:noProof/>
      <w:sz w:val="20"/>
      <w:szCs w:val="20"/>
      <w:lang w:eastAsia="en-US"/>
    </w:rPr>
  </w:style>
  <w:style w:type="paragraph" w:styleId="Caption">
    <w:name w:val="caption"/>
    <w:basedOn w:val="Normal"/>
    <w:next w:val="Normal"/>
    <w:uiPriority w:val="35"/>
    <w:qFormat/>
    <w:rsid w:val="00997959"/>
    <w:pPr>
      <w:keepNext/>
      <w:spacing w:before="240" w:after="120"/>
      <w:jc w:val="center"/>
    </w:pPr>
    <w:rPr>
      <w:rFonts w:eastAsia="Times New Roman" w:cs="Times New Roman"/>
      <w:b/>
      <w:bCs/>
      <w:noProof/>
      <w:sz w:val="20"/>
      <w:szCs w:val="20"/>
      <w:lang w:eastAsia="en-US"/>
    </w:rPr>
  </w:style>
  <w:style w:type="paragraph" w:styleId="TableofFigures">
    <w:name w:val="table of figures"/>
    <w:basedOn w:val="Normal"/>
    <w:next w:val="Normal"/>
    <w:semiHidden/>
    <w:rsid w:val="00997959"/>
    <w:pPr>
      <w:spacing w:after="120"/>
      <w:ind w:left="400" w:hanging="400"/>
    </w:pPr>
    <w:rPr>
      <w:rFonts w:eastAsia="Times New Roman" w:cs="Times New Roman"/>
      <w:smallCaps/>
      <w:noProof/>
      <w:sz w:val="20"/>
      <w:szCs w:val="20"/>
      <w:lang w:eastAsia="en-US"/>
    </w:rPr>
  </w:style>
  <w:style w:type="paragraph" w:styleId="BodyTextIndent">
    <w:name w:val="Body Text Indent"/>
    <w:basedOn w:val="Normal"/>
    <w:link w:val="BodyTextIndentChar"/>
    <w:rsid w:val="00997959"/>
    <w:pPr>
      <w:tabs>
        <w:tab w:val="left" w:pos="720"/>
      </w:tabs>
      <w:spacing w:after="120"/>
      <w:ind w:left="900" w:hanging="900"/>
    </w:pPr>
    <w:rPr>
      <w:rFonts w:eastAsia="Times New Roman" w:cs="Times New Roman"/>
      <w:noProof/>
      <w:sz w:val="18"/>
      <w:szCs w:val="18"/>
      <w:lang w:eastAsia="en-US"/>
    </w:rPr>
  </w:style>
  <w:style w:type="character" w:customStyle="1" w:styleId="BodyTextIndentChar">
    <w:name w:val="Body Text Indent Char"/>
    <w:link w:val="BodyTextIndent"/>
    <w:rsid w:val="00997959"/>
    <w:rPr>
      <w:rFonts w:ascii="Arial" w:eastAsia="Times New Roman" w:hAnsi="Arial"/>
      <w:noProof/>
      <w:sz w:val="18"/>
      <w:szCs w:val="18"/>
    </w:rPr>
  </w:style>
  <w:style w:type="paragraph" w:customStyle="1" w:styleId="wheretext">
    <w:name w:val="where text"/>
    <w:basedOn w:val="Normal"/>
    <w:semiHidden/>
    <w:rsid w:val="00997959"/>
    <w:pPr>
      <w:tabs>
        <w:tab w:val="left" w:pos="720"/>
        <w:tab w:val="left" w:pos="1080"/>
      </w:tabs>
      <w:spacing w:after="120"/>
      <w:ind w:left="1008" w:hanging="1008"/>
    </w:pPr>
    <w:rPr>
      <w:rFonts w:eastAsia="Times New Roman" w:cs="Times New Roman"/>
      <w:noProof/>
      <w:sz w:val="18"/>
      <w:szCs w:val="18"/>
      <w:lang w:eastAsia="en-US"/>
    </w:rPr>
  </w:style>
  <w:style w:type="paragraph" w:customStyle="1" w:styleId="Tabletext">
    <w:name w:val="Table text"/>
    <w:basedOn w:val="Normal"/>
    <w:semiHidden/>
    <w:rsid w:val="00997959"/>
    <w:pPr>
      <w:keepNext/>
      <w:spacing w:after="120"/>
      <w:jc w:val="center"/>
    </w:pPr>
    <w:rPr>
      <w:rFonts w:eastAsia="Times New Roman" w:cs="Times New Roman"/>
      <w:bCs/>
      <w:noProof/>
      <w:sz w:val="20"/>
      <w:szCs w:val="20"/>
      <w:lang w:eastAsia="en-US"/>
    </w:rPr>
  </w:style>
  <w:style w:type="paragraph" w:customStyle="1" w:styleId="xl41">
    <w:name w:val="xl41"/>
    <w:basedOn w:val="Normal"/>
    <w:semiHidden/>
    <w:rsid w:val="00997959"/>
    <w:pPr>
      <w:spacing w:before="100" w:beforeAutospacing="1" w:after="100" w:afterAutospacing="1"/>
    </w:pPr>
    <w:rPr>
      <w:rFonts w:eastAsia="Times New Roman"/>
      <w:noProof/>
      <w:sz w:val="16"/>
      <w:szCs w:val="16"/>
      <w:lang w:eastAsia="en-US"/>
    </w:rPr>
  </w:style>
  <w:style w:type="paragraph" w:styleId="ListBullet3">
    <w:name w:val="List Bullet 3"/>
    <w:basedOn w:val="Normal"/>
    <w:autoRedefine/>
    <w:rsid w:val="00997959"/>
    <w:pPr>
      <w:numPr>
        <w:numId w:val="23"/>
      </w:numPr>
      <w:tabs>
        <w:tab w:val="clear" w:pos="926"/>
      </w:tabs>
      <w:spacing w:line="312" w:lineRule="auto"/>
    </w:pPr>
    <w:rPr>
      <w:rFonts w:eastAsia="Times New Roman" w:cs="Times New Roman"/>
      <w:i/>
      <w:iCs/>
      <w:noProof/>
      <w:w w:val="89"/>
      <w:szCs w:val="20"/>
      <w:lang w:eastAsia="en-US"/>
    </w:rPr>
  </w:style>
  <w:style w:type="paragraph" w:customStyle="1" w:styleId="Appendixheading1">
    <w:name w:val="Appendix heading 1"/>
    <w:basedOn w:val="Normal"/>
    <w:next w:val="Normal"/>
    <w:semiHidden/>
    <w:rsid w:val="00997959"/>
    <w:pPr>
      <w:numPr>
        <w:numId w:val="14"/>
      </w:numPr>
      <w:spacing w:after="120"/>
    </w:pPr>
    <w:rPr>
      <w:rFonts w:eastAsia="Times New Roman" w:cs="Times New Roman"/>
      <w:b/>
      <w:noProof/>
      <w:sz w:val="20"/>
      <w:szCs w:val="20"/>
      <w:lang w:eastAsia="en-US"/>
    </w:rPr>
  </w:style>
  <w:style w:type="paragraph" w:customStyle="1" w:styleId="Appendixheading2">
    <w:name w:val="Appendix heading 2"/>
    <w:basedOn w:val="Appendixheading1"/>
    <w:next w:val="Normal"/>
    <w:semiHidden/>
    <w:rsid w:val="00997959"/>
    <w:pPr>
      <w:numPr>
        <w:ilvl w:val="1"/>
      </w:numPr>
      <w:tabs>
        <w:tab w:val="num" w:pos="576"/>
      </w:tabs>
    </w:pPr>
  </w:style>
  <w:style w:type="paragraph" w:customStyle="1" w:styleId="ListNumber1">
    <w:name w:val="List Number1"/>
    <w:basedOn w:val="ListBullet"/>
    <w:semiHidden/>
    <w:rsid w:val="00997959"/>
    <w:pPr>
      <w:numPr>
        <w:numId w:val="31"/>
      </w:numPr>
    </w:pPr>
  </w:style>
  <w:style w:type="paragraph" w:customStyle="1" w:styleId="Normal-Bullet2">
    <w:name w:val="Normal-Bullet2"/>
    <w:basedOn w:val="Normal-Bullet"/>
    <w:semiHidden/>
    <w:rsid w:val="00997959"/>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997959"/>
    <w:pPr>
      <w:tabs>
        <w:tab w:val="num" w:pos="432"/>
      </w:tabs>
      <w:ind w:left="432"/>
    </w:pPr>
    <w:rPr>
      <w:caps/>
    </w:rPr>
  </w:style>
  <w:style w:type="paragraph" w:customStyle="1" w:styleId="HeadingC3L2">
    <w:name w:val="Heading C3L2"/>
    <w:basedOn w:val="Normal"/>
    <w:semiHidden/>
    <w:rsid w:val="00997959"/>
    <w:pPr>
      <w:tabs>
        <w:tab w:val="num" w:pos="432"/>
        <w:tab w:val="left" w:pos="504"/>
      </w:tabs>
      <w:autoSpaceDE w:val="0"/>
      <w:autoSpaceDN w:val="0"/>
      <w:adjustRightInd w:val="0"/>
      <w:spacing w:before="240" w:after="60"/>
      <w:ind w:left="432" w:hanging="432"/>
      <w:outlineLvl w:val="0"/>
    </w:pPr>
    <w:rPr>
      <w:rFonts w:eastAsia="Times New Roman"/>
      <w:b/>
      <w:bCs/>
      <w:noProof/>
      <w:color w:val="000000"/>
      <w:w w:val="90"/>
      <w:szCs w:val="36"/>
      <w:lang w:eastAsia="en-US"/>
    </w:rPr>
  </w:style>
  <w:style w:type="paragraph" w:customStyle="1" w:styleId="Heading3SS4">
    <w:name w:val="Heading 3SS4"/>
    <w:basedOn w:val="Heading3"/>
    <w:semiHidden/>
    <w:rsid w:val="00997959"/>
    <w:pPr>
      <w:numPr>
        <w:numId w:val="21"/>
      </w:numPr>
      <w:spacing w:before="180" w:line="240" w:lineRule="auto"/>
      <w:jc w:val="left"/>
    </w:pPr>
    <w:rPr>
      <w:noProof w:val="0"/>
      <w:sz w:val="20"/>
      <w:szCs w:val="20"/>
    </w:rPr>
  </w:style>
  <w:style w:type="paragraph" w:customStyle="1" w:styleId="Heading4SS4">
    <w:name w:val="Heading 4SS4"/>
    <w:basedOn w:val="Heading3SS4"/>
    <w:semiHidden/>
    <w:rsid w:val="00997959"/>
  </w:style>
  <w:style w:type="paragraph" w:customStyle="1" w:styleId="Heading3N4">
    <w:name w:val="Heading 3N4"/>
    <w:basedOn w:val="Normal"/>
    <w:semiHidden/>
    <w:rsid w:val="00997959"/>
    <w:pPr>
      <w:numPr>
        <w:numId w:val="21"/>
      </w:numPr>
      <w:spacing w:after="120"/>
    </w:pPr>
    <w:rPr>
      <w:rFonts w:eastAsia="Times New Roman" w:cs="Times New Roman"/>
      <w:sz w:val="20"/>
      <w:szCs w:val="20"/>
      <w:lang w:eastAsia="en-US"/>
    </w:rPr>
  </w:style>
  <w:style w:type="paragraph" w:customStyle="1" w:styleId="Appendixheading3">
    <w:name w:val="Appendix heading 3"/>
    <w:basedOn w:val="Appendixheading2"/>
    <w:semiHidden/>
    <w:rsid w:val="00997959"/>
    <w:pPr>
      <w:numPr>
        <w:ilvl w:val="0"/>
        <w:numId w:val="0"/>
      </w:numPr>
      <w:spacing w:after="0"/>
    </w:pPr>
    <w:rPr>
      <w:rFonts w:ascii="Times New Roman" w:eastAsia="SimSun" w:hAnsi="Times New Roman" w:cs="Arial"/>
      <w:b w:val="0"/>
      <w:noProof w:val="0"/>
      <w:sz w:val="24"/>
      <w:szCs w:val="24"/>
      <w:lang w:eastAsia="zh-CN"/>
    </w:rPr>
  </w:style>
  <w:style w:type="table" w:styleId="TableGrid">
    <w:name w:val="Table Grid"/>
    <w:basedOn w:val="TableNormal"/>
    <w:uiPriority w:val="59"/>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rsid w:val="00997959"/>
    <w:rPr>
      <w:rFonts w:cs="Times New Roman"/>
    </w:rPr>
  </w:style>
  <w:style w:type="paragraph" w:customStyle="1" w:styleId="Default">
    <w:name w:val="Default"/>
    <w:semiHidden/>
    <w:rsid w:val="00997959"/>
    <w:pPr>
      <w:autoSpaceDE w:val="0"/>
      <w:autoSpaceDN w:val="0"/>
      <w:adjustRightInd w:val="0"/>
      <w:spacing w:before="60" w:line="288" w:lineRule="auto"/>
      <w:jc w:val="both"/>
    </w:pPr>
    <w:rPr>
      <w:rFonts w:ascii="Times New Roman" w:eastAsia="Times New Roman" w:hAnsi="Times New Roman"/>
      <w:color w:val="000000"/>
      <w:sz w:val="24"/>
      <w:szCs w:val="24"/>
    </w:rPr>
  </w:style>
  <w:style w:type="paragraph" w:customStyle="1" w:styleId="1">
    <w:name w:val="1"/>
    <w:basedOn w:val="Normal"/>
    <w:rsid w:val="00997959"/>
    <w:pPr>
      <w:spacing w:after="160" w:line="240" w:lineRule="exact"/>
    </w:pPr>
    <w:rPr>
      <w:rFonts w:eastAsia="Times New Roman" w:cs="Times New Roman"/>
      <w:sz w:val="20"/>
      <w:szCs w:val="20"/>
      <w:lang w:eastAsia="en-US"/>
    </w:rPr>
  </w:style>
  <w:style w:type="paragraph" w:customStyle="1" w:styleId="Char">
    <w:name w:val="Char"/>
    <w:basedOn w:val="Normal"/>
    <w:semiHidden/>
    <w:rsid w:val="004E7D1C"/>
    <w:pPr>
      <w:spacing w:after="160" w:line="240" w:lineRule="exact"/>
    </w:pPr>
    <w:rPr>
      <w:rFonts w:eastAsia="Times New Roman" w:cs="Times New Roman"/>
      <w:sz w:val="20"/>
      <w:szCs w:val="20"/>
      <w:lang w:eastAsia="en-US"/>
    </w:rPr>
  </w:style>
  <w:style w:type="numbering" w:styleId="1ai">
    <w:name w:val="Outline List 1"/>
    <w:basedOn w:val="NoList"/>
    <w:rsid w:val="00997959"/>
    <w:pPr>
      <w:numPr>
        <w:numId w:val="10"/>
      </w:numPr>
    </w:pPr>
  </w:style>
  <w:style w:type="paragraph" w:customStyle="1" w:styleId="muc111">
    <w:name w:val="muc111"/>
    <w:basedOn w:val="muc1"/>
    <w:rsid w:val="00997959"/>
    <w:pPr>
      <w:numPr>
        <w:ilvl w:val="2"/>
        <w:numId w:val="34"/>
      </w:numPr>
      <w:spacing w:line="360" w:lineRule="auto"/>
    </w:pPr>
    <w:rPr>
      <w:szCs w:val="22"/>
    </w:rPr>
  </w:style>
  <w:style w:type="numbering" w:styleId="111111">
    <w:name w:val="Outline List 2"/>
    <w:basedOn w:val="NoList"/>
    <w:semiHidden/>
    <w:rsid w:val="00997959"/>
    <w:pPr>
      <w:numPr>
        <w:numId w:val="9"/>
      </w:numPr>
    </w:pPr>
  </w:style>
  <w:style w:type="paragraph" w:customStyle="1" w:styleId="cO9">
    <w:name w:val="cO_9"/>
    <w:basedOn w:val="body"/>
    <w:link w:val="cO9Char"/>
    <w:rsid w:val="00997959"/>
    <w:pPr>
      <w:keepNext w:val="0"/>
      <w:tabs>
        <w:tab w:val="clear" w:pos="720"/>
      </w:tabs>
    </w:pPr>
    <w:rPr>
      <w:sz w:val="18"/>
      <w:szCs w:val="18"/>
      <w:lang w:val="nb-NO"/>
    </w:rPr>
  </w:style>
  <w:style w:type="character" w:customStyle="1" w:styleId="cO9Char">
    <w:name w:val="cO_9 Char"/>
    <w:link w:val="cO9"/>
    <w:rsid w:val="00997959"/>
    <w:rPr>
      <w:rFonts w:ascii="Arial" w:hAnsi="Arial"/>
      <w:sz w:val="18"/>
      <w:szCs w:val="18"/>
      <w:lang w:val="nb-NO"/>
    </w:rPr>
  </w:style>
  <w:style w:type="numbering" w:styleId="ArticleSection">
    <w:name w:val="Outline List 3"/>
    <w:basedOn w:val="NoList"/>
    <w:semiHidden/>
    <w:rsid w:val="00997959"/>
    <w:pPr>
      <w:numPr>
        <w:numId w:val="15"/>
      </w:numPr>
    </w:pPr>
  </w:style>
  <w:style w:type="paragraph" w:styleId="BlockText">
    <w:name w:val="Block Text"/>
    <w:basedOn w:val="Normal"/>
    <w:semiHidden/>
    <w:rsid w:val="00997959"/>
    <w:pPr>
      <w:spacing w:after="120"/>
      <w:ind w:left="1440" w:right="1440"/>
    </w:pPr>
    <w:rPr>
      <w:rFonts w:eastAsia="Times New Roman" w:cs="Times New Roman"/>
      <w:lang w:eastAsia="en-US"/>
    </w:rPr>
  </w:style>
  <w:style w:type="paragraph" w:styleId="BodyTextFirstIndent">
    <w:name w:val="Body Text First Indent"/>
    <w:basedOn w:val="BodyText"/>
    <w:link w:val="BodyTextFirstIndentChar"/>
    <w:rsid w:val="00997959"/>
    <w:pPr>
      <w:ind w:firstLine="210"/>
    </w:pPr>
    <w:rPr>
      <w:rFonts w:eastAsia="Times New Roman"/>
      <w:lang w:eastAsia="en-US"/>
    </w:rPr>
  </w:style>
  <w:style w:type="character" w:customStyle="1" w:styleId="BodyTextFirstIndentChar">
    <w:name w:val="Body Text First Indent Char"/>
    <w:link w:val="BodyTextFirstIndent"/>
    <w:rsid w:val="00997959"/>
    <w:rPr>
      <w:rFonts w:ascii="Arial" w:eastAsia="Times New Roman" w:hAnsi="Arial"/>
      <w:sz w:val="22"/>
      <w:szCs w:val="24"/>
    </w:rPr>
  </w:style>
  <w:style w:type="paragraph" w:styleId="BodyTextFirstIndent2">
    <w:name w:val="Body Text First Indent 2"/>
    <w:basedOn w:val="BodyTextIndent"/>
    <w:link w:val="BodyTextFirstIndent2Char"/>
    <w:rsid w:val="00997959"/>
    <w:pPr>
      <w:tabs>
        <w:tab w:val="clear" w:pos="720"/>
      </w:tabs>
      <w:ind w:left="283" w:firstLine="210"/>
      <w:jc w:val="left"/>
    </w:pPr>
    <w:rPr>
      <w:rFonts w:ascii="Times New Roman" w:hAnsi="Times New Roman"/>
      <w:sz w:val="24"/>
      <w:szCs w:val="24"/>
    </w:rPr>
  </w:style>
  <w:style w:type="character" w:customStyle="1" w:styleId="BodyTextFirstIndent2Char">
    <w:name w:val="Body Text First Indent 2 Char"/>
    <w:link w:val="BodyTextFirstIndent2"/>
    <w:rsid w:val="00997959"/>
    <w:rPr>
      <w:rFonts w:ascii="Times New Roman" w:eastAsia="Times New Roman" w:hAnsi="Times New Roman"/>
      <w:noProof/>
      <w:sz w:val="24"/>
      <w:szCs w:val="24"/>
    </w:rPr>
  </w:style>
  <w:style w:type="paragraph" w:styleId="BodyTextIndent2">
    <w:name w:val="Body Text Indent 2"/>
    <w:basedOn w:val="Normal"/>
    <w:link w:val="BodyTextIndent2Char"/>
    <w:semiHidden/>
    <w:rsid w:val="00997959"/>
    <w:pPr>
      <w:spacing w:after="120" w:line="480" w:lineRule="auto"/>
      <w:ind w:left="283"/>
    </w:pPr>
    <w:rPr>
      <w:rFonts w:eastAsia="Times New Roman" w:cs="Times New Roman"/>
      <w:lang w:eastAsia="en-US"/>
    </w:rPr>
  </w:style>
  <w:style w:type="character" w:customStyle="1" w:styleId="BodyTextIndent2Char">
    <w:name w:val="Body Text Indent 2 Char"/>
    <w:link w:val="BodyTextIndent2"/>
    <w:semiHidden/>
    <w:rsid w:val="00997959"/>
    <w:rPr>
      <w:rFonts w:ascii="Arial" w:eastAsia="Times New Roman" w:hAnsi="Arial"/>
      <w:sz w:val="22"/>
      <w:szCs w:val="24"/>
    </w:rPr>
  </w:style>
  <w:style w:type="paragraph" w:styleId="BodyTextIndent3">
    <w:name w:val="Body Text Indent 3"/>
    <w:basedOn w:val="Normal"/>
    <w:link w:val="BodyTextIndent3Char"/>
    <w:rsid w:val="00997959"/>
    <w:pPr>
      <w:spacing w:after="120"/>
      <w:ind w:left="283"/>
    </w:pPr>
    <w:rPr>
      <w:rFonts w:eastAsia="Times New Roman" w:cs="Times New Roman"/>
      <w:sz w:val="16"/>
      <w:szCs w:val="16"/>
      <w:lang w:eastAsia="en-US"/>
    </w:rPr>
  </w:style>
  <w:style w:type="character" w:customStyle="1" w:styleId="BodyTextIndent3Char">
    <w:name w:val="Body Text Indent 3 Char"/>
    <w:link w:val="BodyTextIndent3"/>
    <w:rsid w:val="00997959"/>
    <w:rPr>
      <w:rFonts w:ascii="Arial" w:eastAsia="Times New Roman" w:hAnsi="Arial"/>
      <w:sz w:val="16"/>
      <w:szCs w:val="16"/>
    </w:rPr>
  </w:style>
  <w:style w:type="paragraph" w:styleId="Closing">
    <w:name w:val="Closing"/>
    <w:basedOn w:val="Normal"/>
    <w:link w:val="ClosingChar"/>
    <w:semiHidden/>
    <w:rsid w:val="00997959"/>
    <w:pPr>
      <w:ind w:left="4252"/>
    </w:pPr>
    <w:rPr>
      <w:rFonts w:eastAsia="Times New Roman" w:cs="Times New Roman"/>
      <w:lang w:eastAsia="en-US"/>
    </w:rPr>
  </w:style>
  <w:style w:type="character" w:customStyle="1" w:styleId="ClosingChar">
    <w:name w:val="Closing Char"/>
    <w:link w:val="Closing"/>
    <w:semiHidden/>
    <w:rsid w:val="00997959"/>
    <w:rPr>
      <w:rFonts w:ascii="Arial" w:eastAsia="Times New Roman" w:hAnsi="Arial"/>
      <w:sz w:val="22"/>
      <w:szCs w:val="24"/>
    </w:rPr>
  </w:style>
  <w:style w:type="paragraph" w:styleId="Date">
    <w:name w:val="Date"/>
    <w:basedOn w:val="Normal"/>
    <w:next w:val="Normal"/>
    <w:link w:val="DateChar"/>
    <w:semiHidden/>
    <w:rsid w:val="00997959"/>
    <w:rPr>
      <w:rFonts w:eastAsia="Times New Roman" w:cs="Times New Roman"/>
      <w:lang w:eastAsia="en-US"/>
    </w:rPr>
  </w:style>
  <w:style w:type="character" w:customStyle="1" w:styleId="DateChar">
    <w:name w:val="Date Char"/>
    <w:link w:val="Date"/>
    <w:semiHidden/>
    <w:rsid w:val="00997959"/>
    <w:rPr>
      <w:rFonts w:ascii="Arial" w:eastAsia="Times New Roman" w:hAnsi="Arial"/>
      <w:sz w:val="22"/>
      <w:szCs w:val="24"/>
    </w:rPr>
  </w:style>
  <w:style w:type="paragraph" w:styleId="E-mailSignature">
    <w:name w:val="E-mail Signature"/>
    <w:basedOn w:val="Normal"/>
    <w:link w:val="E-mailSignatureChar"/>
    <w:semiHidden/>
    <w:rsid w:val="00997959"/>
    <w:rPr>
      <w:rFonts w:eastAsia="Times New Roman" w:cs="Times New Roman"/>
      <w:lang w:eastAsia="en-US"/>
    </w:rPr>
  </w:style>
  <w:style w:type="character" w:customStyle="1" w:styleId="E-mailSignatureChar">
    <w:name w:val="E-mail Signature Char"/>
    <w:link w:val="E-mailSignature"/>
    <w:semiHidden/>
    <w:rsid w:val="00997959"/>
    <w:rPr>
      <w:rFonts w:ascii="Arial" w:eastAsia="Times New Roman" w:hAnsi="Arial"/>
      <w:sz w:val="22"/>
      <w:szCs w:val="24"/>
    </w:rPr>
  </w:style>
  <w:style w:type="character" w:styleId="Emphasis">
    <w:name w:val="Emphasis"/>
    <w:uiPriority w:val="20"/>
    <w:qFormat/>
    <w:rsid w:val="00997959"/>
    <w:rPr>
      <w:i/>
      <w:iCs/>
    </w:rPr>
  </w:style>
  <w:style w:type="paragraph" w:styleId="EnvelopeAddress">
    <w:name w:val="envelope address"/>
    <w:basedOn w:val="Normal"/>
    <w:semiHidden/>
    <w:rsid w:val="00997959"/>
    <w:pPr>
      <w:framePr w:w="7920" w:h="1980" w:hRule="exact" w:hSpace="180" w:wrap="auto" w:hAnchor="page" w:xAlign="center" w:yAlign="bottom"/>
      <w:ind w:left="2880"/>
    </w:pPr>
    <w:rPr>
      <w:rFonts w:eastAsia="Times New Roman" w:cs="Times New Roman"/>
      <w:lang w:eastAsia="en-US"/>
    </w:rPr>
  </w:style>
  <w:style w:type="paragraph" w:styleId="EnvelopeReturn">
    <w:name w:val="envelope return"/>
    <w:basedOn w:val="Normal"/>
    <w:semiHidden/>
    <w:rsid w:val="00997959"/>
    <w:rPr>
      <w:rFonts w:eastAsia="Times New Roman" w:cs="Times New Roman"/>
      <w:sz w:val="20"/>
      <w:szCs w:val="20"/>
      <w:lang w:eastAsia="en-US"/>
    </w:rPr>
  </w:style>
  <w:style w:type="character" w:styleId="FollowedHyperlink">
    <w:name w:val="FollowedHyperlink"/>
    <w:rsid w:val="00997959"/>
    <w:rPr>
      <w:color w:val="800080"/>
      <w:u w:val="single"/>
    </w:rPr>
  </w:style>
  <w:style w:type="character" w:styleId="HTMLAcronym">
    <w:name w:val="HTML Acronym"/>
    <w:basedOn w:val="DefaultParagraphFont"/>
    <w:semiHidden/>
    <w:rsid w:val="00997959"/>
  </w:style>
  <w:style w:type="paragraph" w:styleId="HTMLAddress">
    <w:name w:val="HTML Address"/>
    <w:basedOn w:val="Normal"/>
    <w:link w:val="HTMLAddressChar"/>
    <w:semiHidden/>
    <w:rsid w:val="00997959"/>
    <w:rPr>
      <w:rFonts w:eastAsia="Times New Roman" w:cs="Times New Roman"/>
      <w:i/>
      <w:iCs/>
      <w:lang w:eastAsia="en-US"/>
    </w:rPr>
  </w:style>
  <w:style w:type="character" w:customStyle="1" w:styleId="HTMLAddressChar">
    <w:name w:val="HTML Address Char"/>
    <w:link w:val="HTMLAddress"/>
    <w:semiHidden/>
    <w:rsid w:val="00997959"/>
    <w:rPr>
      <w:rFonts w:ascii="Arial" w:eastAsia="Times New Roman" w:hAnsi="Arial"/>
      <w:i/>
      <w:iCs/>
      <w:sz w:val="22"/>
      <w:szCs w:val="24"/>
    </w:rPr>
  </w:style>
  <w:style w:type="character" w:styleId="HTMLCite">
    <w:name w:val="HTML Cite"/>
    <w:semiHidden/>
    <w:rsid w:val="00997959"/>
    <w:rPr>
      <w:i/>
      <w:iCs/>
    </w:rPr>
  </w:style>
  <w:style w:type="character" w:styleId="HTMLCode">
    <w:name w:val="HTML Code"/>
    <w:semiHidden/>
    <w:rsid w:val="00997959"/>
    <w:rPr>
      <w:rFonts w:ascii="Courier New" w:hAnsi="Courier New"/>
      <w:sz w:val="20"/>
      <w:szCs w:val="20"/>
    </w:rPr>
  </w:style>
  <w:style w:type="character" w:styleId="HTMLDefinition">
    <w:name w:val="HTML Definition"/>
    <w:semiHidden/>
    <w:rsid w:val="00997959"/>
    <w:rPr>
      <w:i/>
      <w:iCs/>
    </w:rPr>
  </w:style>
  <w:style w:type="character" w:styleId="HTMLKeyboard">
    <w:name w:val="HTML Keyboard"/>
    <w:semiHidden/>
    <w:rsid w:val="00997959"/>
    <w:rPr>
      <w:rFonts w:ascii="Courier New" w:hAnsi="Courier New"/>
      <w:sz w:val="20"/>
      <w:szCs w:val="20"/>
    </w:rPr>
  </w:style>
  <w:style w:type="paragraph" w:styleId="HTMLPreformatted">
    <w:name w:val="HTML Preformatted"/>
    <w:basedOn w:val="Normal"/>
    <w:link w:val="HTMLPreformattedChar"/>
    <w:uiPriority w:val="99"/>
    <w:semiHidden/>
    <w:rsid w:val="00997959"/>
    <w:rPr>
      <w:rFonts w:ascii="Courier New" w:eastAsia="Times New Roman" w:hAnsi="Courier New" w:cs="Times New Roman"/>
      <w:sz w:val="20"/>
      <w:szCs w:val="20"/>
      <w:lang w:eastAsia="en-US"/>
    </w:rPr>
  </w:style>
  <w:style w:type="character" w:customStyle="1" w:styleId="HTMLPreformattedChar">
    <w:name w:val="HTML Preformatted Char"/>
    <w:link w:val="HTMLPreformatted"/>
    <w:uiPriority w:val="99"/>
    <w:semiHidden/>
    <w:rsid w:val="00997959"/>
    <w:rPr>
      <w:rFonts w:ascii="Courier New" w:eastAsia="Times New Roman" w:hAnsi="Courier New"/>
    </w:rPr>
  </w:style>
  <w:style w:type="character" w:styleId="HTMLSample">
    <w:name w:val="HTML Sample"/>
    <w:semiHidden/>
    <w:rsid w:val="00997959"/>
    <w:rPr>
      <w:rFonts w:ascii="Courier New" w:hAnsi="Courier New"/>
    </w:rPr>
  </w:style>
  <w:style w:type="character" w:styleId="HTMLTypewriter">
    <w:name w:val="HTML Typewriter"/>
    <w:semiHidden/>
    <w:rsid w:val="00997959"/>
    <w:rPr>
      <w:rFonts w:ascii="Courier New" w:hAnsi="Courier New"/>
      <w:sz w:val="20"/>
      <w:szCs w:val="20"/>
    </w:rPr>
  </w:style>
  <w:style w:type="character" w:styleId="HTMLVariable">
    <w:name w:val="HTML Variable"/>
    <w:semiHidden/>
    <w:rsid w:val="00997959"/>
    <w:rPr>
      <w:i/>
      <w:iCs/>
    </w:rPr>
  </w:style>
  <w:style w:type="character" w:styleId="Hyperlink">
    <w:name w:val="Hyperlink"/>
    <w:uiPriority w:val="99"/>
    <w:rsid w:val="00997959"/>
    <w:rPr>
      <w:color w:val="0000FF"/>
      <w:u w:val="single"/>
    </w:rPr>
  </w:style>
  <w:style w:type="character" w:styleId="LineNumber">
    <w:name w:val="line number"/>
    <w:basedOn w:val="DefaultParagraphFont"/>
    <w:semiHidden/>
    <w:rsid w:val="00997959"/>
  </w:style>
  <w:style w:type="paragraph" w:styleId="List">
    <w:name w:val="List"/>
    <w:basedOn w:val="Normal"/>
    <w:rsid w:val="00997959"/>
    <w:pPr>
      <w:ind w:left="283" w:hanging="283"/>
    </w:pPr>
    <w:rPr>
      <w:rFonts w:eastAsia="Times New Roman" w:cs="Times New Roman"/>
      <w:lang w:eastAsia="en-US"/>
    </w:rPr>
  </w:style>
  <w:style w:type="paragraph" w:styleId="List2">
    <w:name w:val="List 2"/>
    <w:basedOn w:val="Normal"/>
    <w:semiHidden/>
    <w:rsid w:val="00997959"/>
    <w:pPr>
      <w:ind w:left="566" w:hanging="283"/>
    </w:pPr>
    <w:rPr>
      <w:rFonts w:eastAsia="Times New Roman" w:cs="Times New Roman"/>
      <w:lang w:eastAsia="en-US"/>
    </w:rPr>
  </w:style>
  <w:style w:type="paragraph" w:styleId="List3">
    <w:name w:val="List 3"/>
    <w:basedOn w:val="Normal"/>
    <w:rsid w:val="00997959"/>
    <w:pPr>
      <w:ind w:left="849" w:hanging="283"/>
    </w:pPr>
    <w:rPr>
      <w:rFonts w:eastAsia="Times New Roman" w:cs="Times New Roman"/>
      <w:lang w:eastAsia="en-US"/>
    </w:rPr>
  </w:style>
  <w:style w:type="paragraph" w:styleId="List4">
    <w:name w:val="List 4"/>
    <w:basedOn w:val="Normal"/>
    <w:rsid w:val="00997959"/>
    <w:pPr>
      <w:ind w:left="1132" w:hanging="283"/>
    </w:pPr>
    <w:rPr>
      <w:rFonts w:eastAsia="Times New Roman" w:cs="Times New Roman"/>
      <w:lang w:eastAsia="en-US"/>
    </w:rPr>
  </w:style>
  <w:style w:type="paragraph" w:styleId="List5">
    <w:name w:val="List 5"/>
    <w:basedOn w:val="Normal"/>
    <w:rsid w:val="00997959"/>
    <w:pPr>
      <w:ind w:left="1415" w:hanging="283"/>
    </w:pPr>
    <w:rPr>
      <w:rFonts w:eastAsia="Times New Roman" w:cs="Times New Roman"/>
      <w:lang w:eastAsia="en-US"/>
    </w:rPr>
  </w:style>
  <w:style w:type="paragraph" w:styleId="ListBullet2">
    <w:name w:val="List Bullet 2"/>
    <w:basedOn w:val="Normal"/>
    <w:semiHidden/>
    <w:rsid w:val="00997959"/>
    <w:pPr>
      <w:numPr>
        <w:numId w:val="22"/>
      </w:numPr>
    </w:pPr>
    <w:rPr>
      <w:rFonts w:eastAsia="Times New Roman" w:cs="Times New Roman"/>
      <w:lang w:eastAsia="en-US"/>
    </w:rPr>
  </w:style>
  <w:style w:type="paragraph" w:styleId="ListBullet4">
    <w:name w:val="List Bullet 4"/>
    <w:basedOn w:val="Normal"/>
    <w:semiHidden/>
    <w:rsid w:val="00997959"/>
    <w:pPr>
      <w:numPr>
        <w:numId w:val="24"/>
      </w:numPr>
    </w:pPr>
    <w:rPr>
      <w:rFonts w:eastAsia="Times New Roman" w:cs="Times New Roman"/>
      <w:lang w:eastAsia="en-US"/>
    </w:rPr>
  </w:style>
  <w:style w:type="paragraph" w:styleId="ListBullet5">
    <w:name w:val="List Bullet 5"/>
    <w:basedOn w:val="Normal"/>
    <w:rsid w:val="00997959"/>
    <w:pPr>
      <w:numPr>
        <w:numId w:val="25"/>
      </w:numPr>
    </w:pPr>
    <w:rPr>
      <w:rFonts w:eastAsia="Times New Roman" w:cs="Times New Roman"/>
      <w:lang w:eastAsia="en-US"/>
    </w:rPr>
  </w:style>
  <w:style w:type="paragraph" w:styleId="ListContinue">
    <w:name w:val="List Continue"/>
    <w:basedOn w:val="Normal"/>
    <w:semiHidden/>
    <w:rsid w:val="00997959"/>
    <w:pPr>
      <w:spacing w:after="120"/>
      <w:ind w:left="283"/>
    </w:pPr>
    <w:rPr>
      <w:rFonts w:eastAsia="Times New Roman" w:cs="Times New Roman"/>
      <w:lang w:eastAsia="en-US"/>
    </w:rPr>
  </w:style>
  <w:style w:type="paragraph" w:styleId="ListContinue2">
    <w:name w:val="List Continue 2"/>
    <w:basedOn w:val="Normal"/>
    <w:semiHidden/>
    <w:rsid w:val="00997959"/>
    <w:pPr>
      <w:spacing w:after="120"/>
      <w:ind w:left="566"/>
    </w:pPr>
    <w:rPr>
      <w:rFonts w:eastAsia="Times New Roman" w:cs="Times New Roman"/>
      <w:lang w:eastAsia="en-US"/>
    </w:rPr>
  </w:style>
  <w:style w:type="paragraph" w:styleId="ListContinue3">
    <w:name w:val="List Continue 3"/>
    <w:basedOn w:val="Normal"/>
    <w:semiHidden/>
    <w:rsid w:val="00997959"/>
    <w:pPr>
      <w:spacing w:after="120"/>
      <w:ind w:left="849"/>
    </w:pPr>
    <w:rPr>
      <w:rFonts w:eastAsia="Times New Roman" w:cs="Times New Roman"/>
      <w:lang w:eastAsia="en-US"/>
    </w:rPr>
  </w:style>
  <w:style w:type="paragraph" w:styleId="ListContinue4">
    <w:name w:val="List Continue 4"/>
    <w:basedOn w:val="Normal"/>
    <w:semiHidden/>
    <w:rsid w:val="00997959"/>
    <w:pPr>
      <w:spacing w:after="120"/>
      <w:ind w:left="1132"/>
    </w:pPr>
    <w:rPr>
      <w:rFonts w:eastAsia="Times New Roman" w:cs="Times New Roman"/>
      <w:lang w:eastAsia="en-US"/>
    </w:rPr>
  </w:style>
  <w:style w:type="paragraph" w:styleId="ListContinue5">
    <w:name w:val="List Continue 5"/>
    <w:basedOn w:val="Normal"/>
    <w:semiHidden/>
    <w:rsid w:val="00997959"/>
    <w:pPr>
      <w:spacing w:after="120"/>
      <w:ind w:left="1415"/>
    </w:pPr>
    <w:rPr>
      <w:rFonts w:eastAsia="Times New Roman" w:cs="Times New Roman"/>
      <w:lang w:eastAsia="en-US"/>
    </w:rPr>
  </w:style>
  <w:style w:type="paragraph" w:styleId="ListNumber">
    <w:name w:val="List Number"/>
    <w:basedOn w:val="Normal"/>
    <w:semiHidden/>
    <w:rsid w:val="00997959"/>
    <w:pPr>
      <w:numPr>
        <w:numId w:val="26"/>
      </w:numPr>
    </w:pPr>
    <w:rPr>
      <w:rFonts w:eastAsia="Times New Roman" w:cs="Times New Roman"/>
      <w:lang w:eastAsia="en-US"/>
    </w:rPr>
  </w:style>
  <w:style w:type="paragraph" w:styleId="ListNumber2">
    <w:name w:val="List Number 2"/>
    <w:basedOn w:val="Normal"/>
    <w:semiHidden/>
    <w:rsid w:val="00997959"/>
    <w:pPr>
      <w:numPr>
        <w:numId w:val="27"/>
      </w:numPr>
    </w:pPr>
    <w:rPr>
      <w:rFonts w:eastAsia="Times New Roman" w:cs="Times New Roman"/>
      <w:lang w:eastAsia="en-US"/>
    </w:rPr>
  </w:style>
  <w:style w:type="paragraph" w:styleId="ListNumber3">
    <w:name w:val="List Number 3"/>
    <w:basedOn w:val="Normal"/>
    <w:semiHidden/>
    <w:rsid w:val="00997959"/>
    <w:pPr>
      <w:numPr>
        <w:numId w:val="28"/>
      </w:numPr>
    </w:pPr>
    <w:rPr>
      <w:rFonts w:eastAsia="Times New Roman" w:cs="Times New Roman"/>
      <w:lang w:eastAsia="en-US"/>
    </w:rPr>
  </w:style>
  <w:style w:type="paragraph" w:styleId="ListNumber4">
    <w:name w:val="List Number 4"/>
    <w:basedOn w:val="Normal"/>
    <w:semiHidden/>
    <w:rsid w:val="00997959"/>
    <w:pPr>
      <w:numPr>
        <w:numId w:val="29"/>
      </w:numPr>
    </w:pPr>
    <w:rPr>
      <w:rFonts w:eastAsia="Times New Roman" w:cs="Times New Roman"/>
      <w:lang w:eastAsia="en-US"/>
    </w:rPr>
  </w:style>
  <w:style w:type="paragraph" w:styleId="ListNumber5">
    <w:name w:val="List Number 5"/>
    <w:basedOn w:val="Normal"/>
    <w:semiHidden/>
    <w:rsid w:val="00997959"/>
    <w:pPr>
      <w:numPr>
        <w:numId w:val="30"/>
      </w:numPr>
    </w:pPr>
    <w:rPr>
      <w:rFonts w:eastAsia="Times New Roman" w:cs="Times New Roman"/>
      <w:lang w:eastAsia="en-US"/>
    </w:rPr>
  </w:style>
  <w:style w:type="paragraph" w:styleId="MessageHeader">
    <w:name w:val="Message Header"/>
    <w:basedOn w:val="Normal"/>
    <w:link w:val="MessageHeaderChar"/>
    <w:semiHidden/>
    <w:rsid w:val="00997959"/>
    <w:pPr>
      <w:pBdr>
        <w:top w:val="single" w:sz="6" w:space="1" w:color="auto"/>
        <w:left w:val="single" w:sz="6" w:space="1" w:color="auto"/>
        <w:bottom w:val="single" w:sz="6" w:space="1" w:color="auto"/>
        <w:right w:val="single" w:sz="6" w:space="1" w:color="auto"/>
      </w:pBdr>
      <w:shd w:val="pct20" w:color="auto" w:fill="auto"/>
      <w:ind w:left="1134" w:hanging="1134"/>
    </w:pPr>
    <w:rPr>
      <w:rFonts w:eastAsia="Times New Roman" w:cs="Times New Roman"/>
      <w:lang w:eastAsia="en-US"/>
    </w:rPr>
  </w:style>
  <w:style w:type="character" w:customStyle="1" w:styleId="MessageHeaderChar">
    <w:name w:val="Message Header Char"/>
    <w:link w:val="MessageHeader"/>
    <w:semiHidden/>
    <w:rsid w:val="00997959"/>
    <w:rPr>
      <w:rFonts w:ascii="Arial" w:eastAsia="Times New Roman" w:hAnsi="Arial"/>
      <w:sz w:val="22"/>
      <w:szCs w:val="24"/>
      <w:shd w:val="pct20" w:color="auto" w:fill="auto"/>
    </w:rPr>
  </w:style>
  <w:style w:type="paragraph" w:styleId="NormalWeb">
    <w:name w:val="Normal (Web)"/>
    <w:basedOn w:val="Normal"/>
    <w:rsid w:val="00997959"/>
    <w:rPr>
      <w:rFonts w:eastAsia="Times New Roman" w:cs="Times New Roman"/>
      <w:lang w:eastAsia="en-US"/>
    </w:rPr>
  </w:style>
  <w:style w:type="paragraph" w:styleId="NormalIndent">
    <w:name w:val="Normal Indent"/>
    <w:basedOn w:val="Normal"/>
    <w:semiHidden/>
    <w:rsid w:val="00997959"/>
    <w:pPr>
      <w:ind w:left="720"/>
    </w:pPr>
    <w:rPr>
      <w:rFonts w:eastAsia="Times New Roman" w:cs="Times New Roman"/>
      <w:lang w:eastAsia="en-US"/>
    </w:rPr>
  </w:style>
  <w:style w:type="paragraph" w:styleId="NoteHeading">
    <w:name w:val="Note Heading"/>
    <w:basedOn w:val="Normal"/>
    <w:next w:val="Normal"/>
    <w:link w:val="NoteHeadingChar"/>
    <w:semiHidden/>
    <w:rsid w:val="00997959"/>
    <w:rPr>
      <w:rFonts w:eastAsia="Times New Roman" w:cs="Times New Roman"/>
      <w:lang w:eastAsia="en-US"/>
    </w:rPr>
  </w:style>
  <w:style w:type="character" w:customStyle="1" w:styleId="NoteHeadingChar">
    <w:name w:val="Note Heading Char"/>
    <w:link w:val="NoteHeading"/>
    <w:semiHidden/>
    <w:rsid w:val="00997959"/>
    <w:rPr>
      <w:rFonts w:ascii="Arial" w:eastAsia="Times New Roman" w:hAnsi="Arial"/>
      <w:sz w:val="22"/>
      <w:szCs w:val="24"/>
    </w:rPr>
  </w:style>
  <w:style w:type="paragraph" w:styleId="Salutation">
    <w:name w:val="Salutation"/>
    <w:basedOn w:val="Normal"/>
    <w:next w:val="Normal"/>
    <w:link w:val="SalutationChar"/>
    <w:semiHidden/>
    <w:rsid w:val="00997959"/>
    <w:rPr>
      <w:rFonts w:eastAsia="Times New Roman" w:cs="Times New Roman"/>
      <w:lang w:eastAsia="en-US"/>
    </w:rPr>
  </w:style>
  <w:style w:type="character" w:customStyle="1" w:styleId="SalutationChar">
    <w:name w:val="Salutation Char"/>
    <w:link w:val="Salutation"/>
    <w:semiHidden/>
    <w:rsid w:val="00997959"/>
    <w:rPr>
      <w:rFonts w:ascii="Arial" w:eastAsia="Times New Roman" w:hAnsi="Arial"/>
      <w:sz w:val="22"/>
      <w:szCs w:val="24"/>
    </w:rPr>
  </w:style>
  <w:style w:type="paragraph" w:styleId="Signature">
    <w:name w:val="Signature"/>
    <w:basedOn w:val="Normal"/>
    <w:link w:val="SignatureChar"/>
    <w:semiHidden/>
    <w:rsid w:val="00997959"/>
    <w:pPr>
      <w:ind w:left="4252"/>
    </w:pPr>
    <w:rPr>
      <w:rFonts w:eastAsia="Times New Roman" w:cs="Times New Roman"/>
      <w:lang w:eastAsia="en-US"/>
    </w:rPr>
  </w:style>
  <w:style w:type="character" w:customStyle="1" w:styleId="SignatureChar">
    <w:name w:val="Signature Char"/>
    <w:link w:val="Signature"/>
    <w:semiHidden/>
    <w:rsid w:val="00997959"/>
    <w:rPr>
      <w:rFonts w:ascii="Arial" w:eastAsia="Times New Roman" w:hAnsi="Arial"/>
      <w:sz w:val="22"/>
      <w:szCs w:val="24"/>
    </w:rPr>
  </w:style>
  <w:style w:type="table" w:styleId="Table3Deffects1">
    <w:name w:val="Table 3D effects 1"/>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97959"/>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97959"/>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97959"/>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97959"/>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97959"/>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97959"/>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97959"/>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97959"/>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97959"/>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97959"/>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97959"/>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97959"/>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97959"/>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97959"/>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97959"/>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97959"/>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97959"/>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97959"/>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97959"/>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97959"/>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97959"/>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97959"/>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97959"/>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97959"/>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97959"/>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97959"/>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97959"/>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97959"/>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97959"/>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97959"/>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979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97959"/>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97959"/>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97959"/>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
    <w:name w:val="b_1"/>
    <w:basedOn w:val="Normal"/>
    <w:rsid w:val="00997959"/>
    <w:rPr>
      <w:rFonts w:eastAsia="Times New Roman" w:cs="Times New Roman"/>
      <w:b/>
      <w:iCs/>
      <w:lang w:eastAsia="en-US"/>
    </w:rPr>
  </w:style>
  <w:style w:type="paragraph" w:customStyle="1" w:styleId="co12b">
    <w:name w:val="co_12b"/>
    <w:basedOn w:val="Normal"/>
    <w:rsid w:val="00997959"/>
    <w:pPr>
      <w:jc w:val="center"/>
    </w:pPr>
    <w:rPr>
      <w:rFonts w:cs="Times New Roman"/>
      <w:b/>
      <w:lang w:eastAsia="en-US"/>
    </w:rPr>
  </w:style>
  <w:style w:type="paragraph" w:customStyle="1" w:styleId="b11">
    <w:name w:val="b_11"/>
    <w:basedOn w:val="Normal"/>
    <w:rsid w:val="00997959"/>
    <w:pPr>
      <w:spacing w:before="120" w:line="360" w:lineRule="auto"/>
    </w:pPr>
    <w:rPr>
      <w:rFonts w:eastAsia="Times New Roman" w:cs="Times New Roman"/>
      <w:b/>
      <w:szCs w:val="22"/>
      <w:lang w:eastAsia="en-US"/>
    </w:rPr>
  </w:style>
  <w:style w:type="paragraph" w:customStyle="1" w:styleId="hinhve">
    <w:name w:val="hinh_ve"/>
    <w:basedOn w:val="Normal"/>
    <w:rsid w:val="00997959"/>
    <w:pPr>
      <w:spacing w:line="360" w:lineRule="auto"/>
      <w:jc w:val="center"/>
    </w:pPr>
    <w:rPr>
      <w:rFonts w:eastAsia="Times New Roman" w:cs="Times New Roman"/>
      <w:b/>
      <w:iCs/>
      <w:szCs w:val="22"/>
      <w:lang w:val="pt-BR" w:eastAsia="en-US"/>
    </w:rPr>
  </w:style>
  <w:style w:type="character" w:styleId="CommentReference">
    <w:name w:val="annotation reference"/>
    <w:uiPriority w:val="99"/>
    <w:rsid w:val="00997959"/>
    <w:rPr>
      <w:sz w:val="16"/>
      <w:szCs w:val="16"/>
    </w:rPr>
  </w:style>
  <w:style w:type="paragraph" w:styleId="CommentText">
    <w:name w:val="annotation text"/>
    <w:basedOn w:val="Normal"/>
    <w:link w:val="CommentTextChar"/>
    <w:uiPriority w:val="99"/>
    <w:rsid w:val="00997959"/>
    <w:rPr>
      <w:rFonts w:eastAsia="Times New Roman" w:cs="Times New Roman"/>
      <w:sz w:val="20"/>
      <w:szCs w:val="20"/>
      <w:lang w:eastAsia="en-US"/>
    </w:rPr>
  </w:style>
  <w:style w:type="character" w:customStyle="1" w:styleId="CommentTextChar">
    <w:name w:val="Comment Text Char"/>
    <w:link w:val="CommentText"/>
    <w:uiPriority w:val="99"/>
    <w:rsid w:val="00997959"/>
    <w:rPr>
      <w:rFonts w:ascii="Arial" w:eastAsia="Times New Roman" w:hAnsi="Arial"/>
    </w:rPr>
  </w:style>
  <w:style w:type="paragraph" w:styleId="CommentSubject">
    <w:name w:val="annotation subject"/>
    <w:basedOn w:val="CommentText"/>
    <w:next w:val="CommentText"/>
    <w:link w:val="CommentSubjectChar"/>
    <w:uiPriority w:val="99"/>
    <w:semiHidden/>
    <w:rsid w:val="00997959"/>
    <w:rPr>
      <w:b/>
      <w:bCs/>
    </w:rPr>
  </w:style>
  <w:style w:type="character" w:customStyle="1" w:styleId="CommentSubjectChar">
    <w:name w:val="Comment Subject Char"/>
    <w:link w:val="CommentSubject"/>
    <w:uiPriority w:val="99"/>
    <w:semiHidden/>
    <w:rsid w:val="00997959"/>
    <w:rPr>
      <w:rFonts w:ascii="Arial" w:eastAsia="Times New Roman" w:hAnsi="Arial"/>
      <w:b/>
      <w:bCs/>
    </w:rPr>
  </w:style>
  <w:style w:type="paragraph" w:customStyle="1" w:styleId="VIDU">
    <w:name w:val="VI DU"/>
    <w:basedOn w:val="PlainText"/>
    <w:rsid w:val="00997959"/>
    <w:rPr>
      <w:rFonts w:ascii="Arial" w:hAnsi="Arial"/>
      <w:bCs/>
      <w:sz w:val="18"/>
      <w:szCs w:val="18"/>
      <w:lang w:val="pt-BR"/>
    </w:rPr>
  </w:style>
  <w:style w:type="paragraph" w:customStyle="1" w:styleId="noidungvidu">
    <w:name w:val="noidung vidu"/>
    <w:basedOn w:val="Normal"/>
    <w:rsid w:val="00997959"/>
    <w:pPr>
      <w:spacing w:before="120"/>
    </w:pPr>
    <w:rPr>
      <w:rFonts w:eastAsia="Times New Roman" w:cs="Times New Roman"/>
      <w:sz w:val="18"/>
      <w:szCs w:val="18"/>
      <w:lang w:val="pt-BR" w:eastAsia="en-US"/>
    </w:rPr>
  </w:style>
  <w:style w:type="paragraph" w:styleId="TOCHeading">
    <w:name w:val="TOC Heading"/>
    <w:basedOn w:val="Heading1"/>
    <w:next w:val="Normal"/>
    <w:uiPriority w:val="39"/>
    <w:qFormat/>
    <w:rsid w:val="00997959"/>
    <w:pPr>
      <w:keepNext/>
      <w:keepLines/>
      <w:autoSpaceDE/>
      <w:autoSpaceDN/>
      <w:adjustRightInd/>
      <w:snapToGrid/>
      <w:spacing w:before="480" w:line="276" w:lineRule="auto"/>
      <w:jc w:val="left"/>
      <w:outlineLvl w:val="9"/>
    </w:pPr>
    <w:rPr>
      <w:rFonts w:ascii="Cambria" w:hAnsi="Cambria"/>
      <w:bCs/>
      <w:noProof w:val="0"/>
      <w:color w:val="365F91"/>
      <w:sz w:val="28"/>
      <w:szCs w:val="28"/>
    </w:rPr>
  </w:style>
  <w:style w:type="paragraph" w:customStyle="1" w:styleId="ListNumber20">
    <w:name w:val="List Number2"/>
    <w:basedOn w:val="ListBullet"/>
    <w:semiHidden/>
    <w:rsid w:val="00997959"/>
    <w:pPr>
      <w:numPr>
        <w:numId w:val="0"/>
      </w:numPr>
      <w:tabs>
        <w:tab w:val="num" w:pos="360"/>
      </w:tabs>
      <w:ind w:left="360" w:hanging="360"/>
    </w:pPr>
  </w:style>
  <w:style w:type="paragraph" w:customStyle="1" w:styleId="Stylemuc1ComplexArialComplex13pt1">
    <w:name w:val="Style muc_1 + (Complex) Arial (Complex) 13 pt1"/>
    <w:basedOn w:val="muc1"/>
    <w:link w:val="Stylemuc1ComplexArialComplex13pt1Char"/>
    <w:rsid w:val="00997959"/>
    <w:pPr>
      <w:numPr>
        <w:numId w:val="0"/>
      </w:numPr>
      <w:tabs>
        <w:tab w:val="num" w:pos="926"/>
        <w:tab w:val="left" w:leader="middleDot" w:pos="9072"/>
      </w:tabs>
      <w:ind w:left="926" w:hanging="360"/>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997959"/>
    <w:rPr>
      <w:rFonts w:ascii="Arial" w:eastAsia="Times New Roman" w:hAnsi="Arial"/>
      <w:b/>
      <w:noProof/>
      <w:sz w:val="22"/>
      <w:szCs w:val="26"/>
    </w:rPr>
  </w:style>
  <w:style w:type="paragraph" w:customStyle="1" w:styleId="yiv1684575010msonormal">
    <w:name w:val="yiv1684575010msonormal"/>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a">
    <w:basedOn w:val="Normal"/>
    <w:rsid w:val="004E7D1C"/>
    <w:pPr>
      <w:spacing w:before="0" w:after="160" w:line="240" w:lineRule="exact"/>
      <w:jc w:val="left"/>
    </w:pPr>
    <w:rPr>
      <w:rFonts w:ascii="Verdana" w:eastAsia="Times New Roman" w:hAnsi="Verdana" w:cs="Times New Roman"/>
      <w:sz w:val="20"/>
      <w:szCs w:val="20"/>
      <w:lang w:eastAsia="en-US"/>
    </w:rPr>
  </w:style>
  <w:style w:type="paragraph" w:customStyle="1" w:styleId="khoan">
    <w:name w:val="khoan"/>
    <w:basedOn w:val="Normal"/>
    <w:rsid w:val="00997959"/>
    <w:pPr>
      <w:spacing w:before="319" w:after="319" w:line="240" w:lineRule="auto"/>
      <w:jc w:val="left"/>
    </w:pPr>
    <w:rPr>
      <w:rFonts w:eastAsia="Times New Roman" w:cs="Times New Roman"/>
      <w:lang w:eastAsia="en-US"/>
    </w:rPr>
  </w:style>
  <w:style w:type="character" w:customStyle="1" w:styleId="CharChar24">
    <w:name w:val="Char Char24"/>
    <w:locked/>
    <w:rsid w:val="00997959"/>
    <w:rPr>
      <w:rFonts w:ascii="Courier New" w:hAnsi="Courier New"/>
      <w:lang w:eastAsia="en-US"/>
    </w:rPr>
  </w:style>
  <w:style w:type="character" w:customStyle="1" w:styleId="CharChar22">
    <w:name w:val="Char Char22"/>
    <w:locked/>
    <w:rsid w:val="00997959"/>
    <w:rPr>
      <w:rFonts w:eastAsia="Times New Roman"/>
      <w:sz w:val="24"/>
      <w:lang w:val="en-US" w:eastAsia="zh-CN"/>
    </w:rPr>
  </w:style>
  <w:style w:type="character" w:customStyle="1" w:styleId="CharChar21">
    <w:name w:val="Char Char21"/>
    <w:locked/>
    <w:rsid w:val="00997959"/>
    <w:rPr>
      <w:rFonts w:ascii="Arial" w:hAnsi="Arial"/>
      <w:b/>
      <w:noProof/>
      <w:kern w:val="28"/>
      <w:sz w:val="32"/>
      <w:lang w:val="en-US" w:eastAsia="en-US"/>
    </w:rPr>
  </w:style>
  <w:style w:type="paragraph" w:customStyle="1" w:styleId="CharChar1CharCharCharChar">
    <w:name w:val="Char Char1 Char Char Char Char"/>
    <w:basedOn w:val="Normal"/>
    <w:rsid w:val="00997959"/>
    <w:pPr>
      <w:spacing w:before="0" w:after="160" w:line="240" w:lineRule="exact"/>
      <w:jc w:val="left"/>
    </w:pPr>
    <w:rPr>
      <w:rFonts w:ascii="Verdana" w:eastAsia="MS Mincho" w:hAnsi="Verdana" w:cs="Times New Roman"/>
      <w:sz w:val="20"/>
      <w:szCs w:val="20"/>
      <w:lang w:eastAsia="en-US"/>
    </w:rPr>
  </w:style>
  <w:style w:type="paragraph" w:customStyle="1" w:styleId="CharChar1Char">
    <w:name w:val="Char Char1 Char"/>
    <w:basedOn w:val="Normal"/>
    <w:rsid w:val="00997959"/>
    <w:pPr>
      <w:tabs>
        <w:tab w:val="left" w:pos="709"/>
      </w:tabs>
      <w:spacing w:before="0" w:line="240" w:lineRule="auto"/>
      <w:jc w:val="left"/>
    </w:pPr>
    <w:rPr>
      <w:rFonts w:ascii="Tahoma" w:eastAsia="Times New Roman" w:hAnsi="Tahoma" w:cs="Times New Roman"/>
      <w:lang w:val="pl-PL" w:eastAsia="pl-PL"/>
    </w:rPr>
  </w:style>
  <w:style w:type="paragraph" w:customStyle="1" w:styleId="Char0">
    <w:name w:val="Char"/>
    <w:basedOn w:val="Normal"/>
    <w:rsid w:val="00997959"/>
    <w:pPr>
      <w:tabs>
        <w:tab w:val="left" w:pos="709"/>
      </w:tabs>
      <w:spacing w:before="0" w:line="240" w:lineRule="auto"/>
      <w:jc w:val="left"/>
    </w:pPr>
    <w:rPr>
      <w:rFonts w:ascii="Tahoma" w:eastAsia="Times New Roman" w:hAnsi="Tahoma" w:cs="Times New Roman"/>
      <w:lang w:val="pl-PL" w:eastAsia="pl-PL"/>
    </w:rPr>
  </w:style>
  <w:style w:type="numbering" w:customStyle="1" w:styleId="CurrentList1">
    <w:name w:val="Current List1"/>
    <w:rsid w:val="00997959"/>
    <w:pPr>
      <w:numPr>
        <w:numId w:val="17"/>
      </w:numPr>
    </w:pPr>
  </w:style>
  <w:style w:type="paragraph" w:customStyle="1" w:styleId="Style49">
    <w:name w:val="Style49"/>
    <w:basedOn w:val="Normal"/>
    <w:rsid w:val="00997959"/>
    <w:pPr>
      <w:numPr>
        <w:ilvl w:val="2"/>
        <w:numId w:val="43"/>
      </w:numPr>
      <w:spacing w:before="120" w:after="120" w:line="240" w:lineRule="auto"/>
    </w:pPr>
    <w:rPr>
      <w:rFonts w:eastAsia="Times New Roman" w:cs="Times New Roman"/>
      <w:lang w:val="pt-BR" w:eastAsia="en-US"/>
    </w:rPr>
  </w:style>
  <w:style w:type="paragraph" w:customStyle="1" w:styleId="Style61">
    <w:name w:val="Style61"/>
    <w:basedOn w:val="Normal"/>
    <w:rsid w:val="00997959"/>
    <w:pPr>
      <w:numPr>
        <w:ilvl w:val="1"/>
        <w:numId w:val="43"/>
      </w:numPr>
      <w:spacing w:before="120" w:after="120" w:line="240" w:lineRule="auto"/>
    </w:pPr>
    <w:rPr>
      <w:rFonts w:eastAsia="Times New Roman" w:cs="Times New Roman"/>
      <w:lang w:val="pt-BR" w:eastAsia="en-US"/>
    </w:rPr>
  </w:style>
  <w:style w:type="paragraph" w:customStyle="1" w:styleId="Style63">
    <w:name w:val="Style63"/>
    <w:basedOn w:val="Normal"/>
    <w:rsid w:val="00997959"/>
    <w:pPr>
      <w:numPr>
        <w:numId w:val="43"/>
      </w:numPr>
      <w:spacing w:before="120" w:after="120" w:line="240" w:lineRule="auto"/>
    </w:pPr>
    <w:rPr>
      <w:rFonts w:eastAsia="Times New Roman" w:cs="Times New Roman"/>
      <w:lang w:val="pt-BR" w:eastAsia="en-US"/>
    </w:rPr>
  </w:style>
  <w:style w:type="character" w:customStyle="1" w:styleId="CharChar34">
    <w:name w:val="Char Char34"/>
    <w:locked/>
    <w:rsid w:val="00997959"/>
    <w:rPr>
      <w:rFonts w:ascii="Arial" w:hAnsi="Arial"/>
      <w:b/>
      <w:noProof/>
      <w:color w:val="000000"/>
      <w:sz w:val="26"/>
      <w:lang w:eastAsia="en-US"/>
    </w:rPr>
  </w:style>
  <w:style w:type="character" w:customStyle="1" w:styleId="CharChar18">
    <w:name w:val="Char Char18"/>
    <w:locked/>
    <w:rsid w:val="00997959"/>
    <w:rPr>
      <w:rFonts w:ascii="Arial" w:hAnsi="Arial"/>
      <w:noProof/>
      <w:color w:val="000000"/>
      <w:lang w:eastAsia="en-US"/>
    </w:rPr>
  </w:style>
  <w:style w:type="character" w:customStyle="1" w:styleId="fontstyle01">
    <w:name w:val="fontstyle01"/>
    <w:rsid w:val="00997959"/>
    <w:rPr>
      <w:rFonts w:ascii="Times-Italic" w:hAnsi="Times-Italic" w:hint="default"/>
      <w:b w:val="0"/>
      <w:bCs w:val="0"/>
      <w:i/>
      <w:iCs/>
      <w:color w:val="000000"/>
      <w:sz w:val="26"/>
      <w:szCs w:val="26"/>
    </w:rPr>
  </w:style>
  <w:style w:type="character" w:customStyle="1" w:styleId="Bodytext20">
    <w:name w:val="Body text (2)_"/>
    <w:link w:val="Bodytext21"/>
    <w:rsid w:val="00997959"/>
    <w:rPr>
      <w:rFonts w:ascii="Arial" w:eastAsia="Times New Roman" w:hAnsi="Arial"/>
      <w:sz w:val="26"/>
      <w:szCs w:val="26"/>
      <w:shd w:val="clear" w:color="auto" w:fill="FFFFFF"/>
    </w:rPr>
  </w:style>
  <w:style w:type="character" w:customStyle="1" w:styleId="Bodytext215pt">
    <w:name w:val="Body text (2) + 15 pt"/>
    <w:aliases w:val="Bold"/>
    <w:rsid w:val="00997959"/>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Bodytext21">
    <w:name w:val="Body text (2)"/>
    <w:basedOn w:val="Normal"/>
    <w:link w:val="Bodytext20"/>
    <w:rsid w:val="00997959"/>
    <w:pPr>
      <w:widowControl w:val="0"/>
      <w:shd w:val="clear" w:color="auto" w:fill="FFFFFF"/>
      <w:spacing w:before="900" w:after="240" w:line="0" w:lineRule="atLeast"/>
      <w:jc w:val="right"/>
    </w:pPr>
    <w:rPr>
      <w:rFonts w:eastAsia="Times New Roman" w:cs="Times New Roman"/>
      <w:sz w:val="26"/>
      <w:szCs w:val="26"/>
      <w:lang w:eastAsia="en-US"/>
    </w:rPr>
  </w:style>
  <w:style w:type="character" w:customStyle="1" w:styleId="Bodytext8">
    <w:name w:val="Body text (8)_"/>
    <w:link w:val="Bodytext80"/>
    <w:rsid w:val="00997959"/>
    <w:rPr>
      <w:rFonts w:ascii="Arial" w:eastAsia="Times New Roman" w:hAnsi="Arial"/>
      <w:sz w:val="21"/>
      <w:szCs w:val="21"/>
      <w:shd w:val="clear" w:color="auto" w:fill="FFFFFF"/>
    </w:rPr>
  </w:style>
  <w:style w:type="paragraph" w:customStyle="1" w:styleId="Bodytext80">
    <w:name w:val="Body text (8)"/>
    <w:basedOn w:val="Normal"/>
    <w:link w:val="Bodytext8"/>
    <w:rsid w:val="00997959"/>
    <w:pPr>
      <w:widowControl w:val="0"/>
      <w:shd w:val="clear" w:color="auto" w:fill="FFFFFF"/>
      <w:spacing w:before="180" w:after="180" w:line="250" w:lineRule="exact"/>
    </w:pPr>
    <w:rPr>
      <w:rFonts w:eastAsia="Times New Roman" w:cs="Times New Roman"/>
      <w:sz w:val="21"/>
      <w:szCs w:val="21"/>
      <w:lang w:eastAsia="en-US"/>
    </w:rPr>
  </w:style>
  <w:style w:type="character" w:customStyle="1" w:styleId="Bodytext2Spacing0pt">
    <w:name w:val="Body text (2) + Spacing 0 pt"/>
    <w:rsid w:val="00997959"/>
    <w:rPr>
      <w:rFonts w:ascii="Times New Roman" w:eastAsia="Times New Roman" w:hAnsi="Times New Roman" w:cs="Times New Roman"/>
      <w:color w:val="000000"/>
      <w:spacing w:val="-10"/>
      <w:w w:val="100"/>
      <w:position w:val="0"/>
      <w:sz w:val="26"/>
      <w:szCs w:val="26"/>
      <w:shd w:val="clear" w:color="auto" w:fill="FFFFFF"/>
      <w:lang w:val="vi-VN" w:eastAsia="vi-VN" w:bidi="vi-VN"/>
    </w:rPr>
  </w:style>
  <w:style w:type="character" w:customStyle="1" w:styleId="Headerorfooter">
    <w:name w:val="Header or footer"/>
    <w:basedOn w:val="DefaultParagraphFont"/>
    <w:rsid w:val="00997959"/>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Heading20">
    <w:name w:val="Heading #2_"/>
    <w:basedOn w:val="DefaultParagraphFont"/>
    <w:link w:val="Heading21"/>
    <w:rsid w:val="00997959"/>
    <w:rPr>
      <w:rFonts w:ascii="Arial" w:eastAsia="Arial" w:hAnsi="Arial" w:cs="Arial"/>
      <w:b/>
      <w:bCs/>
      <w:sz w:val="26"/>
      <w:szCs w:val="26"/>
      <w:shd w:val="clear" w:color="auto" w:fill="FFFFFF"/>
    </w:rPr>
  </w:style>
  <w:style w:type="paragraph" w:customStyle="1" w:styleId="Heading21">
    <w:name w:val="Heading #2"/>
    <w:basedOn w:val="Normal"/>
    <w:link w:val="Heading20"/>
    <w:rsid w:val="00997959"/>
    <w:pPr>
      <w:widowControl w:val="0"/>
      <w:shd w:val="clear" w:color="auto" w:fill="FFFFFF"/>
      <w:spacing w:before="0" w:after="660" w:line="0" w:lineRule="atLeast"/>
      <w:jc w:val="center"/>
      <w:outlineLvl w:val="1"/>
    </w:pPr>
    <w:rPr>
      <w:rFonts w:eastAsia="Arial"/>
      <w:b/>
      <w:bCs/>
      <w:sz w:val="26"/>
      <w:szCs w:val="26"/>
      <w:lang w:eastAsia="en-US"/>
    </w:rPr>
  </w:style>
  <w:style w:type="paragraph" w:customStyle="1" w:styleId="A4">
    <w:name w:val="A4"/>
    <w:basedOn w:val="ListParagraph"/>
    <w:link w:val="A4Char"/>
    <w:qFormat/>
    <w:rsid w:val="00997959"/>
    <w:pPr>
      <w:spacing w:before="120" w:after="120" w:line="360" w:lineRule="auto"/>
      <w:ind w:left="0"/>
      <w:jc w:val="left"/>
    </w:pPr>
    <w:rPr>
      <w:bCs/>
      <w:color w:val="000000"/>
      <w:szCs w:val="22"/>
      <w:lang w:val="nb-NO"/>
    </w:rPr>
  </w:style>
  <w:style w:type="character" w:customStyle="1" w:styleId="A4Char">
    <w:name w:val="A4 Char"/>
    <w:link w:val="A4"/>
    <w:rsid w:val="00997959"/>
    <w:rPr>
      <w:rFonts w:ascii="Arial" w:hAnsi="Arial" w:cs="Arial"/>
      <w:bCs/>
      <w:color w:val="000000"/>
      <w:sz w:val="22"/>
      <w:szCs w:val="22"/>
      <w:lang w:val="nb-NO" w:eastAsia="zh-CN"/>
    </w:rPr>
  </w:style>
  <w:style w:type="character" w:customStyle="1" w:styleId="fontstyle21">
    <w:name w:val="fontstyle21"/>
    <w:basedOn w:val="DefaultParagraphFont"/>
    <w:rsid w:val="00997959"/>
    <w:rPr>
      <w:rFonts w:ascii="Arial" w:hAnsi="Arial" w:cs="Arial" w:hint="default"/>
      <w:b w:val="0"/>
      <w:bCs w:val="0"/>
      <w:i w:val="0"/>
      <w:iCs w:val="0"/>
      <w:color w:val="000000"/>
      <w:sz w:val="24"/>
      <w:szCs w:val="24"/>
    </w:rPr>
  </w:style>
  <w:style w:type="character" w:customStyle="1" w:styleId="ListParagraphChar">
    <w:name w:val="List Paragraph Char"/>
    <w:aliases w:val="a List Paragraph Char,List Paragraph (numbered (a)) Char,List Paragraph1 Char,References Char,ANNEX Char,List Paragraph2 Char,Normal 2 Char,List_Paragraph Char,Multilevel para_II Char,Citation List Char,Resume Title Char,Bullets Char"/>
    <w:link w:val="ListParagraph"/>
    <w:uiPriority w:val="72"/>
    <w:rsid w:val="00997959"/>
    <w:rPr>
      <w:rFonts w:ascii="Arial" w:hAnsi="Arial" w:cs="Arial"/>
      <w:sz w:val="22"/>
      <w:szCs w:val="24"/>
      <w:lang w:eastAsia="zh-CN"/>
    </w:rPr>
  </w:style>
  <w:style w:type="paragraph" w:customStyle="1" w:styleId="table">
    <w:name w:val="table"/>
    <w:basedOn w:val="Normal"/>
    <w:rsid w:val="00997959"/>
    <w:pPr>
      <w:overflowPunct w:val="0"/>
      <w:autoSpaceDE w:val="0"/>
      <w:autoSpaceDN w:val="0"/>
      <w:adjustRightInd w:val="0"/>
      <w:spacing w:before="120" w:after="120" w:line="300" w:lineRule="auto"/>
      <w:textAlignment w:val="baseline"/>
    </w:pPr>
    <w:rPr>
      <w:rFonts w:ascii=".VnTime" w:eastAsia="Times New Roman" w:hAnsi=".VnTime" w:cs="Times New Roman"/>
      <w:sz w:val="25"/>
      <w:szCs w:val="22"/>
      <w:lang w:val="en-GB" w:eastAsia="vi-VN"/>
    </w:rPr>
  </w:style>
  <w:style w:type="paragraph" w:customStyle="1" w:styleId="StyleCaptionCentered">
    <w:name w:val="Style Caption + Centered"/>
    <w:basedOn w:val="Caption"/>
    <w:rsid w:val="00997959"/>
    <w:pPr>
      <w:keepNext w:val="0"/>
      <w:overflowPunct w:val="0"/>
      <w:autoSpaceDE w:val="0"/>
      <w:autoSpaceDN w:val="0"/>
      <w:adjustRightInd w:val="0"/>
      <w:spacing w:before="0" w:after="60" w:line="300" w:lineRule="auto"/>
      <w:textAlignment w:val="baseline"/>
    </w:pPr>
    <w:rPr>
      <w:rFonts w:ascii=".VnTime" w:hAnsi=".VnTime"/>
      <w:i/>
      <w:iCs/>
      <w:noProof w:val="0"/>
      <w:sz w:val="25"/>
      <w:lang w:val="en-GB" w:eastAsia="vi-VN"/>
    </w:rPr>
  </w:style>
  <w:style w:type="paragraph" w:styleId="NoSpacing">
    <w:name w:val="No Spacing"/>
    <w:uiPriority w:val="1"/>
    <w:qFormat/>
    <w:rsid w:val="00997959"/>
    <w:pPr>
      <w:spacing w:before="120" w:after="120" w:line="312" w:lineRule="auto"/>
      <w:ind w:left="72" w:right="43" w:firstLine="648"/>
      <w:jc w:val="both"/>
    </w:pPr>
    <w:rPr>
      <w:rFonts w:ascii="Arial" w:eastAsia="Times New Roman" w:hAnsi="Arial"/>
      <w:color w:val="000000" w:themeColor="text1"/>
      <w:sz w:val="22"/>
      <w:szCs w:val="22"/>
    </w:rPr>
  </w:style>
  <w:style w:type="character" w:customStyle="1" w:styleId="jlqj4b">
    <w:name w:val="jlqj4b"/>
    <w:basedOn w:val="DefaultParagraphFont"/>
    <w:rsid w:val="00997959"/>
  </w:style>
  <w:style w:type="paragraph" w:customStyle="1" w:styleId="Style1">
    <w:name w:val="Style1"/>
    <w:basedOn w:val="Normal"/>
    <w:link w:val="Style1Char"/>
    <w:qFormat/>
    <w:rsid w:val="00997959"/>
    <w:pPr>
      <w:numPr>
        <w:numId w:val="11"/>
      </w:numPr>
      <w:tabs>
        <w:tab w:val="left" w:pos="360"/>
      </w:tabs>
      <w:spacing w:before="120" w:line="312" w:lineRule="auto"/>
      <w:ind w:right="-198"/>
      <w:jc w:val="left"/>
    </w:pPr>
    <w:rPr>
      <w:rFonts w:eastAsia="Times New Roman"/>
      <w:b/>
      <w:noProof/>
      <w:lang w:eastAsia="en-US"/>
    </w:rPr>
  </w:style>
  <w:style w:type="character" w:customStyle="1" w:styleId="Style1Char">
    <w:name w:val="Style1 Char"/>
    <w:link w:val="Style1"/>
    <w:rsid w:val="00997959"/>
    <w:rPr>
      <w:rFonts w:ascii="Arial" w:eastAsia="Times New Roman" w:hAnsi="Arial" w:cs="Arial"/>
      <w:b/>
      <w:noProof/>
      <w:sz w:val="22"/>
      <w:szCs w:val="24"/>
    </w:rPr>
  </w:style>
  <w:style w:type="paragraph" w:customStyle="1" w:styleId="Style2">
    <w:name w:val="Style2"/>
    <w:basedOn w:val="Normal"/>
    <w:link w:val="Style2Char"/>
    <w:autoRedefine/>
    <w:qFormat/>
    <w:rsid w:val="00997959"/>
    <w:pPr>
      <w:tabs>
        <w:tab w:val="left" w:pos="284"/>
        <w:tab w:val="left" w:pos="342"/>
      </w:tabs>
      <w:autoSpaceDE w:val="0"/>
      <w:autoSpaceDN w:val="0"/>
      <w:adjustRightInd w:val="0"/>
      <w:spacing w:before="120" w:after="120" w:line="240" w:lineRule="auto"/>
      <w:outlineLvl w:val="1"/>
    </w:pPr>
    <w:rPr>
      <w:b/>
      <w:bCs/>
      <w:color w:val="000000"/>
      <w:sz w:val="24"/>
      <w:lang w:val="nb-NO"/>
    </w:rPr>
  </w:style>
  <w:style w:type="paragraph" w:customStyle="1" w:styleId="A1">
    <w:name w:val="A1"/>
    <w:basedOn w:val="Style1"/>
    <w:link w:val="A1Char"/>
    <w:autoRedefine/>
    <w:qFormat/>
    <w:rsid w:val="00997959"/>
    <w:pPr>
      <w:numPr>
        <w:numId w:val="0"/>
      </w:numPr>
      <w:autoSpaceDE w:val="0"/>
      <w:autoSpaceDN w:val="0"/>
      <w:adjustRightInd w:val="0"/>
      <w:spacing w:before="240" w:after="240" w:line="276" w:lineRule="auto"/>
      <w:outlineLvl w:val="0"/>
    </w:pPr>
    <w:rPr>
      <w:color w:val="000000" w:themeColor="text1"/>
      <w:sz w:val="24"/>
      <w:lang w:val="nb-NO"/>
    </w:rPr>
  </w:style>
  <w:style w:type="character" w:customStyle="1" w:styleId="Style2Char">
    <w:name w:val="Style2 Char"/>
    <w:link w:val="Style2"/>
    <w:rsid w:val="00997959"/>
    <w:rPr>
      <w:rFonts w:ascii="Arial" w:hAnsi="Arial" w:cs="Arial"/>
      <w:b/>
      <w:bCs/>
      <w:color w:val="000000"/>
      <w:sz w:val="24"/>
      <w:szCs w:val="24"/>
      <w:lang w:val="nb-NO" w:eastAsia="zh-CN"/>
    </w:rPr>
  </w:style>
  <w:style w:type="character" w:customStyle="1" w:styleId="A1Char">
    <w:name w:val="A1 Char"/>
    <w:link w:val="A1"/>
    <w:rsid w:val="00997959"/>
    <w:rPr>
      <w:rFonts w:ascii="Arial" w:eastAsia="Times New Roman" w:hAnsi="Arial" w:cs="Arial"/>
      <w:b/>
      <w:noProof/>
      <w:color w:val="000000" w:themeColor="text1"/>
      <w:sz w:val="24"/>
      <w:szCs w:val="24"/>
      <w:lang w:val="nb-NO"/>
    </w:rPr>
  </w:style>
  <w:style w:type="paragraph" w:customStyle="1" w:styleId="StyleLeft0cm">
    <w:name w:val="Style Left:  0 cm"/>
    <w:basedOn w:val="Normal"/>
    <w:rsid w:val="00997959"/>
    <w:pPr>
      <w:numPr>
        <w:numId w:val="40"/>
      </w:numPr>
      <w:spacing w:before="0" w:after="40" w:line="340" w:lineRule="atLeast"/>
      <w:jc w:val="left"/>
    </w:pPr>
    <w:rPr>
      <w:rFonts w:eastAsia="Times New Roman" w:cs="Times New Roman"/>
      <w:szCs w:val="20"/>
      <w:lang w:eastAsia="en-US"/>
    </w:rPr>
  </w:style>
  <w:style w:type="paragraph" w:customStyle="1" w:styleId="Noidungcacdieu">
    <w:name w:val="Noi dung cac dieu"/>
    <w:basedOn w:val="Normal"/>
    <w:next w:val="Normal"/>
    <w:link w:val="NoidungcacdieuChar"/>
    <w:rsid w:val="00997959"/>
    <w:pPr>
      <w:spacing w:before="120" w:after="40" w:line="312" w:lineRule="auto"/>
    </w:pPr>
    <w:rPr>
      <w:rFonts w:eastAsia="Times New Roman" w:cs="Times New Roman"/>
      <w:lang w:val="es-ES" w:eastAsia="en-US"/>
    </w:rPr>
  </w:style>
  <w:style w:type="numbering" w:customStyle="1" w:styleId="StyleNumbered">
    <w:name w:val="Style Numbered"/>
    <w:basedOn w:val="NoList"/>
    <w:rsid w:val="00997959"/>
    <w:pPr>
      <w:numPr>
        <w:numId w:val="41"/>
      </w:numPr>
    </w:pPr>
  </w:style>
  <w:style w:type="character" w:customStyle="1" w:styleId="NoidungcacdieuChar">
    <w:name w:val="Noi dung cac dieu Char"/>
    <w:link w:val="Noidungcacdieu"/>
    <w:rsid w:val="00997959"/>
    <w:rPr>
      <w:rFonts w:ascii="Arial" w:eastAsia="Times New Roman" w:hAnsi="Arial"/>
      <w:sz w:val="22"/>
      <w:szCs w:val="24"/>
      <w:lang w:val="es-ES"/>
    </w:rPr>
  </w:style>
  <w:style w:type="paragraph" w:customStyle="1" w:styleId="BngHnhtn">
    <w:name w:val="Bảng/Hình (tên)"/>
    <w:basedOn w:val="Normal"/>
    <w:rsid w:val="00997959"/>
    <w:pPr>
      <w:spacing w:before="0" w:line="240" w:lineRule="auto"/>
      <w:jc w:val="center"/>
    </w:pPr>
    <w:rPr>
      <w:rFonts w:eastAsia="Times New Roman"/>
      <w:b/>
      <w:szCs w:val="22"/>
      <w:lang w:eastAsia="en-US"/>
    </w:rPr>
  </w:style>
  <w:style w:type="paragraph" w:customStyle="1" w:styleId="Tiuct">
    <w:name w:val="Tiêu đề cột"/>
    <w:basedOn w:val="Normal"/>
    <w:rsid w:val="00997959"/>
    <w:pPr>
      <w:spacing w:before="0" w:line="240" w:lineRule="auto"/>
      <w:jc w:val="center"/>
    </w:pPr>
    <w:rPr>
      <w:rFonts w:eastAsia="Times New Roman"/>
      <w:b/>
      <w:szCs w:val="20"/>
      <w:lang w:eastAsia="en-US"/>
    </w:rPr>
  </w:style>
  <w:style w:type="paragraph" w:customStyle="1" w:styleId="Nidungbng">
    <w:name w:val="Nội dung bảng"/>
    <w:basedOn w:val="Normal"/>
    <w:rsid w:val="00997959"/>
    <w:pPr>
      <w:spacing w:before="240" w:after="100" w:line="240" w:lineRule="auto"/>
      <w:jc w:val="center"/>
    </w:pPr>
    <w:rPr>
      <w:rFonts w:ascii="Arial Bold" w:eastAsia="Times New Roman" w:hAnsi="Arial Bold"/>
      <w:b/>
      <w:szCs w:val="20"/>
      <w:lang w:eastAsia="en-US"/>
    </w:rPr>
  </w:style>
  <w:style w:type="character" w:customStyle="1" w:styleId="viiyi">
    <w:name w:val="viiyi"/>
    <w:basedOn w:val="DefaultParagraphFont"/>
    <w:rsid w:val="00997959"/>
  </w:style>
  <w:style w:type="character" w:customStyle="1" w:styleId="markedcontent">
    <w:name w:val="markedcontent"/>
    <w:basedOn w:val="DefaultParagraphFont"/>
    <w:rsid w:val="00997959"/>
  </w:style>
  <w:style w:type="table" w:customStyle="1" w:styleId="TableGrid10">
    <w:name w:val="Table Grid1"/>
    <w:rsid w:val="0099795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Revision">
    <w:name w:val="Revision"/>
    <w:hidden/>
    <w:uiPriority w:val="99"/>
    <w:semiHidden/>
    <w:rsid w:val="003B2F94"/>
    <w:rPr>
      <w:rFonts w:ascii="Times New Roman" w:eastAsia="Times New Roman" w:hAnsi="Times New Roman"/>
      <w:color w:val="000000"/>
      <w:sz w:val="26"/>
      <w:szCs w:val="22"/>
    </w:rPr>
  </w:style>
  <w:style w:type="character" w:customStyle="1" w:styleId="s6">
    <w:name w:val="s6"/>
    <w:basedOn w:val="DefaultParagraphFont"/>
    <w:rsid w:val="00997959"/>
  </w:style>
  <w:style w:type="character" w:customStyle="1" w:styleId="apple-converted-space">
    <w:name w:val="apple-converted-space"/>
    <w:basedOn w:val="DefaultParagraphFont"/>
    <w:rsid w:val="00997959"/>
  </w:style>
  <w:style w:type="character" w:customStyle="1" w:styleId="s12">
    <w:name w:val="s12"/>
    <w:basedOn w:val="DefaultParagraphFont"/>
    <w:rsid w:val="00997959"/>
  </w:style>
  <w:style w:type="character" w:customStyle="1" w:styleId="s13">
    <w:name w:val="s13"/>
    <w:basedOn w:val="DefaultParagraphFont"/>
    <w:rsid w:val="00997959"/>
  </w:style>
  <w:style w:type="paragraph" w:customStyle="1" w:styleId="TenQC-Bia">
    <w:name w:val="Ten QC-Bia"/>
    <w:basedOn w:val="Normal"/>
    <w:rsid w:val="00997959"/>
    <w:pPr>
      <w:spacing w:after="120" w:line="312" w:lineRule="auto"/>
      <w:jc w:val="center"/>
    </w:pPr>
    <w:rPr>
      <w:rFonts w:eastAsia="Times New Roman" w:cs="Times New Roman"/>
      <w:b/>
      <w:bCs/>
      <w:color w:val="000000"/>
      <w:sz w:val="32"/>
      <w:szCs w:val="20"/>
      <w:lang w:eastAsia="en-US"/>
    </w:rPr>
  </w:style>
  <w:style w:type="paragraph" w:customStyle="1" w:styleId="Nmbanhanh-Bia">
    <w:name w:val="Năm ban hanh- Bia"/>
    <w:basedOn w:val="Normal"/>
    <w:rsid w:val="00997959"/>
    <w:pPr>
      <w:spacing w:before="480" w:after="40" w:line="312" w:lineRule="auto"/>
      <w:jc w:val="center"/>
    </w:pPr>
    <w:rPr>
      <w:rFonts w:eastAsia="Times New Roman" w:cs="Times New Roman"/>
      <w:b/>
      <w:bCs/>
      <w:szCs w:val="20"/>
      <w:lang w:eastAsia="en-US"/>
    </w:rPr>
  </w:style>
  <w:style w:type="paragraph" w:customStyle="1" w:styleId="Loinoidau">
    <w:name w:val="Loi noi dau"/>
    <w:basedOn w:val="Normal"/>
    <w:rsid w:val="00997959"/>
    <w:pPr>
      <w:spacing w:before="4000" w:after="240" w:line="312" w:lineRule="auto"/>
    </w:pPr>
    <w:rPr>
      <w:rFonts w:eastAsia="Times New Roman" w:cs="Times New Roman"/>
      <w:b/>
      <w:lang w:eastAsia="en-US"/>
    </w:rPr>
  </w:style>
  <w:style w:type="paragraph" w:customStyle="1" w:styleId="NoidungLoinoidau">
    <w:name w:val="Noi dung Loi noi dau"/>
    <w:basedOn w:val="Normal"/>
    <w:rsid w:val="00997959"/>
    <w:pPr>
      <w:spacing w:after="40" w:line="312" w:lineRule="auto"/>
      <w:ind w:right="3402"/>
    </w:pPr>
    <w:rPr>
      <w:rFonts w:eastAsia="Times New Roman" w:cs="Times New Roman"/>
      <w:color w:val="000000"/>
      <w:spacing w:val="-4"/>
      <w:szCs w:val="20"/>
      <w:lang w:eastAsia="en-US"/>
    </w:rPr>
  </w:style>
  <w:style w:type="character" w:customStyle="1" w:styleId="hps">
    <w:name w:val="hps"/>
    <w:rsid w:val="00997959"/>
  </w:style>
  <w:style w:type="character" w:customStyle="1" w:styleId="fontstyle11">
    <w:name w:val="fontstyle11"/>
    <w:rsid w:val="00997959"/>
    <w:rPr>
      <w:rFonts w:ascii="TimesNewRoman" w:hAnsi="TimesNewRoman" w:hint="default"/>
      <w:b w:val="0"/>
      <w:bCs w:val="0"/>
      <w:i w:val="0"/>
      <w:iCs w:val="0"/>
      <w:color w:val="000000"/>
      <w:sz w:val="26"/>
      <w:szCs w:val="26"/>
    </w:rPr>
  </w:style>
  <w:style w:type="character" w:customStyle="1" w:styleId="fontstyle31">
    <w:name w:val="fontstyle31"/>
    <w:rsid w:val="00997959"/>
    <w:rPr>
      <w:rFonts w:ascii="Times-Italic" w:hAnsi="Times-Italic" w:hint="default"/>
      <w:b w:val="0"/>
      <w:bCs w:val="0"/>
      <w:i/>
      <w:iCs/>
      <w:color w:val="000000"/>
      <w:sz w:val="26"/>
      <w:szCs w:val="26"/>
    </w:rPr>
  </w:style>
  <w:style w:type="character" w:customStyle="1" w:styleId="fontstyle41">
    <w:name w:val="fontstyle41"/>
    <w:rsid w:val="00997959"/>
    <w:rPr>
      <w:rFonts w:ascii="TimesNewRoman" w:hAnsi="TimesNewRoman" w:hint="default"/>
      <w:b w:val="0"/>
      <w:bCs w:val="0"/>
      <w:i w:val="0"/>
      <w:iCs w:val="0"/>
      <w:color w:val="000000"/>
      <w:sz w:val="26"/>
      <w:szCs w:val="26"/>
    </w:rPr>
  </w:style>
  <w:style w:type="character" w:customStyle="1" w:styleId="fontstyle51">
    <w:name w:val="fontstyle51"/>
    <w:rsid w:val="00997959"/>
    <w:rPr>
      <w:rFonts w:ascii="Times-Italic" w:hAnsi="Times-Italic" w:hint="default"/>
      <w:b w:val="0"/>
      <w:bCs w:val="0"/>
      <w:i/>
      <w:iCs/>
      <w:color w:val="000000"/>
      <w:sz w:val="24"/>
      <w:szCs w:val="24"/>
    </w:rPr>
  </w:style>
  <w:style w:type="character" w:customStyle="1" w:styleId="fontstyle61">
    <w:name w:val="fontstyle61"/>
    <w:rsid w:val="00997959"/>
    <w:rPr>
      <w:rFonts w:ascii="TimesNewRoman" w:hAnsi="TimesNewRoman" w:hint="default"/>
      <w:b w:val="0"/>
      <w:bCs w:val="0"/>
      <w:i w:val="0"/>
      <w:iCs w:val="0"/>
      <w:color w:val="000000"/>
      <w:sz w:val="26"/>
      <w:szCs w:val="26"/>
    </w:rPr>
  </w:style>
  <w:style w:type="character" w:styleId="SubtleReference">
    <w:name w:val="Subtle Reference"/>
    <w:uiPriority w:val="31"/>
    <w:qFormat/>
    <w:rsid w:val="00997959"/>
    <w:rPr>
      <w:smallCaps/>
      <w:color w:val="5A5A5A"/>
    </w:rPr>
  </w:style>
  <w:style w:type="paragraph" w:styleId="TOC4">
    <w:name w:val="toc 4"/>
    <w:basedOn w:val="Normal"/>
    <w:next w:val="Normal"/>
    <w:autoRedefine/>
    <w:uiPriority w:val="39"/>
    <w:unhideWhenUsed/>
    <w:rsid w:val="00997959"/>
    <w:pPr>
      <w:spacing w:before="0"/>
      <w:ind w:left="720" w:hanging="567"/>
      <w:jc w:val="left"/>
    </w:pPr>
    <w:rPr>
      <w:rFonts w:ascii="Calibri" w:hAnsi="Calibri" w:cs="Calibri"/>
      <w:sz w:val="18"/>
      <w:szCs w:val="18"/>
    </w:rPr>
  </w:style>
  <w:style w:type="paragraph" w:styleId="TOC6">
    <w:name w:val="toc 6"/>
    <w:basedOn w:val="Normal"/>
    <w:next w:val="Normal"/>
    <w:autoRedefine/>
    <w:uiPriority w:val="39"/>
    <w:unhideWhenUsed/>
    <w:rsid w:val="00997959"/>
    <w:pPr>
      <w:spacing w:before="0"/>
      <w:ind w:left="1200" w:hanging="567"/>
      <w:jc w:val="left"/>
    </w:pPr>
    <w:rPr>
      <w:rFonts w:ascii="Calibri" w:hAnsi="Calibri" w:cs="Calibri"/>
      <w:sz w:val="18"/>
      <w:szCs w:val="18"/>
    </w:rPr>
  </w:style>
  <w:style w:type="paragraph" w:styleId="TOC7">
    <w:name w:val="toc 7"/>
    <w:basedOn w:val="Normal"/>
    <w:next w:val="Normal"/>
    <w:autoRedefine/>
    <w:uiPriority w:val="39"/>
    <w:unhideWhenUsed/>
    <w:rsid w:val="00997959"/>
    <w:pPr>
      <w:spacing w:before="0"/>
      <w:ind w:left="1440" w:hanging="567"/>
      <w:jc w:val="left"/>
    </w:pPr>
    <w:rPr>
      <w:rFonts w:ascii="Calibri" w:hAnsi="Calibri" w:cs="Calibri"/>
      <w:sz w:val="18"/>
      <w:szCs w:val="18"/>
    </w:rPr>
  </w:style>
  <w:style w:type="paragraph" w:styleId="TOC8">
    <w:name w:val="toc 8"/>
    <w:basedOn w:val="Normal"/>
    <w:next w:val="Normal"/>
    <w:autoRedefine/>
    <w:uiPriority w:val="39"/>
    <w:unhideWhenUsed/>
    <w:rsid w:val="00997959"/>
    <w:pPr>
      <w:spacing w:before="0"/>
      <w:ind w:left="1680" w:hanging="567"/>
      <w:jc w:val="left"/>
    </w:pPr>
    <w:rPr>
      <w:rFonts w:ascii="Calibri" w:hAnsi="Calibri" w:cs="Calibri"/>
      <w:sz w:val="18"/>
      <w:szCs w:val="18"/>
    </w:rPr>
  </w:style>
  <w:style w:type="paragraph" w:styleId="TOC9">
    <w:name w:val="toc 9"/>
    <w:basedOn w:val="Normal"/>
    <w:next w:val="Normal"/>
    <w:autoRedefine/>
    <w:uiPriority w:val="39"/>
    <w:unhideWhenUsed/>
    <w:rsid w:val="00997959"/>
    <w:pPr>
      <w:spacing w:before="0"/>
      <w:ind w:left="1920" w:hanging="567"/>
      <w:jc w:val="left"/>
    </w:pPr>
    <w:rPr>
      <w:rFonts w:ascii="Calibri" w:hAnsi="Calibri" w:cs="Calibri"/>
      <w:sz w:val="18"/>
      <w:szCs w:val="18"/>
    </w:rPr>
  </w:style>
  <w:style w:type="paragraph" w:customStyle="1" w:styleId="A0">
    <w:name w:val="A0"/>
    <w:basedOn w:val="A1"/>
    <w:link w:val="A0Char"/>
    <w:autoRedefine/>
    <w:qFormat/>
    <w:rsid w:val="00997959"/>
    <w:pPr>
      <w:numPr>
        <w:ilvl w:val="3"/>
        <w:numId w:val="12"/>
      </w:numPr>
      <w:jc w:val="both"/>
    </w:pPr>
  </w:style>
  <w:style w:type="character" w:customStyle="1" w:styleId="A0Char">
    <w:name w:val="A0 Char"/>
    <w:basedOn w:val="A1Char"/>
    <w:link w:val="A0"/>
    <w:rsid w:val="00997959"/>
    <w:rPr>
      <w:rFonts w:ascii="Arial" w:eastAsia="Times New Roman" w:hAnsi="Arial" w:cs="Arial"/>
      <w:b/>
      <w:noProof/>
      <w:color w:val="000000" w:themeColor="text1"/>
      <w:sz w:val="24"/>
      <w:szCs w:val="24"/>
      <w:lang w:val="nb-NO"/>
    </w:rPr>
  </w:style>
  <w:style w:type="paragraph" w:customStyle="1" w:styleId="PLH1">
    <w:name w:val="PL H1"/>
    <w:basedOn w:val="Normal"/>
    <w:autoRedefine/>
    <w:rsid w:val="00997959"/>
    <w:pPr>
      <w:numPr>
        <w:ilvl w:val="1"/>
        <w:numId w:val="38"/>
      </w:numPr>
      <w:spacing w:before="120" w:after="120" w:line="280" w:lineRule="exact"/>
    </w:pPr>
    <w:rPr>
      <w:rFonts w:eastAsia="Times New Roman" w:cs="Times New Roman"/>
      <w:lang w:val="vi-VN" w:eastAsia="en-US"/>
    </w:rPr>
  </w:style>
  <w:style w:type="paragraph" w:customStyle="1" w:styleId="PLH2">
    <w:name w:val="PL H2"/>
    <w:basedOn w:val="Normal"/>
    <w:autoRedefine/>
    <w:rsid w:val="00997959"/>
    <w:pPr>
      <w:numPr>
        <w:ilvl w:val="2"/>
        <w:numId w:val="38"/>
      </w:numPr>
      <w:spacing w:before="120" w:after="40" w:line="264" w:lineRule="auto"/>
    </w:pPr>
    <w:rPr>
      <w:rFonts w:eastAsia="Times New Roman" w:cs="Times New Roman"/>
      <w:lang w:val="vi-VN" w:eastAsia="en-US"/>
    </w:rPr>
  </w:style>
  <w:style w:type="paragraph" w:customStyle="1" w:styleId="PLH3">
    <w:name w:val="PL H3"/>
    <w:autoRedefine/>
    <w:rsid w:val="00997959"/>
    <w:pPr>
      <w:numPr>
        <w:ilvl w:val="3"/>
        <w:numId w:val="38"/>
      </w:numPr>
      <w:spacing w:before="60" w:after="60" w:line="280" w:lineRule="atLeast"/>
      <w:jc w:val="both"/>
    </w:pPr>
    <w:rPr>
      <w:rFonts w:ascii="Arial" w:eastAsia="Times New Roman" w:hAnsi="Arial"/>
      <w:sz w:val="24"/>
      <w:szCs w:val="22"/>
      <w:lang w:val="vi-VN"/>
    </w:rPr>
  </w:style>
  <w:style w:type="paragraph" w:customStyle="1" w:styleId="Tieudecot">
    <w:name w:val="Tieu de cot"/>
    <w:basedOn w:val="Noidungcacdieu"/>
    <w:rsid w:val="00997959"/>
    <w:pPr>
      <w:spacing w:line="240" w:lineRule="auto"/>
      <w:jc w:val="center"/>
    </w:pPr>
    <w:rPr>
      <w:b/>
      <w:sz w:val="20"/>
      <w:szCs w:val="20"/>
    </w:rPr>
  </w:style>
  <w:style w:type="paragraph" w:customStyle="1" w:styleId="Tenbang">
    <w:name w:val="Ten bang"/>
    <w:basedOn w:val="Noidungcacdieu"/>
    <w:rsid w:val="00843BBB"/>
    <w:pPr>
      <w:spacing w:before="240" w:after="100" w:line="340" w:lineRule="atLeast"/>
      <w:jc w:val="center"/>
    </w:pPr>
    <w:rPr>
      <w:rFonts w:ascii="Arial Bold" w:hAnsi="Arial Bold"/>
      <w:b/>
      <w:szCs w:val="20"/>
    </w:rPr>
  </w:style>
  <w:style w:type="paragraph" w:styleId="FootnoteText">
    <w:name w:val="footnote text"/>
    <w:basedOn w:val="Normal"/>
    <w:link w:val="FootnoteTextChar"/>
    <w:rsid w:val="00997959"/>
    <w:pPr>
      <w:spacing w:after="40" w:line="312" w:lineRule="auto"/>
    </w:pPr>
    <w:rPr>
      <w:rFonts w:eastAsia="Times New Roman" w:cs="Times New Roman"/>
      <w:sz w:val="20"/>
      <w:szCs w:val="20"/>
      <w:lang w:eastAsia="en-US"/>
    </w:rPr>
  </w:style>
  <w:style w:type="character" w:customStyle="1" w:styleId="FootnoteTextChar">
    <w:name w:val="Footnote Text Char"/>
    <w:basedOn w:val="DefaultParagraphFont"/>
    <w:link w:val="FootnoteText"/>
    <w:rsid w:val="00997959"/>
    <w:rPr>
      <w:rFonts w:ascii="Arial" w:eastAsia="Times New Roman" w:hAnsi="Arial"/>
    </w:rPr>
  </w:style>
  <w:style w:type="character" w:styleId="FootnoteReference">
    <w:name w:val="footnote reference"/>
    <w:semiHidden/>
    <w:rsid w:val="00997959"/>
    <w:rPr>
      <w:vertAlign w:val="superscript"/>
    </w:rPr>
  </w:style>
  <w:style w:type="paragraph" w:customStyle="1" w:styleId="Noidungbang">
    <w:name w:val="Noi dung bang"/>
    <w:basedOn w:val="Noidungcacdieu"/>
    <w:rsid w:val="00997959"/>
    <w:pPr>
      <w:spacing w:line="240" w:lineRule="auto"/>
      <w:jc w:val="center"/>
    </w:pPr>
    <w:rPr>
      <w:sz w:val="20"/>
      <w:szCs w:val="20"/>
    </w:rPr>
  </w:style>
  <w:style w:type="paragraph" w:customStyle="1" w:styleId="Noidungghichu">
    <w:name w:val="Noi dung ghi chu"/>
    <w:basedOn w:val="Normal"/>
    <w:next w:val="Normal"/>
    <w:rsid w:val="00997959"/>
    <w:pPr>
      <w:spacing w:before="0" w:after="120" w:line="300" w:lineRule="atLeast"/>
    </w:pPr>
    <w:rPr>
      <w:rFonts w:eastAsia="Times New Roman" w:cs="Times New Roman"/>
      <w:sz w:val="20"/>
      <w:szCs w:val="20"/>
      <w:lang w:eastAsia="en-US"/>
    </w:rPr>
  </w:style>
  <w:style w:type="paragraph" w:customStyle="1" w:styleId="Heading11">
    <w:name w:val="Heading 11"/>
    <w:basedOn w:val="Heading1"/>
    <w:next w:val="Normal"/>
    <w:rsid w:val="00997959"/>
    <w:pPr>
      <w:numPr>
        <w:numId w:val="20"/>
      </w:numPr>
      <w:adjustRightInd/>
      <w:snapToGrid/>
      <w:spacing w:before="0" w:line="340" w:lineRule="exact"/>
    </w:pPr>
    <w:rPr>
      <w:rFonts w:cs=".VnTime"/>
      <w:iCs/>
      <w:noProof w:val="0"/>
      <w:sz w:val="24"/>
      <w:szCs w:val="32"/>
      <w:lang w:val="en-GB"/>
    </w:rPr>
  </w:style>
  <w:style w:type="numbering" w:customStyle="1" w:styleId="Bulleted-2">
    <w:name w:val="Bulleted-2"/>
    <w:basedOn w:val="NoList"/>
    <w:rsid w:val="00997959"/>
  </w:style>
  <w:style w:type="paragraph" w:customStyle="1" w:styleId="TenQCtiengAnh-Bia">
    <w:name w:val="Ten QC tieng Anh - Bia"/>
    <w:basedOn w:val="Normal"/>
    <w:rsid w:val="00997959"/>
    <w:pPr>
      <w:spacing w:after="40" w:line="312" w:lineRule="auto"/>
      <w:jc w:val="center"/>
    </w:pPr>
    <w:rPr>
      <w:rFonts w:eastAsia="Times New Roman" w:cs="Times New Roman"/>
      <w:b/>
      <w:i/>
      <w:sz w:val="28"/>
      <w:lang w:eastAsia="en-US"/>
    </w:rPr>
  </w:style>
  <w:style w:type="paragraph" w:customStyle="1" w:styleId="Noidungcot">
    <w:name w:val="Noi dung cot"/>
    <w:basedOn w:val="Noidungcacdieu"/>
    <w:rsid w:val="00997959"/>
    <w:pPr>
      <w:jc w:val="center"/>
    </w:pPr>
    <w:rPr>
      <w:szCs w:val="20"/>
    </w:rPr>
  </w:style>
  <w:style w:type="paragraph" w:customStyle="1" w:styleId="ndungbang">
    <w:name w:val="ndung bang"/>
    <w:basedOn w:val="Normal"/>
    <w:next w:val="TenPhuluc"/>
    <w:rsid w:val="00997959"/>
    <w:pPr>
      <w:spacing w:before="0" w:after="40" w:line="312" w:lineRule="auto"/>
      <w:jc w:val="center"/>
    </w:pPr>
    <w:rPr>
      <w:rFonts w:eastAsia="Times New Roman" w:cs="Times New Roman"/>
      <w:sz w:val="20"/>
      <w:szCs w:val="20"/>
      <w:lang w:eastAsia="en-US"/>
    </w:rPr>
  </w:style>
  <w:style w:type="paragraph" w:customStyle="1" w:styleId="TenPhuluc">
    <w:name w:val="Ten Phu luc"/>
    <w:basedOn w:val="Noidungcacdieu"/>
    <w:link w:val="TenPhulucChar"/>
    <w:rsid w:val="00997959"/>
    <w:pPr>
      <w:jc w:val="center"/>
    </w:pPr>
    <w:rPr>
      <w:b/>
    </w:rPr>
  </w:style>
  <w:style w:type="character" w:customStyle="1" w:styleId="CharChar1">
    <w:name w:val="Char Char1"/>
    <w:rsid w:val="00997959"/>
    <w:rPr>
      <w:rFonts w:ascii=".VnArial" w:hAnsi=".VnArial" w:cs="Arial"/>
      <w:bCs/>
      <w:color w:val="000000"/>
      <w:sz w:val="22"/>
      <w:szCs w:val="26"/>
      <w:lang w:val="en-US" w:eastAsia="en-US" w:bidi="ar-SA"/>
    </w:rPr>
  </w:style>
  <w:style w:type="paragraph" w:customStyle="1" w:styleId="QuidinhPhuluc">
    <w:name w:val="Qui dinh Phu luc"/>
    <w:basedOn w:val="Noidungcacdieu"/>
    <w:rsid w:val="00997959"/>
    <w:pPr>
      <w:jc w:val="center"/>
    </w:pPr>
  </w:style>
  <w:style w:type="paragraph" w:customStyle="1" w:styleId="TBColumnHead">
    <w:name w:val="TB Column Head"/>
    <w:basedOn w:val="Normal"/>
    <w:autoRedefine/>
    <w:rsid w:val="00997959"/>
    <w:pPr>
      <w:keepNext/>
      <w:spacing w:before="120" w:after="120" w:line="240" w:lineRule="auto"/>
      <w:jc w:val="center"/>
    </w:pPr>
    <w:rPr>
      <w:rFonts w:eastAsia="Times New Roman"/>
      <w:b/>
      <w:szCs w:val="20"/>
      <w:lang w:val="vi-VN" w:eastAsia="en-US"/>
    </w:rPr>
  </w:style>
  <w:style w:type="paragraph" w:customStyle="1" w:styleId="TCVN">
    <w:name w:val="TCVN"/>
    <w:basedOn w:val="Normal"/>
    <w:link w:val="TCVNChar"/>
    <w:rsid w:val="00997959"/>
    <w:pPr>
      <w:spacing w:after="40" w:line="312" w:lineRule="auto"/>
      <w:ind w:left="1008"/>
    </w:pPr>
    <w:rPr>
      <w:rFonts w:ascii=".VnArial" w:eastAsia="Times New Roman" w:hAnsi=".VnArial" w:cs="Times New Roman"/>
      <w:lang w:eastAsia="en-US"/>
    </w:rPr>
  </w:style>
  <w:style w:type="character" w:customStyle="1" w:styleId="TCVNChar">
    <w:name w:val="TCVN Char"/>
    <w:link w:val="TCVN"/>
    <w:rsid w:val="00997959"/>
    <w:rPr>
      <w:rFonts w:ascii=".VnArial" w:eastAsia="Times New Roman" w:hAnsi=".VnArial"/>
      <w:sz w:val="22"/>
      <w:szCs w:val="24"/>
    </w:rPr>
  </w:style>
  <w:style w:type="paragraph" w:customStyle="1" w:styleId="Style6">
    <w:name w:val="Style6"/>
    <w:basedOn w:val="Normal"/>
    <w:autoRedefine/>
    <w:rsid w:val="00997959"/>
    <w:pPr>
      <w:numPr>
        <w:numId w:val="42"/>
      </w:numPr>
      <w:spacing w:before="240" w:after="40" w:line="312" w:lineRule="auto"/>
    </w:pPr>
    <w:rPr>
      <w:rFonts w:eastAsia="Times New Roman" w:cs="Times New Roman"/>
      <w:b/>
      <w:sz w:val="28"/>
      <w:lang w:eastAsia="en-US"/>
    </w:rPr>
  </w:style>
  <w:style w:type="paragraph" w:customStyle="1" w:styleId="FR2">
    <w:name w:val="FR2"/>
    <w:rsid w:val="00997959"/>
    <w:pPr>
      <w:widowControl w:val="0"/>
      <w:overflowPunct w:val="0"/>
      <w:autoSpaceDE w:val="0"/>
      <w:autoSpaceDN w:val="0"/>
      <w:adjustRightInd w:val="0"/>
      <w:spacing w:before="60" w:after="60" w:line="960" w:lineRule="auto"/>
      <w:ind w:left="2920" w:right="2800"/>
      <w:jc w:val="center"/>
      <w:textAlignment w:val="baseline"/>
    </w:pPr>
    <w:rPr>
      <w:rFonts w:ascii="Arial" w:eastAsia="Times New Roman" w:hAnsi="Arial"/>
      <w:b/>
      <w:sz w:val="24"/>
      <w:lang w:val="ru-RU"/>
    </w:rPr>
  </w:style>
  <w:style w:type="paragraph" w:customStyle="1" w:styleId="FR1">
    <w:name w:val="FR1"/>
    <w:rsid w:val="00997959"/>
    <w:pPr>
      <w:widowControl w:val="0"/>
      <w:overflowPunct w:val="0"/>
      <w:autoSpaceDE w:val="0"/>
      <w:autoSpaceDN w:val="0"/>
      <w:adjustRightInd w:val="0"/>
      <w:spacing w:before="100" w:after="60" w:line="312" w:lineRule="auto"/>
      <w:jc w:val="center"/>
      <w:textAlignment w:val="baseline"/>
    </w:pPr>
    <w:rPr>
      <w:rFonts w:ascii="Times New Roman" w:eastAsia="Times New Roman" w:hAnsi="Times New Roman"/>
      <w:noProof/>
      <w:sz w:val="24"/>
    </w:rPr>
  </w:style>
  <w:style w:type="paragraph" w:customStyle="1" w:styleId="TennuocVN-Bia">
    <w:name w:val="Ten nuoc VN - Bia"/>
    <w:basedOn w:val="Normal"/>
    <w:rsid w:val="00997959"/>
    <w:pPr>
      <w:spacing w:before="240" w:after="40" w:line="312" w:lineRule="auto"/>
      <w:jc w:val="center"/>
    </w:pPr>
    <w:rPr>
      <w:rFonts w:eastAsia="Times New Roman" w:cs="Times New Roman"/>
      <w:color w:val="000000"/>
      <w:sz w:val="28"/>
      <w:szCs w:val="20"/>
      <w:lang w:eastAsia="en-US"/>
    </w:rPr>
  </w:style>
  <w:style w:type="paragraph" w:customStyle="1" w:styleId="11">
    <w:name w:val="1.1"/>
    <w:basedOn w:val="Normal"/>
    <w:rsid w:val="00997959"/>
    <w:pPr>
      <w:tabs>
        <w:tab w:val="left" w:pos="624"/>
      </w:tabs>
      <w:spacing w:before="113" w:after="40" w:line="320" w:lineRule="exact"/>
    </w:pPr>
    <w:rPr>
      <w:rFonts w:ascii=".VnTime" w:eastAsia="Times New Roman" w:hAnsi=".VnTime" w:cs="Times New Roman"/>
      <w:b/>
      <w:sz w:val="25"/>
      <w:szCs w:val="20"/>
      <w:lang w:eastAsia="en-US"/>
    </w:rPr>
  </w:style>
  <w:style w:type="character" w:customStyle="1" w:styleId="ListBulletChar">
    <w:name w:val="List Bullet Char"/>
    <w:aliases w:val="Char2 Char, Char2 Char"/>
    <w:link w:val="ListBullet"/>
    <w:rsid w:val="00997959"/>
    <w:rPr>
      <w:rFonts w:ascii="Arial" w:eastAsia="Times New Roman" w:hAnsi="Arial"/>
      <w:noProof/>
    </w:rPr>
  </w:style>
  <w:style w:type="paragraph" w:customStyle="1" w:styleId="TitlePluc">
    <w:name w:val="Title Pluc"/>
    <w:basedOn w:val="Normal"/>
    <w:autoRedefine/>
    <w:rsid w:val="00997959"/>
    <w:pPr>
      <w:spacing w:before="120" w:after="120"/>
      <w:jc w:val="center"/>
    </w:pPr>
    <w:rPr>
      <w:rFonts w:eastAsia="Times New Roman" w:cs="Times New Roman"/>
      <w:b/>
      <w:noProof/>
      <w:szCs w:val="22"/>
      <w:lang w:val="vi-VN" w:eastAsia="en-US"/>
    </w:rPr>
  </w:style>
  <w:style w:type="paragraph" w:customStyle="1" w:styleId="CHUTHICH">
    <w:name w:val="CHUTHICH"/>
    <w:basedOn w:val="Normal"/>
    <w:autoRedefine/>
    <w:rsid w:val="002D1144"/>
    <w:pPr>
      <w:keepNext/>
      <w:tabs>
        <w:tab w:val="num" w:pos="0"/>
      </w:tabs>
      <w:spacing w:before="120" w:after="120"/>
      <w:ind w:right="113"/>
    </w:pPr>
    <w:rPr>
      <w:rFonts w:eastAsia="Times New Roman"/>
      <w:noProof/>
      <w:spacing w:val="-2"/>
      <w:sz w:val="20"/>
      <w:szCs w:val="20"/>
      <w:lang w:val="vi-VN" w:eastAsia="en-US"/>
    </w:rPr>
  </w:style>
  <w:style w:type="paragraph" w:customStyle="1" w:styleId="TBColumncenter">
    <w:name w:val="TB Column center"/>
    <w:basedOn w:val="Normal"/>
    <w:autoRedefine/>
    <w:rsid w:val="00997959"/>
    <w:pPr>
      <w:spacing w:after="40" w:line="264" w:lineRule="auto"/>
      <w:jc w:val="center"/>
    </w:pPr>
    <w:rPr>
      <w:rFonts w:eastAsia="Times New Roman"/>
      <w:szCs w:val="20"/>
      <w:lang w:val="vi-VN" w:eastAsia="en-US"/>
    </w:rPr>
  </w:style>
  <w:style w:type="paragraph" w:customStyle="1" w:styleId="TBColumnJtfd">
    <w:name w:val="TB Column Jtfd"/>
    <w:basedOn w:val="Normal"/>
    <w:autoRedefine/>
    <w:rsid w:val="00997959"/>
    <w:pPr>
      <w:spacing w:after="40" w:line="264" w:lineRule="auto"/>
    </w:pPr>
    <w:rPr>
      <w:rFonts w:eastAsia="Times New Roman"/>
      <w:szCs w:val="20"/>
      <w:lang w:val="vi-VN" w:eastAsia="en-US"/>
    </w:rPr>
  </w:style>
  <w:style w:type="paragraph" w:customStyle="1" w:styleId="chuthichBang">
    <w:name w:val="chu thich Bang"/>
    <w:basedOn w:val="Normal"/>
    <w:autoRedefine/>
    <w:rsid w:val="00997959"/>
    <w:pPr>
      <w:widowControl w:val="0"/>
      <w:tabs>
        <w:tab w:val="left" w:pos="0"/>
      </w:tabs>
      <w:spacing w:before="0" w:line="320" w:lineRule="exact"/>
      <w:ind w:hanging="10"/>
    </w:pPr>
    <w:rPr>
      <w:rFonts w:eastAsia="Times New Roman"/>
      <w:sz w:val="20"/>
      <w:szCs w:val="20"/>
      <w:lang w:val="vi-VN" w:eastAsia="en-US"/>
    </w:rPr>
  </w:style>
  <w:style w:type="paragraph" w:customStyle="1" w:styleId="PLH4">
    <w:name w:val="PL H4"/>
    <w:basedOn w:val="Normal"/>
    <w:autoRedefine/>
    <w:rsid w:val="00997959"/>
    <w:pPr>
      <w:spacing w:before="120" w:after="120"/>
      <w:ind w:left="3240"/>
    </w:pPr>
    <w:rPr>
      <w:rFonts w:eastAsia="Times New Roman" w:cs="Times New Roman"/>
      <w:lang w:eastAsia="en-US"/>
    </w:rPr>
  </w:style>
  <w:style w:type="paragraph" w:customStyle="1" w:styleId="noidungcacdieu0">
    <w:name w:val="noidungcacdieu"/>
    <w:basedOn w:val="Normal"/>
    <w:rsid w:val="00997959"/>
    <w:pPr>
      <w:spacing w:before="100" w:beforeAutospacing="1" w:after="100" w:afterAutospacing="1" w:line="240" w:lineRule="auto"/>
      <w:jc w:val="left"/>
    </w:pPr>
    <w:rPr>
      <w:rFonts w:eastAsia="Times New Roman" w:cs="Times New Roman"/>
      <w:lang w:eastAsia="en-US"/>
    </w:rPr>
  </w:style>
  <w:style w:type="paragraph" w:customStyle="1" w:styleId="tenqc-bia0">
    <w:name w:val="tenqc-bia"/>
    <w:basedOn w:val="Normal"/>
    <w:rsid w:val="00997959"/>
    <w:pPr>
      <w:spacing w:before="100" w:beforeAutospacing="1" w:after="100" w:afterAutospacing="1" w:line="240" w:lineRule="auto"/>
      <w:jc w:val="left"/>
    </w:pPr>
    <w:rPr>
      <w:rFonts w:eastAsia="Times New Roman" w:cs="Times New Roman"/>
      <w:lang w:eastAsia="en-US"/>
    </w:rPr>
  </w:style>
  <w:style w:type="character" w:customStyle="1" w:styleId="Heading4CharChar">
    <w:name w:val="Heading 4 Char Char"/>
    <w:rsid w:val="00997959"/>
    <w:rPr>
      <w:rFonts w:ascii="Arial" w:hAnsi="Arial" w:cs="Arial"/>
      <w:sz w:val="22"/>
      <w:szCs w:val="22"/>
      <w:lang w:val="es-ES" w:eastAsia="en-US" w:bidi="ar-SA"/>
    </w:rPr>
  </w:style>
  <w:style w:type="paragraph" w:customStyle="1" w:styleId="CM59">
    <w:name w:val="CM59"/>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60">
    <w:name w:val="CM60"/>
    <w:basedOn w:val="Normal"/>
    <w:next w:val="Normal"/>
    <w:uiPriority w:val="99"/>
    <w:rsid w:val="00997959"/>
    <w:pPr>
      <w:widowControl w:val="0"/>
      <w:autoSpaceDE w:val="0"/>
      <w:autoSpaceDN w:val="0"/>
      <w:adjustRightInd w:val="0"/>
      <w:spacing w:before="0" w:line="240" w:lineRule="auto"/>
      <w:jc w:val="left"/>
    </w:pPr>
    <w:rPr>
      <w:rFonts w:eastAsia="Times New Roman" w:cs="Times New Roman"/>
      <w:lang w:eastAsia="en-US"/>
    </w:rPr>
  </w:style>
  <w:style w:type="paragraph" w:customStyle="1" w:styleId="CM7">
    <w:name w:val="CM7"/>
    <w:basedOn w:val="Normal"/>
    <w:next w:val="Normal"/>
    <w:uiPriority w:val="99"/>
    <w:rsid w:val="00997959"/>
    <w:pPr>
      <w:widowControl w:val="0"/>
      <w:autoSpaceDE w:val="0"/>
      <w:autoSpaceDN w:val="0"/>
      <w:adjustRightInd w:val="0"/>
      <w:spacing w:before="0" w:line="316" w:lineRule="atLeast"/>
      <w:jc w:val="left"/>
    </w:pPr>
    <w:rPr>
      <w:rFonts w:eastAsia="Times New Roman" w:cs="Times New Roman"/>
      <w:lang w:eastAsia="en-US"/>
    </w:rPr>
  </w:style>
  <w:style w:type="paragraph" w:customStyle="1" w:styleId="CM9">
    <w:name w:val="CM9"/>
    <w:basedOn w:val="Normal"/>
    <w:next w:val="Normal"/>
    <w:uiPriority w:val="99"/>
    <w:rsid w:val="00997959"/>
    <w:pPr>
      <w:widowControl w:val="0"/>
      <w:autoSpaceDE w:val="0"/>
      <w:autoSpaceDN w:val="0"/>
      <w:adjustRightInd w:val="0"/>
      <w:spacing w:before="0" w:line="323" w:lineRule="atLeast"/>
      <w:jc w:val="left"/>
    </w:pPr>
    <w:rPr>
      <w:rFonts w:eastAsia="Times New Roman" w:cs="Times New Roman"/>
      <w:lang w:eastAsia="en-US"/>
    </w:rPr>
  </w:style>
  <w:style w:type="paragraph" w:customStyle="1" w:styleId="CM6">
    <w:name w:val="CM6"/>
    <w:basedOn w:val="Normal"/>
    <w:next w:val="Normal"/>
    <w:uiPriority w:val="99"/>
    <w:rsid w:val="00997959"/>
    <w:pPr>
      <w:widowControl w:val="0"/>
      <w:autoSpaceDE w:val="0"/>
      <w:autoSpaceDN w:val="0"/>
      <w:adjustRightInd w:val="0"/>
      <w:spacing w:before="0" w:line="320" w:lineRule="atLeast"/>
      <w:jc w:val="left"/>
    </w:pPr>
    <w:rPr>
      <w:rFonts w:eastAsia="Times New Roman" w:cs="Times New Roman"/>
      <w:lang w:eastAsia="en-US"/>
    </w:rPr>
  </w:style>
  <w:style w:type="character" w:customStyle="1" w:styleId="Heading4CharChar1">
    <w:name w:val="Heading 4 Char Char1"/>
    <w:rsid w:val="00997959"/>
    <w:rPr>
      <w:rFonts w:ascii="Arial" w:hAnsi="Arial" w:cs="Arial"/>
      <w:sz w:val="22"/>
      <w:szCs w:val="22"/>
      <w:lang w:val="es-ES" w:eastAsia="en-US" w:bidi="ar-SA"/>
    </w:rPr>
  </w:style>
  <w:style w:type="paragraph" w:customStyle="1" w:styleId="Nidung1">
    <w:name w:val="Nội dung 1"/>
    <w:aliases w:val="2,3"/>
    <w:basedOn w:val="Normal"/>
    <w:rsid w:val="00997959"/>
    <w:pPr>
      <w:keepNext/>
      <w:numPr>
        <w:numId w:val="35"/>
      </w:numPr>
      <w:spacing w:before="120" w:after="120" w:line="280" w:lineRule="exact"/>
    </w:pPr>
    <w:rPr>
      <w:rFonts w:cs="Times New Roman"/>
      <w:noProof/>
      <w:szCs w:val="22"/>
      <w:lang w:val="vi-VN" w:eastAsia="en-US"/>
    </w:rPr>
  </w:style>
  <w:style w:type="paragraph" w:customStyle="1" w:styleId="StyleNoidungcacdieu12ptItalic">
    <w:name w:val="Style Noi dung cac dieu + 12 pt Italic"/>
    <w:basedOn w:val="Noidungcacdieu"/>
    <w:link w:val="StyleNoidungcacdieu12ptItalicChar"/>
    <w:rsid w:val="00997959"/>
    <w:rPr>
      <w:i/>
      <w:iCs/>
    </w:rPr>
  </w:style>
  <w:style w:type="character" w:customStyle="1" w:styleId="StyleNoidungcacdieu12ptItalicChar">
    <w:name w:val="Style Noi dung cac dieu + 12 pt Italic Char"/>
    <w:link w:val="StyleNoidungcacdieu12ptItalic"/>
    <w:rsid w:val="00997959"/>
    <w:rPr>
      <w:rFonts w:ascii="Arial" w:eastAsia="Times New Roman" w:hAnsi="Arial"/>
      <w:i/>
      <w:iCs/>
      <w:sz w:val="22"/>
      <w:szCs w:val="24"/>
      <w:lang w:val="es-ES"/>
    </w:rPr>
  </w:style>
  <w:style w:type="character" w:customStyle="1" w:styleId="TenPhulucChar">
    <w:name w:val="Ten Phu luc Char"/>
    <w:link w:val="TenPhuluc"/>
    <w:rsid w:val="00997959"/>
    <w:rPr>
      <w:rFonts w:ascii="Arial" w:eastAsia="Times New Roman" w:hAnsi="Arial"/>
      <w:b/>
      <w:sz w:val="22"/>
      <w:szCs w:val="24"/>
      <w:lang w:val="es-ES"/>
    </w:rPr>
  </w:style>
  <w:style w:type="paragraph" w:customStyle="1" w:styleId="StyleBefore0ptAfter0ptLinespacingExactly16pt">
    <w:name w:val="Style Before:  0 pt After:  0 pt Line spacing:  Exactly 16 pt"/>
    <w:basedOn w:val="Normal"/>
    <w:rsid w:val="00997959"/>
    <w:pPr>
      <w:spacing w:before="120" w:line="320" w:lineRule="exact"/>
    </w:pPr>
    <w:rPr>
      <w:rFonts w:eastAsia="Times New Roman" w:cs="Times New Roman"/>
      <w:szCs w:val="20"/>
      <w:lang w:eastAsia="en-US"/>
    </w:rPr>
  </w:style>
  <w:style w:type="paragraph" w:customStyle="1" w:styleId="StyleNoidungghichu10ptBefore6ptAfter6ptLines">
    <w:name w:val="Style Noi dung ghi chu + 10 pt Before:  6 pt After:  6 pt Line s..."/>
    <w:basedOn w:val="Noidungghichu"/>
    <w:rsid w:val="00997959"/>
    <w:pPr>
      <w:spacing w:before="120" w:line="320" w:lineRule="exact"/>
    </w:pPr>
  </w:style>
  <w:style w:type="paragraph" w:customStyle="1" w:styleId="StyleNoidungghichu10ptBefore3ptAfter3ptLines">
    <w:name w:val="Style Noi dung ghi chu + 10 pt Before:  3 pt After:  3 pt Line s..."/>
    <w:basedOn w:val="Noidungghichu"/>
    <w:rsid w:val="00997959"/>
    <w:pPr>
      <w:spacing w:before="60" w:after="60" w:line="312" w:lineRule="auto"/>
    </w:pPr>
  </w:style>
  <w:style w:type="paragraph" w:customStyle="1" w:styleId="StyleNoidungghichu10ptAfter0ptLinespacing15li">
    <w:name w:val="Style Noi dung ghi chu + 10 pt After:  0 pt Line spacing:  1.5 li..."/>
    <w:basedOn w:val="Noidungghichu"/>
    <w:rsid w:val="00997959"/>
    <w:pPr>
      <w:spacing w:after="0" w:line="360" w:lineRule="auto"/>
    </w:pPr>
  </w:style>
  <w:style w:type="paragraph" w:customStyle="1" w:styleId="StyleAfter3pt">
    <w:name w:val="Style After:  3 pt"/>
    <w:basedOn w:val="Normal"/>
    <w:rsid w:val="00997959"/>
    <w:pPr>
      <w:spacing w:after="60" w:line="312" w:lineRule="auto"/>
    </w:pPr>
    <w:rPr>
      <w:rFonts w:eastAsia="Times New Roman" w:cs="Times New Roman"/>
      <w:szCs w:val="20"/>
      <w:lang w:eastAsia="en-US"/>
    </w:rPr>
  </w:style>
  <w:style w:type="paragraph" w:customStyle="1" w:styleId="StyleHeading3TendieunhoLeft127cm">
    <w:name w:val="Style Heading 3Ten dieu nho + Left:  1.27 cm"/>
    <w:basedOn w:val="Heading3"/>
    <w:rsid w:val="00997959"/>
    <w:pPr>
      <w:numPr>
        <w:numId w:val="0"/>
      </w:numPr>
      <w:suppressLineNumbers w:val="0"/>
      <w:tabs>
        <w:tab w:val="left" w:pos="-2430"/>
        <w:tab w:val="left" w:pos="993"/>
        <w:tab w:val="left" w:pos="1134"/>
      </w:tabs>
      <w:autoSpaceDE/>
      <w:autoSpaceDN/>
      <w:adjustRightInd/>
      <w:spacing w:after="120" w:line="312" w:lineRule="auto"/>
    </w:pPr>
    <w:rPr>
      <w:rFonts w:eastAsia="Times New Roman" w:cs="Arial"/>
      <w:b/>
      <w:noProof w:val="0"/>
      <w:color w:val="auto"/>
      <w:szCs w:val="24"/>
      <w:lang w:val="vi-VN" w:eastAsia="en-US"/>
    </w:rPr>
  </w:style>
  <w:style w:type="paragraph" w:customStyle="1" w:styleId="StyleNoidungcacdieuLeft0cmHanging508cmBefore">
    <w:name w:val="Style Noi dung cac dieu + Left:  0 cm Hanging:  5.08 cm Before:  ..."/>
    <w:basedOn w:val="Noidungcacdieu"/>
    <w:rsid w:val="00997959"/>
    <w:pPr>
      <w:spacing w:before="60" w:after="60"/>
      <w:ind w:left="2880" w:hanging="2880"/>
    </w:pPr>
    <w:rPr>
      <w:szCs w:val="20"/>
    </w:rPr>
  </w:style>
  <w:style w:type="paragraph" w:customStyle="1" w:styleId="StyleHeading2TendieuNotBold">
    <w:name w:val="Style Heading 2Ten dieu + Not Bold"/>
    <w:basedOn w:val="Heading2"/>
    <w:link w:val="StyleHeading2TendieuNotBoldChar"/>
    <w:rsid w:val="00997959"/>
    <w:pPr>
      <w:tabs>
        <w:tab w:val="clear" w:pos="720"/>
        <w:tab w:val="clear" w:pos="1080"/>
      </w:tabs>
      <w:autoSpaceDE/>
      <w:autoSpaceDN/>
      <w:adjustRightInd/>
      <w:spacing w:before="240" w:line="340" w:lineRule="exact"/>
    </w:pPr>
    <w:rPr>
      <w:rFonts w:cs="Arial"/>
      <w:b w:val="0"/>
      <w:iCs/>
      <w:szCs w:val="24"/>
      <w:lang w:val="pl-PL"/>
    </w:rPr>
  </w:style>
  <w:style w:type="paragraph" w:customStyle="1" w:styleId="StyleHeading2TendieuBefore3ptAfter3ptLinespacin">
    <w:name w:val="Style Heading 2Ten dieu + Before:  3 pt After:  3 pt Line spacin..."/>
    <w:basedOn w:val="Heading2"/>
    <w:rsid w:val="00997959"/>
    <w:pPr>
      <w:tabs>
        <w:tab w:val="clear" w:pos="720"/>
        <w:tab w:val="clear" w:pos="1080"/>
      </w:tabs>
      <w:autoSpaceDE/>
      <w:autoSpaceDN/>
      <w:adjustRightInd/>
      <w:spacing w:after="60" w:line="300" w:lineRule="exact"/>
    </w:pPr>
    <w:rPr>
      <w:rFonts w:cs="Arial"/>
      <w:b w:val="0"/>
      <w:bCs w:val="0"/>
      <w:iCs/>
      <w:noProof w:val="0"/>
      <w:color w:val="auto"/>
      <w:szCs w:val="20"/>
      <w:lang w:val="pl-PL"/>
    </w:rPr>
  </w:style>
  <w:style w:type="character" w:customStyle="1" w:styleId="StyleHeading2TendieuNotBoldChar">
    <w:name w:val="Style Heading 2Ten dieu + Not Bold Char"/>
    <w:basedOn w:val="Heading2Char"/>
    <w:link w:val="StyleHeading2TendieuNotBold"/>
    <w:rsid w:val="00997959"/>
    <w:rPr>
      <w:rFonts w:ascii="Arial" w:eastAsia="Times New Roman" w:hAnsi="Arial" w:cs="Arial"/>
      <w:b w:val="0"/>
      <w:bCs/>
      <w:iCs/>
      <w:noProof/>
      <w:color w:val="000000"/>
      <w:sz w:val="24"/>
      <w:szCs w:val="24"/>
      <w:lang w:val="pl-PL"/>
    </w:rPr>
  </w:style>
  <w:style w:type="paragraph" w:customStyle="1" w:styleId="CharChar1CharChar">
    <w:name w:val="Char Char1 Char Char"/>
    <w:basedOn w:val="Normal"/>
    <w:rsid w:val="00997959"/>
    <w:pPr>
      <w:spacing w:before="0" w:after="160" w:line="240" w:lineRule="exact"/>
      <w:jc w:val="left"/>
    </w:pPr>
    <w:rPr>
      <w:rFonts w:ascii="Verdana" w:eastAsia="Times New Roman" w:hAnsi="Verdana" w:cs="Times New Roman"/>
      <w:sz w:val="20"/>
      <w:szCs w:val="20"/>
      <w:lang w:eastAsia="en-US"/>
    </w:rPr>
  </w:style>
  <w:style w:type="paragraph" w:customStyle="1" w:styleId="MediumGrid1-Accent21">
    <w:name w:val="Medium Grid 1 - Accent 21"/>
    <w:basedOn w:val="Normal"/>
    <w:uiPriority w:val="99"/>
    <w:qFormat/>
    <w:rsid w:val="00997959"/>
    <w:pPr>
      <w:spacing w:before="120" w:after="120" w:line="240" w:lineRule="auto"/>
      <w:ind w:left="720"/>
    </w:pPr>
    <w:rPr>
      <w:rFonts w:eastAsia="Times New Roman" w:cs="Times New Roman"/>
      <w:sz w:val="26"/>
      <w:szCs w:val="26"/>
      <w:lang w:eastAsia="en-US"/>
    </w:rPr>
  </w:style>
  <w:style w:type="paragraph" w:customStyle="1" w:styleId="Style7">
    <w:name w:val="Style7"/>
    <w:basedOn w:val="Normal"/>
    <w:link w:val="Style7Char"/>
    <w:rsid w:val="00997959"/>
    <w:pPr>
      <w:tabs>
        <w:tab w:val="num" w:pos="1440"/>
      </w:tabs>
      <w:spacing w:before="120" w:line="360" w:lineRule="auto"/>
      <w:ind w:left="1440" w:hanging="360"/>
    </w:pPr>
    <w:rPr>
      <w:rFonts w:eastAsia="Times New Roman"/>
      <w:szCs w:val="22"/>
      <w:lang w:eastAsia="en-US"/>
    </w:rPr>
  </w:style>
  <w:style w:type="paragraph" w:customStyle="1" w:styleId="Style8">
    <w:name w:val="Style8"/>
    <w:basedOn w:val="Normal"/>
    <w:rsid w:val="00997959"/>
    <w:pPr>
      <w:tabs>
        <w:tab w:val="num" w:pos="2340"/>
      </w:tabs>
      <w:spacing w:before="120" w:line="360" w:lineRule="auto"/>
      <w:ind w:left="2340" w:hanging="360"/>
    </w:pPr>
    <w:rPr>
      <w:rFonts w:eastAsia="Times New Roman"/>
      <w:szCs w:val="22"/>
      <w:lang w:eastAsia="en-US"/>
    </w:rPr>
  </w:style>
  <w:style w:type="character" w:customStyle="1" w:styleId="Style7Char">
    <w:name w:val="Style7 Char"/>
    <w:link w:val="Style7"/>
    <w:rsid w:val="00997959"/>
    <w:rPr>
      <w:rFonts w:ascii="Arial" w:eastAsia="Times New Roman" w:hAnsi="Arial" w:cs="Arial"/>
      <w:sz w:val="22"/>
      <w:szCs w:val="22"/>
    </w:rPr>
  </w:style>
  <w:style w:type="paragraph" w:customStyle="1" w:styleId="Style4">
    <w:name w:val="Style4"/>
    <w:basedOn w:val="Normal"/>
    <w:rsid w:val="00997959"/>
    <w:pPr>
      <w:tabs>
        <w:tab w:val="num" w:pos="864"/>
      </w:tabs>
      <w:spacing w:before="120" w:line="360" w:lineRule="auto"/>
      <w:ind w:left="864" w:hanging="864"/>
    </w:pPr>
    <w:rPr>
      <w:rFonts w:eastAsia="Times New Roman"/>
      <w:b/>
      <w:szCs w:val="22"/>
      <w:lang w:eastAsia="en-US"/>
    </w:rPr>
  </w:style>
  <w:style w:type="numbering" w:customStyle="1" w:styleId="NoList1">
    <w:name w:val="No List1"/>
    <w:next w:val="NoList"/>
    <w:uiPriority w:val="99"/>
    <w:semiHidden/>
    <w:unhideWhenUsed/>
    <w:rsid w:val="00997959"/>
  </w:style>
  <w:style w:type="table" w:customStyle="1" w:styleId="TableGrid20">
    <w:name w:val="Table Grid2"/>
    <w:basedOn w:val="TableNormal"/>
    <w:next w:val="TableGrid"/>
    <w:uiPriority w:val="59"/>
    <w:rsid w:val="00997959"/>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basedOn w:val="DefaultParagraphFont"/>
    <w:link w:val="Other0"/>
    <w:rsid w:val="00997959"/>
    <w:rPr>
      <w:rFonts w:ascii="Times New Roman" w:eastAsia="Times New Roman" w:hAnsi="Times New Roman"/>
      <w:sz w:val="26"/>
      <w:szCs w:val="26"/>
    </w:rPr>
  </w:style>
  <w:style w:type="character" w:customStyle="1" w:styleId="Tablecaption">
    <w:name w:val="Table caption_"/>
    <w:basedOn w:val="DefaultParagraphFont"/>
    <w:link w:val="Tablecaption0"/>
    <w:rsid w:val="00997959"/>
    <w:rPr>
      <w:rFonts w:ascii="Times New Roman" w:eastAsia="Times New Roman" w:hAnsi="Times New Roman"/>
    </w:rPr>
  </w:style>
  <w:style w:type="paragraph" w:customStyle="1" w:styleId="Other0">
    <w:name w:val="Other"/>
    <w:basedOn w:val="Normal"/>
    <w:link w:val="Other"/>
    <w:rsid w:val="00997959"/>
    <w:pPr>
      <w:widowControl w:val="0"/>
      <w:spacing w:before="0" w:after="100"/>
      <w:ind w:firstLine="380"/>
      <w:jc w:val="left"/>
    </w:pPr>
    <w:rPr>
      <w:rFonts w:ascii="Times New Roman" w:eastAsia="Times New Roman" w:hAnsi="Times New Roman" w:cs="Times New Roman"/>
      <w:sz w:val="26"/>
      <w:szCs w:val="26"/>
      <w:lang w:eastAsia="en-US"/>
    </w:rPr>
  </w:style>
  <w:style w:type="paragraph" w:customStyle="1" w:styleId="Tablecaption0">
    <w:name w:val="Table caption"/>
    <w:basedOn w:val="Normal"/>
    <w:link w:val="Tablecaption"/>
    <w:rsid w:val="00997959"/>
    <w:pPr>
      <w:widowControl w:val="0"/>
      <w:spacing w:before="0" w:line="274" w:lineRule="auto"/>
      <w:ind w:left="370"/>
      <w:jc w:val="left"/>
    </w:pPr>
    <w:rPr>
      <w:rFonts w:ascii="Times New Roman" w:eastAsia="Times New Roman" w:hAnsi="Times New Roman" w:cs="Times New Roman"/>
      <w:sz w:val="20"/>
      <w:szCs w:val="20"/>
      <w:lang w:eastAsia="en-US"/>
    </w:rPr>
  </w:style>
  <w:style w:type="character" w:customStyle="1" w:styleId="y2iqfc">
    <w:name w:val="y2iqfc"/>
    <w:basedOn w:val="DefaultParagraphFont"/>
    <w:rsid w:val="00997959"/>
  </w:style>
  <w:style w:type="paragraph" w:customStyle="1" w:styleId="maintext">
    <w:name w:val="main text"/>
    <w:basedOn w:val="Normal"/>
    <w:rsid w:val="00997959"/>
    <w:pPr>
      <w:spacing w:before="0" w:line="260" w:lineRule="exact"/>
      <w:ind w:firstLine="284"/>
    </w:pPr>
    <w:rPr>
      <w:rFonts w:ascii="Times New Roman" w:eastAsia="Times" w:hAnsi="Times New Roman" w:cs="Times New Roman"/>
      <w:sz w:val="20"/>
      <w:szCs w:val="20"/>
      <w:lang w:eastAsia="ja-JP"/>
    </w:rPr>
  </w:style>
  <w:style w:type="table" w:customStyle="1" w:styleId="GridTable5Dark-Accent11">
    <w:name w:val="Grid Table 5 Dark - Accent 11"/>
    <w:basedOn w:val="TableNormal"/>
    <w:uiPriority w:val="50"/>
    <w:rsid w:val="00997959"/>
    <w:rPr>
      <w:rFonts w:ascii="Times New Roman" w:eastAsia="Times New Roman" w:hAnsi="Times New Roman"/>
      <w:lang w:val="en-GB" w:eastAsia="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1dam">
    <w:name w:val="1 dam"/>
    <w:basedOn w:val="Heading2"/>
    <w:rsid w:val="00997959"/>
    <w:pPr>
      <w:numPr>
        <w:ilvl w:val="0"/>
        <w:numId w:val="0"/>
      </w:numPr>
      <w:tabs>
        <w:tab w:val="clear" w:pos="720"/>
        <w:tab w:val="clear" w:pos="1080"/>
        <w:tab w:val="left" w:pos="539"/>
      </w:tabs>
      <w:spacing w:before="200" w:after="160" w:line="356" w:lineRule="atLeast"/>
    </w:pPr>
    <w:rPr>
      <w:rFonts w:ascii="Arial Bold" w:hAnsi="Arial Bold" w:cs="Arial"/>
      <w:color w:val="auto"/>
      <w:sz w:val="22"/>
      <w:szCs w:val="24"/>
    </w:rPr>
  </w:style>
  <w:style w:type="paragraph" w:customStyle="1" w:styleId="1lon">
    <w:name w:val="1 lon"/>
    <w:basedOn w:val="Normal"/>
    <w:rsid w:val="00997959"/>
    <w:pPr>
      <w:tabs>
        <w:tab w:val="left" w:pos="454"/>
      </w:tabs>
      <w:spacing w:before="300" w:after="260" w:line="360" w:lineRule="atLeast"/>
      <w:jc w:val="left"/>
    </w:pPr>
    <w:rPr>
      <w:rFonts w:ascii="Arial Bold" w:hAnsi="Arial Bold"/>
      <w:b/>
      <w:sz w:val="24"/>
    </w:rPr>
  </w:style>
  <w:style w:type="paragraph" w:customStyle="1" w:styleId="1nho">
    <w:name w:val="1 nho"/>
    <w:basedOn w:val="1dam"/>
    <w:qFormat/>
    <w:rsid w:val="00997959"/>
    <w:pPr>
      <w:tabs>
        <w:tab w:val="clear" w:pos="539"/>
        <w:tab w:val="left" w:pos="454"/>
      </w:tabs>
      <w:spacing w:before="120" w:after="120"/>
    </w:pPr>
    <w:rPr>
      <w:lang w:val="vi-VN"/>
    </w:rPr>
  </w:style>
  <w:style w:type="paragraph" w:customStyle="1" w:styleId="Bang0">
    <w:name w:val="Bang"/>
    <w:basedOn w:val="Nidungbng"/>
    <w:rsid w:val="00997959"/>
    <w:pPr>
      <w:spacing w:before="120" w:after="120" w:line="340" w:lineRule="atLeast"/>
    </w:pPr>
    <w:rPr>
      <w:rFonts w:ascii="Arial" w:hAnsi="Arial"/>
      <w:b w:val="0"/>
    </w:rPr>
  </w:style>
  <w:style w:type="paragraph" w:customStyle="1" w:styleId="Noidung">
    <w:name w:val="Noidung"/>
    <w:basedOn w:val="noidungcacdieu0"/>
    <w:link w:val="NoidungChar"/>
    <w:qFormat/>
    <w:rsid w:val="00997959"/>
    <w:pPr>
      <w:tabs>
        <w:tab w:val="left" w:pos="680"/>
        <w:tab w:val="left" w:pos="851"/>
        <w:tab w:val="left" w:pos="907"/>
        <w:tab w:val="left" w:pos="1021"/>
      </w:tabs>
      <w:spacing w:before="120" w:beforeAutospacing="0" w:after="120" w:afterAutospacing="0" w:line="356" w:lineRule="atLeast"/>
      <w:jc w:val="both"/>
    </w:pPr>
  </w:style>
  <w:style w:type="paragraph" w:customStyle="1" w:styleId="Gachdong">
    <w:name w:val="Gach dong"/>
    <w:basedOn w:val="Noidung"/>
    <w:qFormat/>
    <w:rsid w:val="00997959"/>
    <w:pPr>
      <w:numPr>
        <w:numId w:val="19"/>
      </w:numPr>
    </w:pPr>
  </w:style>
  <w:style w:type="paragraph" w:customStyle="1" w:styleId="T">
    <w:name w:val="T"/>
    <w:basedOn w:val="Normal"/>
    <w:rsid w:val="00997959"/>
    <w:pPr>
      <w:tabs>
        <w:tab w:val="left" w:pos="720"/>
      </w:tabs>
      <w:spacing w:line="312" w:lineRule="auto"/>
      <w:ind w:right="-198"/>
      <w:jc w:val="center"/>
    </w:pPr>
    <w:rPr>
      <w:rFonts w:eastAsia="Times New Roman"/>
      <w:b/>
      <w:noProof/>
      <w:sz w:val="26"/>
      <w:szCs w:val="26"/>
      <w:lang w:val="pt-BR"/>
    </w:rPr>
  </w:style>
  <w:style w:type="paragraph" w:customStyle="1" w:styleId="Titbai16">
    <w:name w:val="Tit bai 16"/>
    <w:basedOn w:val="T"/>
    <w:rsid w:val="00997959"/>
    <w:pPr>
      <w:spacing w:before="1300" w:after="120" w:line="324" w:lineRule="auto"/>
      <w:jc w:val="left"/>
    </w:pPr>
    <w:rPr>
      <w:rFonts w:ascii="Arial Bold" w:hAnsi="Arial Bold"/>
      <w:sz w:val="32"/>
    </w:rPr>
  </w:style>
  <w:style w:type="character" w:customStyle="1" w:styleId="WW8Num2z0">
    <w:name w:val="WW8Num2z0"/>
    <w:rsid w:val="00C5193A"/>
    <w:rPr>
      <w:rFonts w:ascii="Arial" w:hAnsi="Arial" w:cs="Arial"/>
    </w:rPr>
  </w:style>
  <w:style w:type="character" w:customStyle="1" w:styleId="Absatz-Standardschriftart">
    <w:name w:val="Absatz-Standardschriftart"/>
    <w:rsid w:val="00C5193A"/>
  </w:style>
  <w:style w:type="character" w:customStyle="1" w:styleId="WW8Num3z0">
    <w:name w:val="WW8Num3z0"/>
    <w:rsid w:val="00C5193A"/>
    <w:rPr>
      <w:rFonts w:ascii="Arial" w:eastAsia="Times New Roman" w:hAnsi="Arial" w:cs="Arial"/>
    </w:rPr>
  </w:style>
  <w:style w:type="character" w:customStyle="1" w:styleId="WW8Num4z0">
    <w:name w:val="WW8Num4z0"/>
    <w:rsid w:val="00C5193A"/>
    <w:rPr>
      <w:rFonts w:ascii="Arial" w:hAnsi="Arial" w:cs="Arial"/>
    </w:rPr>
  </w:style>
  <w:style w:type="character" w:customStyle="1" w:styleId="WW8Num6z0">
    <w:name w:val="WW8Num6z0"/>
    <w:rsid w:val="00C5193A"/>
    <w:rPr>
      <w:rFonts w:ascii="Times New Roman" w:eastAsia="SimSun" w:hAnsi="Times New Roman" w:cs="Times New Roman"/>
      <w:b w:val="0"/>
    </w:rPr>
  </w:style>
  <w:style w:type="character" w:customStyle="1" w:styleId="WW8Num6z1">
    <w:name w:val="WW8Num6z1"/>
    <w:rsid w:val="00C5193A"/>
    <w:rPr>
      <w:rFonts w:ascii="Courier New" w:hAnsi="Courier New"/>
    </w:rPr>
  </w:style>
  <w:style w:type="character" w:customStyle="1" w:styleId="WW8Num6z2">
    <w:name w:val="WW8Num6z2"/>
    <w:rsid w:val="00C5193A"/>
    <w:rPr>
      <w:rFonts w:ascii="Wingdings" w:hAnsi="Wingdings"/>
    </w:rPr>
  </w:style>
  <w:style w:type="character" w:customStyle="1" w:styleId="WW8Num6z3">
    <w:name w:val="WW8Num6z3"/>
    <w:rsid w:val="00C5193A"/>
    <w:rPr>
      <w:rFonts w:ascii="Symbol" w:hAnsi="Symbol"/>
    </w:rPr>
  </w:style>
  <w:style w:type="character" w:customStyle="1" w:styleId="WW8Num9z1">
    <w:name w:val="WW8Num9z1"/>
    <w:rsid w:val="00C5193A"/>
    <w:rPr>
      <w:b/>
    </w:rPr>
  </w:style>
  <w:style w:type="character" w:customStyle="1" w:styleId="WW-Absatz-Standardschriftart">
    <w:name w:val="WW-Absatz-Standardschriftart"/>
    <w:rsid w:val="00C5193A"/>
  </w:style>
  <w:style w:type="character" w:customStyle="1" w:styleId="WW8Num3z1">
    <w:name w:val="WW8Num3z1"/>
    <w:rsid w:val="00C5193A"/>
    <w:rPr>
      <w:rFonts w:ascii="Courier New" w:hAnsi="Courier New" w:cs="Courier New"/>
    </w:rPr>
  </w:style>
  <w:style w:type="character" w:customStyle="1" w:styleId="WW8Num3z2">
    <w:name w:val="WW8Num3z2"/>
    <w:rsid w:val="00C5193A"/>
    <w:rPr>
      <w:rFonts w:ascii="Wingdings" w:hAnsi="Wingdings"/>
    </w:rPr>
  </w:style>
  <w:style w:type="character" w:customStyle="1" w:styleId="WW8Num3z3">
    <w:name w:val="WW8Num3z3"/>
    <w:rsid w:val="00C5193A"/>
    <w:rPr>
      <w:rFonts w:ascii="Symbol" w:hAnsi="Symbol"/>
    </w:rPr>
  </w:style>
  <w:style w:type="character" w:customStyle="1" w:styleId="WW8Num5z0">
    <w:name w:val="WW8Num5z0"/>
    <w:rsid w:val="00C5193A"/>
    <w:rPr>
      <w:rFonts w:ascii=".VnArial" w:eastAsia="Perpetua" w:hAnsi=".VnArial" w:cs="Perpetua"/>
    </w:rPr>
  </w:style>
  <w:style w:type="character" w:customStyle="1" w:styleId="WW8Num5z1">
    <w:name w:val="WW8Num5z1"/>
    <w:rsid w:val="00C5193A"/>
    <w:rPr>
      <w:rFonts w:ascii="Courier New" w:hAnsi="Courier New" w:cs="Courier New"/>
    </w:rPr>
  </w:style>
  <w:style w:type="character" w:customStyle="1" w:styleId="WW8Num5z2">
    <w:name w:val="WW8Num5z2"/>
    <w:rsid w:val="00C5193A"/>
    <w:rPr>
      <w:rFonts w:ascii="Wingdings" w:hAnsi="Wingdings"/>
    </w:rPr>
  </w:style>
  <w:style w:type="character" w:customStyle="1" w:styleId="WW8Num5z3">
    <w:name w:val="WW8Num5z3"/>
    <w:rsid w:val="00C5193A"/>
    <w:rPr>
      <w:rFonts w:ascii="Symbol" w:hAnsi="Symbol"/>
    </w:rPr>
  </w:style>
  <w:style w:type="character" w:customStyle="1" w:styleId="WW8Num7z0">
    <w:name w:val="WW8Num7z0"/>
    <w:rsid w:val="00C5193A"/>
    <w:rPr>
      <w:b/>
    </w:rPr>
  </w:style>
  <w:style w:type="character" w:customStyle="1" w:styleId="WW8Num10z1">
    <w:name w:val="WW8Num10z1"/>
    <w:rsid w:val="00C5193A"/>
    <w:rPr>
      <w:lang w:val="en-GB"/>
    </w:rPr>
  </w:style>
  <w:style w:type="character" w:customStyle="1" w:styleId="WW8Num14z0">
    <w:name w:val="WW8Num14z0"/>
    <w:rsid w:val="00C5193A"/>
    <w:rPr>
      <w:rFonts w:ascii="Symbol" w:hAnsi="Symbol"/>
      <w:color w:val="auto"/>
    </w:rPr>
  </w:style>
  <w:style w:type="character" w:customStyle="1" w:styleId="WW8Num14z1">
    <w:name w:val="WW8Num14z1"/>
    <w:rsid w:val="00C5193A"/>
    <w:rPr>
      <w:rFonts w:ascii="Courier New" w:hAnsi="Courier New" w:cs="Courier New"/>
    </w:rPr>
  </w:style>
  <w:style w:type="character" w:customStyle="1" w:styleId="WW8Num14z2">
    <w:name w:val="WW8Num14z2"/>
    <w:rsid w:val="00C5193A"/>
    <w:rPr>
      <w:rFonts w:ascii="Wingdings" w:hAnsi="Wingdings"/>
    </w:rPr>
  </w:style>
  <w:style w:type="character" w:customStyle="1" w:styleId="WW8Num14z3">
    <w:name w:val="WW8Num14z3"/>
    <w:rsid w:val="00C5193A"/>
    <w:rPr>
      <w:rFonts w:ascii="Symbol" w:hAnsi="Symbol"/>
    </w:rPr>
  </w:style>
  <w:style w:type="character" w:customStyle="1" w:styleId="WW8Num16z0">
    <w:name w:val="WW8Num16z0"/>
    <w:rsid w:val="00C5193A"/>
    <w:rPr>
      <w:b w:val="0"/>
      <w:sz w:val="20"/>
      <w:szCs w:val="20"/>
    </w:rPr>
  </w:style>
  <w:style w:type="character" w:customStyle="1" w:styleId="WW8Num19z0">
    <w:name w:val="WW8Num19z0"/>
    <w:rsid w:val="00C5193A"/>
    <w:rPr>
      <w:rFonts w:ascii="Arial" w:eastAsia="Times New Roman" w:hAnsi="Arial" w:cs="Arial"/>
    </w:rPr>
  </w:style>
  <w:style w:type="character" w:customStyle="1" w:styleId="WW8Num19z1">
    <w:name w:val="WW8Num19z1"/>
    <w:rsid w:val="00C5193A"/>
    <w:rPr>
      <w:rFonts w:ascii="Courier New" w:hAnsi="Courier New" w:cs="Courier New"/>
    </w:rPr>
  </w:style>
  <w:style w:type="character" w:customStyle="1" w:styleId="WW8Num19z2">
    <w:name w:val="WW8Num19z2"/>
    <w:rsid w:val="00C5193A"/>
    <w:rPr>
      <w:rFonts w:ascii="Wingdings" w:hAnsi="Wingdings"/>
    </w:rPr>
  </w:style>
  <w:style w:type="character" w:customStyle="1" w:styleId="WW8Num19z3">
    <w:name w:val="WW8Num19z3"/>
    <w:rsid w:val="00C5193A"/>
    <w:rPr>
      <w:rFonts w:ascii="Symbol" w:hAnsi="Symbol"/>
    </w:rPr>
  </w:style>
  <w:style w:type="character" w:customStyle="1" w:styleId="WW8Num20z0">
    <w:name w:val="WW8Num20z0"/>
    <w:rsid w:val="00C5193A"/>
    <w:rPr>
      <w:rFonts w:ascii="Arial" w:eastAsia="Times New Roman" w:hAnsi="Arial" w:cs="Arial"/>
    </w:rPr>
  </w:style>
  <w:style w:type="character" w:customStyle="1" w:styleId="WW8Num20z1">
    <w:name w:val="WW8Num20z1"/>
    <w:rsid w:val="00C5193A"/>
    <w:rPr>
      <w:rFonts w:ascii="Courier New" w:hAnsi="Courier New" w:cs="Courier New"/>
    </w:rPr>
  </w:style>
  <w:style w:type="character" w:customStyle="1" w:styleId="WW8Num20z2">
    <w:name w:val="WW8Num20z2"/>
    <w:rsid w:val="00C5193A"/>
    <w:rPr>
      <w:rFonts w:ascii="Wingdings" w:hAnsi="Wingdings"/>
    </w:rPr>
  </w:style>
  <w:style w:type="character" w:customStyle="1" w:styleId="WW8Num20z3">
    <w:name w:val="WW8Num20z3"/>
    <w:rsid w:val="00C5193A"/>
    <w:rPr>
      <w:rFonts w:ascii="Symbol" w:hAnsi="Symbol"/>
    </w:rPr>
  </w:style>
  <w:style w:type="character" w:customStyle="1" w:styleId="WW8Num22z0">
    <w:name w:val="WW8Num22z0"/>
    <w:rsid w:val="00C5193A"/>
    <w:rPr>
      <w:rFonts w:ascii="Arial" w:eastAsia="Times New Roman" w:hAnsi="Arial" w:cs="Arial"/>
    </w:rPr>
  </w:style>
  <w:style w:type="character" w:customStyle="1" w:styleId="WW8Num22z1">
    <w:name w:val="WW8Num22z1"/>
    <w:rsid w:val="00C5193A"/>
    <w:rPr>
      <w:rFonts w:ascii="Courier New" w:hAnsi="Courier New" w:cs="Courier New"/>
    </w:rPr>
  </w:style>
  <w:style w:type="character" w:customStyle="1" w:styleId="WW8Num22z2">
    <w:name w:val="WW8Num22z2"/>
    <w:rsid w:val="00C5193A"/>
    <w:rPr>
      <w:rFonts w:ascii="Wingdings" w:hAnsi="Wingdings"/>
    </w:rPr>
  </w:style>
  <w:style w:type="character" w:customStyle="1" w:styleId="WW8Num22z3">
    <w:name w:val="WW8Num22z3"/>
    <w:rsid w:val="00C5193A"/>
    <w:rPr>
      <w:rFonts w:ascii="Symbol" w:hAnsi="Symbol"/>
    </w:rPr>
  </w:style>
  <w:style w:type="character" w:customStyle="1" w:styleId="WW8Num25z0">
    <w:name w:val="WW8Num25z0"/>
    <w:rsid w:val="00C5193A"/>
    <w:rPr>
      <w:rFonts w:ascii="Arial" w:eastAsia="Times New Roman" w:hAnsi="Arial" w:cs="Arial"/>
      <w:lang w:val="vi-VN"/>
    </w:rPr>
  </w:style>
  <w:style w:type="character" w:customStyle="1" w:styleId="WW8Num25z1">
    <w:name w:val="WW8Num25z1"/>
    <w:rsid w:val="00C5193A"/>
    <w:rPr>
      <w:rFonts w:ascii="Courier New" w:hAnsi="Courier New" w:cs="Courier New"/>
    </w:rPr>
  </w:style>
  <w:style w:type="character" w:customStyle="1" w:styleId="WW8Num25z2">
    <w:name w:val="WW8Num25z2"/>
    <w:rsid w:val="00C5193A"/>
    <w:rPr>
      <w:rFonts w:ascii="Wingdings" w:hAnsi="Wingdings"/>
    </w:rPr>
  </w:style>
  <w:style w:type="character" w:customStyle="1" w:styleId="WW8Num25z3">
    <w:name w:val="WW8Num25z3"/>
    <w:rsid w:val="00C5193A"/>
    <w:rPr>
      <w:rFonts w:ascii="Symbol" w:hAnsi="Symbol"/>
    </w:rPr>
  </w:style>
  <w:style w:type="character" w:customStyle="1" w:styleId="WW8Num26z0">
    <w:name w:val="WW8Num26z0"/>
    <w:rsid w:val="00C5193A"/>
    <w:rPr>
      <w:rFonts w:ascii="Symbol" w:hAnsi="Symbol"/>
    </w:rPr>
  </w:style>
  <w:style w:type="character" w:customStyle="1" w:styleId="WW8Num26z1">
    <w:name w:val="WW8Num26z1"/>
    <w:rsid w:val="00C5193A"/>
    <w:rPr>
      <w:rFonts w:ascii="Courier New" w:hAnsi="Courier New" w:cs="Courier New"/>
    </w:rPr>
  </w:style>
  <w:style w:type="character" w:customStyle="1" w:styleId="WW8Num26z2">
    <w:name w:val="WW8Num26z2"/>
    <w:rsid w:val="00C5193A"/>
    <w:rPr>
      <w:rFonts w:ascii="Wingdings" w:hAnsi="Wingdings"/>
    </w:rPr>
  </w:style>
  <w:style w:type="character" w:customStyle="1" w:styleId="WW8Num27z0">
    <w:name w:val="WW8Num27z0"/>
    <w:rsid w:val="00C5193A"/>
    <w:rPr>
      <w:rFonts w:ascii="Arial" w:hAnsi="Arial"/>
      <w:sz w:val="22"/>
      <w:lang w:val="en-US"/>
    </w:rPr>
  </w:style>
  <w:style w:type="character" w:customStyle="1" w:styleId="WW8Num29z0">
    <w:name w:val="WW8Num29z0"/>
    <w:rsid w:val="00C5193A"/>
    <w:rPr>
      <w:b/>
    </w:rPr>
  </w:style>
  <w:style w:type="character" w:customStyle="1" w:styleId="WW8Num33z0">
    <w:name w:val="WW8Num33z0"/>
    <w:rsid w:val="00C5193A"/>
    <w:rPr>
      <w:rFonts w:ascii="Times New Roman" w:eastAsia="Times New Roman" w:hAnsi="Times New Roman" w:cs="Times New Roman"/>
    </w:rPr>
  </w:style>
  <w:style w:type="character" w:customStyle="1" w:styleId="WW8Num33z1">
    <w:name w:val="WW8Num33z1"/>
    <w:rsid w:val="00C5193A"/>
    <w:rPr>
      <w:rFonts w:ascii="Courier New" w:hAnsi="Courier New"/>
    </w:rPr>
  </w:style>
  <w:style w:type="character" w:customStyle="1" w:styleId="WW8Num33z2">
    <w:name w:val="WW8Num33z2"/>
    <w:rsid w:val="00C5193A"/>
    <w:rPr>
      <w:rFonts w:ascii="Wingdings" w:hAnsi="Wingdings"/>
    </w:rPr>
  </w:style>
  <w:style w:type="character" w:customStyle="1" w:styleId="WW8Num33z3">
    <w:name w:val="WW8Num33z3"/>
    <w:rsid w:val="00C5193A"/>
    <w:rPr>
      <w:rFonts w:ascii="Symbol" w:hAnsi="Symbol"/>
    </w:rPr>
  </w:style>
  <w:style w:type="character" w:customStyle="1" w:styleId="WW8Num34z0">
    <w:name w:val="WW8Num34z0"/>
    <w:rsid w:val="00C5193A"/>
    <w:rPr>
      <w:rFonts w:ascii="Symbol" w:hAnsi="Symbol"/>
      <w:sz w:val="20"/>
    </w:rPr>
  </w:style>
  <w:style w:type="character" w:customStyle="1" w:styleId="WW8Num34z1">
    <w:name w:val="WW8Num34z1"/>
    <w:rsid w:val="00C5193A"/>
    <w:rPr>
      <w:rFonts w:ascii="Courier New" w:hAnsi="Courier New"/>
      <w:sz w:val="20"/>
    </w:rPr>
  </w:style>
  <w:style w:type="character" w:customStyle="1" w:styleId="WW8Num34z2">
    <w:name w:val="WW8Num34z2"/>
    <w:rsid w:val="00C5193A"/>
    <w:rPr>
      <w:rFonts w:ascii="Wingdings" w:hAnsi="Wingdings"/>
      <w:sz w:val="20"/>
    </w:rPr>
  </w:style>
  <w:style w:type="character" w:customStyle="1" w:styleId="WW8Num41z0">
    <w:name w:val="WW8Num41z0"/>
    <w:rsid w:val="00C5193A"/>
    <w:rPr>
      <w:b w:val="0"/>
    </w:rPr>
  </w:style>
  <w:style w:type="character" w:customStyle="1" w:styleId="WW-DefaultParagraphFont">
    <w:name w:val="WW-Default Paragraph Font"/>
    <w:rsid w:val="00C5193A"/>
  </w:style>
  <w:style w:type="character" w:customStyle="1" w:styleId="chuthich-EChar">
    <w:name w:val="chuthich-E Char"/>
    <w:rsid w:val="00C5193A"/>
    <w:rPr>
      <w:rFonts w:ascii=".VnArial" w:hAnsi=".VnArial"/>
      <w:spacing w:val="5"/>
      <w:lang w:val="en-GB" w:eastAsia="ar-SA" w:bidi="ar-SA"/>
    </w:rPr>
  </w:style>
  <w:style w:type="character" w:customStyle="1" w:styleId="CHUTHICHRChar">
    <w:name w:val="CHUTHICH_R Char"/>
    <w:rsid w:val="00C5193A"/>
    <w:rPr>
      <w:rFonts w:ascii=".VnArialH" w:hAnsi=".VnArialH"/>
      <w:spacing w:val="5"/>
      <w:lang w:val="en-GB" w:eastAsia="ar-SA" w:bidi="ar-SA"/>
    </w:rPr>
  </w:style>
  <w:style w:type="character" w:customStyle="1" w:styleId="Ktccch">
    <w:name w:val="Ký tự cước chú"/>
    <w:rsid w:val="00C5193A"/>
    <w:rPr>
      <w:vertAlign w:val="superscript"/>
    </w:rPr>
  </w:style>
  <w:style w:type="character" w:customStyle="1" w:styleId="normal1">
    <w:name w:val="normal1"/>
    <w:basedOn w:val="WW-DefaultParagraphFont"/>
    <w:rsid w:val="00C5193A"/>
  </w:style>
  <w:style w:type="paragraph" w:customStyle="1" w:styleId="Tiu">
    <w:name w:val="Tiêu đề"/>
    <w:basedOn w:val="Normal"/>
    <w:next w:val="BodyText"/>
    <w:rsid w:val="00C5193A"/>
    <w:pPr>
      <w:keepNext/>
      <w:suppressAutoHyphens/>
      <w:spacing w:before="240" w:after="120" w:line="360" w:lineRule="auto"/>
    </w:pPr>
    <w:rPr>
      <w:rFonts w:eastAsia="MS Mincho" w:cs="Tahoma"/>
      <w:bCs/>
      <w:spacing w:val="5"/>
      <w:sz w:val="28"/>
      <w:szCs w:val="28"/>
      <w:lang w:eastAsia="ar-SA"/>
    </w:rPr>
  </w:style>
  <w:style w:type="paragraph" w:customStyle="1" w:styleId="Ph">
    <w:name w:val="Phụ đề"/>
    <w:basedOn w:val="Normal"/>
    <w:rsid w:val="00C5193A"/>
    <w:pPr>
      <w:suppressLineNumbers/>
      <w:suppressAutoHyphens/>
      <w:spacing w:before="120" w:after="120" w:line="360" w:lineRule="auto"/>
    </w:pPr>
    <w:rPr>
      <w:rFonts w:eastAsia="Times New Roman" w:cs="Tahoma"/>
      <w:bCs/>
      <w:i/>
      <w:iCs/>
      <w:spacing w:val="5"/>
      <w:sz w:val="24"/>
      <w:lang w:eastAsia="ar-SA"/>
    </w:rPr>
  </w:style>
  <w:style w:type="paragraph" w:customStyle="1" w:styleId="Chmc">
    <w:name w:val="Chỉ mục"/>
    <w:basedOn w:val="Normal"/>
    <w:rsid w:val="00C5193A"/>
    <w:pPr>
      <w:suppressLineNumbers/>
      <w:suppressAutoHyphens/>
      <w:spacing w:before="120" w:line="360" w:lineRule="auto"/>
    </w:pPr>
    <w:rPr>
      <w:rFonts w:eastAsia="Times New Roman" w:cs="Tahoma"/>
      <w:bCs/>
      <w:spacing w:val="5"/>
      <w:szCs w:val="22"/>
      <w:lang w:eastAsia="ar-SA"/>
    </w:rPr>
  </w:style>
  <w:style w:type="paragraph" w:customStyle="1" w:styleId="t-anh-A">
    <w:name w:val="t-anh-A"/>
    <w:basedOn w:val="Normal"/>
    <w:rsid w:val="00C5193A"/>
    <w:pPr>
      <w:suppressAutoHyphens/>
      <w:spacing w:before="360" w:after="240" w:line="360" w:lineRule="auto"/>
      <w:jc w:val="left"/>
    </w:pPr>
    <w:rPr>
      <w:rFonts w:eastAsia="Times New Roman"/>
      <w:bCs/>
      <w:i/>
      <w:spacing w:val="5"/>
      <w:sz w:val="24"/>
      <w:szCs w:val="22"/>
      <w:lang w:val="en-GB" w:eastAsia="ar-SA"/>
    </w:rPr>
  </w:style>
  <w:style w:type="paragraph" w:customStyle="1" w:styleId="chuthich-E">
    <w:name w:val="chuthich-E"/>
    <w:basedOn w:val="Normal"/>
    <w:rsid w:val="00C5193A"/>
    <w:pPr>
      <w:suppressAutoHyphens/>
      <w:spacing w:before="120" w:after="120" w:line="334" w:lineRule="atLeast"/>
    </w:pPr>
    <w:rPr>
      <w:rFonts w:eastAsia="Times New Roman"/>
      <w:bCs/>
      <w:sz w:val="20"/>
      <w:szCs w:val="22"/>
      <w:lang w:val="en-GB" w:eastAsia="ar-SA"/>
    </w:rPr>
  </w:style>
  <w:style w:type="paragraph" w:customStyle="1" w:styleId="titTCVN-F">
    <w:name w:val="titTCVN-F"/>
    <w:basedOn w:val="Normal"/>
    <w:rsid w:val="00C5193A"/>
    <w:pPr>
      <w:pBdr>
        <w:top w:val="single" w:sz="8" w:space="5" w:color="000000"/>
        <w:bottom w:val="single" w:sz="8" w:space="5" w:color="000000"/>
      </w:pBdr>
      <w:tabs>
        <w:tab w:val="right" w:pos="10093"/>
      </w:tabs>
      <w:suppressAutoHyphens/>
      <w:spacing w:before="120" w:line="360" w:lineRule="atLeast"/>
    </w:pPr>
    <w:rPr>
      <w:rFonts w:ascii="VnHelveticaU" w:eastAsia="Times New Roman" w:hAnsi="VnHelveticaU"/>
      <w:b/>
      <w:bCs/>
      <w:spacing w:val="5"/>
      <w:sz w:val="28"/>
      <w:szCs w:val="22"/>
      <w:lang w:val="en-GB" w:eastAsia="ar-SA"/>
    </w:rPr>
  </w:style>
  <w:style w:type="paragraph" w:customStyle="1" w:styleId="ten-18-C">
    <w:name w:val="ten-18-C"/>
    <w:basedOn w:val="Normal"/>
    <w:rsid w:val="00C5193A"/>
    <w:pPr>
      <w:suppressAutoHyphens/>
      <w:spacing w:before="600" w:line="360" w:lineRule="auto"/>
      <w:jc w:val="left"/>
    </w:pPr>
    <w:rPr>
      <w:rFonts w:eastAsia="Times New Roman"/>
      <w:b/>
      <w:bCs/>
      <w:spacing w:val="5"/>
      <w:sz w:val="32"/>
      <w:szCs w:val="22"/>
      <w:lang w:val="en-GB" w:eastAsia="ar-SA"/>
    </w:rPr>
  </w:style>
  <w:style w:type="paragraph" w:customStyle="1" w:styleId="phuluc-P">
    <w:name w:val="phuluc-P"/>
    <w:basedOn w:val="Normal"/>
    <w:rsid w:val="00C5193A"/>
    <w:pPr>
      <w:pageBreakBefore/>
      <w:suppressAutoHyphens/>
      <w:spacing w:before="0" w:line="360" w:lineRule="auto"/>
      <w:jc w:val="center"/>
    </w:pPr>
    <w:rPr>
      <w:rFonts w:eastAsia="Times New Roman"/>
      <w:b/>
      <w:bCs/>
      <w:spacing w:val="5"/>
      <w:sz w:val="24"/>
      <w:szCs w:val="22"/>
      <w:lang w:val="en-GB" w:eastAsia="ar-SA"/>
    </w:rPr>
  </w:style>
  <w:style w:type="paragraph" w:customStyle="1" w:styleId="center-G">
    <w:name w:val="center-G"/>
    <w:basedOn w:val="phuluc-P"/>
    <w:rsid w:val="00C5193A"/>
    <w:pPr>
      <w:pageBreakBefore w:val="0"/>
      <w:spacing w:before="120"/>
    </w:pPr>
    <w:rPr>
      <w:b w:val="0"/>
      <w:sz w:val="22"/>
    </w:rPr>
  </w:style>
  <w:style w:type="paragraph" w:customStyle="1" w:styleId="tenphuluc-H">
    <w:name w:val="tenphuluc-H"/>
    <w:basedOn w:val="Normal"/>
    <w:rsid w:val="00C5193A"/>
    <w:pPr>
      <w:suppressAutoHyphens/>
      <w:spacing w:before="240" w:line="360" w:lineRule="auto"/>
      <w:jc w:val="center"/>
    </w:pPr>
    <w:rPr>
      <w:rFonts w:eastAsia="Times New Roman"/>
      <w:b/>
      <w:bCs/>
      <w:spacing w:val="5"/>
      <w:sz w:val="24"/>
      <w:szCs w:val="22"/>
      <w:lang w:val="en-GB" w:eastAsia="ar-SA"/>
    </w:rPr>
  </w:style>
  <w:style w:type="paragraph" w:customStyle="1" w:styleId="cachtren-B">
    <w:name w:val="cachtren-B"/>
    <w:basedOn w:val="Normal"/>
    <w:rsid w:val="00C5193A"/>
    <w:pPr>
      <w:suppressAutoHyphens/>
      <w:spacing w:before="240" w:line="360" w:lineRule="auto"/>
    </w:pPr>
    <w:rPr>
      <w:rFonts w:eastAsia="Times New Roman"/>
      <w:bCs/>
      <w:spacing w:val="5"/>
      <w:szCs w:val="22"/>
      <w:lang w:eastAsia="ar-SA"/>
    </w:rPr>
  </w:style>
  <w:style w:type="paragraph" w:customStyle="1" w:styleId="vao-v">
    <w:name w:val="vao-v"/>
    <w:basedOn w:val="Normal"/>
    <w:rsid w:val="00C5193A"/>
    <w:pPr>
      <w:numPr>
        <w:numId w:val="1"/>
      </w:numPr>
      <w:suppressAutoHyphens/>
      <w:spacing w:before="120" w:line="360" w:lineRule="auto"/>
      <w:ind w:left="340" w:firstLine="0"/>
    </w:pPr>
    <w:rPr>
      <w:rFonts w:eastAsia="Times New Roman"/>
      <w:bCs/>
      <w:spacing w:val="5"/>
      <w:szCs w:val="22"/>
      <w:lang w:eastAsia="ar-SA"/>
    </w:rPr>
  </w:style>
  <w:style w:type="paragraph" w:customStyle="1" w:styleId="lui-L">
    <w:name w:val="lui-L"/>
    <w:basedOn w:val="vao-v"/>
    <w:rsid w:val="00C5193A"/>
    <w:pPr>
      <w:tabs>
        <w:tab w:val="left" w:pos="2069"/>
      </w:tabs>
    </w:pPr>
  </w:style>
  <w:style w:type="paragraph" w:customStyle="1" w:styleId="soTCVN-T">
    <w:name w:val="soTCVN-T"/>
    <w:basedOn w:val="Normal"/>
    <w:rsid w:val="00C5193A"/>
    <w:pPr>
      <w:suppressAutoHyphens/>
      <w:spacing w:before="2400" w:line="360" w:lineRule="auto"/>
      <w:jc w:val="center"/>
    </w:pPr>
    <w:rPr>
      <w:rFonts w:ascii=".VnArialH" w:eastAsia="Times New Roman" w:hAnsi=".VnArialH"/>
      <w:b/>
      <w:bCs/>
      <w:sz w:val="36"/>
      <w:szCs w:val="22"/>
      <w:lang w:eastAsia="ar-SA"/>
    </w:rPr>
  </w:style>
  <w:style w:type="paragraph" w:customStyle="1" w:styleId="tenbang0">
    <w:name w:val="ten bang"/>
    <w:basedOn w:val="center-G"/>
    <w:rsid w:val="00C5193A"/>
    <w:pPr>
      <w:spacing w:before="240" w:after="240"/>
    </w:pPr>
    <w:rPr>
      <w:b/>
    </w:rPr>
  </w:style>
  <w:style w:type="paragraph" w:customStyle="1" w:styleId="HANOI-O">
    <w:name w:val="HANOI-O"/>
    <w:basedOn w:val="Heading1"/>
    <w:rsid w:val="00C5193A"/>
    <w:pPr>
      <w:numPr>
        <w:numId w:val="0"/>
      </w:numPr>
      <w:suppressAutoHyphens/>
      <w:autoSpaceDE/>
      <w:autoSpaceDN/>
      <w:adjustRightInd/>
      <w:snapToGrid/>
      <w:spacing w:before="0" w:line="360" w:lineRule="auto"/>
    </w:pPr>
    <w:rPr>
      <w:rFonts w:ascii=".VnArialH" w:hAnsi=".VnArialH" w:cs="Arial"/>
      <w:bCs/>
      <w:noProof w:val="0"/>
      <w:spacing w:val="5"/>
      <w:kern w:val="1"/>
      <w:sz w:val="24"/>
      <w:szCs w:val="22"/>
      <w:lang w:eastAsia="ar-SA"/>
    </w:rPr>
  </w:style>
  <w:style w:type="paragraph" w:customStyle="1" w:styleId="CHUTHICHR">
    <w:name w:val="CHUTHICH_R"/>
    <w:basedOn w:val="chuthich-E"/>
    <w:rsid w:val="00C5193A"/>
    <w:rPr>
      <w:rFonts w:ascii=".VnArialH" w:hAnsi=".VnArialH"/>
    </w:rPr>
  </w:style>
  <w:style w:type="paragraph" w:customStyle="1" w:styleId="thuatnguQ">
    <w:name w:val="thuatngu_Q"/>
    <w:basedOn w:val="Nidung1"/>
    <w:rsid w:val="00C5193A"/>
    <w:pPr>
      <w:keepNext w:val="0"/>
      <w:numPr>
        <w:numId w:val="0"/>
      </w:numPr>
      <w:suppressAutoHyphens/>
      <w:spacing w:before="0" w:after="0" w:line="360" w:lineRule="auto"/>
    </w:pPr>
    <w:rPr>
      <w:rFonts w:eastAsia="Times New Roman" w:cs="Arial"/>
      <w:b/>
      <w:bCs/>
      <w:noProof w:val="0"/>
      <w:spacing w:val="5"/>
      <w:lang w:val="en-GB" w:eastAsia="ar-SA"/>
    </w:rPr>
  </w:style>
  <w:style w:type="paragraph" w:customStyle="1" w:styleId="dinhnghiaJ">
    <w:name w:val="dinhnghia_J"/>
    <w:basedOn w:val="thuatnguQ"/>
    <w:rsid w:val="00C5193A"/>
    <w:rPr>
      <w:b w:val="0"/>
      <w:bCs w:val="0"/>
    </w:rPr>
  </w:style>
  <w:style w:type="paragraph" w:customStyle="1" w:styleId="Tiubng">
    <w:name w:val="Tiêu đề bảng"/>
    <w:basedOn w:val="Nidungbng"/>
    <w:rsid w:val="00C5193A"/>
    <w:pPr>
      <w:suppressLineNumbers/>
      <w:suppressAutoHyphens/>
      <w:spacing w:before="120" w:after="0" w:line="360" w:lineRule="auto"/>
    </w:pPr>
    <w:rPr>
      <w:rFonts w:ascii="Arial" w:hAnsi="Arial"/>
      <w:bCs/>
      <w:spacing w:val="5"/>
      <w:szCs w:val="22"/>
      <w:lang w:eastAsia="ar-SA"/>
    </w:rPr>
  </w:style>
  <w:style w:type="paragraph" w:customStyle="1" w:styleId="Nidungkhung">
    <w:name w:val="Nội dung khung"/>
    <w:basedOn w:val="BodyText"/>
    <w:rsid w:val="00C5193A"/>
    <w:pPr>
      <w:suppressAutoHyphens/>
      <w:spacing w:before="120" w:line="360" w:lineRule="auto"/>
    </w:pPr>
    <w:rPr>
      <w:rFonts w:eastAsia="Times New Roman" w:cs="Arial"/>
      <w:bCs/>
      <w:spacing w:val="5"/>
      <w:szCs w:val="22"/>
      <w:lang w:eastAsia="ar-SA"/>
    </w:rPr>
  </w:style>
  <w:style w:type="paragraph" w:customStyle="1" w:styleId="KyhieuTCtrang1">
    <w:name w:val="Ky hieu TC trang 1"/>
    <w:basedOn w:val="Normal"/>
    <w:rsid w:val="00C5193A"/>
    <w:pPr>
      <w:spacing w:before="0" w:line="360" w:lineRule="auto"/>
      <w:jc w:val="left"/>
    </w:pPr>
    <w:rPr>
      <w:rFonts w:eastAsia="Times New Roman" w:cs="Times New Roman"/>
      <w:b/>
      <w:sz w:val="28"/>
      <w:szCs w:val="22"/>
      <w:lang w:eastAsia="en-US"/>
    </w:rPr>
  </w:style>
  <w:style w:type="paragraph" w:customStyle="1" w:styleId="titbai">
    <w:name w:val="tit bai"/>
    <w:basedOn w:val="Normal"/>
    <w:qFormat/>
    <w:rsid w:val="00C5193A"/>
    <w:pPr>
      <w:suppressAutoHyphens/>
      <w:spacing w:before="1300" w:after="120" w:line="336" w:lineRule="auto"/>
      <w:jc w:val="left"/>
    </w:pPr>
    <w:rPr>
      <w:rFonts w:eastAsia="Times New Roman"/>
      <w:b/>
      <w:color w:val="000000"/>
      <w:spacing w:val="5"/>
      <w:sz w:val="32"/>
      <w:szCs w:val="32"/>
      <w:lang w:eastAsia="ar-SA"/>
    </w:rPr>
  </w:style>
  <w:style w:type="paragraph" w:customStyle="1" w:styleId="1to">
    <w:name w:val="1 to"/>
    <w:basedOn w:val="Normal"/>
    <w:autoRedefine/>
    <w:qFormat/>
    <w:rsid w:val="00C5193A"/>
    <w:pPr>
      <w:tabs>
        <w:tab w:val="left" w:pos="340"/>
      </w:tabs>
      <w:suppressAutoHyphens/>
      <w:spacing w:before="200" w:after="200" w:line="360" w:lineRule="atLeast"/>
    </w:pPr>
    <w:rPr>
      <w:rFonts w:eastAsia="Times New Roman"/>
      <w:b/>
      <w:color w:val="000000"/>
      <w:szCs w:val="22"/>
      <w:lang w:val="vi-VN" w:eastAsia="ar-SA"/>
    </w:rPr>
  </w:style>
  <w:style w:type="paragraph" w:customStyle="1" w:styleId="Stylechuthich-EBold">
    <w:name w:val="Style chuthich-E + Bold"/>
    <w:basedOn w:val="chuthich-E"/>
    <w:rsid w:val="00C5193A"/>
    <w:pPr>
      <w:spacing w:before="100" w:after="0" w:line="308" w:lineRule="exact"/>
    </w:pPr>
    <w:rPr>
      <w:sz w:val="18"/>
    </w:rPr>
  </w:style>
  <w:style w:type="paragraph" w:customStyle="1" w:styleId="Ndungbang0">
    <w:name w:val="Ndung bang"/>
    <w:basedOn w:val="Normal"/>
    <w:rsid w:val="00C5193A"/>
    <w:pPr>
      <w:suppressAutoHyphens/>
      <w:spacing w:before="80" w:after="80" w:line="320" w:lineRule="atLeast"/>
      <w:ind w:left="57" w:right="57"/>
      <w:jc w:val="center"/>
    </w:pPr>
    <w:rPr>
      <w:rFonts w:eastAsia="Times New Roman"/>
      <w:bCs/>
      <w:szCs w:val="22"/>
      <w:lang w:eastAsia="ar-SA"/>
    </w:rPr>
  </w:style>
  <w:style w:type="paragraph" w:customStyle="1" w:styleId="StyleNdungbangJustified">
    <w:name w:val="Style Ndung bang + Justified"/>
    <w:basedOn w:val="Ndungbang0"/>
    <w:rsid w:val="00C5193A"/>
    <w:pPr>
      <w:jc w:val="both"/>
    </w:pPr>
    <w:rPr>
      <w:rFonts w:cs="Times New Roman"/>
      <w:bCs w:val="0"/>
      <w:szCs w:val="20"/>
    </w:rPr>
  </w:style>
  <w:style w:type="character" w:customStyle="1" w:styleId="NoidungChar">
    <w:name w:val="Noidung Char"/>
    <w:link w:val="Noidung"/>
    <w:rsid w:val="00C5193A"/>
    <w:rPr>
      <w:rFonts w:ascii="Arial" w:eastAsia="Times New Roman" w:hAnsi="Arial"/>
      <w:sz w:val="22"/>
      <w:szCs w:val="24"/>
    </w:rPr>
  </w:style>
  <w:style w:type="paragraph" w:customStyle="1" w:styleId="Phuluc">
    <w:name w:val="Phuluc"/>
    <w:basedOn w:val="1to"/>
    <w:rsid w:val="00C5193A"/>
    <w:pPr>
      <w:spacing w:before="360" w:after="600" w:line="460" w:lineRule="atLeast"/>
    </w:pPr>
  </w:style>
  <w:style w:type="paragraph" w:customStyle="1" w:styleId="1Lon0">
    <w:name w:val="1 Lon"/>
    <w:basedOn w:val="1to"/>
    <w:rsid w:val="00C5193A"/>
    <w:pPr>
      <w:spacing w:before="240" w:after="160" w:line="340" w:lineRule="atLeast"/>
    </w:pPr>
    <w:rPr>
      <w:rFonts w:ascii="Arial Bold" w:hAnsi="Arial Bold"/>
    </w:rPr>
  </w:style>
  <w:style w:type="paragraph" w:customStyle="1" w:styleId="Bodytext27">
    <w:name w:val="Body text (27)"/>
    <w:basedOn w:val="Normal"/>
    <w:link w:val="Bodytext270"/>
    <w:rsid w:val="00C5193A"/>
    <w:pPr>
      <w:widowControl w:val="0"/>
      <w:shd w:val="clear" w:color="auto" w:fill="FFFFFF"/>
      <w:spacing w:before="120" w:after="120" w:line="0" w:lineRule="atLeast"/>
      <w:jc w:val="left"/>
    </w:pPr>
    <w:rPr>
      <w:rFonts w:ascii="Times New Roman" w:eastAsia="Times New Roman" w:hAnsi="Times New Roman" w:cs="Times New Roman"/>
      <w:b/>
      <w:bCs/>
      <w:i/>
      <w:iCs/>
      <w:spacing w:val="-20"/>
      <w:sz w:val="24"/>
      <w:lang w:eastAsia="en-US"/>
    </w:rPr>
  </w:style>
  <w:style w:type="character" w:customStyle="1" w:styleId="Bodytext270">
    <w:name w:val="Body text (27)_"/>
    <w:link w:val="Bodytext27"/>
    <w:rsid w:val="00C5193A"/>
    <w:rPr>
      <w:rFonts w:ascii="Times New Roman" w:eastAsia="Times New Roman" w:hAnsi="Times New Roman"/>
      <w:b/>
      <w:bCs/>
      <w:i/>
      <w:iCs/>
      <w:spacing w:val="-20"/>
      <w:sz w:val="24"/>
      <w:szCs w:val="24"/>
      <w:shd w:val="clear" w:color="auto" w:fill="FFFFFF"/>
    </w:rPr>
  </w:style>
  <w:style w:type="numbering" w:customStyle="1" w:styleId="NoList2">
    <w:name w:val="No List2"/>
    <w:next w:val="NoList"/>
    <w:uiPriority w:val="99"/>
    <w:semiHidden/>
    <w:unhideWhenUsed/>
    <w:rsid w:val="00C14786"/>
  </w:style>
  <w:style w:type="table" w:customStyle="1" w:styleId="TableGrid30">
    <w:name w:val="Table Grid3"/>
    <w:basedOn w:val="TableNormal"/>
    <w:next w:val="TableGrid"/>
    <w:uiPriority w:val="59"/>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ai1">
    <w:name w:val="1 / a / i1"/>
    <w:basedOn w:val="NoList"/>
    <w:next w:val="1ai"/>
    <w:rsid w:val="00C14786"/>
    <w:pPr>
      <w:numPr>
        <w:numId w:val="46"/>
      </w:numPr>
    </w:pPr>
  </w:style>
  <w:style w:type="numbering" w:customStyle="1" w:styleId="1111111">
    <w:name w:val="1 / 1.1 / 1.1.11"/>
    <w:basedOn w:val="NoList"/>
    <w:next w:val="111111"/>
    <w:semiHidden/>
    <w:rsid w:val="00C14786"/>
    <w:pPr>
      <w:numPr>
        <w:numId w:val="4"/>
      </w:numPr>
    </w:pPr>
  </w:style>
  <w:style w:type="numbering" w:customStyle="1" w:styleId="ArticleSection1">
    <w:name w:val="Article / Section1"/>
    <w:basedOn w:val="NoList"/>
    <w:next w:val="ArticleSection"/>
    <w:semiHidden/>
    <w:rsid w:val="00C14786"/>
    <w:pPr>
      <w:numPr>
        <w:numId w:val="5"/>
      </w:numPr>
    </w:pPr>
  </w:style>
  <w:style w:type="table" w:customStyle="1" w:styleId="Table3Deffects11">
    <w:name w:val="Table 3D effects 11"/>
    <w:basedOn w:val="TableNormal"/>
    <w:next w:val="Table3Deffects1"/>
    <w:semiHidden/>
    <w:rsid w:val="00C14786"/>
    <w:rPr>
      <w:rFonts w:ascii="Times New Roman" w:eastAsia="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C14786"/>
    <w:rPr>
      <w:rFonts w:ascii="Times New Roman" w:eastAsia="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C14786"/>
    <w:rPr>
      <w:rFonts w:ascii="Times New Roman" w:eastAsia="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C14786"/>
    <w:rPr>
      <w:rFonts w:ascii="Times New Roman" w:eastAsia="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C14786"/>
    <w:rPr>
      <w:rFonts w:ascii="Times New Roman" w:eastAsia="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C14786"/>
    <w:rPr>
      <w:rFonts w:ascii="Times New Roman" w:eastAsia="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C14786"/>
    <w:rPr>
      <w:rFonts w:ascii="Times New Roman" w:eastAsia="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C14786"/>
    <w:rPr>
      <w:rFonts w:ascii="Times New Roman" w:eastAsia="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C14786"/>
    <w:rPr>
      <w:rFonts w:ascii="Times New Roman" w:eastAsia="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C14786"/>
    <w:rPr>
      <w:rFonts w:ascii="Times New Roman" w:eastAsia="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C14786"/>
    <w:rPr>
      <w:rFonts w:ascii="Times New Roman" w:eastAsia="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C14786"/>
    <w:rPr>
      <w:rFonts w:ascii="Times New Roman" w:eastAsia="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C14786"/>
    <w:rPr>
      <w:rFonts w:ascii="Times New Roman" w:eastAsia="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C14786"/>
    <w:rPr>
      <w:rFonts w:ascii="Times New Roman" w:eastAsia="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C14786"/>
    <w:rPr>
      <w:rFonts w:ascii="Times New Roman" w:eastAsia="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C14786"/>
    <w:rPr>
      <w:rFonts w:ascii="Times New Roman" w:eastAsia="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C14786"/>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C14786"/>
    <w:rPr>
      <w:rFonts w:ascii="Times New Roman" w:eastAsia="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C14786"/>
    <w:rPr>
      <w:rFonts w:ascii="Times New Roman" w:eastAsia="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C14786"/>
    <w:rPr>
      <w:rFonts w:ascii="Times New Roman" w:eastAsia="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C14786"/>
    <w:rPr>
      <w:rFonts w:ascii="Times New Roman" w:eastAsia="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C14786"/>
    <w:rPr>
      <w:rFonts w:ascii="Times New Roman" w:eastAsia="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C14786"/>
    <w:rPr>
      <w:rFonts w:ascii="Times New Roman" w:eastAsia="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C14786"/>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C14786"/>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C14786"/>
    <w:rPr>
      <w:rFonts w:ascii="Times New Roman" w:eastAsia="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C14786"/>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C14786"/>
    <w:rPr>
      <w:rFonts w:ascii="Times New Roman" w:eastAsia="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C14786"/>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C14786"/>
    <w:rPr>
      <w:rFonts w:ascii="Times New Roman" w:eastAsia="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C14786"/>
    <w:rPr>
      <w:rFonts w:ascii="Times New Roman" w:eastAsia="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C1478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Web11">
    <w:name w:val="Table Web 11"/>
    <w:basedOn w:val="TableNormal"/>
    <w:next w:val="TableWeb1"/>
    <w:semiHidden/>
    <w:rsid w:val="00C14786"/>
    <w:rPr>
      <w:rFonts w:ascii="Times New Roman" w:eastAsia="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C14786"/>
    <w:rPr>
      <w:rFonts w:ascii="Times New Roman" w:eastAsia="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C14786"/>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CurrentList11">
    <w:name w:val="Current List11"/>
    <w:rsid w:val="00C14786"/>
    <w:pPr>
      <w:numPr>
        <w:numId w:val="6"/>
      </w:numPr>
    </w:pPr>
  </w:style>
  <w:style w:type="numbering" w:customStyle="1" w:styleId="StyleNumbered1">
    <w:name w:val="Style Numbered1"/>
    <w:basedOn w:val="NoList"/>
    <w:rsid w:val="00C14786"/>
    <w:pPr>
      <w:numPr>
        <w:numId w:val="16"/>
      </w:numPr>
    </w:pPr>
  </w:style>
  <w:style w:type="table" w:customStyle="1" w:styleId="TableGrid110">
    <w:name w:val="Table Grid11"/>
    <w:rsid w:val="00C14786"/>
    <w:rPr>
      <w:rFonts w:eastAsia="DengXian"/>
      <w:sz w:val="22"/>
      <w:szCs w:val="22"/>
    </w:rPr>
    <w:tblPr>
      <w:tblCellMar>
        <w:top w:w="0" w:type="dxa"/>
        <w:left w:w="0" w:type="dxa"/>
        <w:bottom w:w="0" w:type="dxa"/>
        <w:right w:w="0" w:type="dxa"/>
      </w:tblCellMar>
    </w:tblPr>
  </w:style>
  <w:style w:type="numbering" w:customStyle="1" w:styleId="Bulleted-21">
    <w:name w:val="Bulleted-21"/>
    <w:basedOn w:val="NoList"/>
    <w:rsid w:val="00C14786"/>
    <w:pPr>
      <w:numPr>
        <w:numId w:val="1"/>
      </w:numPr>
    </w:pPr>
  </w:style>
  <w:style w:type="numbering" w:customStyle="1" w:styleId="NoList11">
    <w:name w:val="No List11"/>
    <w:next w:val="NoList"/>
    <w:uiPriority w:val="99"/>
    <w:semiHidden/>
    <w:unhideWhenUsed/>
    <w:rsid w:val="00C14786"/>
  </w:style>
  <w:style w:type="table" w:customStyle="1" w:styleId="TableGrid210">
    <w:name w:val="Table Grid21"/>
    <w:basedOn w:val="TableNormal"/>
    <w:next w:val="TableGrid"/>
    <w:uiPriority w:val="59"/>
    <w:rsid w:val="00C14786"/>
    <w:rPr>
      <w:rFonts w:ascii="Times New Roman" w:eastAsia="MS Mincho" w:hAnsi="Times New Roman"/>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1">
    <w:name w:val="Grid Table 5 Dark - Accent 111"/>
    <w:basedOn w:val="TableNormal"/>
    <w:uiPriority w:val="50"/>
    <w:rsid w:val="00C14786"/>
    <w:rPr>
      <w:rFonts w:ascii="Times New Roman" w:eastAsia="Times New Roman" w:hAnsi="Times New Roman"/>
      <w:lang w:val="en-GB" w:eastAsia="en-GB"/>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775540">
      <w:bodyDiv w:val="1"/>
      <w:marLeft w:val="0"/>
      <w:marRight w:val="0"/>
      <w:marTop w:val="0"/>
      <w:marBottom w:val="0"/>
      <w:divBdr>
        <w:top w:val="none" w:sz="0" w:space="0" w:color="auto"/>
        <w:left w:val="none" w:sz="0" w:space="0" w:color="auto"/>
        <w:bottom w:val="none" w:sz="0" w:space="0" w:color="auto"/>
        <w:right w:val="none" w:sz="0" w:space="0" w:color="auto"/>
      </w:divBdr>
    </w:div>
    <w:div w:id="1548451340">
      <w:bodyDiv w:val="1"/>
      <w:marLeft w:val="0"/>
      <w:marRight w:val="0"/>
      <w:marTop w:val="0"/>
      <w:marBottom w:val="0"/>
      <w:divBdr>
        <w:top w:val="none" w:sz="0" w:space="0" w:color="auto"/>
        <w:left w:val="none" w:sz="0" w:space="0" w:color="auto"/>
        <w:bottom w:val="none" w:sz="0" w:space="0" w:color="auto"/>
        <w:right w:val="none" w:sz="0" w:space="0" w:color="auto"/>
      </w:divBdr>
    </w:div>
    <w:div w:id="161710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76A456-CBD5-4068-AA40-C5D22DD47037}">
  <ds:schemaRefs>
    <ds:schemaRef ds:uri="http://schemas.openxmlformats.org/officeDocument/2006/bibliography"/>
  </ds:schemaRefs>
</ds:datastoreItem>
</file>

<file path=customXml/itemProps2.xml><?xml version="1.0" encoding="utf-8"?>
<ds:datastoreItem xmlns:ds="http://schemas.openxmlformats.org/officeDocument/2006/customXml" ds:itemID="{89AD01A9-FFF5-48B9-AB20-FE5E4936011F}"/>
</file>

<file path=customXml/itemProps3.xml><?xml version="1.0" encoding="utf-8"?>
<ds:datastoreItem xmlns:ds="http://schemas.openxmlformats.org/officeDocument/2006/customXml" ds:itemID="{DBBB6351-3541-453A-BC80-335B17CE0FAF}"/>
</file>

<file path=customXml/itemProps4.xml><?xml version="1.0" encoding="utf-8"?>
<ds:datastoreItem xmlns:ds="http://schemas.openxmlformats.org/officeDocument/2006/customXml" ds:itemID="{73519CE6-C67D-4141-B5BB-DEF28A833730}"/>
</file>

<file path=docProps/app.xml><?xml version="1.0" encoding="utf-8"?>
<Properties xmlns="http://schemas.openxmlformats.org/officeDocument/2006/extended-properties" xmlns:vt="http://schemas.openxmlformats.org/officeDocument/2006/docPropsVTypes">
  <Template>Normal</Template>
  <TotalTime>0</TotalTime>
  <Pages>16</Pages>
  <Words>7398</Words>
  <Characters>42174</Characters>
  <Application>Microsoft Office Word</Application>
  <DocSecurity>0</DocSecurity>
  <Lines>351</Lines>
  <Paragraphs>98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Hệ thống các công trình Hạ tầng kỹ thuật”</vt:lpstr>
      <vt:lpstr>“ Hệ thống các công trình Hạ tầng kỹ thuật”</vt:lpstr>
    </vt:vector>
  </TitlesOfParts>
  <Company>KHANH LINH SOFT WARE &amp; HARDWA</Company>
  <LinksUpToDate>false</LinksUpToDate>
  <CharactersWithSpaces>49474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Hệ thống các công trình Hạ tầng kỹ thuật”</dc:title>
  <dc:creator>User</dc:creator>
  <cp:lastModifiedBy>BXD</cp:lastModifiedBy>
  <cp:revision>2</cp:revision>
  <cp:lastPrinted>2024-01-15T01:44:00Z</cp:lastPrinted>
  <dcterms:created xsi:type="dcterms:W3CDTF">2024-03-04T03:32:00Z</dcterms:created>
  <dcterms:modified xsi:type="dcterms:W3CDTF">2024-03-04T03:32:00Z</dcterms:modified>
</cp:coreProperties>
</file>