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Lập trình hướng đối tượng INT2204 7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Nhóm thực hành: N1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Tên nhóm: 14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Thành viên: Nguyễn Quang Vinh - 18021429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1713"/>
        <w:gridCol w:w="2967"/>
      </w:tblGrid>
      <w:tr>
        <w:trPr>
          <w:tblHeader w:val="0"/>
          <w:cantSplit w:val="0"/>
          <w:trHeight w:val="0" w:hRule="auto"/>
        </w:trPr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chức năng</w:t>
            </w:r>
          </w:p>
        </w:tc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phụ trách</w:t>
            </w:r>
          </w:p>
        </w:tc>
        <w:tc>
          <w:tcPr>
            <w:tcW w:w="915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hoàn thành</w:t>
            </w:r>
          </w:p>
        </w:tc>
        <w:tc>
          <w:tcPr>
            <w:tcW w:w="1585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 chụp màn hình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 từ</w:t>
            </w:r>
          </w:p>
        </w:tc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915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85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wordTrans.png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Phát âm (API)</w:t>
            </w:r>
          </w:p>
        </w:tc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915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85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audio1.png, audio2.png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Dịch đoạn (API)</w:t>
            </w:r>
          </w:p>
        </w:tc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915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85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paraTrans.png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Thêm, sửa, xóa từ</w:t>
            </w:r>
          </w:p>
        </w:tc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915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85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addWord1.png, addWord2.png, modify1.png, modify2.png, deleteWord1.png, deleteWord2.png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915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85" w:type="pct"/>
            <w:tmTcPr id="160231775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Giao diện đồ họa</w:t>
            </w:r>
          </w:p>
        </w:tc>
        <w:tc>
          <w:tcPr>
            <w:tcW w:w="1250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Quang Vinh</w:t>
            </w:r>
          </w:p>
        </w:tc>
        <w:tc>
          <w:tcPr>
            <w:tcW w:w="915" w:type="pct"/>
            <w:tmTcPr id="1602317750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85" w:type="pct"/>
            <w:tmTcPr id="160231775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rPr>
          <w:sz w:val="32"/>
          <w:szCs w:val="32"/>
        </w:rPr>
      </w:pPr>
      <w:r>
        <w:rPr>
          <w:sz w:val="32"/>
          <w:szCs w:val="32"/>
        </w:rPr>
        <w:t>- Bài tập lớn có sử dụng:</w:t>
      </w:r>
    </w:p>
    <w:p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+ Java Swing</w:t>
      </w:r>
    </w:p>
    <w:p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+ JFormDesigner 7</w:t>
      </w:r>
    </w:p>
    <w:p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+ Microsoft Translator API</w:t>
      </w:r>
    </w:p>
    <w:p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+ Text to speech API VoiceRSS</w:t>
      </w:r>
    </w:p>
    <w:p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+ Hình ảnh và icon từ icon8s.com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- Thuật toán tra từ:</w:t>
      </w:r>
    </w:p>
    <w:p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+ Commandline ver và GUI ver: Binary Search</w:t>
      </w:r>
    </w:p>
    <w:p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+ Thay thế Array bằng ArrayList, thay thế Binary Search bằng </w:t>
        <w:tab/>
        <w:t>built-in function ArrayList.get(index).</w:t>
      </w:r>
    </w:p>
    <w:p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+ GUI ver: thay thế file dictionaries.txt bằng database sqlite, </w:t>
        <w:tab/>
        <w:t>thay thế tìm kiếm bằng SQL query.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602317750" w:val="97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2020-10-10T06:28:20Z</dcterms:created>
  <dcterms:modified xsi:type="dcterms:W3CDTF">2020-10-10T07:15:50Z</dcterms:modified>
</cp:coreProperties>
</file>