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CD4" w:rsidRPr="002C6CD4" w:rsidRDefault="002C6CD4" w:rsidP="002C6CD4">
      <w:pPr>
        <w:rPr>
          <w:b/>
          <w:bCs/>
          <w:sz w:val="34"/>
          <w:szCs w:val="34"/>
        </w:rPr>
      </w:pPr>
      <w:r w:rsidRPr="002C6CD4">
        <w:rPr>
          <w:b/>
          <w:bCs/>
          <w:sz w:val="34"/>
          <w:szCs w:val="34"/>
        </w:rPr>
        <w:t>Objective:-</w:t>
      </w:r>
    </w:p>
    <w:p w:rsidR="002C6CD4" w:rsidRDefault="002C6CD4" w:rsidP="002C6CD4"/>
    <w:p w:rsidR="002C6CD4" w:rsidRDefault="00707550" w:rsidP="002C6CD4">
      <w:r>
        <w:rPr>
          <w:rStyle w:val="Strong"/>
        </w:rPr>
        <w:t>Traditionally, banking customer service relied on face-to-face interactions or lengthy phone calls with human representatives.</w:t>
      </w:r>
      <w:r>
        <w:t xml:space="preserve"> While this offered a personal touch for building rapport and tackling intricate problems, it came with drawbacks like long wait times, limited hours, and inconsistent service depending on the agent. Today, things are changing. AI chatbots are providing 24/7, scalable service with consistent, clear communication. Generative AI takes this a step further by enabling chatbots to understand nuances, answer complex questions, and manage multiple conversations simultaneously. Imagine this: you whip out your phone and chat with your bank's AI assistant. You describe your situation in a natural way, and the AI not only understands your need to unlock the card but also detects your slight annoyance. It calmly guides you through the process, offering clear instructions and even anticipating potential follow-up questions. This is the power of generative AI chatbots.</w:t>
      </w:r>
    </w:p>
    <w:p w:rsidR="00504690" w:rsidRDefault="002C6CD4" w:rsidP="002C6CD4">
      <w:pPr>
        <w:rPr>
          <w:b/>
          <w:bCs/>
          <w:sz w:val="36"/>
          <w:szCs w:val="36"/>
        </w:rPr>
      </w:pPr>
      <w:r>
        <w:t>This is the future of bank customer service – a seamless blend of efficiency, clarity, and even a touch of understanding, all powered by the ever-evolving world of generative AI.</w:t>
      </w:r>
      <w:r>
        <w:br/>
      </w:r>
      <w:r>
        <w:br/>
      </w:r>
      <w:r>
        <w:br/>
      </w:r>
      <w:r w:rsidRPr="002C6CD4">
        <w:rPr>
          <w:b/>
          <w:bCs/>
          <w:sz w:val="36"/>
          <w:szCs w:val="36"/>
        </w:rPr>
        <w:t>Idea:-</w:t>
      </w:r>
    </w:p>
    <w:p w:rsidR="00462CA9" w:rsidRDefault="002C6CD4" w:rsidP="002C6CD4">
      <w:r>
        <w:t>Our idea is to d</w:t>
      </w:r>
      <w:r w:rsidRPr="002C6CD4">
        <w:t>esign a conversational AI chatbot that can efficiently and accurately resolve customer inquiries and issues in real-time, providing personalized recommendations and solutions based on customer d</w:t>
      </w:r>
      <w:r>
        <w:t>ata and interaction history.</w:t>
      </w:r>
    </w:p>
    <w:p w:rsidR="00462CA9" w:rsidRDefault="002C6CD4" w:rsidP="002C6CD4">
      <w:r>
        <w:t>Our goal is to make a</w:t>
      </w:r>
      <w:r w:rsidRPr="002C6CD4">
        <w:t xml:space="preserve"> chatbot </w:t>
      </w:r>
      <w:r>
        <w:t xml:space="preserve">that </w:t>
      </w:r>
      <w:r w:rsidR="00462CA9">
        <w:t>must achi</w:t>
      </w:r>
      <w:r w:rsidRPr="002C6CD4">
        <w:t>eve</w:t>
      </w:r>
      <w:r w:rsidR="00462CA9">
        <w:t xml:space="preserve"> :-</w:t>
      </w:r>
    </w:p>
    <w:p w:rsidR="00462CA9" w:rsidRDefault="00462CA9" w:rsidP="00462CA9">
      <w:pPr>
        <w:pStyle w:val="ListParagraph"/>
        <w:numPr>
          <w:ilvl w:val="0"/>
          <w:numId w:val="2"/>
        </w:numPr>
      </w:pPr>
      <w:r>
        <w:t>H</w:t>
      </w:r>
      <w:r w:rsidR="002C6CD4" w:rsidRPr="002C6CD4">
        <w:t xml:space="preserve">igh accuracy in </w:t>
      </w:r>
      <w:r>
        <w:t>understanding customer messages.</w:t>
      </w:r>
    </w:p>
    <w:p w:rsidR="00462CA9" w:rsidRDefault="00462CA9" w:rsidP="00462CA9">
      <w:pPr>
        <w:pStyle w:val="ListParagraph"/>
        <w:numPr>
          <w:ilvl w:val="0"/>
          <w:numId w:val="2"/>
        </w:numPr>
      </w:pPr>
      <w:r>
        <w:t>H</w:t>
      </w:r>
      <w:r w:rsidR="002C6CD4" w:rsidRPr="002C6CD4">
        <w:t>andle a high volume of conv</w:t>
      </w:r>
      <w:r w:rsidR="002C6CD4">
        <w:t>ersation</w:t>
      </w:r>
      <w:r>
        <w:t>s simultaneously.</w:t>
      </w:r>
    </w:p>
    <w:p w:rsidR="00462CA9" w:rsidRDefault="00462CA9" w:rsidP="00462CA9">
      <w:pPr>
        <w:pStyle w:val="ListParagraph"/>
        <w:numPr>
          <w:ilvl w:val="0"/>
          <w:numId w:val="2"/>
        </w:numPr>
      </w:pPr>
      <w:r>
        <w:t>I</w:t>
      </w:r>
      <w:r w:rsidR="002C6CD4" w:rsidRPr="002C6CD4">
        <w:t xml:space="preserve">ntegrate seamlessly with existing CRM </w:t>
      </w:r>
      <w:r w:rsidR="002C6CD4">
        <w:t xml:space="preserve">(Customer Relationship Management) </w:t>
      </w:r>
      <w:r w:rsidR="002C6CD4" w:rsidRPr="002C6CD4">
        <w:t>systems and knowledge graphs while maintaining top-notch security and data privacy (&gt;99.9% uptime and GDPR compliance)</w:t>
      </w:r>
      <w:r>
        <w:t>.</w:t>
      </w:r>
    </w:p>
    <w:p w:rsidR="00462CA9" w:rsidRDefault="00462CA9" w:rsidP="00462CA9">
      <w:pPr>
        <w:pStyle w:val="ListParagraph"/>
        <w:numPr>
          <w:ilvl w:val="0"/>
          <w:numId w:val="2"/>
        </w:numPr>
      </w:pPr>
      <w:r>
        <w:t>R</w:t>
      </w:r>
      <w:r w:rsidR="002C6CD4" w:rsidRPr="002C6CD4">
        <w:t>educe average customer support response time to under 2 minutes</w:t>
      </w:r>
      <w:r>
        <w:t>.</w:t>
      </w:r>
    </w:p>
    <w:p w:rsidR="00462CA9" w:rsidRDefault="00462CA9" w:rsidP="00462CA9">
      <w:pPr>
        <w:pStyle w:val="ListParagraph"/>
        <w:numPr>
          <w:ilvl w:val="0"/>
          <w:numId w:val="2"/>
        </w:numPr>
      </w:pPr>
      <w:r>
        <w:t>I</w:t>
      </w:r>
      <w:r w:rsidR="002C6CD4" w:rsidRPr="002C6CD4">
        <w:t>ncrease customer satisfaction ratings to over 4.5/5</w:t>
      </w:r>
      <w:r>
        <w:t>.</w:t>
      </w:r>
    </w:p>
    <w:p w:rsidR="00462CA9" w:rsidRDefault="00462CA9" w:rsidP="00462CA9">
      <w:pPr>
        <w:pStyle w:val="ListParagraph"/>
        <w:numPr>
          <w:ilvl w:val="0"/>
          <w:numId w:val="2"/>
        </w:numPr>
      </w:pPr>
      <w:r>
        <w:t>C</w:t>
      </w:r>
      <w:r w:rsidR="002C6CD4">
        <w:t>ut support costs by over 20%</w:t>
      </w:r>
      <w:r>
        <w:t>.</w:t>
      </w:r>
    </w:p>
    <w:p w:rsidR="00462CA9" w:rsidRDefault="00462CA9" w:rsidP="00462CA9">
      <w:pPr>
        <w:pStyle w:val="ListParagraph"/>
        <w:numPr>
          <w:ilvl w:val="0"/>
          <w:numId w:val="2"/>
        </w:numPr>
        <w:rPr>
          <w:b/>
          <w:bCs/>
          <w:sz w:val="34"/>
          <w:szCs w:val="34"/>
        </w:rPr>
      </w:pPr>
      <w:r>
        <w:t>C</w:t>
      </w:r>
      <w:r w:rsidR="002C6CD4" w:rsidRPr="002C6CD4">
        <w:t>omplex inquiries such as product recommendations, technical support, order tracking, and returns processing, continuously learning and improving its response accuracy and customer satisfaction ratings.</w:t>
      </w:r>
      <w:r>
        <w:br/>
      </w:r>
    </w:p>
    <w:p w:rsidR="00462CA9" w:rsidRPr="007D1D68" w:rsidRDefault="00462CA9" w:rsidP="007D1D68">
      <w:pPr>
        <w:pStyle w:val="ListParagraph"/>
        <w:ind w:left="360"/>
        <w:rPr>
          <w:b/>
          <w:bCs/>
          <w:sz w:val="34"/>
          <w:szCs w:val="34"/>
        </w:rPr>
      </w:pPr>
      <w:r w:rsidRPr="00462CA9">
        <w:rPr>
          <w:b/>
          <w:bCs/>
          <w:sz w:val="34"/>
          <w:szCs w:val="34"/>
        </w:rPr>
        <w:t>How it works:-</w:t>
      </w:r>
    </w:p>
    <w:p w:rsidR="00462CA9" w:rsidRPr="007D1D68" w:rsidRDefault="00462CA9" w:rsidP="007D1D68">
      <w:pPr>
        <w:pStyle w:val="NormalWeb"/>
        <w:numPr>
          <w:ilvl w:val="0"/>
          <w:numId w:val="2"/>
        </w:numPr>
        <w:rPr>
          <w:rFonts w:asciiTheme="minorHAnsi" w:hAnsiTheme="minorHAnsi" w:cstheme="minorHAnsi"/>
          <w:sz w:val="22"/>
          <w:szCs w:val="22"/>
        </w:rPr>
      </w:pPr>
      <w:r w:rsidRPr="007D1D68">
        <w:rPr>
          <w:rStyle w:val="Strong"/>
          <w:rFonts w:asciiTheme="minorHAnsi" w:hAnsiTheme="minorHAnsi" w:cstheme="minorHAnsi"/>
          <w:sz w:val="22"/>
          <w:szCs w:val="22"/>
        </w:rPr>
        <w:lastRenderedPageBreak/>
        <w:t>User-Friendly Interface:</w:t>
      </w:r>
      <w:r w:rsidRPr="007D1D68">
        <w:rPr>
          <w:rFonts w:asciiTheme="minorHAnsi" w:hAnsiTheme="minorHAnsi" w:cstheme="minorHAnsi"/>
          <w:sz w:val="22"/>
          <w:szCs w:val="22"/>
        </w:rPr>
        <w:t xml:space="preserve"> A simple chat window replaces the traditional phone call or branch visit. Users can comfortably type their questions or concerns directly into this secure platform.</w:t>
      </w:r>
    </w:p>
    <w:p w:rsidR="00462CA9" w:rsidRPr="007D1D68" w:rsidRDefault="00462CA9" w:rsidP="007D1D68">
      <w:pPr>
        <w:pStyle w:val="NormalWeb"/>
        <w:numPr>
          <w:ilvl w:val="0"/>
          <w:numId w:val="2"/>
        </w:numPr>
        <w:rPr>
          <w:rFonts w:asciiTheme="minorHAnsi" w:hAnsiTheme="minorHAnsi" w:cstheme="minorHAnsi"/>
          <w:sz w:val="22"/>
          <w:szCs w:val="22"/>
        </w:rPr>
      </w:pPr>
      <w:r w:rsidRPr="007D1D68">
        <w:rPr>
          <w:rStyle w:val="Strong"/>
          <w:rFonts w:asciiTheme="minorHAnsi" w:hAnsiTheme="minorHAnsi" w:cstheme="minorHAnsi"/>
          <w:sz w:val="22"/>
          <w:szCs w:val="22"/>
        </w:rPr>
        <w:t>Meet AVA (Advanced Virtual Assistant):</w:t>
      </w:r>
      <w:r w:rsidRPr="007D1D68">
        <w:rPr>
          <w:rFonts w:asciiTheme="minorHAnsi" w:hAnsiTheme="minorHAnsi" w:cstheme="minorHAnsi"/>
          <w:sz w:val="22"/>
          <w:szCs w:val="22"/>
        </w:rPr>
        <w:t xml:space="preserve"> Behind the scenes lies AVA, your AI companion powered by generative AI. This technology allows AVA to handle multiple conversations simultaneously, understanding the meaning and even the emotions behind your words.</w:t>
      </w:r>
    </w:p>
    <w:p w:rsidR="00462CA9" w:rsidRPr="007D1D68" w:rsidRDefault="00462CA9" w:rsidP="007D1D68">
      <w:pPr>
        <w:pStyle w:val="NormalWeb"/>
        <w:numPr>
          <w:ilvl w:val="0"/>
          <w:numId w:val="2"/>
        </w:numPr>
        <w:rPr>
          <w:rFonts w:asciiTheme="minorHAnsi" w:hAnsiTheme="minorHAnsi" w:cstheme="minorHAnsi"/>
          <w:sz w:val="22"/>
          <w:szCs w:val="22"/>
        </w:rPr>
      </w:pPr>
      <w:r w:rsidRPr="007D1D68">
        <w:rPr>
          <w:rStyle w:val="Strong"/>
          <w:rFonts w:asciiTheme="minorHAnsi" w:hAnsiTheme="minorHAnsi" w:cstheme="minorHAnsi"/>
          <w:sz w:val="22"/>
          <w:szCs w:val="22"/>
        </w:rPr>
        <w:t>Understanding Your Needs:</w:t>
      </w:r>
      <w:r w:rsidRPr="007D1D68">
        <w:rPr>
          <w:rFonts w:asciiTheme="minorHAnsi" w:hAnsiTheme="minorHAnsi" w:cstheme="minorHAnsi"/>
          <w:sz w:val="22"/>
          <w:szCs w:val="22"/>
        </w:rPr>
        <w:t xml:space="preserve"> Stuck on a complex transaction? AVA doesn't just provide scripted responses. It analyzes your query, deciphers the steps involved, and delivers clear, step-by-step instructions in an easy-to-follow manner.</w:t>
      </w:r>
    </w:p>
    <w:p w:rsidR="00462CA9" w:rsidRPr="007D1D68" w:rsidRDefault="00462CA9" w:rsidP="007D1D68">
      <w:pPr>
        <w:pStyle w:val="NormalWeb"/>
        <w:numPr>
          <w:ilvl w:val="0"/>
          <w:numId w:val="2"/>
        </w:numPr>
        <w:rPr>
          <w:rFonts w:asciiTheme="minorHAnsi" w:hAnsiTheme="minorHAnsi" w:cstheme="minorHAnsi"/>
          <w:sz w:val="22"/>
          <w:szCs w:val="22"/>
        </w:rPr>
      </w:pPr>
      <w:r w:rsidRPr="007D1D68">
        <w:rPr>
          <w:rStyle w:val="Strong"/>
          <w:rFonts w:asciiTheme="minorHAnsi" w:hAnsiTheme="minorHAnsi" w:cstheme="minorHAnsi"/>
          <w:sz w:val="22"/>
          <w:szCs w:val="22"/>
        </w:rPr>
        <w:t>Anticipating Doubts:</w:t>
      </w:r>
      <w:r w:rsidRPr="007D1D68">
        <w:rPr>
          <w:rFonts w:asciiTheme="minorHAnsi" w:hAnsiTheme="minorHAnsi" w:cstheme="minorHAnsi"/>
          <w:sz w:val="22"/>
          <w:szCs w:val="22"/>
        </w:rPr>
        <w:t xml:space="preserve"> AVA goes beyond simply answering your questions. It can anticipate potential areas of confusion based on your inquiry and proactively address them before they even arise. This ensures a smooth and efficient interaction.</w:t>
      </w:r>
    </w:p>
    <w:p w:rsidR="00462CA9" w:rsidRPr="007D1D68" w:rsidRDefault="00462CA9" w:rsidP="007D1D68">
      <w:pPr>
        <w:pStyle w:val="NormalWeb"/>
        <w:numPr>
          <w:ilvl w:val="0"/>
          <w:numId w:val="2"/>
        </w:numPr>
        <w:rPr>
          <w:rFonts w:asciiTheme="minorHAnsi" w:hAnsiTheme="minorHAnsi" w:cstheme="minorHAnsi"/>
          <w:sz w:val="22"/>
          <w:szCs w:val="22"/>
        </w:rPr>
      </w:pPr>
      <w:r w:rsidRPr="007D1D68">
        <w:rPr>
          <w:rStyle w:val="Strong"/>
          <w:rFonts w:asciiTheme="minorHAnsi" w:hAnsiTheme="minorHAnsi" w:cstheme="minorHAnsi"/>
          <w:sz w:val="22"/>
          <w:szCs w:val="22"/>
        </w:rPr>
        <w:t>Clarifying Doubts and Frustrations:</w:t>
      </w:r>
      <w:r w:rsidRPr="007D1D68">
        <w:rPr>
          <w:rFonts w:asciiTheme="minorHAnsi" w:hAnsiTheme="minorHAnsi" w:cstheme="minorHAnsi"/>
          <w:sz w:val="22"/>
          <w:szCs w:val="22"/>
        </w:rPr>
        <w:t xml:space="preserve"> Encountering a potentially fraudulent charge? AVA can delve deeper. It will ask clarifying questions to fully grasp the situation and offer personalized solutions based on your unique circumstances. Even if you rephrase your question in different ways, AVA remains consistent and helpful.</w:t>
      </w:r>
    </w:p>
    <w:p w:rsidR="00462CA9" w:rsidRDefault="00462CA9" w:rsidP="00462CA9">
      <w:pPr>
        <w:pStyle w:val="NormalWeb"/>
        <w:numPr>
          <w:ilvl w:val="0"/>
          <w:numId w:val="2"/>
        </w:numPr>
        <w:rPr>
          <w:rFonts w:asciiTheme="minorHAnsi" w:hAnsiTheme="minorHAnsi" w:cstheme="minorHAnsi"/>
          <w:sz w:val="22"/>
          <w:szCs w:val="22"/>
        </w:rPr>
      </w:pPr>
      <w:r w:rsidRPr="007D1D68">
        <w:rPr>
          <w:rStyle w:val="Strong"/>
          <w:rFonts w:asciiTheme="minorHAnsi" w:hAnsiTheme="minorHAnsi" w:cstheme="minorHAnsi"/>
          <w:sz w:val="22"/>
          <w:szCs w:val="22"/>
        </w:rPr>
        <w:t>Seamless Handover:</w:t>
      </w:r>
      <w:r w:rsidRPr="007D1D68">
        <w:rPr>
          <w:rFonts w:asciiTheme="minorHAnsi" w:hAnsiTheme="minorHAnsi" w:cstheme="minorHAnsi"/>
          <w:sz w:val="22"/>
          <w:szCs w:val="22"/>
        </w:rPr>
        <w:t xml:space="preserve"> Should a complex issue arise that goes beyond AVA's expertise, a smooth and transparent handoff to a human agent takes place. This ensures a well-rounded and efficient customer service experience.</w:t>
      </w:r>
    </w:p>
    <w:p w:rsidR="007D1D68" w:rsidRPr="007D1D68" w:rsidRDefault="007D1D68" w:rsidP="007D1D68">
      <w:pPr>
        <w:pStyle w:val="NormalWeb"/>
        <w:rPr>
          <w:rFonts w:asciiTheme="minorHAnsi" w:hAnsiTheme="minorHAnsi" w:cstheme="minorHAnsi"/>
          <w:sz w:val="22"/>
          <w:szCs w:val="22"/>
        </w:rPr>
      </w:pPr>
    </w:p>
    <w:sectPr w:rsidR="007D1D68" w:rsidRPr="007D1D68" w:rsidSect="00504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C87"/>
    <w:multiLevelType w:val="hybridMultilevel"/>
    <w:tmpl w:val="12CEC9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E48E7"/>
    <w:multiLevelType w:val="hybridMultilevel"/>
    <w:tmpl w:val="0DB8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831711"/>
    <w:multiLevelType w:val="hybridMultilevel"/>
    <w:tmpl w:val="3620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2C6CD4"/>
    <w:rsid w:val="002C6CD4"/>
    <w:rsid w:val="00462CA9"/>
    <w:rsid w:val="00504690"/>
    <w:rsid w:val="00547BAF"/>
    <w:rsid w:val="00707550"/>
    <w:rsid w:val="007D1D6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CA9"/>
    <w:pPr>
      <w:ind w:left="720"/>
      <w:contextualSpacing/>
    </w:pPr>
  </w:style>
  <w:style w:type="paragraph" w:styleId="NormalWeb">
    <w:name w:val="Normal (Web)"/>
    <w:basedOn w:val="Normal"/>
    <w:uiPriority w:val="99"/>
    <w:unhideWhenUsed/>
    <w:rsid w:val="00462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2CA9"/>
    <w:rPr>
      <w:b/>
      <w:bCs/>
    </w:rPr>
  </w:style>
</w:styles>
</file>

<file path=word/webSettings.xml><?xml version="1.0" encoding="utf-8"?>
<w:webSettings xmlns:r="http://schemas.openxmlformats.org/officeDocument/2006/relationships" xmlns:w="http://schemas.openxmlformats.org/wordprocessingml/2006/main">
  <w:divs>
    <w:div w:id="139769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2024-06-30T07:25:00Z</dcterms:created>
  <dcterms:modified xsi:type="dcterms:W3CDTF">2024-06-30T13:55:00Z</dcterms:modified>
</cp:coreProperties>
</file>