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FAC6" w14:textId="601EB77D" w:rsidR="00B74053" w:rsidRDefault="00552AA4">
      <w:pPr>
        <w:rPr>
          <w:rFonts w:ascii="Avenir Next LT Pro Demi" w:hAnsi="Avenir Next LT Pro Demi"/>
          <w:sz w:val="36"/>
          <w:szCs w:val="36"/>
        </w:rPr>
      </w:pPr>
      <w:r w:rsidRPr="00552AA4">
        <w:rPr>
          <w:rFonts w:ascii="Avenir Next LT Pro Demi" w:hAnsi="Avenir Next LT Pro Demi"/>
          <w:sz w:val="36"/>
          <w:szCs w:val="36"/>
        </w:rPr>
        <w:t>Dry Eye Disease Prediction Using Random Forest</w:t>
      </w:r>
    </w:p>
    <w:p w14:paraId="1736C048" w14:textId="12174A10" w:rsidR="00552AA4" w:rsidRPr="00552AA4" w:rsidRDefault="00552AA4">
      <w:pPr>
        <w:rPr>
          <w:rFonts w:ascii="Avenir Next LT Pro" w:hAnsi="Avenir Next LT Pro"/>
          <w:sz w:val="18"/>
          <w:szCs w:val="18"/>
        </w:rPr>
      </w:pPr>
      <w:r w:rsidRPr="00552AA4">
        <w:rPr>
          <w:rFonts w:ascii="Avenir Next LT Pro" w:hAnsi="Avenir Next LT Pro"/>
          <w:sz w:val="18"/>
          <w:szCs w:val="18"/>
        </w:rPr>
        <w:t>Christian Ramirez-Flores</w:t>
      </w:r>
    </w:p>
    <w:p w14:paraId="4C823188" w14:textId="4005CAF4" w:rsidR="00552AA4" w:rsidRDefault="00552AA4">
      <w:pPr>
        <w:rPr>
          <w:rFonts w:ascii="Avenir Next LT Pro" w:hAnsi="Avenir Next LT Pro"/>
          <w:sz w:val="18"/>
          <w:szCs w:val="18"/>
        </w:rPr>
      </w:pPr>
      <w:r w:rsidRPr="00552AA4">
        <w:rPr>
          <w:rFonts w:ascii="Avenir Next LT Pro" w:hAnsi="Avenir Next LT Pro"/>
          <w:sz w:val="18"/>
          <w:szCs w:val="18"/>
        </w:rPr>
        <w:t>Rough Draft</w:t>
      </w:r>
    </w:p>
    <w:p w14:paraId="1AC5F0C4" w14:textId="77777777" w:rsidR="00552AA4" w:rsidRPr="00552AA4" w:rsidRDefault="00552AA4">
      <w:pPr>
        <w:rPr>
          <w:rFonts w:ascii="Avenir Next LT Pro" w:hAnsi="Avenir Next LT Pro"/>
          <w:sz w:val="18"/>
          <w:szCs w:val="18"/>
        </w:rPr>
      </w:pPr>
    </w:p>
    <w:p w14:paraId="556A4776" w14:textId="4E56EE6C" w:rsidR="00552AA4" w:rsidRPr="00552AA4" w:rsidRDefault="00552AA4" w:rsidP="00552AA4">
      <w:pPr>
        <w:rPr>
          <w:rFonts w:ascii="Avenir Next LT Pro Demi" w:hAnsi="Avenir Next LT Pro Demi"/>
        </w:rPr>
      </w:pPr>
      <w:r w:rsidRPr="00552AA4">
        <w:rPr>
          <w:rFonts w:ascii="Avenir Next LT Pro Demi" w:hAnsi="Avenir Next LT Pro Demi"/>
        </w:rPr>
        <w:t>Introduction</w:t>
      </w:r>
    </w:p>
    <w:p w14:paraId="2C857643" w14:textId="4DC9A0C1" w:rsidR="00552AA4" w:rsidRPr="00552AA4" w:rsidRDefault="00552AA4" w:rsidP="00552AA4">
      <w:pPr>
        <w:ind w:firstLine="360"/>
        <w:rPr>
          <w:rFonts w:ascii="Avenir Next LT Pro" w:hAnsi="Avenir Next LT Pro"/>
          <w:sz w:val="20"/>
          <w:szCs w:val="20"/>
        </w:rPr>
      </w:pPr>
      <w:r w:rsidRPr="00552AA4">
        <w:rPr>
          <w:rFonts w:ascii="Avenir Next LT Pro" w:hAnsi="Avenir Next LT Pro"/>
          <w:sz w:val="20"/>
          <w:szCs w:val="20"/>
        </w:rPr>
        <w:t>Dry Eye Disease (DED) is widespread condition influenced by a combination of lifestyle, physiological, and behavioral factors. With increasing screen exposure and changes in daily habits, identifying key contributors to DED has become important for early detection and prevention. This project applies a Random Forest classification model to analyze a dataset of health and lifestyle variables and predict the presence of dry eye disease.</w:t>
      </w:r>
    </w:p>
    <w:p w14:paraId="3BA95328" w14:textId="77777777" w:rsidR="00552AA4" w:rsidRPr="00552AA4" w:rsidRDefault="00552AA4" w:rsidP="00552AA4">
      <w:pPr>
        <w:rPr>
          <w:rFonts w:ascii="Avenir Next LT Pro Demi" w:hAnsi="Avenir Next LT Pro Demi"/>
        </w:rPr>
      </w:pPr>
    </w:p>
    <w:p w14:paraId="4BE5952B" w14:textId="05E5CBC2" w:rsidR="00552AA4" w:rsidRDefault="00552AA4" w:rsidP="00552AA4">
      <w:pPr>
        <w:rPr>
          <w:rFonts w:ascii="Avenir Next LT Pro Demi" w:hAnsi="Avenir Next LT Pro Demi"/>
        </w:rPr>
      </w:pPr>
      <w:r w:rsidRPr="00552AA4">
        <w:rPr>
          <w:rFonts w:ascii="Avenir Next LT Pro Demi" w:hAnsi="Avenir Next LT Pro Demi"/>
        </w:rPr>
        <w:t>Methodology</w:t>
      </w:r>
    </w:p>
    <w:p w14:paraId="21C27D92" w14:textId="068B5EAB" w:rsidR="00552AA4" w:rsidRPr="00890998" w:rsidRDefault="00552AA4" w:rsidP="00552AA4">
      <w:pPr>
        <w:rPr>
          <w:rFonts w:ascii="Avenir Next LT Pro" w:hAnsi="Avenir Next LT Pro"/>
          <w:sz w:val="22"/>
          <w:szCs w:val="22"/>
        </w:rPr>
      </w:pPr>
      <w:r w:rsidRPr="00890998">
        <w:rPr>
          <w:rFonts w:ascii="Avenir Next LT Pro" w:hAnsi="Avenir Next LT Pro"/>
          <w:sz w:val="22"/>
          <w:szCs w:val="22"/>
        </w:rPr>
        <w:t>Dataset</w:t>
      </w:r>
    </w:p>
    <w:p w14:paraId="51C1B96D" w14:textId="30170D66" w:rsidR="00552AA4" w:rsidRPr="00890998" w:rsidRDefault="00552AA4" w:rsidP="00552AA4">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Total Samples: 20,000</w:t>
      </w:r>
    </w:p>
    <w:p w14:paraId="1B25B1DE" w14:textId="65168052" w:rsidR="00552AA4" w:rsidRPr="00890998" w:rsidRDefault="00552AA4" w:rsidP="00552AA4">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Training set: 16,000 (80%)</w:t>
      </w:r>
    </w:p>
    <w:p w14:paraId="2F4BE7FB" w14:textId="7ACB3EBB" w:rsidR="00552AA4" w:rsidRPr="00890998" w:rsidRDefault="00552AA4" w:rsidP="00552AA4">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Test set: 4,000 (20%)</w:t>
      </w:r>
    </w:p>
    <w:p w14:paraId="49002EF3" w14:textId="02BB2232" w:rsidR="00552AA4" w:rsidRPr="00890998" w:rsidRDefault="00552AA4" w:rsidP="00890998">
      <w:pPr>
        <w:ind w:left="360"/>
        <w:rPr>
          <w:rFonts w:ascii="Avenir Next LT Pro" w:hAnsi="Avenir Next LT Pro"/>
          <w:sz w:val="22"/>
          <w:szCs w:val="22"/>
        </w:rPr>
      </w:pPr>
      <w:r w:rsidRPr="00890998">
        <w:rPr>
          <w:rFonts w:ascii="Avenir Next LT Pro" w:hAnsi="Avenir Next LT Pro"/>
          <w:sz w:val="22"/>
          <w:szCs w:val="22"/>
        </w:rPr>
        <w:t>The dataset includes demo</w:t>
      </w:r>
      <w:r w:rsidR="00890998" w:rsidRPr="00890998">
        <w:rPr>
          <w:rFonts w:ascii="Avenir Next LT Pro" w:hAnsi="Avenir Next LT Pro"/>
          <w:sz w:val="22"/>
          <w:szCs w:val="22"/>
        </w:rPr>
        <w:t>graphic, physiological, and behavioral variables like:</w:t>
      </w:r>
    </w:p>
    <w:p w14:paraId="1908A3F1" w14:textId="5D30E166" w:rsidR="00890998" w:rsidRPr="00890998" w:rsidRDefault="00890998" w:rsidP="00890998">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Age, Weight, Heart Rate</w:t>
      </w:r>
    </w:p>
    <w:p w14:paraId="43A33256" w14:textId="21E03291" w:rsidR="00890998" w:rsidRPr="00890998" w:rsidRDefault="00890998" w:rsidP="00890998">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Sleep duration and quality</w:t>
      </w:r>
    </w:p>
    <w:p w14:paraId="7FAE9844" w14:textId="09F5F6C6" w:rsidR="00890998" w:rsidRPr="00890998" w:rsidRDefault="00890998" w:rsidP="00890998">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Screen time and device usage</w:t>
      </w:r>
    </w:p>
    <w:p w14:paraId="33EA2C63" w14:textId="47A963D8" w:rsidR="00890998" w:rsidRPr="00890998" w:rsidRDefault="00890998" w:rsidP="00890998">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Physical activity and daily steps</w:t>
      </w:r>
    </w:p>
    <w:p w14:paraId="5FA6BE79" w14:textId="13810C8A" w:rsidR="00890998" w:rsidRPr="00890998" w:rsidRDefault="00890998" w:rsidP="00890998">
      <w:pPr>
        <w:pStyle w:val="ListParagraph"/>
        <w:numPr>
          <w:ilvl w:val="0"/>
          <w:numId w:val="4"/>
        </w:numPr>
        <w:rPr>
          <w:rFonts w:ascii="Avenir Next LT Pro" w:hAnsi="Avenir Next LT Pro"/>
          <w:sz w:val="22"/>
          <w:szCs w:val="22"/>
        </w:rPr>
      </w:pPr>
      <w:r w:rsidRPr="00890998">
        <w:rPr>
          <w:rFonts w:ascii="Avenir Next LT Pro" w:hAnsi="Avenir Next LT Pro"/>
          <w:sz w:val="22"/>
          <w:szCs w:val="22"/>
        </w:rPr>
        <w:t>Eye-related symptoms</w:t>
      </w:r>
    </w:p>
    <w:p w14:paraId="734C2D30" w14:textId="77777777" w:rsidR="00890998" w:rsidRDefault="00890998" w:rsidP="00890998">
      <w:pPr>
        <w:rPr>
          <w:rFonts w:ascii="Avenir Next LT Pro" w:hAnsi="Avenir Next LT Pro"/>
        </w:rPr>
      </w:pPr>
    </w:p>
    <w:p w14:paraId="218E4011" w14:textId="1D5CBC25" w:rsidR="00890998" w:rsidRPr="00890998" w:rsidRDefault="00890998" w:rsidP="00890998">
      <w:pPr>
        <w:rPr>
          <w:rFonts w:ascii="Avenir Next LT Pro Demi" w:hAnsi="Avenir Next LT Pro Demi"/>
        </w:rPr>
      </w:pPr>
      <w:r w:rsidRPr="00890998">
        <w:rPr>
          <w:rFonts w:ascii="Avenir Next LT Pro Demi" w:hAnsi="Avenir Next LT Pro Demi"/>
        </w:rPr>
        <w:t>Model</w:t>
      </w:r>
    </w:p>
    <w:p w14:paraId="6F01E6A5" w14:textId="3B5A146F" w:rsidR="00890998" w:rsidRPr="00890998" w:rsidRDefault="00890998" w:rsidP="00890998">
      <w:pPr>
        <w:rPr>
          <w:rFonts w:ascii="Avenir Next LT Pro" w:hAnsi="Avenir Next LT Pro"/>
          <w:sz w:val="22"/>
          <w:szCs w:val="22"/>
        </w:rPr>
      </w:pPr>
      <w:r w:rsidRPr="00890998">
        <w:rPr>
          <w:rFonts w:ascii="Avenir Next LT Pro" w:hAnsi="Avenir Next LT Pro"/>
          <w:sz w:val="22"/>
          <w:szCs w:val="22"/>
        </w:rPr>
        <w:t xml:space="preserve">A Random Forest Classifier was used for prediction. This model builds multiple decision tress and aggregates their outputs to improve accuracy and reduce overfitting. </w:t>
      </w:r>
    </w:p>
    <w:sectPr w:rsidR="00890998" w:rsidRPr="00890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Demi">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632C6"/>
    <w:multiLevelType w:val="hybridMultilevel"/>
    <w:tmpl w:val="D238289E"/>
    <w:lvl w:ilvl="0" w:tplc="E216E5F6">
      <w:start w:val="1"/>
      <w:numFmt w:val="bullet"/>
      <w:lvlText w:val="-"/>
      <w:lvlJc w:val="left"/>
      <w:pPr>
        <w:ind w:left="720" w:hanging="360"/>
      </w:pPr>
      <w:rPr>
        <w:rFonts w:ascii="Avenir Next LT Pro Demi" w:eastAsiaTheme="minorHAnsi" w:hAnsi="Avenir Next LT Pro Dem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913BD"/>
    <w:multiLevelType w:val="hybridMultilevel"/>
    <w:tmpl w:val="BB76444A"/>
    <w:lvl w:ilvl="0" w:tplc="5DA2656E">
      <w:start w:val="1"/>
      <w:numFmt w:val="bullet"/>
      <w:lvlText w:val="-"/>
      <w:lvlJc w:val="left"/>
      <w:pPr>
        <w:ind w:left="720" w:hanging="360"/>
      </w:pPr>
      <w:rPr>
        <w:rFonts w:ascii="Avenir Next LT Pro" w:eastAsiaTheme="minorHAnsi"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5B469E"/>
    <w:multiLevelType w:val="hybridMultilevel"/>
    <w:tmpl w:val="5C28F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AD7CD5"/>
    <w:multiLevelType w:val="hybridMultilevel"/>
    <w:tmpl w:val="D6C27D9E"/>
    <w:lvl w:ilvl="0" w:tplc="F3BC1C30">
      <w:start w:val="1"/>
      <w:numFmt w:val="bullet"/>
      <w:lvlText w:val="-"/>
      <w:lvlJc w:val="left"/>
      <w:pPr>
        <w:ind w:left="1080" w:hanging="360"/>
      </w:pPr>
      <w:rPr>
        <w:rFonts w:ascii="Avenir Next LT Pro" w:eastAsiaTheme="minorHAnsi" w:hAnsi="Avenir Next LT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1131380">
    <w:abstractNumId w:val="2"/>
  </w:num>
  <w:num w:numId="2" w16cid:durableId="336733682">
    <w:abstractNumId w:val="0"/>
  </w:num>
  <w:num w:numId="3" w16cid:durableId="411699830">
    <w:abstractNumId w:val="3"/>
  </w:num>
  <w:num w:numId="4" w16cid:durableId="865756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A4"/>
    <w:rsid w:val="002F1BB3"/>
    <w:rsid w:val="00552AA4"/>
    <w:rsid w:val="005D59D4"/>
    <w:rsid w:val="00670CD5"/>
    <w:rsid w:val="007A7430"/>
    <w:rsid w:val="00890998"/>
    <w:rsid w:val="00B7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2F46"/>
  <w15:chartTrackingRefBased/>
  <w15:docId w15:val="{59A155D4-6E0F-4AE2-B0C1-B8EBFA92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A4"/>
    <w:rPr>
      <w:rFonts w:eastAsiaTheme="majorEastAsia" w:cstheme="majorBidi"/>
      <w:color w:val="272727" w:themeColor="text1" w:themeTint="D8"/>
    </w:rPr>
  </w:style>
  <w:style w:type="paragraph" w:styleId="Title">
    <w:name w:val="Title"/>
    <w:basedOn w:val="Normal"/>
    <w:next w:val="Normal"/>
    <w:link w:val="TitleChar"/>
    <w:uiPriority w:val="10"/>
    <w:qFormat/>
    <w:rsid w:val="0055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A4"/>
    <w:pPr>
      <w:spacing w:before="160"/>
      <w:jc w:val="center"/>
    </w:pPr>
    <w:rPr>
      <w:i/>
      <w:iCs/>
      <w:color w:val="404040" w:themeColor="text1" w:themeTint="BF"/>
    </w:rPr>
  </w:style>
  <w:style w:type="character" w:customStyle="1" w:styleId="QuoteChar">
    <w:name w:val="Quote Char"/>
    <w:basedOn w:val="DefaultParagraphFont"/>
    <w:link w:val="Quote"/>
    <w:uiPriority w:val="29"/>
    <w:rsid w:val="00552AA4"/>
    <w:rPr>
      <w:i/>
      <w:iCs/>
      <w:color w:val="404040" w:themeColor="text1" w:themeTint="BF"/>
    </w:rPr>
  </w:style>
  <w:style w:type="paragraph" w:styleId="ListParagraph">
    <w:name w:val="List Paragraph"/>
    <w:basedOn w:val="Normal"/>
    <w:uiPriority w:val="34"/>
    <w:qFormat/>
    <w:rsid w:val="00552AA4"/>
    <w:pPr>
      <w:ind w:left="720"/>
      <w:contextualSpacing/>
    </w:pPr>
  </w:style>
  <w:style w:type="character" w:styleId="IntenseEmphasis">
    <w:name w:val="Intense Emphasis"/>
    <w:basedOn w:val="DefaultParagraphFont"/>
    <w:uiPriority w:val="21"/>
    <w:qFormat/>
    <w:rsid w:val="00552AA4"/>
    <w:rPr>
      <w:i/>
      <w:iCs/>
      <w:color w:val="0F4761" w:themeColor="accent1" w:themeShade="BF"/>
    </w:rPr>
  </w:style>
  <w:style w:type="paragraph" w:styleId="IntenseQuote">
    <w:name w:val="Intense Quote"/>
    <w:basedOn w:val="Normal"/>
    <w:next w:val="Normal"/>
    <w:link w:val="IntenseQuoteChar"/>
    <w:uiPriority w:val="30"/>
    <w:qFormat/>
    <w:rsid w:val="00552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AA4"/>
    <w:rPr>
      <w:i/>
      <w:iCs/>
      <w:color w:val="0F4761" w:themeColor="accent1" w:themeShade="BF"/>
    </w:rPr>
  </w:style>
  <w:style w:type="character" w:styleId="IntenseReference">
    <w:name w:val="Intense Reference"/>
    <w:basedOn w:val="DefaultParagraphFont"/>
    <w:uiPriority w:val="32"/>
    <w:qFormat/>
    <w:rsid w:val="00552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Ramirez-Flores</dc:creator>
  <cp:keywords/>
  <dc:description/>
  <cp:lastModifiedBy>Christian Ramirez-Flores</cp:lastModifiedBy>
  <cp:revision>1</cp:revision>
  <dcterms:created xsi:type="dcterms:W3CDTF">2026-03-19T15:47:00Z</dcterms:created>
  <dcterms:modified xsi:type="dcterms:W3CDTF">2026-03-19T16:58:00Z</dcterms:modified>
</cp:coreProperties>
</file>