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B1616" w14:textId="1D8A60C2" w:rsidR="00472768" w:rsidRPr="00DD611D" w:rsidRDefault="001F4B0E" w:rsidP="001F4B0E">
      <w:pPr>
        <w:jc w:val="center"/>
        <w:rPr>
          <w:b/>
          <w:bCs/>
          <w:sz w:val="28"/>
          <w:szCs w:val="28"/>
        </w:rPr>
      </w:pPr>
      <w:r w:rsidRPr="00DD611D">
        <w:rPr>
          <w:b/>
          <w:bCs/>
          <w:sz w:val="28"/>
          <w:szCs w:val="28"/>
        </w:rPr>
        <w:t>SMC TRADING NOTES</w:t>
      </w:r>
    </w:p>
    <w:p w14:paraId="0B780F68" w14:textId="77777777" w:rsidR="001F4B0E" w:rsidRPr="001F4B0E" w:rsidRDefault="001F4B0E" w:rsidP="00F71AEA">
      <w:pPr>
        <w:rPr>
          <w:b/>
          <w:bCs/>
        </w:rPr>
      </w:pPr>
    </w:p>
    <w:p w14:paraId="315D474C" w14:textId="5E564690" w:rsidR="001F4B0E" w:rsidRDefault="001F4B0E" w:rsidP="00A37852">
      <w:r>
        <w:t xml:space="preserve">The market only does two things: </w:t>
      </w:r>
      <w:r w:rsidRPr="00A37852">
        <w:rPr>
          <w:b/>
          <w:bCs/>
        </w:rPr>
        <w:t>1)</w:t>
      </w:r>
      <w:r>
        <w:t xml:space="preserve"> Seeks liquidity from previous highs or lows, or </w:t>
      </w:r>
      <w:r w:rsidR="00A37852" w:rsidRPr="00A37852">
        <w:rPr>
          <w:b/>
          <w:bCs/>
        </w:rPr>
        <w:t>2)</w:t>
      </w:r>
      <w:r w:rsidR="00A37852">
        <w:t xml:space="preserve"> </w:t>
      </w:r>
      <w:r>
        <w:t>seeks to rebalance FVGs (Fair Value Gaps) also known as an “imbalance” of price.</w:t>
      </w:r>
    </w:p>
    <w:tbl>
      <w:tblPr>
        <w:tblStyle w:val="TableGrid"/>
        <w:tblW w:w="0" w:type="auto"/>
        <w:tblLook w:val="04A0" w:firstRow="1" w:lastRow="0" w:firstColumn="1" w:lastColumn="0" w:noHBand="0" w:noVBand="1"/>
      </w:tblPr>
      <w:tblGrid>
        <w:gridCol w:w="4675"/>
        <w:gridCol w:w="4675"/>
      </w:tblGrid>
      <w:tr w:rsidR="001F4B0E" w14:paraId="6EF5EAFE" w14:textId="77777777" w:rsidTr="00A37852">
        <w:trPr>
          <w:trHeight w:val="440"/>
        </w:trPr>
        <w:tc>
          <w:tcPr>
            <w:tcW w:w="4675" w:type="dxa"/>
          </w:tcPr>
          <w:p w14:paraId="1B936087" w14:textId="54ED7AA9" w:rsidR="00A37852" w:rsidRPr="00A37852" w:rsidRDefault="001F4B0E" w:rsidP="00A37852">
            <w:pPr>
              <w:rPr>
                <w:b/>
                <w:bCs/>
              </w:rPr>
            </w:pPr>
            <w:r w:rsidRPr="001F4B0E">
              <w:rPr>
                <w:b/>
                <w:bCs/>
              </w:rPr>
              <w:t>Internal liquidity</w:t>
            </w:r>
            <w:r>
              <w:rPr>
                <w:b/>
                <w:bCs/>
              </w:rPr>
              <w:t xml:space="preserve"> = FVG (Fai</w:t>
            </w:r>
            <w:r w:rsidR="002C3064">
              <w:rPr>
                <w:b/>
                <w:bCs/>
              </w:rPr>
              <w:t>r</w:t>
            </w:r>
            <w:r>
              <w:rPr>
                <w:b/>
                <w:bCs/>
              </w:rPr>
              <w:t xml:space="preserve"> Value Gap)</w:t>
            </w:r>
          </w:p>
        </w:tc>
        <w:tc>
          <w:tcPr>
            <w:tcW w:w="4675" w:type="dxa"/>
          </w:tcPr>
          <w:p w14:paraId="7FEAD4E2" w14:textId="6DCF8F74" w:rsidR="001F4B0E" w:rsidRPr="00A37852" w:rsidRDefault="001F4B0E">
            <w:pPr>
              <w:rPr>
                <w:b/>
                <w:bCs/>
              </w:rPr>
            </w:pPr>
            <w:r w:rsidRPr="001F4B0E">
              <w:rPr>
                <w:b/>
                <w:bCs/>
              </w:rPr>
              <w:t>External liquidity = Swing High/Low</w:t>
            </w:r>
          </w:p>
        </w:tc>
      </w:tr>
    </w:tbl>
    <w:p w14:paraId="1ACE4239" w14:textId="77777777" w:rsidR="00DD611D" w:rsidRDefault="00DD611D" w:rsidP="001F4B0E">
      <w:pPr>
        <w:rPr>
          <w:b/>
          <w:bCs/>
        </w:rPr>
      </w:pPr>
    </w:p>
    <w:p w14:paraId="59446EC7" w14:textId="5A76CE1E" w:rsidR="00A37852" w:rsidRDefault="00A37852" w:rsidP="001F4B0E">
      <w:r w:rsidRPr="00A37852">
        <w:rPr>
          <w:b/>
          <w:bCs/>
        </w:rPr>
        <w:t>The Flow:</w:t>
      </w:r>
      <w:r>
        <w:t xml:space="preserve"> After taking out external range liquidity, </w:t>
      </w:r>
      <w:proofErr w:type="gramStart"/>
      <w:r>
        <w:t>price</w:t>
      </w:r>
      <w:proofErr w:type="gramEnd"/>
      <w:r>
        <w:t xml:space="preserve"> will then look for Internal range liquidity.</w:t>
      </w:r>
    </w:p>
    <w:p w14:paraId="31359D12" w14:textId="11BE57AC" w:rsidR="00A37852" w:rsidRDefault="00A37852" w:rsidP="00A37852">
      <w:pPr>
        <w:jc w:val="center"/>
      </w:pPr>
      <w:r w:rsidRPr="00A37852">
        <w:rPr>
          <w:noProof/>
        </w:rPr>
        <w:drawing>
          <wp:inline distT="0" distB="0" distL="0" distR="0" wp14:anchorId="4E36182E" wp14:editId="366E142F">
            <wp:extent cx="3920656" cy="2072244"/>
            <wp:effectExtent l="0" t="0" r="3810" b="4445"/>
            <wp:docPr id="1986774429" name="Picture 1" descr="A graph of a candle stick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74429" name="Picture 1" descr="A graph of a candle stick chart&#10;&#10;AI-generated content may be incorrect."/>
                    <pic:cNvPicPr/>
                  </pic:nvPicPr>
                  <pic:blipFill>
                    <a:blip r:embed="rId7"/>
                    <a:stretch>
                      <a:fillRect/>
                    </a:stretch>
                  </pic:blipFill>
                  <pic:spPr>
                    <a:xfrm>
                      <a:off x="0" y="0"/>
                      <a:ext cx="3949533" cy="2087507"/>
                    </a:xfrm>
                    <a:prstGeom prst="rect">
                      <a:avLst/>
                    </a:prstGeom>
                  </pic:spPr>
                </pic:pic>
              </a:graphicData>
            </a:graphic>
          </wp:inline>
        </w:drawing>
      </w:r>
    </w:p>
    <w:p w14:paraId="570C4F4F" w14:textId="221B4428" w:rsidR="00554003" w:rsidRDefault="00554003" w:rsidP="007E206A">
      <w:pPr>
        <w:rPr>
          <w:b/>
          <w:bCs/>
        </w:rPr>
      </w:pPr>
      <w:r>
        <w:rPr>
          <w:b/>
          <w:bCs/>
        </w:rPr>
        <w:t>FVG (</w:t>
      </w:r>
      <w:r w:rsidRPr="007E206A">
        <w:rPr>
          <w:b/>
          <w:bCs/>
        </w:rPr>
        <w:t>Fair Value Gap</w:t>
      </w:r>
      <w:r>
        <w:rPr>
          <w:b/>
          <w:bCs/>
        </w:rPr>
        <w:t>)</w:t>
      </w:r>
    </w:p>
    <w:p w14:paraId="6F3FE43B" w14:textId="18C7119B" w:rsidR="008549F6" w:rsidRDefault="00554003" w:rsidP="008549F6">
      <w:r>
        <w:t xml:space="preserve">When three candles (any TF) are created and the body and wicks of the first and third candles don’t overlap, this creates an “imbalance” in price called an FVG. The FVGs usually attract </w:t>
      </w:r>
      <w:proofErr w:type="gramStart"/>
      <w:r>
        <w:t>price</w:t>
      </w:r>
      <w:proofErr w:type="gramEnd"/>
      <w:r>
        <w:t xml:space="preserve"> and they get filled eventually. </w:t>
      </w:r>
    </w:p>
    <w:p w14:paraId="5C16C9F1" w14:textId="53841871" w:rsidR="00554003" w:rsidRDefault="00554003" w:rsidP="00554003">
      <w:pPr>
        <w:pStyle w:val="ListParagraph"/>
        <w:numPr>
          <w:ilvl w:val="0"/>
          <w:numId w:val="15"/>
        </w:numPr>
      </w:pPr>
      <w:r>
        <w:t xml:space="preserve">FVG are </w:t>
      </w:r>
      <w:r w:rsidRPr="005A537D">
        <w:rPr>
          <w:b/>
          <w:bCs/>
          <w:color w:val="0070C0"/>
        </w:rPr>
        <w:t>not to be used as support and resistance levels</w:t>
      </w:r>
      <w:r>
        <w:t>, unless they have confluence with other levels</w:t>
      </w:r>
      <w:r w:rsidR="008549F6">
        <w:t>. Best setups are when IFVGs are created (see below).</w:t>
      </w:r>
    </w:p>
    <w:p w14:paraId="61E2F3B4" w14:textId="5C6F4147" w:rsidR="008549F6" w:rsidRDefault="008549F6" w:rsidP="00554003">
      <w:pPr>
        <w:pStyle w:val="ListParagraph"/>
        <w:numPr>
          <w:ilvl w:val="0"/>
          <w:numId w:val="15"/>
        </w:numPr>
      </w:pPr>
      <w:r>
        <w:t>Two FVGs – if one FVG is created close to another, use the second FVG, or go to a TF where both FVG are shown as one.</w:t>
      </w:r>
    </w:p>
    <w:p w14:paraId="4CFA1F08" w14:textId="243AD9BD" w:rsidR="00554003" w:rsidRDefault="00554003" w:rsidP="00554003">
      <w:pPr>
        <w:pStyle w:val="ListParagraph"/>
        <w:numPr>
          <w:ilvl w:val="0"/>
          <w:numId w:val="15"/>
        </w:numPr>
      </w:pPr>
      <w:proofErr w:type="gramStart"/>
      <w:r>
        <w:t>Usually</w:t>
      </w:r>
      <w:proofErr w:type="gramEnd"/>
      <w:r>
        <w:t xml:space="preserve"> you will see that an Order Block is present belove or above the FVG depending on the direction of the price movement.</w:t>
      </w:r>
    </w:p>
    <w:p w14:paraId="271170D1" w14:textId="3F8859E7" w:rsidR="00356A80" w:rsidRPr="00554003" w:rsidRDefault="00356A80" w:rsidP="00554003">
      <w:pPr>
        <w:pStyle w:val="ListParagraph"/>
        <w:numPr>
          <w:ilvl w:val="0"/>
          <w:numId w:val="15"/>
        </w:numPr>
      </w:pPr>
      <w:r>
        <w:t xml:space="preserve">FVG = Inefficiency | FVG = Displacement </w:t>
      </w:r>
      <w:proofErr w:type="gramStart"/>
      <w:r w:rsidR="00F71AEA">
        <w:t>(</w:t>
      </w:r>
      <w:r>
        <w:t xml:space="preserve"> </w:t>
      </w:r>
      <w:r w:rsidR="00F71AEA">
        <w:t>price</w:t>
      </w:r>
      <w:proofErr w:type="gramEnd"/>
      <w:r w:rsidR="00F71AEA">
        <w:t xml:space="preserve"> gets “displaced” higher or lower leaving inefficiency).</w:t>
      </w:r>
    </w:p>
    <w:p w14:paraId="12B6BA48" w14:textId="1B884D5B" w:rsidR="00DA48CB" w:rsidRDefault="00DA48CB" w:rsidP="007E206A">
      <w:pPr>
        <w:rPr>
          <w:b/>
          <w:bCs/>
        </w:rPr>
      </w:pPr>
      <w:r w:rsidRPr="007E206A">
        <w:rPr>
          <w:b/>
          <w:bCs/>
        </w:rPr>
        <w:t>IFVG</w:t>
      </w:r>
      <w:r>
        <w:t xml:space="preserve"> </w:t>
      </w:r>
      <w:r w:rsidR="007E206A">
        <w:t>(</w:t>
      </w:r>
      <w:r w:rsidRPr="007E206A">
        <w:rPr>
          <w:b/>
          <w:bCs/>
        </w:rPr>
        <w:t>Inverted Fair Value Gap</w:t>
      </w:r>
      <w:r w:rsidR="007E206A">
        <w:rPr>
          <w:b/>
          <w:bCs/>
        </w:rPr>
        <w:t>)</w:t>
      </w:r>
    </w:p>
    <w:p w14:paraId="3614F81F" w14:textId="3FAD2EC6" w:rsidR="004767BE" w:rsidRDefault="004767BE" w:rsidP="004767BE">
      <w:r>
        <w:t xml:space="preserve">Price moves back into and </w:t>
      </w:r>
      <w:proofErr w:type="gramStart"/>
      <w:r>
        <w:t>thru</w:t>
      </w:r>
      <w:proofErr w:type="gramEnd"/>
      <w:r>
        <w:t xml:space="preserve"> the previously created FVG, then the candle </w:t>
      </w:r>
      <w:r w:rsidRPr="004767BE">
        <w:rPr>
          <w:b/>
          <w:bCs/>
        </w:rPr>
        <w:t>body</w:t>
      </w:r>
      <w:r>
        <w:t xml:space="preserve"> (not just the wick) closes outside of the FVG. This is now an </w:t>
      </w:r>
      <w:r w:rsidRPr="004767BE">
        <w:rPr>
          <w:b/>
          <w:bCs/>
        </w:rPr>
        <w:t>IFVG</w:t>
      </w:r>
      <w:r>
        <w:t xml:space="preserve"> (Inverted Fair Value Gap).</w:t>
      </w:r>
    </w:p>
    <w:p w14:paraId="049FA93E" w14:textId="74614750" w:rsidR="00554003" w:rsidRDefault="004767BE" w:rsidP="004767BE">
      <w:pPr>
        <w:pStyle w:val="ListParagraph"/>
        <w:numPr>
          <w:ilvl w:val="0"/>
          <w:numId w:val="17"/>
        </w:numPr>
      </w:pPr>
      <w:r w:rsidRPr="005A537D">
        <w:rPr>
          <w:b/>
          <w:bCs/>
          <w:color w:val="0070C0"/>
        </w:rPr>
        <w:t>I</w:t>
      </w:r>
      <w:r w:rsidR="00554003" w:rsidRPr="005A537D">
        <w:rPr>
          <w:b/>
          <w:bCs/>
          <w:color w:val="0070C0"/>
        </w:rPr>
        <w:t xml:space="preserve">FVGs </w:t>
      </w:r>
      <w:r w:rsidRPr="005A537D">
        <w:rPr>
          <w:b/>
          <w:bCs/>
          <w:color w:val="0070C0"/>
        </w:rPr>
        <w:t>are considered</w:t>
      </w:r>
      <w:r w:rsidR="00554003" w:rsidRPr="005A537D">
        <w:rPr>
          <w:b/>
          <w:bCs/>
          <w:color w:val="0070C0"/>
        </w:rPr>
        <w:t xml:space="preserve"> A+ trade setup</w:t>
      </w:r>
      <w:r w:rsidRPr="005A537D">
        <w:rPr>
          <w:b/>
          <w:bCs/>
          <w:color w:val="0070C0"/>
        </w:rPr>
        <w:t>s</w:t>
      </w:r>
      <w:r w:rsidRPr="005A537D">
        <w:rPr>
          <w:color w:val="0070C0"/>
        </w:rPr>
        <w:t xml:space="preserve"> </w:t>
      </w:r>
      <w:r>
        <w:t xml:space="preserve">– Entry = just get in after the 1min </w:t>
      </w:r>
      <w:r w:rsidR="005A537D">
        <w:t xml:space="preserve">or 5min </w:t>
      </w:r>
      <w:r>
        <w:t>TF candle closes</w:t>
      </w:r>
      <w:r w:rsidR="00462C15">
        <w:t xml:space="preserve"> outside of the IFVG</w:t>
      </w:r>
      <w:r>
        <w:t>.</w:t>
      </w:r>
      <w:r w:rsidR="00462C15">
        <w:t xml:space="preserve"> The FVG must get disrespected to become an IFVG.</w:t>
      </w:r>
    </w:p>
    <w:p w14:paraId="0278E9AB" w14:textId="65D61B6B" w:rsidR="00BA3892" w:rsidRDefault="004767BE" w:rsidP="00BA3892">
      <w:pPr>
        <w:pStyle w:val="ListParagraph"/>
        <w:numPr>
          <w:ilvl w:val="0"/>
          <w:numId w:val="16"/>
        </w:numPr>
      </w:pPr>
      <w:r>
        <w:lastRenderedPageBreak/>
        <w:t xml:space="preserve">A retest may not happen so just enter with a market order and apply a stop at the </w:t>
      </w:r>
      <w:r w:rsidR="00ED103D">
        <w:t xml:space="preserve">middle or </w:t>
      </w:r>
      <w:r>
        <w:t>top of the IFVG.</w:t>
      </w:r>
    </w:p>
    <w:p w14:paraId="17B4F47B" w14:textId="1D1185EE" w:rsidR="00462C15" w:rsidRDefault="00462C15" w:rsidP="00462C15">
      <w:pPr>
        <w:jc w:val="center"/>
      </w:pPr>
      <w:r>
        <w:rPr>
          <w:noProof/>
        </w:rPr>
        <w:drawing>
          <wp:inline distT="0" distB="0" distL="0" distR="0" wp14:anchorId="444BBAC7" wp14:editId="5B4F638A">
            <wp:extent cx="6492240" cy="2929890"/>
            <wp:effectExtent l="0" t="0" r="3810" b="3810"/>
            <wp:docPr id="79954114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41148" name="Picture 1" descr="A screenshot of a graph&#10;&#10;AI-generated content may be incorrect."/>
                    <pic:cNvPicPr/>
                  </pic:nvPicPr>
                  <pic:blipFill>
                    <a:blip r:embed="rId8"/>
                    <a:stretch>
                      <a:fillRect/>
                    </a:stretch>
                  </pic:blipFill>
                  <pic:spPr>
                    <a:xfrm>
                      <a:off x="0" y="0"/>
                      <a:ext cx="6492240" cy="2929890"/>
                    </a:xfrm>
                    <a:prstGeom prst="rect">
                      <a:avLst/>
                    </a:prstGeom>
                  </pic:spPr>
                </pic:pic>
              </a:graphicData>
            </a:graphic>
          </wp:inline>
        </w:drawing>
      </w:r>
    </w:p>
    <w:p w14:paraId="6FB165EF" w14:textId="011A9C8A" w:rsidR="00BA3892" w:rsidRDefault="00BA3892" w:rsidP="00BA3892">
      <w:pPr>
        <w:pStyle w:val="ListParagraph"/>
      </w:pPr>
      <w:r>
        <w:rPr>
          <w:noProof/>
        </w:rPr>
        <w:lastRenderedPageBreak/>
        <w:drawing>
          <wp:inline distT="0" distB="0" distL="0" distR="0" wp14:anchorId="74F419BE" wp14:editId="012273F5">
            <wp:extent cx="5857143" cy="5666667"/>
            <wp:effectExtent l="0" t="0" r="0" b="0"/>
            <wp:docPr id="1344821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21021" name="Picture 1" descr="A screenshot of a computer&#10;&#10;AI-generated content may be incorrect."/>
                    <pic:cNvPicPr/>
                  </pic:nvPicPr>
                  <pic:blipFill>
                    <a:blip r:embed="rId9"/>
                    <a:stretch>
                      <a:fillRect/>
                    </a:stretch>
                  </pic:blipFill>
                  <pic:spPr>
                    <a:xfrm>
                      <a:off x="0" y="0"/>
                      <a:ext cx="5857143" cy="5666667"/>
                    </a:xfrm>
                    <a:prstGeom prst="rect">
                      <a:avLst/>
                    </a:prstGeom>
                  </pic:spPr>
                </pic:pic>
              </a:graphicData>
            </a:graphic>
          </wp:inline>
        </w:drawing>
      </w:r>
    </w:p>
    <w:p w14:paraId="51D271EC" w14:textId="77777777" w:rsidR="00F71AEA" w:rsidRDefault="00F71AEA" w:rsidP="00BA3892">
      <w:pPr>
        <w:pStyle w:val="ListParagraph"/>
      </w:pPr>
    </w:p>
    <w:p w14:paraId="52856B50" w14:textId="5B38E50F" w:rsidR="00F71AEA" w:rsidRDefault="00F71AEA" w:rsidP="00235D7C">
      <w:pPr>
        <w:pStyle w:val="ListParagraph"/>
        <w:jc w:val="center"/>
      </w:pPr>
      <w:r w:rsidRPr="00F71AEA">
        <w:rPr>
          <w:noProof/>
        </w:rPr>
        <w:drawing>
          <wp:inline distT="0" distB="0" distL="0" distR="0" wp14:anchorId="30B85FCB" wp14:editId="25863999">
            <wp:extent cx="3876190" cy="2638095"/>
            <wp:effectExtent l="0" t="0" r="0" b="0"/>
            <wp:docPr id="1061731788" name="Picture 1" descr="A graph with arrows pointing to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31788" name="Picture 1" descr="A graph with arrows pointing to a line&#10;&#10;AI-generated content may be incorrect."/>
                    <pic:cNvPicPr/>
                  </pic:nvPicPr>
                  <pic:blipFill>
                    <a:blip r:embed="rId10"/>
                    <a:stretch>
                      <a:fillRect/>
                    </a:stretch>
                  </pic:blipFill>
                  <pic:spPr>
                    <a:xfrm>
                      <a:off x="0" y="0"/>
                      <a:ext cx="3876190" cy="2638095"/>
                    </a:xfrm>
                    <a:prstGeom prst="rect">
                      <a:avLst/>
                    </a:prstGeom>
                  </pic:spPr>
                </pic:pic>
              </a:graphicData>
            </a:graphic>
          </wp:inline>
        </w:drawing>
      </w:r>
    </w:p>
    <w:p w14:paraId="75861569" w14:textId="0FFA77F2" w:rsidR="007E206A" w:rsidRPr="004767BE" w:rsidRDefault="004767BE" w:rsidP="004767BE">
      <w:pPr>
        <w:rPr>
          <w:b/>
          <w:bCs/>
        </w:rPr>
      </w:pPr>
      <w:r w:rsidRPr="004767BE">
        <w:rPr>
          <w:b/>
          <w:bCs/>
        </w:rPr>
        <w:lastRenderedPageBreak/>
        <w:t>Break Away Gap</w:t>
      </w:r>
    </w:p>
    <w:p w14:paraId="7EEC99AD" w14:textId="10B96674" w:rsidR="004767BE" w:rsidRDefault="004767BE" w:rsidP="004767BE">
      <w:r>
        <w:t xml:space="preserve">A three-candle formation </w:t>
      </w:r>
      <w:proofErr w:type="gramStart"/>
      <w:r>
        <w:t>same</w:t>
      </w:r>
      <w:proofErr w:type="gramEnd"/>
      <w:r>
        <w:t xml:space="preserve"> as an FVG, but the </w:t>
      </w:r>
      <w:r w:rsidRPr="00EB6B31">
        <w:rPr>
          <w:b/>
          <w:bCs/>
        </w:rPr>
        <w:t>third</w:t>
      </w:r>
      <w:r>
        <w:t xml:space="preserve"> candle is a large momentum candle </w:t>
      </w:r>
      <w:proofErr w:type="gramStart"/>
      <w:r>
        <w:t>similar to</w:t>
      </w:r>
      <w:proofErr w:type="gramEnd"/>
      <w:r>
        <w:t xml:space="preserve"> the </w:t>
      </w:r>
      <w:r w:rsidRPr="00EB6B31">
        <w:rPr>
          <w:b/>
          <w:bCs/>
        </w:rPr>
        <w:t>second</w:t>
      </w:r>
      <w:r>
        <w:t xml:space="preserve"> candle. This shows strong momentum, so price may not return to fill the </w:t>
      </w:r>
      <w:proofErr w:type="spellStart"/>
      <w:r>
        <w:t>the</w:t>
      </w:r>
      <w:proofErr w:type="spellEnd"/>
      <w:r>
        <w:t xml:space="preserve"> FVG</w:t>
      </w:r>
      <w:r w:rsidR="0097442F">
        <w:t xml:space="preserve"> right away. Eventually all gaps get filled for the most part.</w:t>
      </w:r>
    </w:p>
    <w:p w14:paraId="06A3C9FD" w14:textId="2087C326" w:rsidR="00EB6B31" w:rsidRDefault="00EB6B31" w:rsidP="00EB6B31">
      <w:pPr>
        <w:pStyle w:val="ListParagraph"/>
        <w:numPr>
          <w:ilvl w:val="0"/>
          <w:numId w:val="16"/>
        </w:numPr>
      </w:pPr>
      <w:r>
        <w:t>This is a sign of strong momentum and not a trade setup by itself.</w:t>
      </w:r>
    </w:p>
    <w:p w14:paraId="2F288BBF" w14:textId="6C936EB2" w:rsidR="00EB6B31" w:rsidRDefault="00EB6B31" w:rsidP="00EB6B31">
      <w:pPr>
        <w:jc w:val="center"/>
      </w:pPr>
      <w:r w:rsidRPr="00EB6B31">
        <w:rPr>
          <w:noProof/>
        </w:rPr>
        <w:drawing>
          <wp:inline distT="0" distB="0" distL="0" distR="0" wp14:anchorId="14F5D25F" wp14:editId="7E360238">
            <wp:extent cx="2921330" cy="2356403"/>
            <wp:effectExtent l="0" t="0" r="0" b="6350"/>
            <wp:docPr id="1182830575" name="Picture 1" descr="A graph with green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30575" name="Picture 1" descr="A graph with green and black lines&#10;&#10;AI-generated content may be incorrect."/>
                    <pic:cNvPicPr/>
                  </pic:nvPicPr>
                  <pic:blipFill>
                    <a:blip r:embed="rId11"/>
                    <a:stretch>
                      <a:fillRect/>
                    </a:stretch>
                  </pic:blipFill>
                  <pic:spPr>
                    <a:xfrm>
                      <a:off x="0" y="0"/>
                      <a:ext cx="2931819" cy="2364864"/>
                    </a:xfrm>
                    <a:prstGeom prst="rect">
                      <a:avLst/>
                    </a:prstGeom>
                  </pic:spPr>
                </pic:pic>
              </a:graphicData>
            </a:graphic>
          </wp:inline>
        </w:drawing>
      </w:r>
      <w:r>
        <w:t>.</w:t>
      </w:r>
    </w:p>
    <w:p w14:paraId="0728D71D" w14:textId="77777777" w:rsidR="001E70CD" w:rsidRDefault="001E70CD" w:rsidP="001F4B0E">
      <w:pPr>
        <w:rPr>
          <w:b/>
          <w:bCs/>
        </w:rPr>
      </w:pPr>
    </w:p>
    <w:p w14:paraId="276AC8E9" w14:textId="572A599E" w:rsidR="001E70CD" w:rsidRDefault="001E70CD" w:rsidP="001F4B0E">
      <w:pPr>
        <w:rPr>
          <w:b/>
          <w:bCs/>
        </w:rPr>
      </w:pPr>
      <w:r>
        <w:rPr>
          <w:b/>
          <w:bCs/>
        </w:rPr>
        <w:t>SMT</w:t>
      </w:r>
      <w:r w:rsidR="00F42446">
        <w:rPr>
          <w:b/>
          <w:bCs/>
        </w:rPr>
        <w:t xml:space="preserve"> </w:t>
      </w:r>
      <w:r w:rsidR="00E01167">
        <w:rPr>
          <w:b/>
          <w:bCs/>
        </w:rPr>
        <w:t>(Smart Money Technique)</w:t>
      </w:r>
    </w:p>
    <w:p w14:paraId="5B4A90B2" w14:textId="580BAA05" w:rsidR="001E70CD" w:rsidRDefault="00CE4334" w:rsidP="001F4B0E">
      <w:r>
        <w:t xml:space="preserve">When </w:t>
      </w:r>
      <w:r w:rsidR="001E70CD">
        <w:t xml:space="preserve">two </w:t>
      </w:r>
      <w:r w:rsidR="00F42446">
        <w:t xml:space="preserve">highly </w:t>
      </w:r>
      <w:r w:rsidR="001E70CD">
        <w:t xml:space="preserve">correlated indexes such as </w:t>
      </w:r>
      <w:r w:rsidR="001E70CD" w:rsidRPr="00B03303">
        <w:rPr>
          <w:b/>
          <w:bCs/>
        </w:rPr>
        <w:t xml:space="preserve">ES </w:t>
      </w:r>
      <w:r w:rsidR="00B03303" w:rsidRPr="00B03303">
        <w:rPr>
          <w:b/>
          <w:bCs/>
        </w:rPr>
        <w:t>&amp;</w:t>
      </w:r>
      <w:r w:rsidR="001E70CD" w:rsidRPr="00B03303">
        <w:rPr>
          <w:b/>
          <w:bCs/>
        </w:rPr>
        <w:t xml:space="preserve"> N</w:t>
      </w:r>
      <w:r w:rsidR="00B03303" w:rsidRPr="00B03303">
        <w:rPr>
          <w:b/>
          <w:bCs/>
        </w:rPr>
        <w:t>Q</w:t>
      </w:r>
      <w:r w:rsidR="001E70CD" w:rsidRPr="001E70CD">
        <w:t xml:space="preserve"> </w:t>
      </w:r>
      <w:r w:rsidR="00B03303">
        <w:t xml:space="preserve">or </w:t>
      </w:r>
      <w:r w:rsidR="00B03303" w:rsidRPr="00B03303">
        <w:rPr>
          <w:b/>
          <w:bCs/>
        </w:rPr>
        <w:t>Gold &amp; Silver</w:t>
      </w:r>
      <w:r w:rsidR="00B03303">
        <w:t xml:space="preserve"> </w:t>
      </w:r>
      <w:proofErr w:type="gramStart"/>
      <w:r w:rsidR="00CC5CE2">
        <w:t>shows</w:t>
      </w:r>
      <w:proofErr w:type="gramEnd"/>
      <w:r w:rsidR="00CC5CE2">
        <w:t xml:space="preserve"> </w:t>
      </w:r>
      <w:r w:rsidR="00B03303">
        <w:t>a difference</w:t>
      </w:r>
      <w:r w:rsidR="001E70CD" w:rsidRPr="001E70CD">
        <w:t xml:space="preserve"> in price levels</w:t>
      </w:r>
      <w:r>
        <w:t>, this</w:t>
      </w:r>
      <w:r w:rsidR="00B03303">
        <w:t xml:space="preserve"> </w:t>
      </w:r>
      <w:proofErr w:type="gramStart"/>
      <w:r w:rsidR="00B03303">
        <w:t>called</w:t>
      </w:r>
      <w:proofErr w:type="gramEnd"/>
      <w:r>
        <w:t xml:space="preserve"> divergence</w:t>
      </w:r>
      <w:r w:rsidR="00B03303">
        <w:t xml:space="preserve"> and </w:t>
      </w:r>
      <w:proofErr w:type="spellStart"/>
      <w:proofErr w:type="gramStart"/>
      <w:r w:rsidR="00B03303">
        <w:t>its</w:t>
      </w:r>
      <w:proofErr w:type="spellEnd"/>
      <w:proofErr w:type="gramEnd"/>
      <w:r>
        <w:t xml:space="preserve"> is a strong confluence signal</w:t>
      </w:r>
      <w:r w:rsidR="001E70CD" w:rsidRPr="001E70CD">
        <w:t>.</w:t>
      </w:r>
      <w:r w:rsidR="001E70CD">
        <w:t xml:space="preserve"> </w:t>
      </w:r>
      <w:r w:rsidR="00CC5CE2">
        <w:t>We call this a “</w:t>
      </w:r>
      <w:r w:rsidR="00CC5CE2" w:rsidRPr="00B03303">
        <w:rPr>
          <w:color w:val="0070C0"/>
        </w:rPr>
        <w:t>crack in correlation</w:t>
      </w:r>
      <w:r w:rsidR="00CC5CE2">
        <w:t xml:space="preserve">”. For example, </w:t>
      </w:r>
      <w:r w:rsidR="00CC5CE2" w:rsidRPr="00B03303">
        <w:rPr>
          <w:b/>
          <w:bCs/>
        </w:rPr>
        <w:t>ES</w:t>
      </w:r>
      <w:r w:rsidR="00CC5CE2">
        <w:t xml:space="preserve"> makes a higher high at a key resistance level, but </w:t>
      </w:r>
      <w:r w:rsidR="00CC5CE2" w:rsidRPr="00B03303">
        <w:rPr>
          <w:b/>
          <w:bCs/>
        </w:rPr>
        <w:t>NQ</w:t>
      </w:r>
      <w:r w:rsidR="00CC5CE2">
        <w:t xml:space="preserve"> does not. </w:t>
      </w:r>
      <w:r>
        <w:t>This is a</w:t>
      </w:r>
      <w:r w:rsidR="001E70CD">
        <w:t xml:space="preserve"> sign of strength </w:t>
      </w:r>
      <w:r w:rsidR="00CC5CE2">
        <w:t xml:space="preserve">for ES and weakness for NQ. Since price is at a key resistance level, choose the weaker index (NQ) and use your </w:t>
      </w:r>
      <w:r w:rsidR="00CC5CE2" w:rsidRPr="00B03303">
        <w:rPr>
          <w:color w:val="0070C0"/>
        </w:rPr>
        <w:t xml:space="preserve">entry model </w:t>
      </w:r>
      <w:r w:rsidR="00CC5CE2">
        <w:t xml:space="preserve">to </w:t>
      </w:r>
      <w:r w:rsidR="00B03303">
        <w:t xml:space="preserve">look </w:t>
      </w:r>
      <w:proofErr w:type="gramStart"/>
      <w:r w:rsidR="00B03303">
        <w:t>for a</w:t>
      </w:r>
      <w:r w:rsidR="00CC5CE2">
        <w:t xml:space="preserve"> </w:t>
      </w:r>
      <w:r w:rsidR="00CC5CE2" w:rsidRPr="00B03303">
        <w:rPr>
          <w:b/>
          <w:bCs/>
        </w:rPr>
        <w:t>short</w:t>
      </w:r>
      <w:proofErr w:type="gramEnd"/>
      <w:r w:rsidR="00CC5CE2">
        <w:t xml:space="preserve">. </w:t>
      </w:r>
    </w:p>
    <w:p w14:paraId="5E04F794" w14:textId="5605D6DE" w:rsidR="00DE1714" w:rsidRPr="00DE1714" w:rsidRDefault="00DE1714" w:rsidP="001F4B0E">
      <w:pPr>
        <w:rPr>
          <w:b/>
          <w:bCs/>
        </w:rPr>
      </w:pPr>
      <w:r w:rsidRPr="00DE1714">
        <w:rPr>
          <w:b/>
          <w:bCs/>
        </w:rPr>
        <w:t>P</w:t>
      </w:r>
      <w:r w:rsidR="00B03303">
        <w:rPr>
          <w:b/>
          <w:bCs/>
        </w:rPr>
        <w:t>RO</w:t>
      </w:r>
      <w:r w:rsidRPr="00DE1714">
        <w:rPr>
          <w:b/>
          <w:bCs/>
        </w:rPr>
        <w:t xml:space="preserve"> T</w:t>
      </w:r>
      <w:r w:rsidR="00B03303">
        <w:rPr>
          <w:b/>
          <w:bCs/>
        </w:rPr>
        <w:t>IPs</w:t>
      </w:r>
      <w:r w:rsidRPr="00DE1714">
        <w:rPr>
          <w:b/>
          <w:bCs/>
        </w:rPr>
        <w:t>:</w:t>
      </w:r>
    </w:p>
    <w:p w14:paraId="3C660DD6" w14:textId="5B3F27FA" w:rsidR="00B37A5C" w:rsidRPr="00B37A5C" w:rsidRDefault="00634812" w:rsidP="001E70CD">
      <w:pPr>
        <w:pStyle w:val="ListParagraph"/>
        <w:numPr>
          <w:ilvl w:val="0"/>
          <w:numId w:val="16"/>
        </w:numPr>
        <w:rPr>
          <w:b/>
          <w:bCs/>
        </w:rPr>
      </w:pPr>
      <w:r w:rsidRPr="00634812">
        <w:rPr>
          <w:b/>
          <w:bCs/>
          <w:color w:val="C00000"/>
        </w:rPr>
        <w:t>DO NOT</w:t>
      </w:r>
      <w:r w:rsidR="00B37A5C" w:rsidRPr="00634812">
        <w:rPr>
          <w:color w:val="C00000"/>
        </w:rPr>
        <w:t xml:space="preserve"> </w:t>
      </w:r>
      <w:r w:rsidR="00B37A5C">
        <w:t xml:space="preserve">take a reversal trade without an SMT as confluence, </w:t>
      </w:r>
      <w:r w:rsidR="00B37A5C" w:rsidRPr="00DE1714">
        <w:rPr>
          <w:b/>
          <w:bCs/>
        </w:rPr>
        <w:t>period!!!</w:t>
      </w:r>
    </w:p>
    <w:p w14:paraId="179661C3" w14:textId="03487BCF" w:rsidR="001E70CD" w:rsidRDefault="001E70CD" w:rsidP="001E70CD">
      <w:pPr>
        <w:pStyle w:val="ListParagraph"/>
        <w:numPr>
          <w:ilvl w:val="0"/>
          <w:numId w:val="16"/>
        </w:numPr>
      </w:pPr>
      <w:r>
        <w:t xml:space="preserve">If price is at a </w:t>
      </w:r>
      <w:r w:rsidR="00DE1714" w:rsidRPr="00DE1714">
        <w:rPr>
          <w:b/>
          <w:bCs/>
        </w:rPr>
        <w:t xml:space="preserve">support </w:t>
      </w:r>
      <w:r w:rsidR="00CE4334" w:rsidRPr="00DE1714">
        <w:rPr>
          <w:b/>
          <w:bCs/>
        </w:rPr>
        <w:t>k</w:t>
      </w:r>
      <w:r w:rsidR="00CE4334" w:rsidRPr="00CE4334">
        <w:rPr>
          <w:b/>
          <w:bCs/>
        </w:rPr>
        <w:t>ey</w:t>
      </w:r>
      <w:r w:rsidRPr="00CE4334">
        <w:rPr>
          <w:b/>
          <w:bCs/>
        </w:rPr>
        <w:t xml:space="preserve"> level</w:t>
      </w:r>
      <w:r>
        <w:t xml:space="preserve"> </w:t>
      </w:r>
      <w:r w:rsidR="00DE1714">
        <w:t>in</w:t>
      </w:r>
      <w:r>
        <w:t xml:space="preserve"> your trading </w:t>
      </w:r>
      <w:r w:rsidR="00DE1714">
        <w:t>plan</w:t>
      </w:r>
      <w:r>
        <w:t xml:space="preserve">, </w:t>
      </w:r>
      <w:proofErr w:type="gramStart"/>
      <w:r w:rsidR="00DE1714">
        <w:t>look</w:t>
      </w:r>
      <w:proofErr w:type="gramEnd"/>
      <w:r w:rsidR="00DE1714">
        <w:t xml:space="preserve"> to </w:t>
      </w:r>
      <w:proofErr w:type="gramStart"/>
      <w:r>
        <w:t>go</w:t>
      </w:r>
      <w:proofErr w:type="gramEnd"/>
      <w:r>
        <w:t xml:space="preserve"> </w:t>
      </w:r>
      <w:proofErr w:type="gramStart"/>
      <w:r w:rsidRPr="001E70CD">
        <w:rPr>
          <w:b/>
          <w:bCs/>
          <w:color w:val="00B050"/>
        </w:rPr>
        <w:t>long</w:t>
      </w:r>
      <w:proofErr w:type="gramEnd"/>
      <w:r w:rsidRPr="001E70CD">
        <w:rPr>
          <w:color w:val="00B050"/>
        </w:rPr>
        <w:t xml:space="preserve"> </w:t>
      </w:r>
      <w:proofErr w:type="gramStart"/>
      <w:r>
        <w:t>on</w:t>
      </w:r>
      <w:proofErr w:type="gramEnd"/>
      <w:r>
        <w:t xml:space="preserve"> the </w:t>
      </w:r>
      <w:r w:rsidRPr="001E70CD">
        <w:rPr>
          <w:b/>
          <w:bCs/>
          <w:color w:val="00B050"/>
        </w:rPr>
        <w:t>stronger index</w:t>
      </w:r>
      <w:r>
        <w:t xml:space="preserve">. </w:t>
      </w:r>
    </w:p>
    <w:p w14:paraId="5E45D587" w14:textId="4B5C6D83" w:rsidR="001E70CD" w:rsidRDefault="001E70CD" w:rsidP="001E70CD">
      <w:pPr>
        <w:pStyle w:val="ListParagraph"/>
        <w:numPr>
          <w:ilvl w:val="0"/>
          <w:numId w:val="16"/>
        </w:numPr>
      </w:pPr>
      <w:r>
        <w:t xml:space="preserve">If price is at a </w:t>
      </w:r>
      <w:proofErr w:type="gramStart"/>
      <w:r w:rsidR="00DE1714" w:rsidRPr="00DE1714">
        <w:rPr>
          <w:b/>
          <w:bCs/>
        </w:rPr>
        <w:t xml:space="preserve">resistance </w:t>
      </w:r>
      <w:r w:rsidR="00CE4334" w:rsidRPr="00CE4334">
        <w:rPr>
          <w:b/>
          <w:bCs/>
        </w:rPr>
        <w:t>key</w:t>
      </w:r>
      <w:proofErr w:type="gramEnd"/>
      <w:r w:rsidRPr="00CE4334">
        <w:rPr>
          <w:b/>
          <w:bCs/>
        </w:rPr>
        <w:t xml:space="preserve"> level</w:t>
      </w:r>
      <w:r>
        <w:t xml:space="preserve"> </w:t>
      </w:r>
      <w:r w:rsidR="00DE1714">
        <w:t xml:space="preserve">in </w:t>
      </w:r>
      <w:r>
        <w:t xml:space="preserve">your trading </w:t>
      </w:r>
      <w:r w:rsidR="00DE1714">
        <w:t>plan</w:t>
      </w:r>
      <w:r>
        <w:t xml:space="preserve">, </w:t>
      </w:r>
      <w:r w:rsidR="00DE1714">
        <w:t xml:space="preserve">look to </w:t>
      </w:r>
      <w:r>
        <w:t xml:space="preserve">go </w:t>
      </w:r>
      <w:r w:rsidRPr="001E70CD">
        <w:rPr>
          <w:b/>
          <w:bCs/>
          <w:color w:val="C00000"/>
        </w:rPr>
        <w:t xml:space="preserve">short </w:t>
      </w:r>
      <w:r>
        <w:t xml:space="preserve">on the </w:t>
      </w:r>
      <w:r w:rsidRPr="001E70CD">
        <w:rPr>
          <w:b/>
          <w:bCs/>
          <w:color w:val="C00000"/>
        </w:rPr>
        <w:t>weaker index</w:t>
      </w:r>
      <w:r>
        <w:t>.</w:t>
      </w:r>
    </w:p>
    <w:p w14:paraId="0B765FAB" w14:textId="5433D45F" w:rsidR="00B03303" w:rsidRDefault="00B03303" w:rsidP="001E70CD">
      <w:pPr>
        <w:pStyle w:val="ListParagraph"/>
        <w:numPr>
          <w:ilvl w:val="0"/>
          <w:numId w:val="16"/>
        </w:numPr>
      </w:pPr>
      <w:r w:rsidRPr="00B03303">
        <w:rPr>
          <w:b/>
          <w:bCs/>
        </w:rPr>
        <w:t>SMT</w:t>
      </w:r>
      <w:r>
        <w:t xml:space="preserve"> inside an FVG being used as support or resistance is an A++ setup – follow the same process as above.</w:t>
      </w:r>
    </w:p>
    <w:p w14:paraId="0F02F169" w14:textId="09AF05BA" w:rsidR="001E70CD" w:rsidRDefault="006A4ABF" w:rsidP="001F4B0E">
      <w:pPr>
        <w:pStyle w:val="ListParagraph"/>
        <w:numPr>
          <w:ilvl w:val="0"/>
          <w:numId w:val="16"/>
        </w:numPr>
      </w:pPr>
      <w:r>
        <w:t xml:space="preserve">Use the </w:t>
      </w:r>
      <w:r w:rsidRPr="009D76C3">
        <w:rPr>
          <w:b/>
          <w:bCs/>
        </w:rPr>
        <w:t>15, 5 or 1min</w:t>
      </w:r>
      <w:r>
        <w:t xml:space="preserve"> TF for mapping out the SMT. Every trade you take should be supported by SMT formation. </w:t>
      </w:r>
    </w:p>
    <w:p w14:paraId="1F654E94" w14:textId="597848E6" w:rsidR="00634812" w:rsidRPr="00B37A5C" w:rsidRDefault="00634812" w:rsidP="00634812">
      <w:pPr>
        <w:pStyle w:val="ListParagraph"/>
        <w:numPr>
          <w:ilvl w:val="0"/>
          <w:numId w:val="16"/>
        </w:numPr>
        <w:rPr>
          <w:b/>
          <w:bCs/>
        </w:rPr>
      </w:pPr>
      <w:r>
        <w:t xml:space="preserve">Again, </w:t>
      </w:r>
      <w:r w:rsidRPr="00634812">
        <w:rPr>
          <w:b/>
          <w:bCs/>
          <w:color w:val="C00000"/>
        </w:rPr>
        <w:t>DO NOT</w:t>
      </w:r>
      <w:r w:rsidRPr="00634812">
        <w:rPr>
          <w:color w:val="C00000"/>
        </w:rPr>
        <w:t xml:space="preserve"> </w:t>
      </w:r>
      <w:r>
        <w:t xml:space="preserve">take a reversal trade without an SMT as confluence, </w:t>
      </w:r>
      <w:r w:rsidRPr="00DE1714">
        <w:rPr>
          <w:b/>
          <w:bCs/>
        </w:rPr>
        <w:t>period!!!</w:t>
      </w:r>
    </w:p>
    <w:p w14:paraId="567099D2" w14:textId="3910EEEC" w:rsidR="00634812" w:rsidRPr="00B03303" w:rsidRDefault="00634812" w:rsidP="001F4B0E">
      <w:pPr>
        <w:pStyle w:val="ListParagraph"/>
        <w:numPr>
          <w:ilvl w:val="0"/>
          <w:numId w:val="16"/>
        </w:numPr>
        <w:rPr>
          <w:highlight w:val="yellow"/>
        </w:rPr>
      </w:pPr>
      <w:r w:rsidRPr="00B03303">
        <w:rPr>
          <w:highlight w:val="yellow"/>
        </w:rPr>
        <w:t>Your A+ setups become A++ when SMT is used as confluence.</w:t>
      </w:r>
    </w:p>
    <w:p w14:paraId="0920CD22" w14:textId="44E9EBF5" w:rsidR="00DE1714" w:rsidRDefault="00DE1714" w:rsidP="00DE1714">
      <w:pPr>
        <w:jc w:val="center"/>
        <w:rPr>
          <w:highlight w:val="cyan"/>
        </w:rPr>
      </w:pPr>
      <w:r>
        <w:rPr>
          <w:noProof/>
        </w:rPr>
        <w:lastRenderedPageBreak/>
        <w:drawing>
          <wp:inline distT="0" distB="0" distL="0" distR="0" wp14:anchorId="5D0DFF80" wp14:editId="56ABE2AA">
            <wp:extent cx="6445820" cy="3086100"/>
            <wp:effectExtent l="0" t="0" r="0" b="0"/>
            <wp:docPr id="182785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52191" name=""/>
                    <pic:cNvPicPr/>
                  </pic:nvPicPr>
                  <pic:blipFill>
                    <a:blip r:embed="rId12"/>
                    <a:stretch>
                      <a:fillRect/>
                    </a:stretch>
                  </pic:blipFill>
                  <pic:spPr>
                    <a:xfrm>
                      <a:off x="0" y="0"/>
                      <a:ext cx="6471765" cy="3098522"/>
                    </a:xfrm>
                    <a:prstGeom prst="rect">
                      <a:avLst/>
                    </a:prstGeom>
                  </pic:spPr>
                </pic:pic>
              </a:graphicData>
            </a:graphic>
          </wp:inline>
        </w:drawing>
      </w:r>
    </w:p>
    <w:p w14:paraId="7C809FB2" w14:textId="1EFB17D2" w:rsidR="00E668C7" w:rsidRDefault="00E668C7" w:rsidP="00E668C7">
      <w:r w:rsidRPr="00E668C7">
        <w:t>SMT Example with YM, ES and NQ</w:t>
      </w:r>
    </w:p>
    <w:p w14:paraId="22B5E3E2" w14:textId="16538B71" w:rsidR="00E668C7" w:rsidRPr="00E668C7" w:rsidRDefault="00E668C7" w:rsidP="00E668C7">
      <w:pPr>
        <w:pStyle w:val="ListParagraph"/>
        <w:numPr>
          <w:ilvl w:val="0"/>
          <w:numId w:val="19"/>
        </w:numPr>
      </w:pPr>
      <w:r>
        <w:t>Since the trend was bullish, this SMT showed you that price will respect the FVG, it will hold, and you can confidently trade the stronger index (NQ) in the direction of the trend</w:t>
      </w:r>
      <w:r w:rsidR="00323879">
        <w:t xml:space="preserve"> = </w:t>
      </w:r>
      <w:r w:rsidR="00323879" w:rsidRPr="00323879">
        <w:rPr>
          <w:b/>
          <w:bCs/>
        </w:rPr>
        <w:t>Long</w:t>
      </w:r>
      <w:r w:rsidR="00323879">
        <w:t>.</w:t>
      </w:r>
    </w:p>
    <w:p w14:paraId="30E1A79B" w14:textId="0841A886" w:rsidR="00E668C7" w:rsidRDefault="00E668C7" w:rsidP="00DE1714">
      <w:pPr>
        <w:jc w:val="center"/>
        <w:rPr>
          <w:highlight w:val="cyan"/>
        </w:rPr>
      </w:pPr>
      <w:r>
        <w:rPr>
          <w:noProof/>
        </w:rPr>
        <w:drawing>
          <wp:inline distT="0" distB="0" distL="0" distR="0" wp14:anchorId="04192A40" wp14:editId="38A0B4B7">
            <wp:extent cx="6492240" cy="2372360"/>
            <wp:effectExtent l="0" t="0" r="3810" b="8890"/>
            <wp:docPr id="824425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25088" name="Picture 1" descr="A screenshot of a computer&#10;&#10;AI-generated content may be incorrect."/>
                    <pic:cNvPicPr/>
                  </pic:nvPicPr>
                  <pic:blipFill>
                    <a:blip r:embed="rId13"/>
                    <a:stretch>
                      <a:fillRect/>
                    </a:stretch>
                  </pic:blipFill>
                  <pic:spPr>
                    <a:xfrm>
                      <a:off x="0" y="0"/>
                      <a:ext cx="6492240" cy="2372360"/>
                    </a:xfrm>
                    <a:prstGeom prst="rect">
                      <a:avLst/>
                    </a:prstGeom>
                  </pic:spPr>
                </pic:pic>
              </a:graphicData>
            </a:graphic>
          </wp:inline>
        </w:drawing>
      </w:r>
    </w:p>
    <w:p w14:paraId="34585EF3" w14:textId="77777777" w:rsidR="00E668C7" w:rsidRDefault="00E668C7" w:rsidP="00DE1714">
      <w:pPr>
        <w:jc w:val="center"/>
        <w:rPr>
          <w:highlight w:val="cyan"/>
        </w:rPr>
      </w:pPr>
    </w:p>
    <w:p w14:paraId="33EA12BF" w14:textId="35DE00E7" w:rsidR="00E668C7" w:rsidRPr="00DE1714" w:rsidRDefault="00E668C7" w:rsidP="00DE1714">
      <w:pPr>
        <w:jc w:val="center"/>
        <w:rPr>
          <w:highlight w:val="cyan"/>
        </w:rPr>
      </w:pPr>
      <w:r>
        <w:rPr>
          <w:noProof/>
        </w:rPr>
        <w:lastRenderedPageBreak/>
        <w:drawing>
          <wp:inline distT="0" distB="0" distL="0" distR="0" wp14:anchorId="20D57DC1" wp14:editId="5C83BDCD">
            <wp:extent cx="6492240" cy="3359785"/>
            <wp:effectExtent l="0" t="0" r="3810" b="0"/>
            <wp:docPr id="1187293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93614" name="Picture 1" descr="A screenshot of a computer&#10;&#10;AI-generated content may be incorrect."/>
                    <pic:cNvPicPr/>
                  </pic:nvPicPr>
                  <pic:blipFill>
                    <a:blip r:embed="rId14"/>
                    <a:stretch>
                      <a:fillRect/>
                    </a:stretch>
                  </pic:blipFill>
                  <pic:spPr>
                    <a:xfrm>
                      <a:off x="0" y="0"/>
                      <a:ext cx="6492240" cy="3359785"/>
                    </a:xfrm>
                    <a:prstGeom prst="rect">
                      <a:avLst/>
                    </a:prstGeom>
                  </pic:spPr>
                </pic:pic>
              </a:graphicData>
            </a:graphic>
          </wp:inline>
        </w:drawing>
      </w:r>
    </w:p>
    <w:p w14:paraId="23FFF321" w14:textId="45155670" w:rsidR="00C81B44" w:rsidRDefault="00C81B44" w:rsidP="001F4B0E">
      <w:pPr>
        <w:rPr>
          <w:b/>
          <w:bCs/>
        </w:rPr>
      </w:pPr>
    </w:p>
    <w:p w14:paraId="3259D97C" w14:textId="77777777" w:rsidR="00C81B44" w:rsidRDefault="00C81B44" w:rsidP="001F4B0E">
      <w:pPr>
        <w:rPr>
          <w:b/>
          <w:bCs/>
        </w:rPr>
      </w:pPr>
    </w:p>
    <w:p w14:paraId="11ED2391" w14:textId="078169D2" w:rsidR="00C81B44" w:rsidRDefault="00C81B44" w:rsidP="001F4B0E">
      <w:pPr>
        <w:rPr>
          <w:b/>
          <w:bCs/>
        </w:rPr>
      </w:pPr>
      <w:r>
        <w:rPr>
          <w:noProof/>
        </w:rPr>
        <w:drawing>
          <wp:inline distT="0" distB="0" distL="0" distR="0" wp14:anchorId="5DC73003" wp14:editId="5E42E3B1">
            <wp:extent cx="6675120" cy="3385820"/>
            <wp:effectExtent l="0" t="0" r="0" b="5080"/>
            <wp:docPr id="14607477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47714" name="Picture 1" descr="A screenshot of a computer screen&#10;&#10;AI-generated content may be incorrect."/>
                    <pic:cNvPicPr/>
                  </pic:nvPicPr>
                  <pic:blipFill>
                    <a:blip r:embed="rId15"/>
                    <a:stretch>
                      <a:fillRect/>
                    </a:stretch>
                  </pic:blipFill>
                  <pic:spPr>
                    <a:xfrm>
                      <a:off x="0" y="0"/>
                      <a:ext cx="6675120" cy="3385820"/>
                    </a:xfrm>
                    <a:prstGeom prst="rect">
                      <a:avLst/>
                    </a:prstGeom>
                  </pic:spPr>
                </pic:pic>
              </a:graphicData>
            </a:graphic>
          </wp:inline>
        </w:drawing>
      </w:r>
    </w:p>
    <w:p w14:paraId="543E0E5E" w14:textId="462D277E" w:rsidR="00C81B44" w:rsidRDefault="00C81B44" w:rsidP="001F4B0E">
      <w:pPr>
        <w:rPr>
          <w:b/>
          <w:bCs/>
        </w:rPr>
      </w:pPr>
    </w:p>
    <w:p w14:paraId="01DAC3ED" w14:textId="689B726D" w:rsidR="00B37A5C" w:rsidRDefault="00B37A5C" w:rsidP="001F4B0E">
      <w:pPr>
        <w:rPr>
          <w:b/>
          <w:bCs/>
        </w:rPr>
      </w:pPr>
      <w:r>
        <w:rPr>
          <w:noProof/>
        </w:rPr>
        <w:lastRenderedPageBreak/>
        <w:drawing>
          <wp:inline distT="0" distB="0" distL="0" distR="0" wp14:anchorId="2E81C100" wp14:editId="6CCFFF92">
            <wp:extent cx="6492240" cy="3369310"/>
            <wp:effectExtent l="0" t="0" r="3810" b="2540"/>
            <wp:docPr id="180176447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64471" name="Picture 1" descr="A screenshot of a computer screen&#10;&#10;AI-generated content may be incorrect."/>
                    <pic:cNvPicPr/>
                  </pic:nvPicPr>
                  <pic:blipFill>
                    <a:blip r:embed="rId16"/>
                    <a:stretch>
                      <a:fillRect/>
                    </a:stretch>
                  </pic:blipFill>
                  <pic:spPr>
                    <a:xfrm>
                      <a:off x="0" y="0"/>
                      <a:ext cx="6492240" cy="3369310"/>
                    </a:xfrm>
                    <a:prstGeom prst="rect">
                      <a:avLst/>
                    </a:prstGeom>
                  </pic:spPr>
                </pic:pic>
              </a:graphicData>
            </a:graphic>
          </wp:inline>
        </w:drawing>
      </w:r>
    </w:p>
    <w:p w14:paraId="62A05CF1" w14:textId="77777777" w:rsidR="00B37A5C" w:rsidRDefault="00B37A5C" w:rsidP="001F4B0E">
      <w:pPr>
        <w:rPr>
          <w:b/>
          <w:bCs/>
        </w:rPr>
      </w:pPr>
    </w:p>
    <w:p w14:paraId="4CF3D54E" w14:textId="028C7CE7" w:rsidR="001F4B0E" w:rsidRDefault="00476124" w:rsidP="001F4B0E">
      <w:pPr>
        <w:rPr>
          <w:b/>
          <w:bCs/>
        </w:rPr>
      </w:pPr>
      <w:r w:rsidRPr="00476124">
        <w:rPr>
          <w:b/>
          <w:bCs/>
        </w:rPr>
        <w:t>Order Blocks</w:t>
      </w:r>
      <w:r w:rsidR="00C65E93">
        <w:rPr>
          <w:b/>
          <w:bCs/>
        </w:rPr>
        <w:t xml:space="preserve"> (OB)</w:t>
      </w:r>
    </w:p>
    <w:p w14:paraId="006F5F7A" w14:textId="1875CE09" w:rsidR="00B50778" w:rsidRDefault="00B50778" w:rsidP="001F4B0E">
      <w:r>
        <w:t xml:space="preserve">An Order Block is a single or series of candles which </w:t>
      </w:r>
      <w:proofErr w:type="gramStart"/>
      <w:r>
        <w:t>moves</w:t>
      </w:r>
      <w:proofErr w:type="gramEnd"/>
      <w:r>
        <w:t xml:space="preserve"> above or below a strong key level and clearly </w:t>
      </w:r>
      <w:proofErr w:type="gramStart"/>
      <w:r>
        <w:t>shows</w:t>
      </w:r>
      <w:proofErr w:type="gramEnd"/>
      <w:r>
        <w:t xml:space="preserve"> the beginning of a strong reversal move up or down. In other words, the candle(s) just before a strong move up or down which </w:t>
      </w:r>
      <w:proofErr w:type="gramStart"/>
      <w:r>
        <w:t>take</w:t>
      </w:r>
      <w:proofErr w:type="gramEnd"/>
      <w:r>
        <w:t xml:space="preserve"> out a key level.</w:t>
      </w:r>
    </w:p>
    <w:p w14:paraId="0621B332" w14:textId="13038606" w:rsidR="001932B0" w:rsidRPr="00B50778" w:rsidRDefault="001932B0" w:rsidP="001932B0">
      <w:r w:rsidRPr="001932B0">
        <w:rPr>
          <w:b/>
          <w:bCs/>
        </w:rPr>
        <w:t>Key Levels:</w:t>
      </w:r>
      <w:r>
        <w:t xml:space="preserve"> PDH/PDL, London/Asia H/L, FVGs, Swing H/L, etc.</w:t>
      </w:r>
    </w:p>
    <w:p w14:paraId="61D5C566" w14:textId="14A8118D" w:rsidR="00F76C9F" w:rsidRDefault="00F76C9F" w:rsidP="00476124">
      <w:pPr>
        <w:pStyle w:val="ListParagraph"/>
        <w:numPr>
          <w:ilvl w:val="0"/>
          <w:numId w:val="9"/>
        </w:numPr>
      </w:pPr>
      <w:r>
        <w:t xml:space="preserve">A valid OB can </w:t>
      </w:r>
      <w:r w:rsidRPr="00B50778">
        <w:rPr>
          <w:b/>
          <w:bCs/>
        </w:rPr>
        <w:t>ONLY</w:t>
      </w:r>
      <w:r>
        <w:t xml:space="preserve"> be formed </w:t>
      </w:r>
      <w:r w:rsidRPr="00B50778">
        <w:rPr>
          <w:b/>
          <w:bCs/>
        </w:rPr>
        <w:t>AFTER</w:t>
      </w:r>
      <w:r>
        <w:t xml:space="preserve"> a</w:t>
      </w:r>
      <w:r w:rsidRPr="00B50778">
        <w:rPr>
          <w:color w:val="215E99" w:themeColor="text2" w:themeTint="BF"/>
        </w:rPr>
        <w:t xml:space="preserve"> “key level” has been taken out</w:t>
      </w:r>
      <w:r>
        <w:t xml:space="preserve">. If it was formed at some random spot/level on the chart it has a </w:t>
      </w:r>
      <w:r w:rsidRPr="00B50778">
        <w:rPr>
          <w:color w:val="215E99" w:themeColor="text2" w:themeTint="BF"/>
        </w:rPr>
        <w:t>lower probability</w:t>
      </w:r>
      <w:r>
        <w:t xml:space="preserve"> of being respected.</w:t>
      </w:r>
      <w:r w:rsidR="001932B0">
        <w:t xml:space="preserve"> </w:t>
      </w:r>
    </w:p>
    <w:p w14:paraId="5602BF1A" w14:textId="7D537AC6" w:rsidR="00476124" w:rsidRDefault="00725A15" w:rsidP="00476124">
      <w:pPr>
        <w:pStyle w:val="ListParagraph"/>
        <w:numPr>
          <w:ilvl w:val="0"/>
          <w:numId w:val="9"/>
        </w:numPr>
      </w:pPr>
      <w:r>
        <w:t xml:space="preserve">The </w:t>
      </w:r>
      <w:r w:rsidRPr="00B50778">
        <w:rPr>
          <w:b/>
          <w:bCs/>
        </w:rPr>
        <w:t>BEST</w:t>
      </w:r>
      <w:r>
        <w:t xml:space="preserve"> order blocks are the ones which</w:t>
      </w:r>
      <w:r w:rsidR="00476124">
        <w:t xml:space="preserve"> create inefficiency</w:t>
      </w:r>
      <w:r w:rsidR="00554003">
        <w:t xml:space="preserve"> </w:t>
      </w:r>
      <w:r w:rsidR="00476124">
        <w:t xml:space="preserve">- strong moves which create </w:t>
      </w:r>
      <w:r w:rsidR="00476124" w:rsidRPr="00B50778">
        <w:rPr>
          <w:b/>
          <w:bCs/>
        </w:rPr>
        <w:t>FVGs</w:t>
      </w:r>
      <w:r w:rsidR="00301196">
        <w:t>.</w:t>
      </w:r>
    </w:p>
    <w:p w14:paraId="6E72832A" w14:textId="51B67CCF" w:rsidR="00476124" w:rsidRDefault="00B50778" w:rsidP="00476124">
      <w:pPr>
        <w:pStyle w:val="ListParagraph"/>
        <w:numPr>
          <w:ilvl w:val="0"/>
          <w:numId w:val="9"/>
        </w:numPr>
      </w:pPr>
      <w:r>
        <w:t xml:space="preserve">OBs </w:t>
      </w:r>
      <w:r w:rsidR="00476124">
        <w:t>Must create a “</w:t>
      </w:r>
      <w:r w:rsidR="00476124" w:rsidRPr="00B50778">
        <w:rPr>
          <w:b/>
          <w:bCs/>
        </w:rPr>
        <w:t>break of structure</w:t>
      </w:r>
      <w:r w:rsidR="00476124">
        <w:t xml:space="preserve">” – look left to see if a level is being broken and the candle </w:t>
      </w:r>
      <w:r w:rsidR="00476124" w:rsidRPr="00B50778">
        <w:rPr>
          <w:color w:val="0070C0"/>
        </w:rPr>
        <w:t xml:space="preserve">closes above </w:t>
      </w:r>
      <w:r w:rsidRPr="00B50778">
        <w:rPr>
          <w:color w:val="0070C0"/>
        </w:rPr>
        <w:t>that level</w:t>
      </w:r>
      <w:r w:rsidR="00476124">
        <w:t>.</w:t>
      </w:r>
    </w:p>
    <w:p w14:paraId="3F248167" w14:textId="47D3B324" w:rsidR="00476124" w:rsidRDefault="0009502E" w:rsidP="00476124">
      <w:pPr>
        <w:pStyle w:val="ListParagraph"/>
        <w:numPr>
          <w:ilvl w:val="0"/>
          <w:numId w:val="9"/>
        </w:numPr>
      </w:pPr>
      <w:r>
        <w:t>The OB</w:t>
      </w:r>
      <w:r w:rsidR="00C65E93">
        <w:t xml:space="preserve"> must be unmitigated – only use a </w:t>
      </w:r>
      <w:r w:rsidR="00C65E93" w:rsidRPr="00B50778">
        <w:rPr>
          <w:color w:val="0070C0"/>
        </w:rPr>
        <w:t>fresh OB (one time use only)</w:t>
      </w:r>
      <w:r w:rsidR="00725A15">
        <w:t>.</w:t>
      </w:r>
    </w:p>
    <w:p w14:paraId="4A69028A" w14:textId="6462EE88" w:rsidR="0009502E" w:rsidRDefault="0009502E" w:rsidP="008011ED">
      <w:pPr>
        <w:pStyle w:val="ListParagraph"/>
        <w:numPr>
          <w:ilvl w:val="0"/>
          <w:numId w:val="9"/>
        </w:numPr>
      </w:pPr>
      <w:r>
        <w:t xml:space="preserve">Highest probability in </w:t>
      </w:r>
      <w:r w:rsidR="008011ED">
        <w:t xml:space="preserve">a </w:t>
      </w:r>
      <w:r w:rsidRPr="00B50778">
        <w:rPr>
          <w:b/>
          <w:bCs/>
        </w:rPr>
        <w:t>trending market</w:t>
      </w:r>
      <w:r>
        <w:t xml:space="preserve">, not </w:t>
      </w:r>
      <w:r w:rsidR="008011ED">
        <w:t xml:space="preserve">a </w:t>
      </w:r>
      <w:r>
        <w:t>ranging market</w:t>
      </w:r>
      <w:r w:rsidR="00725A15">
        <w:t>.</w:t>
      </w:r>
    </w:p>
    <w:p w14:paraId="19FB90CA" w14:textId="4265C1A8" w:rsidR="0009502E" w:rsidRDefault="0009502E" w:rsidP="00476124">
      <w:pPr>
        <w:pStyle w:val="ListParagraph"/>
        <w:numPr>
          <w:ilvl w:val="0"/>
          <w:numId w:val="9"/>
        </w:numPr>
      </w:pPr>
      <w:r>
        <w:t xml:space="preserve">Go </w:t>
      </w:r>
      <w:r w:rsidRPr="00B50778">
        <w:rPr>
          <w:b/>
          <w:bCs/>
        </w:rPr>
        <w:t>with the trend</w:t>
      </w:r>
      <w:r>
        <w:t xml:space="preserve"> most of the time to create A+ setup</w:t>
      </w:r>
      <w:r w:rsidR="00725A15">
        <w:t>.</w:t>
      </w:r>
    </w:p>
    <w:p w14:paraId="3B8101B2" w14:textId="54C3133C" w:rsidR="00476124" w:rsidRDefault="0009502E" w:rsidP="0009502E">
      <w:pPr>
        <w:pStyle w:val="ListParagraph"/>
        <w:numPr>
          <w:ilvl w:val="0"/>
          <w:numId w:val="9"/>
        </w:numPr>
      </w:pPr>
      <w:r>
        <w:t>Volatility and volume are needed to create the best OBs for trading</w:t>
      </w:r>
      <w:r w:rsidR="00725A15">
        <w:t>.</w:t>
      </w:r>
    </w:p>
    <w:p w14:paraId="637A7EDA" w14:textId="3096F03C" w:rsidR="00CA2B47" w:rsidRDefault="0009502E" w:rsidP="00CA2B47">
      <w:pPr>
        <w:pStyle w:val="ListParagraph"/>
        <w:numPr>
          <w:ilvl w:val="0"/>
          <w:numId w:val="9"/>
        </w:numPr>
      </w:pPr>
      <w:r>
        <w:t xml:space="preserve">Although this works on any TF, use the </w:t>
      </w:r>
      <w:r w:rsidRPr="00B50778">
        <w:rPr>
          <w:b/>
          <w:bCs/>
        </w:rPr>
        <w:t>1h and 15m</w:t>
      </w:r>
      <w:r>
        <w:t xml:space="preserve"> to create your </w:t>
      </w:r>
      <w:proofErr w:type="spellStart"/>
      <w:r>
        <w:t>OBs</w:t>
      </w:r>
      <w:r w:rsidR="00301196">
        <w:t>.</w:t>
      </w:r>
      <w:proofErr w:type="spellEnd"/>
    </w:p>
    <w:p w14:paraId="553AEF30" w14:textId="74E23493" w:rsidR="00CA2B47" w:rsidRPr="00A108AF" w:rsidRDefault="00CA2B47" w:rsidP="00CA2B47">
      <w:pPr>
        <w:rPr>
          <w:b/>
          <w:bCs/>
        </w:rPr>
      </w:pPr>
      <w:r w:rsidRPr="00A108AF">
        <w:rPr>
          <w:b/>
          <w:bCs/>
        </w:rPr>
        <w:t xml:space="preserve">OB Trade </w:t>
      </w:r>
      <w:r w:rsidR="00A108AF">
        <w:rPr>
          <w:b/>
          <w:bCs/>
        </w:rPr>
        <w:t>Entry</w:t>
      </w:r>
      <w:r w:rsidRPr="00A108AF">
        <w:rPr>
          <w:b/>
          <w:bCs/>
        </w:rPr>
        <w:t>:</w:t>
      </w:r>
    </w:p>
    <w:p w14:paraId="137E3908" w14:textId="3697A2BC" w:rsidR="00CA2B47" w:rsidRDefault="00CA2B47" w:rsidP="00A108AF">
      <w:r>
        <w:t>If the above criteria are met</w:t>
      </w:r>
      <w:r w:rsidR="00A108AF">
        <w:t xml:space="preserve"> </w:t>
      </w:r>
      <w:r>
        <w:t xml:space="preserve">here is the execution: </w:t>
      </w:r>
    </w:p>
    <w:p w14:paraId="597502E2" w14:textId="00E29114" w:rsidR="00CA2B47" w:rsidRDefault="00CA2B47" w:rsidP="00CA2B47">
      <w:pPr>
        <w:pStyle w:val="ListParagraph"/>
        <w:numPr>
          <w:ilvl w:val="0"/>
          <w:numId w:val="22"/>
        </w:numPr>
      </w:pPr>
      <w:r>
        <w:t xml:space="preserve">Price must close above the </w:t>
      </w:r>
      <w:r w:rsidRPr="00296597">
        <w:rPr>
          <w:b/>
          <w:bCs/>
        </w:rPr>
        <w:t>WICK</w:t>
      </w:r>
      <w:r>
        <w:t xml:space="preserve"> of the OB candle</w:t>
      </w:r>
      <w:r w:rsidR="00296597">
        <w:t>.</w:t>
      </w:r>
    </w:p>
    <w:p w14:paraId="5FE6B66B" w14:textId="0EE465D0" w:rsidR="00296597" w:rsidRDefault="00296597" w:rsidP="00CA2B47">
      <w:pPr>
        <w:pStyle w:val="ListParagraph"/>
        <w:numPr>
          <w:ilvl w:val="0"/>
          <w:numId w:val="22"/>
        </w:numPr>
      </w:pPr>
      <w:r>
        <w:lastRenderedPageBreak/>
        <w:t xml:space="preserve">Price must then come back to retest the </w:t>
      </w:r>
      <w:r w:rsidRPr="00296597">
        <w:rPr>
          <w:b/>
          <w:bCs/>
        </w:rPr>
        <w:t>BODY</w:t>
      </w:r>
      <w:r>
        <w:t xml:space="preserve"> of the OB candle.</w:t>
      </w:r>
    </w:p>
    <w:p w14:paraId="18C854F6" w14:textId="2A677AA3" w:rsidR="00A108AF" w:rsidRDefault="00A108AF" w:rsidP="00CA2B47">
      <w:pPr>
        <w:pStyle w:val="ListParagraph"/>
        <w:numPr>
          <w:ilvl w:val="0"/>
          <w:numId w:val="22"/>
        </w:numPr>
      </w:pPr>
      <w:r>
        <w:t xml:space="preserve">Determine if there is a min </w:t>
      </w:r>
      <w:r w:rsidRPr="00A108AF">
        <w:rPr>
          <w:b/>
          <w:bCs/>
          <w:color w:val="0070C0"/>
        </w:rPr>
        <w:t>2:1 or greater</w:t>
      </w:r>
      <w:r w:rsidRPr="00A108AF">
        <w:rPr>
          <w:color w:val="0070C0"/>
        </w:rPr>
        <w:t xml:space="preserve"> </w:t>
      </w:r>
      <w:r>
        <w:t>risk to reward to the next key level liquidity area</w:t>
      </w:r>
    </w:p>
    <w:p w14:paraId="3B29CB8C" w14:textId="4531F286" w:rsidR="00A108AF" w:rsidRDefault="00A108AF" w:rsidP="00CA2B47">
      <w:pPr>
        <w:pStyle w:val="ListParagraph"/>
        <w:numPr>
          <w:ilvl w:val="0"/>
          <w:numId w:val="22"/>
        </w:numPr>
      </w:pPr>
      <w:r w:rsidRPr="00A108AF">
        <w:rPr>
          <w:b/>
          <w:bCs/>
          <w:noProof/>
        </w:rPr>
        <w:t>SL</w:t>
      </w:r>
      <w:r>
        <w:rPr>
          <w:noProof/>
        </w:rPr>
        <w:t xml:space="preserve"> should be placed below the OB candle wick</w:t>
      </w:r>
    </w:p>
    <w:p w14:paraId="490FF421" w14:textId="74E798B0" w:rsidR="008011ED" w:rsidRDefault="00296597" w:rsidP="0032678A">
      <w:pPr>
        <w:pStyle w:val="ListParagraph"/>
        <w:numPr>
          <w:ilvl w:val="0"/>
          <w:numId w:val="22"/>
        </w:numPr>
      </w:pPr>
      <w:r w:rsidRPr="00296597">
        <w:rPr>
          <w:b/>
          <w:bCs/>
        </w:rPr>
        <w:t>** Note:</w:t>
      </w:r>
      <w:r>
        <w:t xml:space="preserve"> If there is a FVG in the OB area, price may want to test it before making its move so use your FVG rule in this case</w:t>
      </w:r>
      <w:r w:rsidR="00A108AF">
        <w:t>.</w:t>
      </w:r>
    </w:p>
    <w:p w14:paraId="33663DD1" w14:textId="26B2A676" w:rsidR="00BA3892" w:rsidRDefault="00235D7C" w:rsidP="00457215">
      <w:pPr>
        <w:jc w:val="center"/>
        <w:rPr>
          <w:b/>
          <w:bCs/>
        </w:rPr>
      </w:pPr>
      <w:r>
        <w:rPr>
          <w:noProof/>
        </w:rPr>
        <w:drawing>
          <wp:inline distT="0" distB="0" distL="0" distR="0" wp14:anchorId="2EA8B849" wp14:editId="142E0B0A">
            <wp:extent cx="3930548" cy="4010025"/>
            <wp:effectExtent l="0" t="0" r="0" b="0"/>
            <wp:docPr id="141911997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19977" name="Picture 1" descr="A screenshot of a graph&#10;&#10;AI-generated content may be incorrect."/>
                    <pic:cNvPicPr/>
                  </pic:nvPicPr>
                  <pic:blipFill>
                    <a:blip r:embed="rId17"/>
                    <a:stretch>
                      <a:fillRect/>
                    </a:stretch>
                  </pic:blipFill>
                  <pic:spPr>
                    <a:xfrm>
                      <a:off x="0" y="0"/>
                      <a:ext cx="3941636" cy="4021337"/>
                    </a:xfrm>
                    <a:prstGeom prst="rect">
                      <a:avLst/>
                    </a:prstGeom>
                  </pic:spPr>
                </pic:pic>
              </a:graphicData>
            </a:graphic>
          </wp:inline>
        </w:drawing>
      </w:r>
    </w:p>
    <w:p w14:paraId="4F35B18A" w14:textId="3A95B176" w:rsidR="00587350" w:rsidRDefault="00587350" w:rsidP="00457215">
      <w:pPr>
        <w:jc w:val="center"/>
        <w:rPr>
          <w:b/>
          <w:bCs/>
        </w:rPr>
      </w:pPr>
      <w:r>
        <w:rPr>
          <w:noProof/>
        </w:rPr>
        <w:drawing>
          <wp:inline distT="0" distB="0" distL="0" distR="0" wp14:anchorId="1BC5E1EC" wp14:editId="39C26ED6">
            <wp:extent cx="4288204" cy="3061385"/>
            <wp:effectExtent l="0" t="0" r="0" b="5715"/>
            <wp:docPr id="1735314148" name="Picture 1" descr="A diagram of a candle stick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14148" name="Picture 1" descr="A diagram of a candle stick graph&#10;&#10;AI-generated content may be incorrect."/>
                    <pic:cNvPicPr/>
                  </pic:nvPicPr>
                  <pic:blipFill>
                    <a:blip r:embed="rId18"/>
                    <a:stretch>
                      <a:fillRect/>
                    </a:stretch>
                  </pic:blipFill>
                  <pic:spPr>
                    <a:xfrm>
                      <a:off x="0" y="0"/>
                      <a:ext cx="4300539" cy="3070191"/>
                    </a:xfrm>
                    <a:prstGeom prst="rect">
                      <a:avLst/>
                    </a:prstGeom>
                  </pic:spPr>
                </pic:pic>
              </a:graphicData>
            </a:graphic>
          </wp:inline>
        </w:drawing>
      </w:r>
    </w:p>
    <w:p w14:paraId="62624F50" w14:textId="77777777" w:rsidR="00BA3892" w:rsidRDefault="00BA3892" w:rsidP="008011ED">
      <w:pPr>
        <w:rPr>
          <w:b/>
          <w:bCs/>
        </w:rPr>
      </w:pPr>
    </w:p>
    <w:p w14:paraId="77E582C7" w14:textId="745E57FC" w:rsidR="008011ED" w:rsidRPr="008011ED" w:rsidRDefault="008011ED" w:rsidP="008011ED">
      <w:pPr>
        <w:rPr>
          <w:b/>
          <w:bCs/>
        </w:rPr>
      </w:pPr>
      <w:r w:rsidRPr="008011ED">
        <w:rPr>
          <w:b/>
          <w:bCs/>
        </w:rPr>
        <w:t xml:space="preserve">CISD (Change </w:t>
      </w:r>
      <w:proofErr w:type="gramStart"/>
      <w:r w:rsidRPr="008011ED">
        <w:rPr>
          <w:b/>
          <w:bCs/>
        </w:rPr>
        <w:t>In</w:t>
      </w:r>
      <w:proofErr w:type="gramEnd"/>
      <w:r w:rsidRPr="008011ED">
        <w:rPr>
          <w:b/>
          <w:bCs/>
        </w:rPr>
        <w:t xml:space="preserve"> State of Delivery)</w:t>
      </w:r>
    </w:p>
    <w:p w14:paraId="5AD55C6D" w14:textId="1B28836D" w:rsidR="008011ED" w:rsidRDefault="00F8282F" w:rsidP="008011ED">
      <w:r w:rsidRPr="00F8282F">
        <w:rPr>
          <w:b/>
          <w:bCs/>
        </w:rPr>
        <w:t>Watch/wait for manipulation</w:t>
      </w:r>
      <w:r>
        <w:t xml:space="preserve"> – liquidity sweep, etc. - p</w:t>
      </w:r>
      <w:r w:rsidR="008011ED">
        <w:t>ri</w:t>
      </w:r>
      <w:r>
        <w:t>c</w:t>
      </w:r>
      <w:r w:rsidR="008011ED">
        <w:t xml:space="preserve">e </w:t>
      </w:r>
      <w:r>
        <w:t xml:space="preserve">should </w:t>
      </w:r>
      <w:r w:rsidR="008011ED">
        <w:t xml:space="preserve">move up or down to take out a key level </w:t>
      </w:r>
      <w:r w:rsidR="001A2D36">
        <w:t>then reverse</w:t>
      </w:r>
      <w:r>
        <w:t>. Price</w:t>
      </w:r>
      <w:r w:rsidR="008011ED">
        <w:t xml:space="preserve"> then moves to take out the swing point where the </w:t>
      </w:r>
      <w:r>
        <w:t xml:space="preserve">initial </w:t>
      </w:r>
      <w:r w:rsidR="008011ED">
        <w:t xml:space="preserve">move started from, either from a series of candles or one large candle. When </w:t>
      </w:r>
      <w:r w:rsidR="001A2D36">
        <w:t xml:space="preserve">a </w:t>
      </w:r>
      <w:r w:rsidR="008011ED">
        <w:t xml:space="preserve">candle </w:t>
      </w:r>
      <w:r w:rsidR="008011ED" w:rsidRPr="001A2D36">
        <w:rPr>
          <w:b/>
          <w:bCs/>
        </w:rPr>
        <w:t xml:space="preserve">closes </w:t>
      </w:r>
      <w:r w:rsidR="008011ED">
        <w:t>above that swing point (structure), then the “</w:t>
      </w:r>
      <w:r w:rsidR="008011ED" w:rsidRPr="001A2D36">
        <w:rPr>
          <w:b/>
          <w:bCs/>
        </w:rPr>
        <w:t>State of Delivery</w:t>
      </w:r>
      <w:r w:rsidR="008011ED">
        <w:t xml:space="preserve">” has changed. </w:t>
      </w:r>
      <w:r w:rsidR="001A2D36">
        <w:t>Look for an entry to join the trend</w:t>
      </w:r>
      <w:r>
        <w:t xml:space="preserve"> after a retest.</w:t>
      </w:r>
    </w:p>
    <w:p w14:paraId="44FD8B7D" w14:textId="7A57AED8" w:rsidR="008011ED" w:rsidRDefault="008011ED" w:rsidP="008011ED">
      <w:pPr>
        <w:pStyle w:val="ListParagraph"/>
        <w:numPr>
          <w:ilvl w:val="0"/>
          <w:numId w:val="10"/>
        </w:numPr>
      </w:pPr>
      <w:r>
        <w:t xml:space="preserve">This constitutes a change in the market structure and acts as confirmation that </w:t>
      </w:r>
      <w:proofErr w:type="gramStart"/>
      <w:r>
        <w:t>price is</w:t>
      </w:r>
      <w:proofErr w:type="gramEnd"/>
      <w:r>
        <w:t xml:space="preserve"> moving out of the</w:t>
      </w:r>
      <w:r w:rsidR="00F8282F">
        <w:t xml:space="preserve"> current</w:t>
      </w:r>
      <w:r>
        <w:t xml:space="preserve"> level or range.</w:t>
      </w:r>
    </w:p>
    <w:p w14:paraId="4DDD1812" w14:textId="42F2055D" w:rsidR="008011ED" w:rsidRDefault="001A2D36" w:rsidP="001A2D36">
      <w:pPr>
        <w:pStyle w:val="ListParagraph"/>
        <w:numPr>
          <w:ilvl w:val="0"/>
          <w:numId w:val="10"/>
        </w:numPr>
      </w:pPr>
      <w:r>
        <w:t>Do not count the wicks as a part of the structure</w:t>
      </w:r>
      <w:r w:rsidR="00F8282F">
        <w:t xml:space="preserve"> level</w:t>
      </w:r>
      <w:r>
        <w:t>, only the open and close of the bodies.</w:t>
      </w:r>
    </w:p>
    <w:p w14:paraId="74DA7F94" w14:textId="65087B20" w:rsidR="004D176D" w:rsidRDefault="00F8282F" w:rsidP="004D176D">
      <w:pPr>
        <w:pStyle w:val="ListParagraph"/>
        <w:numPr>
          <w:ilvl w:val="0"/>
          <w:numId w:val="10"/>
        </w:numPr>
      </w:pPr>
      <w:r w:rsidRPr="00F8282F">
        <w:rPr>
          <w:b/>
          <w:bCs/>
        </w:rPr>
        <w:t>Entry (1 min TF)</w:t>
      </w:r>
      <w:r>
        <w:t xml:space="preserve"> – safest entry is to wait for a retest.</w:t>
      </w:r>
    </w:p>
    <w:p w14:paraId="7E9F1B5B" w14:textId="30081FE6" w:rsidR="004D176D" w:rsidRDefault="004D176D" w:rsidP="00BA3892">
      <w:pPr>
        <w:jc w:val="center"/>
      </w:pPr>
      <w:r>
        <w:rPr>
          <w:noProof/>
        </w:rPr>
        <w:drawing>
          <wp:inline distT="0" distB="0" distL="0" distR="0" wp14:anchorId="42BC81A9" wp14:editId="12185D1E">
            <wp:extent cx="6072314" cy="4281054"/>
            <wp:effectExtent l="0" t="0" r="5080" b="5715"/>
            <wp:docPr id="193174095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40954" name="Picture 1" descr="A screenshot of a graph&#10;&#10;AI-generated content may be incorrect."/>
                    <pic:cNvPicPr/>
                  </pic:nvPicPr>
                  <pic:blipFill>
                    <a:blip r:embed="rId19"/>
                    <a:stretch>
                      <a:fillRect/>
                    </a:stretch>
                  </pic:blipFill>
                  <pic:spPr>
                    <a:xfrm>
                      <a:off x="0" y="0"/>
                      <a:ext cx="6103173" cy="4302810"/>
                    </a:xfrm>
                    <a:prstGeom prst="rect">
                      <a:avLst/>
                    </a:prstGeom>
                  </pic:spPr>
                </pic:pic>
              </a:graphicData>
            </a:graphic>
          </wp:inline>
        </w:drawing>
      </w:r>
    </w:p>
    <w:p w14:paraId="54308CF0" w14:textId="5741C5E1" w:rsidR="00E3640B" w:rsidRPr="004D176D" w:rsidRDefault="00E3640B" w:rsidP="00BA3892"/>
    <w:tbl>
      <w:tblPr>
        <w:tblStyle w:val="TableGrid"/>
        <w:tblW w:w="0" w:type="auto"/>
        <w:tblLook w:val="04A0" w:firstRow="1" w:lastRow="0" w:firstColumn="1" w:lastColumn="0" w:noHBand="0" w:noVBand="1"/>
      </w:tblPr>
      <w:tblGrid>
        <w:gridCol w:w="4963"/>
        <w:gridCol w:w="4963"/>
      </w:tblGrid>
      <w:tr w:rsidR="008011ED" w14:paraId="6E905D44" w14:textId="77777777">
        <w:tc>
          <w:tcPr>
            <w:tcW w:w="4963" w:type="dxa"/>
          </w:tcPr>
          <w:p w14:paraId="15798CB5" w14:textId="29F75BF1" w:rsidR="008011ED" w:rsidRDefault="008011ED" w:rsidP="008011ED">
            <w:r w:rsidRPr="008011ED">
              <w:rPr>
                <w:noProof/>
              </w:rPr>
              <w:lastRenderedPageBreak/>
              <w:drawing>
                <wp:inline distT="0" distB="0" distL="0" distR="0" wp14:anchorId="118EF443" wp14:editId="710F7E4A">
                  <wp:extent cx="2973202" cy="2334975"/>
                  <wp:effectExtent l="0" t="0" r="0" b="8255"/>
                  <wp:docPr id="8818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1755" name=""/>
                          <pic:cNvPicPr/>
                        </pic:nvPicPr>
                        <pic:blipFill>
                          <a:blip r:embed="rId20"/>
                          <a:stretch>
                            <a:fillRect/>
                          </a:stretch>
                        </pic:blipFill>
                        <pic:spPr>
                          <a:xfrm>
                            <a:off x="0" y="0"/>
                            <a:ext cx="2989232" cy="2347564"/>
                          </a:xfrm>
                          <a:prstGeom prst="rect">
                            <a:avLst/>
                          </a:prstGeom>
                        </pic:spPr>
                      </pic:pic>
                    </a:graphicData>
                  </a:graphic>
                </wp:inline>
              </w:drawing>
            </w:r>
          </w:p>
        </w:tc>
        <w:tc>
          <w:tcPr>
            <w:tcW w:w="4963" w:type="dxa"/>
          </w:tcPr>
          <w:p w14:paraId="7317AE8D" w14:textId="3B8855E2" w:rsidR="008011ED" w:rsidRDefault="008011ED" w:rsidP="008011ED">
            <w:r w:rsidRPr="008011ED">
              <w:rPr>
                <w:noProof/>
              </w:rPr>
              <w:drawing>
                <wp:inline distT="0" distB="0" distL="0" distR="0" wp14:anchorId="785395A4" wp14:editId="1E7704CD">
                  <wp:extent cx="2729711" cy="2137340"/>
                  <wp:effectExtent l="0" t="0" r="0" b="0"/>
                  <wp:docPr id="93783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34932" name=""/>
                          <pic:cNvPicPr/>
                        </pic:nvPicPr>
                        <pic:blipFill>
                          <a:blip r:embed="rId21"/>
                          <a:stretch>
                            <a:fillRect/>
                          </a:stretch>
                        </pic:blipFill>
                        <pic:spPr>
                          <a:xfrm>
                            <a:off x="0" y="0"/>
                            <a:ext cx="2738099" cy="2143908"/>
                          </a:xfrm>
                          <a:prstGeom prst="rect">
                            <a:avLst/>
                          </a:prstGeom>
                        </pic:spPr>
                      </pic:pic>
                    </a:graphicData>
                  </a:graphic>
                </wp:inline>
              </w:drawing>
            </w:r>
          </w:p>
        </w:tc>
      </w:tr>
    </w:tbl>
    <w:p w14:paraId="0771DEA3" w14:textId="77777777" w:rsidR="004D176D" w:rsidRDefault="004D176D" w:rsidP="0032678A">
      <w:pPr>
        <w:pStyle w:val="NoSpacing"/>
        <w:rPr>
          <w:b/>
          <w:bCs/>
        </w:rPr>
      </w:pPr>
    </w:p>
    <w:p w14:paraId="05AE661B" w14:textId="77777777" w:rsidR="004D176D" w:rsidRDefault="004D176D" w:rsidP="0032678A">
      <w:pPr>
        <w:pStyle w:val="NoSpacing"/>
        <w:rPr>
          <w:b/>
          <w:bCs/>
        </w:rPr>
      </w:pPr>
    </w:p>
    <w:p w14:paraId="3D0113DC" w14:textId="77777777" w:rsidR="001E70CD" w:rsidRDefault="001E70CD" w:rsidP="0032678A">
      <w:pPr>
        <w:pStyle w:val="NoSpacing"/>
        <w:rPr>
          <w:b/>
          <w:bCs/>
        </w:rPr>
      </w:pPr>
    </w:p>
    <w:p w14:paraId="22DCA33C" w14:textId="77777777" w:rsidR="001E70CD" w:rsidRDefault="001E70CD" w:rsidP="0032678A">
      <w:pPr>
        <w:pStyle w:val="NoSpacing"/>
        <w:rPr>
          <w:b/>
          <w:bCs/>
        </w:rPr>
      </w:pPr>
    </w:p>
    <w:p w14:paraId="0BC8CBFC" w14:textId="77777777" w:rsidR="001E70CD" w:rsidRDefault="001E70CD" w:rsidP="0032678A">
      <w:pPr>
        <w:pStyle w:val="NoSpacing"/>
        <w:rPr>
          <w:b/>
          <w:bCs/>
        </w:rPr>
      </w:pPr>
    </w:p>
    <w:p w14:paraId="6C236667" w14:textId="77777777" w:rsidR="001E70CD" w:rsidRDefault="001E70CD" w:rsidP="0032678A">
      <w:pPr>
        <w:pStyle w:val="NoSpacing"/>
        <w:rPr>
          <w:b/>
          <w:bCs/>
        </w:rPr>
      </w:pPr>
    </w:p>
    <w:p w14:paraId="4F8ADFD6" w14:textId="77777777" w:rsidR="001E70CD" w:rsidRDefault="001E70CD" w:rsidP="0032678A">
      <w:pPr>
        <w:pStyle w:val="NoSpacing"/>
        <w:rPr>
          <w:b/>
          <w:bCs/>
        </w:rPr>
      </w:pPr>
    </w:p>
    <w:p w14:paraId="0441566E" w14:textId="77777777" w:rsidR="001E70CD" w:rsidRDefault="001E70CD" w:rsidP="0032678A">
      <w:pPr>
        <w:pStyle w:val="NoSpacing"/>
        <w:rPr>
          <w:b/>
          <w:bCs/>
        </w:rPr>
      </w:pPr>
    </w:p>
    <w:p w14:paraId="47A7D125" w14:textId="1DBA043D" w:rsidR="0032678A" w:rsidRPr="00CF7898" w:rsidRDefault="008011ED" w:rsidP="0032678A">
      <w:pPr>
        <w:pStyle w:val="NoSpacing"/>
        <w:rPr>
          <w:b/>
          <w:bCs/>
          <w:color w:val="EE0000"/>
        </w:rPr>
      </w:pPr>
      <w:r w:rsidRPr="008011ED">
        <w:rPr>
          <w:b/>
          <w:bCs/>
        </w:rPr>
        <w:t xml:space="preserve">AMD - </w:t>
      </w:r>
      <w:r w:rsidR="0032678A" w:rsidRPr="00CF7898">
        <w:rPr>
          <w:b/>
          <w:bCs/>
          <w:color w:val="EE0000"/>
        </w:rPr>
        <w:t>Accumulat</w:t>
      </w:r>
      <w:r w:rsidR="00CF7898" w:rsidRPr="00CF7898">
        <w:rPr>
          <w:b/>
          <w:bCs/>
          <w:color w:val="EE0000"/>
        </w:rPr>
        <w:t>ion</w:t>
      </w:r>
      <w:r w:rsidR="0032678A" w:rsidRPr="00CF7898">
        <w:rPr>
          <w:b/>
          <w:bCs/>
          <w:color w:val="EE0000"/>
        </w:rPr>
        <w:t xml:space="preserve"> </w:t>
      </w:r>
      <w:r w:rsidR="00CF7898" w:rsidRPr="00CF7898">
        <w:rPr>
          <w:b/>
          <w:bCs/>
          <w:color w:val="EE0000"/>
        </w:rPr>
        <w:t>&gt;</w:t>
      </w:r>
      <w:r w:rsidR="0032678A" w:rsidRPr="00CF7898">
        <w:rPr>
          <w:b/>
          <w:bCs/>
          <w:color w:val="EE0000"/>
        </w:rPr>
        <w:t xml:space="preserve"> Manipulat</w:t>
      </w:r>
      <w:r w:rsidR="00CF7898" w:rsidRPr="00CF7898">
        <w:rPr>
          <w:b/>
          <w:bCs/>
          <w:color w:val="EE0000"/>
        </w:rPr>
        <w:t>ion</w:t>
      </w:r>
      <w:r w:rsidR="0032678A" w:rsidRPr="00CF7898">
        <w:rPr>
          <w:b/>
          <w:bCs/>
          <w:color w:val="EE0000"/>
        </w:rPr>
        <w:t xml:space="preserve"> * Distribut</w:t>
      </w:r>
      <w:r w:rsidR="00CF7898" w:rsidRPr="00CF7898">
        <w:rPr>
          <w:b/>
          <w:bCs/>
          <w:color w:val="EE0000"/>
        </w:rPr>
        <w:t>ion</w:t>
      </w:r>
    </w:p>
    <w:p w14:paraId="27ED7825" w14:textId="77777777" w:rsidR="008011ED" w:rsidRDefault="008011ED" w:rsidP="0032678A">
      <w:pPr>
        <w:pStyle w:val="NoSpacing"/>
        <w:rPr>
          <w:b/>
          <w:bCs/>
        </w:rPr>
      </w:pPr>
    </w:p>
    <w:p w14:paraId="28C81CE8" w14:textId="132CEB6E" w:rsidR="00CF7898" w:rsidRDefault="00CF7898" w:rsidP="00CF7898">
      <w:pPr>
        <w:pStyle w:val="NoSpacing"/>
        <w:jc w:val="center"/>
        <w:rPr>
          <w:b/>
          <w:bCs/>
        </w:rPr>
      </w:pPr>
      <w:r w:rsidRPr="00CF7898">
        <w:rPr>
          <w:b/>
          <w:bCs/>
          <w:noProof/>
        </w:rPr>
        <w:drawing>
          <wp:inline distT="0" distB="0" distL="0" distR="0" wp14:anchorId="25D53F50" wp14:editId="30B2301E">
            <wp:extent cx="3353062" cy="2114900"/>
            <wp:effectExtent l="0" t="0" r="0" b="0"/>
            <wp:docPr id="1174165021" name="Picture 1" descr="A graph showing different types of candlesti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65021" name="Picture 1" descr="A graph showing different types of candlesticks&#10;&#10;AI-generated content may be incorrect."/>
                    <pic:cNvPicPr/>
                  </pic:nvPicPr>
                  <pic:blipFill>
                    <a:blip r:embed="rId22"/>
                    <a:stretch>
                      <a:fillRect/>
                    </a:stretch>
                  </pic:blipFill>
                  <pic:spPr>
                    <a:xfrm>
                      <a:off x="0" y="0"/>
                      <a:ext cx="3368010" cy="2124329"/>
                    </a:xfrm>
                    <a:prstGeom prst="rect">
                      <a:avLst/>
                    </a:prstGeom>
                  </pic:spPr>
                </pic:pic>
              </a:graphicData>
            </a:graphic>
          </wp:inline>
        </w:drawing>
      </w:r>
    </w:p>
    <w:p w14:paraId="68750D95" w14:textId="77777777" w:rsidR="00CF7898" w:rsidRDefault="00CF7898" w:rsidP="00CF7898">
      <w:pPr>
        <w:pStyle w:val="NoSpacing"/>
        <w:jc w:val="center"/>
        <w:rPr>
          <w:b/>
          <w:bCs/>
        </w:rPr>
      </w:pPr>
    </w:p>
    <w:p w14:paraId="530D53E9" w14:textId="5EAEE047" w:rsidR="00CF7898" w:rsidRDefault="00CF7898" w:rsidP="00CF7898">
      <w:pPr>
        <w:pStyle w:val="NoSpacing"/>
        <w:rPr>
          <w:b/>
          <w:bCs/>
        </w:rPr>
      </w:pPr>
      <w:r>
        <w:rPr>
          <w:b/>
          <w:bCs/>
        </w:rPr>
        <w:t>Accumulation</w:t>
      </w:r>
    </w:p>
    <w:p w14:paraId="0181E62F" w14:textId="42F57097" w:rsidR="00CF7898" w:rsidRDefault="00CF7898" w:rsidP="00CF7898">
      <w:pPr>
        <w:pStyle w:val="NoSpacing"/>
        <w:numPr>
          <w:ilvl w:val="0"/>
          <w:numId w:val="11"/>
        </w:numPr>
      </w:pPr>
      <w:r>
        <w:t xml:space="preserve">Price consolidates without a clear direction up or down. It usually creates equal highs </w:t>
      </w:r>
      <w:r w:rsidR="00930533">
        <w:t>and</w:t>
      </w:r>
      <w:r>
        <w:t xml:space="preserve"> lows and trades in a </w:t>
      </w:r>
      <w:r w:rsidR="00873613">
        <w:t>“</w:t>
      </w:r>
      <w:r w:rsidR="00930533">
        <w:t xml:space="preserve">rectangular </w:t>
      </w:r>
      <w:r w:rsidR="00873613">
        <w:t>box”</w:t>
      </w:r>
      <w:r w:rsidR="00930533">
        <w:t xml:space="preserve"> or a “channel”</w:t>
      </w:r>
      <w:r>
        <w:t>, collecting liquidity at the tops and bottoms of the range.</w:t>
      </w:r>
      <w:r w:rsidR="00930533">
        <w:t xml:space="preserve"> I’m sure they make money from retail traders trying to “front run” the breakouts from here.</w:t>
      </w:r>
    </w:p>
    <w:p w14:paraId="5FAECEF1" w14:textId="2C4CC931" w:rsidR="00CF7898" w:rsidRDefault="00CF7898" w:rsidP="00CF7898">
      <w:pPr>
        <w:pStyle w:val="NoSpacing"/>
      </w:pPr>
    </w:p>
    <w:p w14:paraId="5BCFB888" w14:textId="273C4853" w:rsidR="00CF7898" w:rsidRPr="00CF7898" w:rsidRDefault="00CF7898" w:rsidP="00CF7898">
      <w:pPr>
        <w:pStyle w:val="NoSpacing"/>
        <w:rPr>
          <w:b/>
          <w:bCs/>
        </w:rPr>
      </w:pPr>
      <w:r w:rsidRPr="00CF7898">
        <w:rPr>
          <w:b/>
          <w:bCs/>
        </w:rPr>
        <w:t>Manipulation</w:t>
      </w:r>
    </w:p>
    <w:p w14:paraId="395C29FA" w14:textId="54784DD0" w:rsidR="00CF7898" w:rsidRDefault="00CF7898" w:rsidP="00CF7898">
      <w:pPr>
        <w:pStyle w:val="NoSpacing"/>
        <w:numPr>
          <w:ilvl w:val="0"/>
          <w:numId w:val="11"/>
        </w:numPr>
      </w:pPr>
      <w:r>
        <w:t>Price executes a fake breakout (“</w:t>
      </w:r>
      <w:proofErr w:type="spellStart"/>
      <w:r>
        <w:t>fakeout</w:t>
      </w:r>
      <w:proofErr w:type="spellEnd"/>
      <w:r>
        <w:t>”) to induce breakout traders then</w:t>
      </w:r>
      <w:r w:rsidR="00930533">
        <w:t>,</w:t>
      </w:r>
      <w:r>
        <w:t xml:space="preserve"> sweep their liquidity before reversing </w:t>
      </w:r>
      <w:r w:rsidR="00725A15">
        <w:t>in</w:t>
      </w:r>
      <w:r>
        <w:t xml:space="preserve"> the other direction.</w:t>
      </w:r>
    </w:p>
    <w:p w14:paraId="3144DE3E" w14:textId="6A8207A0" w:rsidR="00873613" w:rsidRDefault="00873613" w:rsidP="00CF7898">
      <w:pPr>
        <w:pStyle w:val="NoSpacing"/>
        <w:numPr>
          <w:ilvl w:val="0"/>
          <w:numId w:val="11"/>
        </w:numPr>
      </w:pPr>
      <w:r>
        <w:t xml:space="preserve">Price MUST </w:t>
      </w:r>
      <w:proofErr w:type="gramStart"/>
      <w:r>
        <w:t>breakout</w:t>
      </w:r>
      <w:proofErr w:type="gramEnd"/>
      <w:r>
        <w:t xml:space="preserve"> of the box and close, then trade back into the box and close.</w:t>
      </w:r>
    </w:p>
    <w:p w14:paraId="1D21F92E" w14:textId="2785E019" w:rsidR="00725A15" w:rsidRDefault="00725A15" w:rsidP="00CF7898">
      <w:pPr>
        <w:pStyle w:val="NoSpacing"/>
        <w:numPr>
          <w:ilvl w:val="0"/>
          <w:numId w:val="11"/>
        </w:numPr>
      </w:pPr>
      <w:r>
        <w:lastRenderedPageBreak/>
        <w:t>In other words, you are NOT trading in the direction of the breakout, you are trading in the opposite direction.</w:t>
      </w:r>
    </w:p>
    <w:p w14:paraId="3EAA177A" w14:textId="3C157EE8" w:rsidR="00CF7898" w:rsidRDefault="00CF7898" w:rsidP="00CF7898">
      <w:pPr>
        <w:pStyle w:val="NoSpacing"/>
        <w:numPr>
          <w:ilvl w:val="0"/>
          <w:numId w:val="11"/>
        </w:numPr>
      </w:pPr>
      <w:r>
        <w:t>This price action can be some of the best trade setups</w:t>
      </w:r>
      <w:r w:rsidR="00725A15">
        <w:t xml:space="preserve"> since its potentially the start of the “Distribution” phase of the AMD model.</w:t>
      </w:r>
    </w:p>
    <w:p w14:paraId="49CEE5D1" w14:textId="77777777" w:rsidR="00CF7898" w:rsidRDefault="00CF7898" w:rsidP="00CF7898">
      <w:pPr>
        <w:pStyle w:val="NoSpacing"/>
      </w:pPr>
    </w:p>
    <w:p w14:paraId="167698BD" w14:textId="14D84990" w:rsidR="00CF7898" w:rsidRPr="00CF7898" w:rsidRDefault="00CF7898" w:rsidP="00CF7898">
      <w:pPr>
        <w:pStyle w:val="NoSpacing"/>
        <w:rPr>
          <w:b/>
          <w:bCs/>
        </w:rPr>
      </w:pPr>
      <w:r w:rsidRPr="00CF7898">
        <w:rPr>
          <w:b/>
          <w:bCs/>
        </w:rPr>
        <w:t>Distribution</w:t>
      </w:r>
    </w:p>
    <w:p w14:paraId="0FAE5542" w14:textId="1FB270EF" w:rsidR="00CF7898" w:rsidRDefault="00873613" w:rsidP="00CF7898">
      <w:pPr>
        <w:pStyle w:val="NoSpacing"/>
        <w:numPr>
          <w:ilvl w:val="0"/>
          <w:numId w:val="12"/>
        </w:numPr>
      </w:pPr>
      <w:r>
        <w:t xml:space="preserve">Once you see the liquidity </w:t>
      </w:r>
      <w:proofErr w:type="gramStart"/>
      <w:r>
        <w:t>sweep</w:t>
      </w:r>
      <w:proofErr w:type="gramEnd"/>
      <w:r>
        <w:t>, you can expect a nice move in the distribution phase.</w:t>
      </w:r>
    </w:p>
    <w:p w14:paraId="4AA21350" w14:textId="19EBAE40" w:rsidR="00873613" w:rsidRPr="00873613" w:rsidRDefault="00873613" w:rsidP="00873613">
      <w:pPr>
        <w:pStyle w:val="NoSpacing"/>
        <w:rPr>
          <w:b/>
          <w:bCs/>
        </w:rPr>
      </w:pPr>
      <w:r w:rsidRPr="00873613">
        <w:rPr>
          <w:b/>
          <w:bCs/>
        </w:rPr>
        <w:t>Entry</w:t>
      </w:r>
    </w:p>
    <w:p w14:paraId="5D63EB24" w14:textId="4C7335C2" w:rsidR="00873613" w:rsidRDefault="00873613" w:rsidP="00873613">
      <w:pPr>
        <w:pStyle w:val="NoSpacing"/>
        <w:numPr>
          <w:ilvl w:val="0"/>
          <w:numId w:val="11"/>
        </w:numPr>
      </w:pPr>
      <w:r>
        <w:t xml:space="preserve">Wait for the price to </w:t>
      </w:r>
      <w:proofErr w:type="gramStart"/>
      <w:r>
        <w:t>breakout</w:t>
      </w:r>
      <w:proofErr w:type="gramEnd"/>
      <w:r>
        <w:t xml:space="preserve"> of the </w:t>
      </w:r>
      <w:r w:rsidR="00725A15">
        <w:t xml:space="preserve">consolidation </w:t>
      </w:r>
      <w:r>
        <w:t>box and close, then trade back into the box and close.</w:t>
      </w:r>
    </w:p>
    <w:p w14:paraId="700F2B17" w14:textId="35DA107F" w:rsidR="00873613" w:rsidRDefault="00873613" w:rsidP="00873613">
      <w:pPr>
        <w:pStyle w:val="NoSpacing"/>
        <w:numPr>
          <w:ilvl w:val="0"/>
          <w:numId w:val="12"/>
        </w:numPr>
      </w:pPr>
      <w:r>
        <w:t xml:space="preserve">Take your trade into the box and wait for it to </w:t>
      </w:r>
      <w:proofErr w:type="gramStart"/>
      <w:r>
        <w:t>breakout</w:t>
      </w:r>
      <w:proofErr w:type="gramEnd"/>
      <w:r>
        <w:t xml:space="preserve"> of the other side. If you are with the trend that is good confluence.</w:t>
      </w:r>
    </w:p>
    <w:p w14:paraId="66A99BB3" w14:textId="6117B9D1" w:rsidR="00873613" w:rsidRDefault="00873613" w:rsidP="00873613">
      <w:pPr>
        <w:pStyle w:val="NoSpacing"/>
        <w:numPr>
          <w:ilvl w:val="0"/>
          <w:numId w:val="12"/>
        </w:numPr>
      </w:pPr>
      <w:r>
        <w:t>If price moves too fast for you to enter, wait for a retest of an OB or top/bottom of the consolidation box to enter later.</w:t>
      </w:r>
    </w:p>
    <w:p w14:paraId="7A7203E2" w14:textId="1363BCF3" w:rsidR="00C3401B" w:rsidRDefault="00C3401B" w:rsidP="00873613">
      <w:pPr>
        <w:pStyle w:val="NoSpacing"/>
        <w:numPr>
          <w:ilvl w:val="0"/>
          <w:numId w:val="12"/>
        </w:numPr>
      </w:pPr>
      <w:r>
        <w:t>AMD is more powerful when combined with HTF Key Levels or other methods.</w:t>
      </w:r>
    </w:p>
    <w:p w14:paraId="2CDBC5F1" w14:textId="77777777" w:rsidR="00C3401B" w:rsidRDefault="00C3401B" w:rsidP="00C3401B">
      <w:pPr>
        <w:pStyle w:val="NoSpacing"/>
        <w:ind w:left="360"/>
      </w:pPr>
    </w:p>
    <w:p w14:paraId="7733BF62" w14:textId="05D73A14" w:rsidR="00C3401B" w:rsidRPr="00C3401B" w:rsidRDefault="00C3401B" w:rsidP="00C3401B">
      <w:pPr>
        <w:pStyle w:val="NoSpacing"/>
        <w:ind w:left="360"/>
        <w:rPr>
          <w:b/>
          <w:bCs/>
        </w:rPr>
      </w:pPr>
      <w:r w:rsidRPr="00C3401B">
        <w:rPr>
          <w:b/>
          <w:bCs/>
        </w:rPr>
        <w:t>Examples:</w:t>
      </w:r>
    </w:p>
    <w:p w14:paraId="254BC5A9" w14:textId="77777777" w:rsidR="00C3401B" w:rsidRDefault="00C3401B" w:rsidP="00C3401B">
      <w:pPr>
        <w:pStyle w:val="NoSpacing"/>
      </w:pPr>
      <w:r>
        <w:t xml:space="preserve">    </w:t>
      </w:r>
    </w:p>
    <w:tbl>
      <w:tblPr>
        <w:tblStyle w:val="TableGrid"/>
        <w:tblW w:w="0" w:type="auto"/>
        <w:tblLook w:val="04A0" w:firstRow="1" w:lastRow="0" w:firstColumn="1" w:lastColumn="0" w:noHBand="0" w:noVBand="1"/>
      </w:tblPr>
      <w:tblGrid>
        <w:gridCol w:w="4678"/>
        <w:gridCol w:w="5536"/>
      </w:tblGrid>
      <w:tr w:rsidR="00F71AEA" w14:paraId="34432229" w14:textId="77777777">
        <w:tc>
          <w:tcPr>
            <w:tcW w:w="4963" w:type="dxa"/>
          </w:tcPr>
          <w:p w14:paraId="09E9C52E" w14:textId="458C4AB5" w:rsidR="00C3401B" w:rsidRDefault="00C3401B" w:rsidP="00C3401B">
            <w:pPr>
              <w:pStyle w:val="NoSpacing"/>
            </w:pPr>
            <w:r w:rsidRPr="00C3401B">
              <w:rPr>
                <w:noProof/>
              </w:rPr>
              <w:drawing>
                <wp:inline distT="0" distB="0" distL="0" distR="0" wp14:anchorId="321ADCB8" wp14:editId="47F70BB4">
                  <wp:extent cx="2871576" cy="1762945"/>
                  <wp:effectExtent l="0" t="0" r="5080" b="8890"/>
                  <wp:docPr id="5651981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9819" name="Picture 1" descr="A screenshot of a graph&#10;&#10;AI-generated content may be incorrect."/>
                          <pic:cNvPicPr/>
                        </pic:nvPicPr>
                        <pic:blipFill>
                          <a:blip r:embed="rId23"/>
                          <a:stretch>
                            <a:fillRect/>
                          </a:stretch>
                        </pic:blipFill>
                        <pic:spPr>
                          <a:xfrm>
                            <a:off x="0" y="0"/>
                            <a:ext cx="2895093" cy="1777383"/>
                          </a:xfrm>
                          <a:prstGeom prst="rect">
                            <a:avLst/>
                          </a:prstGeom>
                        </pic:spPr>
                      </pic:pic>
                    </a:graphicData>
                  </a:graphic>
                </wp:inline>
              </w:drawing>
            </w:r>
          </w:p>
        </w:tc>
        <w:tc>
          <w:tcPr>
            <w:tcW w:w="4963" w:type="dxa"/>
          </w:tcPr>
          <w:p w14:paraId="683E2CA2" w14:textId="71FC18E7" w:rsidR="00C3401B" w:rsidRDefault="00AE7506" w:rsidP="00C3401B">
            <w:pPr>
              <w:pStyle w:val="NoSpacing"/>
            </w:pPr>
            <w:r w:rsidRPr="00AE7506">
              <w:rPr>
                <w:noProof/>
              </w:rPr>
              <w:drawing>
                <wp:inline distT="0" distB="0" distL="0" distR="0" wp14:anchorId="6F5445C9" wp14:editId="1C2F8D89">
                  <wp:extent cx="3425914" cy="1722956"/>
                  <wp:effectExtent l="0" t="0" r="3175" b="0"/>
                  <wp:docPr id="86482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27606" name=""/>
                          <pic:cNvPicPr/>
                        </pic:nvPicPr>
                        <pic:blipFill>
                          <a:blip r:embed="rId24"/>
                          <a:stretch>
                            <a:fillRect/>
                          </a:stretch>
                        </pic:blipFill>
                        <pic:spPr>
                          <a:xfrm>
                            <a:off x="0" y="0"/>
                            <a:ext cx="3441439" cy="1730764"/>
                          </a:xfrm>
                          <a:prstGeom prst="rect">
                            <a:avLst/>
                          </a:prstGeom>
                        </pic:spPr>
                      </pic:pic>
                    </a:graphicData>
                  </a:graphic>
                </wp:inline>
              </w:drawing>
            </w:r>
          </w:p>
        </w:tc>
      </w:tr>
    </w:tbl>
    <w:p w14:paraId="1DA1438A" w14:textId="457B467B" w:rsidR="00C3401B" w:rsidRDefault="00C3401B" w:rsidP="00C3401B">
      <w:pPr>
        <w:pStyle w:val="NoSpacing"/>
      </w:pPr>
    </w:p>
    <w:p w14:paraId="671BEF41" w14:textId="65D55E37" w:rsidR="00C3401B" w:rsidRDefault="00C3401B" w:rsidP="00C3401B">
      <w:pPr>
        <w:pStyle w:val="NoSpacing"/>
        <w:jc w:val="center"/>
      </w:pPr>
    </w:p>
    <w:p w14:paraId="55AFC73E" w14:textId="7600A858" w:rsidR="00C3401B" w:rsidRDefault="00AE7506" w:rsidP="00C3401B">
      <w:pPr>
        <w:pStyle w:val="NoSpacing"/>
        <w:jc w:val="center"/>
      </w:pPr>
      <w:r w:rsidRPr="00AE7506">
        <w:rPr>
          <w:noProof/>
        </w:rPr>
        <w:drawing>
          <wp:inline distT="0" distB="0" distL="0" distR="0" wp14:anchorId="12472C43" wp14:editId="4F03B267">
            <wp:extent cx="4480560" cy="2551881"/>
            <wp:effectExtent l="0" t="0" r="0" b="1270"/>
            <wp:docPr id="991223842" name="Picture 1" descr="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23842" name="Picture 1" descr="A graph of a stock market&#10;&#10;AI-generated content may be incorrect."/>
                    <pic:cNvPicPr/>
                  </pic:nvPicPr>
                  <pic:blipFill>
                    <a:blip r:embed="rId25"/>
                    <a:stretch>
                      <a:fillRect/>
                    </a:stretch>
                  </pic:blipFill>
                  <pic:spPr>
                    <a:xfrm>
                      <a:off x="0" y="0"/>
                      <a:ext cx="4484413" cy="2554075"/>
                    </a:xfrm>
                    <a:prstGeom prst="rect">
                      <a:avLst/>
                    </a:prstGeom>
                  </pic:spPr>
                </pic:pic>
              </a:graphicData>
            </a:graphic>
          </wp:inline>
        </w:drawing>
      </w:r>
    </w:p>
    <w:p w14:paraId="407A9F52" w14:textId="77777777" w:rsidR="00C3401B" w:rsidRDefault="00C3401B" w:rsidP="00C3401B">
      <w:pPr>
        <w:pStyle w:val="NoSpacing"/>
      </w:pPr>
    </w:p>
    <w:p w14:paraId="379E3281" w14:textId="77777777" w:rsidR="00AE7506" w:rsidRDefault="00AE7506" w:rsidP="00C3401B">
      <w:pPr>
        <w:pStyle w:val="NoSpacing"/>
      </w:pPr>
    </w:p>
    <w:p w14:paraId="48B00703" w14:textId="77777777" w:rsidR="005A122B" w:rsidRPr="00DD611D" w:rsidRDefault="005A122B" w:rsidP="005A122B">
      <w:pPr>
        <w:rPr>
          <w:b/>
          <w:bCs/>
        </w:rPr>
      </w:pPr>
      <w:r>
        <w:rPr>
          <w:b/>
          <w:bCs/>
        </w:rPr>
        <w:lastRenderedPageBreak/>
        <w:t>Terms:</w:t>
      </w:r>
    </w:p>
    <w:p w14:paraId="2409CEB7" w14:textId="77777777" w:rsidR="005A122B" w:rsidRPr="00DA48CB" w:rsidRDefault="005A122B" w:rsidP="005A122B">
      <w:pPr>
        <w:pStyle w:val="ListParagraph"/>
        <w:numPr>
          <w:ilvl w:val="0"/>
          <w:numId w:val="6"/>
        </w:numPr>
        <w:rPr>
          <w:b/>
          <w:bCs/>
        </w:rPr>
      </w:pPr>
      <w:r w:rsidRPr="00DA48CB">
        <w:rPr>
          <w:b/>
          <w:bCs/>
        </w:rPr>
        <w:t>Consequent Encroachment</w:t>
      </w:r>
      <w:r w:rsidRPr="00DA48CB">
        <w:t>: The middle of the FVG</w:t>
      </w:r>
    </w:p>
    <w:p w14:paraId="274C070B" w14:textId="70E799C7" w:rsidR="005A122B" w:rsidRDefault="005A122B" w:rsidP="005A122B">
      <w:pPr>
        <w:pStyle w:val="ListParagraph"/>
        <w:numPr>
          <w:ilvl w:val="0"/>
          <w:numId w:val="6"/>
        </w:numPr>
      </w:pPr>
      <w:r w:rsidRPr="00AC5E20">
        <w:rPr>
          <w:b/>
          <w:bCs/>
        </w:rPr>
        <w:t>Displacement:</w:t>
      </w:r>
      <w:r>
        <w:t xml:space="preserve"> when an FVG is not respected and price moves </w:t>
      </w:r>
      <w:proofErr w:type="gramStart"/>
      <w:r>
        <w:t>thru</w:t>
      </w:r>
      <w:proofErr w:type="gramEnd"/>
      <w:r>
        <w:t xml:space="preserve"> it.</w:t>
      </w:r>
    </w:p>
    <w:p w14:paraId="5BA240D2" w14:textId="77777777" w:rsidR="00F5753D" w:rsidRDefault="00F5753D" w:rsidP="005A122B">
      <w:pPr>
        <w:rPr>
          <w:b/>
          <w:bCs/>
        </w:rPr>
      </w:pPr>
    </w:p>
    <w:p w14:paraId="0BBC397D" w14:textId="77777777" w:rsidR="00F5753D" w:rsidRDefault="00F5753D" w:rsidP="005A122B">
      <w:pPr>
        <w:rPr>
          <w:b/>
          <w:bCs/>
        </w:rPr>
      </w:pPr>
    </w:p>
    <w:p w14:paraId="784B242B" w14:textId="77777777" w:rsidR="00A1195D" w:rsidRDefault="00F5753D" w:rsidP="00906DE3">
      <w:r w:rsidRPr="00F5753D">
        <w:rPr>
          <w:b/>
          <w:bCs/>
        </w:rPr>
        <w:t xml:space="preserve">Pro </w:t>
      </w:r>
      <w:r w:rsidRPr="00A1195D">
        <w:rPr>
          <w:b/>
          <w:bCs/>
        </w:rPr>
        <w:t>Tip</w:t>
      </w:r>
      <w:r w:rsidR="00A1195D" w:rsidRPr="00A1195D">
        <w:rPr>
          <w:b/>
          <w:bCs/>
        </w:rPr>
        <w:t>s:</w:t>
      </w:r>
    </w:p>
    <w:p w14:paraId="55247D9E" w14:textId="10AA17EE" w:rsidR="00F5753D" w:rsidRPr="00F5753D" w:rsidRDefault="00A1195D" w:rsidP="00906DE3">
      <w:pPr>
        <w:rPr>
          <w:b/>
          <w:bCs/>
        </w:rPr>
      </w:pPr>
      <w:r>
        <w:t>Get</w:t>
      </w:r>
      <w:r w:rsidR="00F5753D">
        <w:t xml:space="preserve"> good at seeing pools of liquidity before and after they are taken. This means you need to observe the following on the charts.</w:t>
      </w:r>
    </w:p>
    <w:p w14:paraId="4D3E728F" w14:textId="0699579A" w:rsidR="00F5753D" w:rsidRPr="00F5753D" w:rsidRDefault="00F5753D" w:rsidP="005A122B">
      <w:pPr>
        <w:pStyle w:val="ListParagraph"/>
        <w:numPr>
          <w:ilvl w:val="0"/>
          <w:numId w:val="13"/>
        </w:numPr>
        <w:rPr>
          <w:b/>
          <w:bCs/>
        </w:rPr>
      </w:pPr>
      <w:r w:rsidRPr="00F5753D">
        <w:rPr>
          <w:b/>
          <w:bCs/>
        </w:rPr>
        <w:t>Double Tops/Bottoms | Key Levels | FVG/IFVG | Order Blocks | Hammers | CISD</w:t>
      </w:r>
    </w:p>
    <w:p w14:paraId="0DC5D4C5" w14:textId="74D94585" w:rsidR="00F5753D" w:rsidRDefault="00F5753D" w:rsidP="005A122B">
      <w:pPr>
        <w:pStyle w:val="ListParagraph"/>
        <w:numPr>
          <w:ilvl w:val="0"/>
          <w:numId w:val="13"/>
        </w:numPr>
      </w:pPr>
      <w:r>
        <w:t xml:space="preserve">Be active and dynamic with drawing and mapping out these levels </w:t>
      </w:r>
      <w:r w:rsidR="00BB6DC2">
        <w:t>to see</w:t>
      </w:r>
      <w:r>
        <w:t xml:space="preserve"> if a trade can be structured.</w:t>
      </w:r>
    </w:p>
    <w:p w14:paraId="5EE93D4E" w14:textId="2E6BDE5F" w:rsidR="00842691" w:rsidRDefault="00BB6DC2" w:rsidP="00842691">
      <w:pPr>
        <w:pStyle w:val="ListParagraph"/>
        <w:numPr>
          <w:ilvl w:val="0"/>
          <w:numId w:val="13"/>
        </w:numPr>
      </w:pPr>
      <w:r>
        <w:t>Stay with the 1hr and 15min TF since its working for you. Sprinkle in some 5min setups also.</w:t>
      </w:r>
    </w:p>
    <w:p w14:paraId="3EBECB8D" w14:textId="3B8B68B6" w:rsidR="00842691" w:rsidRPr="00842691" w:rsidRDefault="00842691" w:rsidP="00842691">
      <w:pPr>
        <w:pStyle w:val="ListParagraph"/>
        <w:numPr>
          <w:ilvl w:val="0"/>
          <w:numId w:val="13"/>
        </w:numPr>
      </w:pPr>
      <w:hyperlink r:id="rId26" w:tgtFrame="_blank" w:history="1">
        <w:r w:rsidRPr="00842691">
          <w:t>Journal trades for 2-3 months, separating trades with SMT vs without SMT to analyze win percentages</w:t>
        </w:r>
      </w:hyperlink>
    </w:p>
    <w:p w14:paraId="3893C095" w14:textId="7B3EA44C" w:rsidR="00842691" w:rsidRPr="00842691" w:rsidRDefault="00842691" w:rsidP="00842691">
      <w:pPr>
        <w:pStyle w:val="ListParagraph"/>
        <w:numPr>
          <w:ilvl w:val="0"/>
          <w:numId w:val="13"/>
        </w:numPr>
      </w:pPr>
      <w:hyperlink r:id="rId27" w:tgtFrame="_blank" w:history="1">
        <w:r w:rsidRPr="00842691">
          <w:t>When trading NQ and ES pairs, prioritize trading the weaker asset when shorting and the stronger asset when going long</w:t>
        </w:r>
      </w:hyperlink>
    </w:p>
    <w:p w14:paraId="174FDE3C" w14:textId="2D31E3E2" w:rsidR="00842691" w:rsidRPr="00842691" w:rsidRDefault="00842691" w:rsidP="00842691">
      <w:pPr>
        <w:pStyle w:val="ListParagraph"/>
        <w:numPr>
          <w:ilvl w:val="0"/>
          <w:numId w:val="13"/>
        </w:numPr>
      </w:pPr>
      <w:hyperlink r:id="rId28" w:tgtFrame="_blank" w:history="1">
        <w:r w:rsidRPr="00842691">
          <w:t>Wait for the second fair value gap to be inverted when encountering double fair value gaps, unless trading at a key area with SMT</w:t>
        </w:r>
      </w:hyperlink>
    </w:p>
    <w:p w14:paraId="6E0D6FEC" w14:textId="6E001AB5" w:rsidR="00842691" w:rsidRPr="00842691" w:rsidRDefault="00842691" w:rsidP="00842691">
      <w:pPr>
        <w:pStyle w:val="ListParagraph"/>
        <w:numPr>
          <w:ilvl w:val="0"/>
          <w:numId w:val="13"/>
        </w:numPr>
      </w:pPr>
      <w:hyperlink r:id="rId29" w:tgtFrame="_blank" w:history="1">
        <w:r w:rsidRPr="00842691">
          <w:t>Only enter trades with market orders rather than limit orders to ensure execution</w:t>
        </w:r>
      </w:hyperlink>
    </w:p>
    <w:p w14:paraId="52E58889" w14:textId="77777777" w:rsidR="00842691" w:rsidRPr="005A122B" w:rsidRDefault="00842691" w:rsidP="00842691">
      <w:pPr>
        <w:pStyle w:val="ListParagraph"/>
      </w:pPr>
    </w:p>
    <w:sectPr w:rsidR="00842691" w:rsidRPr="005A122B" w:rsidSect="00C81B44">
      <w:headerReference w:type="default" r:id="rId30"/>
      <w:footerReference w:type="default" r:id="rId31"/>
      <w:pgSz w:w="12240" w:h="15840"/>
      <w:pgMar w:top="1008" w:right="864" w:bottom="72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3D703" w14:textId="77777777" w:rsidR="00347BE5" w:rsidRDefault="00347BE5" w:rsidP="00DD611D">
      <w:pPr>
        <w:spacing w:after="0" w:line="240" w:lineRule="auto"/>
      </w:pPr>
      <w:r>
        <w:separator/>
      </w:r>
    </w:p>
  </w:endnote>
  <w:endnote w:type="continuationSeparator" w:id="0">
    <w:p w14:paraId="2F1D0100" w14:textId="77777777" w:rsidR="00347BE5" w:rsidRDefault="00347BE5" w:rsidP="00DD6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398044"/>
      <w:docPartObj>
        <w:docPartGallery w:val="Page Numbers (Bottom of Page)"/>
        <w:docPartUnique/>
      </w:docPartObj>
    </w:sdtPr>
    <w:sdtEndPr>
      <w:rPr>
        <w:noProof/>
      </w:rPr>
    </w:sdtEndPr>
    <w:sdtContent>
      <w:p w14:paraId="4D63842D" w14:textId="684594DC" w:rsidR="00DD611D" w:rsidRDefault="00DD61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F36A61" w14:textId="77777777" w:rsidR="00DD611D" w:rsidRDefault="00DD61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2CE6F" w14:textId="77777777" w:rsidR="00347BE5" w:rsidRDefault="00347BE5" w:rsidP="00DD611D">
      <w:pPr>
        <w:spacing w:after="0" w:line="240" w:lineRule="auto"/>
      </w:pPr>
      <w:r>
        <w:separator/>
      </w:r>
    </w:p>
  </w:footnote>
  <w:footnote w:type="continuationSeparator" w:id="0">
    <w:p w14:paraId="321070C2" w14:textId="77777777" w:rsidR="00347BE5" w:rsidRDefault="00347BE5" w:rsidP="00DD61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D251" w14:textId="77777777" w:rsidR="00DD611D" w:rsidRDefault="00DD6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67099"/>
    <w:multiLevelType w:val="hybridMultilevel"/>
    <w:tmpl w:val="7CE4AB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F1CD7"/>
    <w:multiLevelType w:val="hybridMultilevel"/>
    <w:tmpl w:val="D9E49EDE"/>
    <w:lvl w:ilvl="0" w:tplc="59742AA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1B0C24"/>
    <w:multiLevelType w:val="hybridMultilevel"/>
    <w:tmpl w:val="E6BEC3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691CC5"/>
    <w:multiLevelType w:val="hybridMultilevel"/>
    <w:tmpl w:val="ED2674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1B436B"/>
    <w:multiLevelType w:val="hybridMultilevel"/>
    <w:tmpl w:val="168C6FA2"/>
    <w:lvl w:ilvl="0" w:tplc="00D65B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9666800"/>
    <w:multiLevelType w:val="hybridMultilevel"/>
    <w:tmpl w:val="2FBE15B4"/>
    <w:lvl w:ilvl="0" w:tplc="59742AA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C4AEE"/>
    <w:multiLevelType w:val="hybridMultilevel"/>
    <w:tmpl w:val="C80281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854118"/>
    <w:multiLevelType w:val="hybridMultilevel"/>
    <w:tmpl w:val="9550CA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58106A"/>
    <w:multiLevelType w:val="multilevel"/>
    <w:tmpl w:val="BA64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B791A"/>
    <w:multiLevelType w:val="hybridMultilevel"/>
    <w:tmpl w:val="7174C9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0E2728"/>
    <w:multiLevelType w:val="hybridMultilevel"/>
    <w:tmpl w:val="A1F6D9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444296"/>
    <w:multiLevelType w:val="hybridMultilevel"/>
    <w:tmpl w:val="AD30AF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660754"/>
    <w:multiLevelType w:val="hybridMultilevel"/>
    <w:tmpl w:val="9DD810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EA2C29"/>
    <w:multiLevelType w:val="hybridMultilevel"/>
    <w:tmpl w:val="AEA43C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405204"/>
    <w:multiLevelType w:val="hybridMultilevel"/>
    <w:tmpl w:val="697C276E"/>
    <w:lvl w:ilvl="0" w:tplc="04090005">
      <w:start w:val="1"/>
      <w:numFmt w:val="bullet"/>
      <w:lvlText w:val=""/>
      <w:lvlJc w:val="left"/>
      <w:pPr>
        <w:ind w:left="767" w:hanging="360"/>
      </w:pPr>
      <w:rPr>
        <w:rFonts w:ascii="Wingdings" w:hAnsi="Wingdings"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15" w15:restartNumberingAfterBreak="0">
    <w:nsid w:val="61612059"/>
    <w:multiLevelType w:val="hybridMultilevel"/>
    <w:tmpl w:val="57A4A0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9B51D7"/>
    <w:multiLevelType w:val="hybridMultilevel"/>
    <w:tmpl w:val="037E4034"/>
    <w:lvl w:ilvl="0" w:tplc="04090005">
      <w:start w:val="1"/>
      <w:numFmt w:val="bullet"/>
      <w:lvlText w:val=""/>
      <w:lvlJc w:val="left"/>
      <w:pPr>
        <w:ind w:left="773" w:hanging="360"/>
      </w:pPr>
      <w:rPr>
        <w:rFonts w:ascii="Wingdings" w:hAnsi="Wingdings"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7" w15:restartNumberingAfterBreak="0">
    <w:nsid w:val="6C845B9C"/>
    <w:multiLevelType w:val="hybridMultilevel"/>
    <w:tmpl w:val="B1D817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7A1E1C"/>
    <w:multiLevelType w:val="hybridMultilevel"/>
    <w:tmpl w:val="512438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A16020"/>
    <w:multiLevelType w:val="hybridMultilevel"/>
    <w:tmpl w:val="07B6116A"/>
    <w:lvl w:ilvl="0" w:tplc="59742AA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D057CB"/>
    <w:multiLevelType w:val="hybridMultilevel"/>
    <w:tmpl w:val="8334F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4C1CB4"/>
    <w:multiLevelType w:val="hybridMultilevel"/>
    <w:tmpl w:val="B4A008EE"/>
    <w:lvl w:ilvl="0" w:tplc="59742AA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5867518">
    <w:abstractNumId w:val="1"/>
  </w:num>
  <w:num w:numId="2" w16cid:durableId="789395019">
    <w:abstractNumId w:val="5"/>
  </w:num>
  <w:num w:numId="3" w16cid:durableId="1490714227">
    <w:abstractNumId w:val="12"/>
  </w:num>
  <w:num w:numId="4" w16cid:durableId="865216699">
    <w:abstractNumId w:val="13"/>
  </w:num>
  <w:num w:numId="5" w16cid:durableId="2104253765">
    <w:abstractNumId w:val="15"/>
  </w:num>
  <w:num w:numId="6" w16cid:durableId="491725340">
    <w:abstractNumId w:val="7"/>
  </w:num>
  <w:num w:numId="7" w16cid:durableId="1265915111">
    <w:abstractNumId w:val="21"/>
  </w:num>
  <w:num w:numId="8" w16cid:durableId="363100420">
    <w:abstractNumId w:val="19"/>
  </w:num>
  <w:num w:numId="9" w16cid:durableId="1777284522">
    <w:abstractNumId w:val="0"/>
  </w:num>
  <w:num w:numId="10" w16cid:durableId="1514803726">
    <w:abstractNumId w:val="16"/>
  </w:num>
  <w:num w:numId="11" w16cid:durableId="1050302712">
    <w:abstractNumId w:val="18"/>
  </w:num>
  <w:num w:numId="12" w16cid:durableId="2017608392">
    <w:abstractNumId w:val="11"/>
  </w:num>
  <w:num w:numId="13" w16cid:durableId="421150788">
    <w:abstractNumId w:val="6"/>
  </w:num>
  <w:num w:numId="14" w16cid:durableId="1403792714">
    <w:abstractNumId w:val="8"/>
  </w:num>
  <w:num w:numId="15" w16cid:durableId="1529028588">
    <w:abstractNumId w:val="14"/>
  </w:num>
  <w:num w:numId="16" w16cid:durableId="1481072582">
    <w:abstractNumId w:val="17"/>
  </w:num>
  <w:num w:numId="17" w16cid:durableId="972560759">
    <w:abstractNumId w:val="3"/>
  </w:num>
  <w:num w:numId="18" w16cid:durableId="2042120451">
    <w:abstractNumId w:val="10"/>
  </w:num>
  <w:num w:numId="19" w16cid:durableId="596838895">
    <w:abstractNumId w:val="9"/>
  </w:num>
  <w:num w:numId="20" w16cid:durableId="1491099293">
    <w:abstractNumId w:val="20"/>
  </w:num>
  <w:num w:numId="21" w16cid:durableId="488985712">
    <w:abstractNumId w:val="2"/>
  </w:num>
  <w:num w:numId="22" w16cid:durableId="4445431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B39"/>
    <w:rsid w:val="000651DF"/>
    <w:rsid w:val="0009502E"/>
    <w:rsid w:val="00134721"/>
    <w:rsid w:val="00135608"/>
    <w:rsid w:val="001932B0"/>
    <w:rsid w:val="001A2D36"/>
    <w:rsid w:val="001E70CD"/>
    <w:rsid w:val="001F4B0E"/>
    <w:rsid w:val="002232FB"/>
    <w:rsid w:val="00235D7C"/>
    <w:rsid w:val="00236CF6"/>
    <w:rsid w:val="002831BB"/>
    <w:rsid w:val="00296597"/>
    <w:rsid w:val="002C3064"/>
    <w:rsid w:val="00301196"/>
    <w:rsid w:val="00323879"/>
    <w:rsid w:val="0032678A"/>
    <w:rsid w:val="00347BE5"/>
    <w:rsid w:val="00356A80"/>
    <w:rsid w:val="00457215"/>
    <w:rsid w:val="00462C15"/>
    <w:rsid w:val="00472768"/>
    <w:rsid w:val="00476124"/>
    <w:rsid w:val="004767BE"/>
    <w:rsid w:val="004D176D"/>
    <w:rsid w:val="00554003"/>
    <w:rsid w:val="00587350"/>
    <w:rsid w:val="005A122B"/>
    <w:rsid w:val="005A537D"/>
    <w:rsid w:val="00634812"/>
    <w:rsid w:val="006A4ABF"/>
    <w:rsid w:val="006D0D83"/>
    <w:rsid w:val="007110AA"/>
    <w:rsid w:val="00725A15"/>
    <w:rsid w:val="007A6B39"/>
    <w:rsid w:val="007E206A"/>
    <w:rsid w:val="008011ED"/>
    <w:rsid w:val="00842691"/>
    <w:rsid w:val="008549F6"/>
    <w:rsid w:val="00873613"/>
    <w:rsid w:val="00906DE3"/>
    <w:rsid w:val="00930533"/>
    <w:rsid w:val="0097442F"/>
    <w:rsid w:val="009D76C3"/>
    <w:rsid w:val="00A108AF"/>
    <w:rsid w:val="00A1195D"/>
    <w:rsid w:val="00A37852"/>
    <w:rsid w:val="00A64B9A"/>
    <w:rsid w:val="00AC5E20"/>
    <w:rsid w:val="00AE7506"/>
    <w:rsid w:val="00B03303"/>
    <w:rsid w:val="00B37A5C"/>
    <w:rsid w:val="00B50778"/>
    <w:rsid w:val="00B60FF6"/>
    <w:rsid w:val="00B80EE4"/>
    <w:rsid w:val="00BA3892"/>
    <w:rsid w:val="00BB6DC2"/>
    <w:rsid w:val="00C3401B"/>
    <w:rsid w:val="00C351F7"/>
    <w:rsid w:val="00C65E93"/>
    <w:rsid w:val="00C81B44"/>
    <w:rsid w:val="00CA2B47"/>
    <w:rsid w:val="00CC5CE2"/>
    <w:rsid w:val="00CE4334"/>
    <w:rsid w:val="00CF7898"/>
    <w:rsid w:val="00DA48CB"/>
    <w:rsid w:val="00DD611D"/>
    <w:rsid w:val="00DE1714"/>
    <w:rsid w:val="00E01167"/>
    <w:rsid w:val="00E3640B"/>
    <w:rsid w:val="00E61431"/>
    <w:rsid w:val="00E668C7"/>
    <w:rsid w:val="00EB6B31"/>
    <w:rsid w:val="00ED103D"/>
    <w:rsid w:val="00F42446"/>
    <w:rsid w:val="00F5753D"/>
    <w:rsid w:val="00F71AEA"/>
    <w:rsid w:val="00F74835"/>
    <w:rsid w:val="00F76C9F"/>
    <w:rsid w:val="00F82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EFC5B"/>
  <w15:chartTrackingRefBased/>
  <w15:docId w15:val="{4BD30C98-F963-4E9F-AC2E-3F0E48D87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B39"/>
    <w:rPr>
      <w:rFonts w:eastAsiaTheme="majorEastAsia" w:cstheme="majorBidi"/>
      <w:color w:val="272727" w:themeColor="text1" w:themeTint="D8"/>
    </w:rPr>
  </w:style>
  <w:style w:type="paragraph" w:styleId="Title">
    <w:name w:val="Title"/>
    <w:basedOn w:val="Normal"/>
    <w:next w:val="Normal"/>
    <w:link w:val="TitleChar"/>
    <w:uiPriority w:val="10"/>
    <w:qFormat/>
    <w:rsid w:val="007A6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B39"/>
    <w:pPr>
      <w:spacing w:before="160"/>
      <w:jc w:val="center"/>
    </w:pPr>
    <w:rPr>
      <w:i/>
      <w:iCs/>
      <w:color w:val="404040" w:themeColor="text1" w:themeTint="BF"/>
    </w:rPr>
  </w:style>
  <w:style w:type="character" w:customStyle="1" w:styleId="QuoteChar">
    <w:name w:val="Quote Char"/>
    <w:basedOn w:val="DefaultParagraphFont"/>
    <w:link w:val="Quote"/>
    <w:uiPriority w:val="29"/>
    <w:rsid w:val="007A6B39"/>
    <w:rPr>
      <w:i/>
      <w:iCs/>
      <w:color w:val="404040" w:themeColor="text1" w:themeTint="BF"/>
    </w:rPr>
  </w:style>
  <w:style w:type="paragraph" w:styleId="ListParagraph">
    <w:name w:val="List Paragraph"/>
    <w:basedOn w:val="Normal"/>
    <w:uiPriority w:val="34"/>
    <w:qFormat/>
    <w:rsid w:val="007A6B39"/>
    <w:pPr>
      <w:ind w:left="720"/>
      <w:contextualSpacing/>
    </w:pPr>
  </w:style>
  <w:style w:type="character" w:styleId="IntenseEmphasis">
    <w:name w:val="Intense Emphasis"/>
    <w:basedOn w:val="DefaultParagraphFont"/>
    <w:uiPriority w:val="21"/>
    <w:qFormat/>
    <w:rsid w:val="007A6B39"/>
    <w:rPr>
      <w:i/>
      <w:iCs/>
      <w:color w:val="0F4761" w:themeColor="accent1" w:themeShade="BF"/>
    </w:rPr>
  </w:style>
  <w:style w:type="paragraph" w:styleId="IntenseQuote">
    <w:name w:val="Intense Quote"/>
    <w:basedOn w:val="Normal"/>
    <w:next w:val="Normal"/>
    <w:link w:val="IntenseQuoteChar"/>
    <w:uiPriority w:val="30"/>
    <w:qFormat/>
    <w:rsid w:val="007A6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B39"/>
    <w:rPr>
      <w:i/>
      <w:iCs/>
      <w:color w:val="0F4761" w:themeColor="accent1" w:themeShade="BF"/>
    </w:rPr>
  </w:style>
  <w:style w:type="character" w:styleId="IntenseReference">
    <w:name w:val="Intense Reference"/>
    <w:basedOn w:val="DefaultParagraphFont"/>
    <w:uiPriority w:val="32"/>
    <w:qFormat/>
    <w:rsid w:val="007A6B39"/>
    <w:rPr>
      <w:b/>
      <w:bCs/>
      <w:smallCaps/>
      <w:color w:val="0F4761" w:themeColor="accent1" w:themeShade="BF"/>
      <w:spacing w:val="5"/>
    </w:rPr>
  </w:style>
  <w:style w:type="table" w:styleId="TableGrid">
    <w:name w:val="Table Grid"/>
    <w:basedOn w:val="TableNormal"/>
    <w:uiPriority w:val="39"/>
    <w:rsid w:val="001F4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61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611D"/>
  </w:style>
  <w:style w:type="paragraph" w:styleId="Footer">
    <w:name w:val="footer"/>
    <w:basedOn w:val="Normal"/>
    <w:link w:val="FooterChar"/>
    <w:uiPriority w:val="99"/>
    <w:unhideWhenUsed/>
    <w:rsid w:val="00DD61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611D"/>
  </w:style>
  <w:style w:type="paragraph" w:styleId="NoSpacing">
    <w:name w:val="No Spacing"/>
    <w:uiPriority w:val="1"/>
    <w:qFormat/>
    <w:rsid w:val="00476124"/>
    <w:pPr>
      <w:spacing w:after="0" w:line="240" w:lineRule="auto"/>
    </w:pPr>
  </w:style>
  <w:style w:type="character" w:styleId="Hyperlink">
    <w:name w:val="Hyperlink"/>
    <w:basedOn w:val="DefaultParagraphFont"/>
    <w:uiPriority w:val="99"/>
    <w:unhideWhenUsed/>
    <w:rsid w:val="00842691"/>
    <w:rPr>
      <w:color w:val="467886" w:themeColor="hyperlink"/>
      <w:u w:val="single"/>
    </w:rPr>
  </w:style>
  <w:style w:type="character" w:styleId="UnresolvedMention">
    <w:name w:val="Unresolved Mention"/>
    <w:basedOn w:val="DefaultParagraphFont"/>
    <w:uiPriority w:val="99"/>
    <w:semiHidden/>
    <w:unhideWhenUsed/>
    <w:rsid w:val="00842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878341">
      <w:bodyDiv w:val="1"/>
      <w:marLeft w:val="0"/>
      <w:marRight w:val="0"/>
      <w:marTop w:val="0"/>
      <w:marBottom w:val="0"/>
      <w:divBdr>
        <w:top w:val="none" w:sz="0" w:space="0" w:color="auto"/>
        <w:left w:val="none" w:sz="0" w:space="0" w:color="auto"/>
        <w:bottom w:val="none" w:sz="0" w:space="0" w:color="auto"/>
        <w:right w:val="none" w:sz="0" w:space="0" w:color="auto"/>
      </w:divBdr>
    </w:div>
    <w:div w:id="1357460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email.notification.circle.so/c/eJwsjr2K4zAYAJ_G7mQ-SZ9kqVARMIHjquOKg2uCfh0Ty8pacpbk6Zcs20wxTDG-5HxsS3telmAoQ055H4xET8fQR0NHASgAGPRXo5JWowbKESGidIA48uipxxGl02O_GKmEcEmiVMqlC2WcWgaKMQZSsw4hxPtanjlujTjrb_Neji2QEJM91kaUdl5J5x1x-2v_GLJd1n4119buteOnjp07dj4qyGbrrQ6vUvJw1Lfm5xxjW7b5V-j4NP0O6W8u-c__fyGt0-mB2-c0d0zw6Qeytnj_bqVMCnTwBCOMhNIERFvOiWbBC6GDQmX73dyWaq2vokOY31uDL7l_GPYVAAD__w7yX8A"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email.notification.circle.so/c/eJwsjr2K4zAYAJ_G7mSkT3-fCxUBEziuOq44uCbo1zGxrKwlZ0mefsmyzRTDFONLzse2tOdlCYaB4Iz3wSjhmQ59NExLKiSlQPurYToFxahQgntIGkXyyLjy1KMYNWK_GIVSuqSEQnTpwoAzCxQBgKoROkFDvK_lmePWiLP-Nu_l2AIJMdljbQRH51E574jbX_vHkO2y9qu5tnavHT91cO7gfFSqmq23OrxKycNR35qfc4xt2eZfoePT9Dukv7nkP___hbROp4fYPqe5A8mnH6ja4v27VSoh0xGIiFQTxhIlo-WcjBC8lGNAgbbfzW2p1voqO0Hn99bgS-4fBr4CAAD__z0FX8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email.notification.circle.so/c/eJwsjr2K4zAYAJ_G6mQ-ffqxXKgImMBx1XHFwTVBv46JZWUtOUvy9EuWbaYYphhfcj62pT0vSzAMBWecBKOEZ0Mg0bBBgpAACORqBs4DePCorY9qYFJwlqSX2gkPbLBkMUpL6ZISSmuXLgw5swgaEUGN2AkI8b6WZ45bo87627yXYws0xGSPtVE9Oq-V8466_bV_9NkuK1nNtbV77fipw3OH56OCarbeav8qJfdHfWt-zjG2ZZt_hY5P0--Q_uaS__z_F9I6nR5i-5zmDiWffqBqi_fvVqmkmQBBRYSBMpaAjpZzOmLwUo5BC23Jbm5LtdZX2QmY31u9L5k8DH4FAAD__54cX_o"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email.notification.circle.so/c/eJwsjj2L4zAUAH-N3ck8PUnPcqEiYALHVccVB9cEWR-OiWVlLTlL8uuXLNtMMUwxLqd0bEt9XhZvOErBResNScd73wbDewVSASC0V6O1Be5ijwS9G4RDTZ5iED352FtJ7WJIKzVFkqT1FC8cBbcIGhGBBmwk-HBf8zOFrbLJutu852PzzIdoj7UyPUxO0-QmNu2v_aNLdlnb1VxrvZdGnBo8N3g-ClC15Va6V86pO8pbi3MKoS7b_Ms3Yhx_-_g35fTn_z8f1_H0kNvnODeoxPgDKjXcv1uiqDmQYzJAzziPwAYrBBvQO6UGr6W27W5uS7HWFdVImN9bncupfRj8CgAA___I9GBN" TargetMode="External"/><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15011</TotalTime>
  <Pages>12</Pages>
  <Words>1433</Words>
  <Characters>8170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Isaacs</dc:creator>
  <cp:keywords/>
  <dc:description/>
  <cp:lastModifiedBy>Kevin Isaacs</cp:lastModifiedBy>
  <cp:revision>23</cp:revision>
  <cp:lastPrinted>2025-07-13T09:51:00Z</cp:lastPrinted>
  <dcterms:created xsi:type="dcterms:W3CDTF">2025-06-14T10:08:00Z</dcterms:created>
  <dcterms:modified xsi:type="dcterms:W3CDTF">2025-07-21T10:55:00Z</dcterms:modified>
</cp:coreProperties>
</file>