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0" w:line="240" w:lineRule="auto"/>
      </w:pPr>
      <w:r>
        <w:drawing>
          <wp:inline distT="0" distB="0" distL="0" distR="0">
            <wp:extent cx="2095500" cy="352425"/>
            <wp:effectExtent t="0" r="0" b="0" l="0"/>
            <wp:docPr id="3" name="logo" descr="FusionSpace logo" title="Fusion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Cascadia Mono" w:cs="Cascadia Mono" w:eastAsia="Cascadia Mono" w:hAnsi="Cascadia Mono"/>
          <w:color w:val="3350D6"/>
          <w:sz w:val="20"/>
          <w:szCs w:val="20"/>
        </w:rPr>
        <w:t xml:space="preserve">FS-VEGA · REPORT 001 · REV A</w:t>
      </w:r>
    </w:p>
    <w:p>
      <w:pPr>
        <w:pStyle w:val="Title"/>
      </w:pPr>
      <w:r>
        <w:t xml:space="preserve">Report title</w:t>
      </w:r>
    </w:p>
    <w:p>
      <w:pPr>
        <w:spacing w:after="2400"/>
      </w:pPr>
      <w:r>
        <w:rPr>
          <w:color w:val="566079"/>
          <w:sz w:val="26"/>
          <w:szCs w:val="26"/>
        </w:rPr>
        <w:t xml:space="preserve">A one-line subtitle for this document.</w:t>
      </w:r>
    </w:p>
    <w:p>
      <w:r>
        <w:rPr>
          <w:rFonts w:ascii="Cascadia Mono" w:cs="Cascadia Mono" w:eastAsia="Cascadia Mono" w:hAnsi="Cascadia Mono"/>
          <w:color w:val="566079"/>
          <w:sz w:val="16"/>
          <w:szCs w:val="16"/>
        </w:rPr>
        <w:t xml:space="preserve">NEER PATEL · FOUNDER · ENGINEER</w:t>
      </w:r>
    </w:p>
    <w:p>
      <w:r>
        <w:rPr>
          <w:rFonts w:ascii="Cascadia Mono" w:cs="Cascadia Mono" w:eastAsia="Cascadia Mono" w:hAnsi="Cascadia Mono"/>
          <w:color w:val="566079"/>
          <w:sz w:val="16"/>
          <w:szCs w:val="16"/>
        </w:rPr>
        <w:t xml:space="preserve">OCTOBER 1, 2026</w:t>
      </w:r>
    </w:p>
    <w:p>
      <w:pPr>
        <w:sectPr>
          <w:pgSz w:w="12240" w:h="15840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  Summary</w:t>
      </w:r>
    </w:p>
    <w:p>
      <w:r>
        <w:t xml:space="preserve">Body text is Archivo 10.5 pt. Headings, captions and code use Cascadia Mono. Replace this text; the styles (Heading 1, Heading 2, Caption, Code) are set up in the document, so Word's navigation pane and table of contents work.</w:t>
      </w:r>
    </w:p>
    <w:p>
      <w:pPr>
        <w:pStyle w:val="Heading2"/>
      </w:pPr>
      <w:r>
        <w:t xml:space="preserve">1.1  Requirements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3324"/>
            <w:shd w:fill="0B0F1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scadia Mono" w:cs="Cascadia Mono" w:eastAsia="Cascadia Mono" w:hAnsi="Cascadia Mono"/>
                <w:b/>
                <w:bCs/>
                <w:color w:val="F3F4F7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3324"/>
            <w:shd w:fill="0B0F1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scadia Mono" w:cs="Cascadia Mono" w:eastAsia="Cascadia Mono" w:hAnsi="Cascadia Mono"/>
                <w:b/>
                <w:bCs/>
                <w:color w:val="F3F4F7"/>
                <w:sz w:val="18"/>
                <w:szCs w:val="18"/>
              </w:rPr>
              <w:t xml:space="preserve">Value</w:t>
            </w:r>
          </w:p>
        </w:tc>
        <w:tc>
          <w:tcPr>
            <w:tcW w:type="dxa" w:w="3324"/>
            <w:shd w:fill="0B0F1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scadia Mono" w:cs="Cascadia Mono" w:eastAsia="Cascadia Mono" w:hAnsi="Cascadia Mono"/>
                <w:b/>
                <w:bCs/>
                <w:color w:val="F3F4F7"/>
                <w:sz w:val="18"/>
                <w:szCs w:val="18"/>
              </w:rPr>
              <w:t xml:space="preserve">Status</w:t>
            </w:r>
          </w:p>
        </w:tc>
      </w:tr>
      <w:tr>
        <w:trPr>
          <w:tblHeader w:val="off"/>
        </w:trPr>
        <w:tc>
          <w:tcPr>
            <w:tcW w:type="dxa" w:w="332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Mass</w:t>
            </w:r>
          </w:p>
        </w:tc>
        <w:tc>
          <w:tcPr>
            <w:tcW w:type="dxa" w:w="332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1.2 kg</w:t>
            </w:r>
          </w:p>
        </w:tc>
        <w:tc>
          <w:tcPr>
            <w:tcW w:type="dxa" w:w="332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Met</w:t>
            </w:r>
          </w:p>
        </w:tc>
      </w:tr>
      <w:tr>
        <w:trPr>
          <w:tblHeader w:val="off"/>
        </w:trPr>
        <w:tc>
          <w:tcPr>
            <w:tcW w:type="dxa" w:w="332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Telemetry rate</w:t>
            </w:r>
          </w:p>
        </w:tc>
        <w:tc>
          <w:tcPr>
            <w:tcW w:type="dxa" w:w="332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 Hz</w:t>
            </w:r>
          </w:p>
        </w:tc>
        <w:tc>
          <w:tcPr>
            <w:tcW w:type="dxa" w:w="332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Met</w:t>
            </w:r>
          </w:p>
        </w:tc>
      </w:tr>
      <w:tr>
        <w:trPr>
          <w:tblHeader w:val="off"/>
        </w:trPr>
        <w:tc>
          <w:tcPr>
            <w:tcW w:type="dxa" w:w="332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Battery life</w:t>
            </w:r>
          </w:p>
        </w:tc>
        <w:tc>
          <w:tcPr>
            <w:tcW w:type="dxa" w:w="332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h</w:t>
            </w:r>
          </w:p>
        </w:tc>
        <w:tc>
          <w:tcPr>
            <w:tcW w:type="dxa" w:w="332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</w:tr>
    </w:tbl>
    <w:p>
      <w:pPr>
        <w:pStyle w:val="Caption"/>
      </w:pPr>
      <w:r>
        <w:t xml:space="preserve">TABLE 1 · REQUIREMENTS AND STATUS</w:t>
      </w:r>
    </w:p>
    <w:p>
      <w:pPr>
        <w:pStyle w:val="Heading2"/>
      </w:pPr>
      <w:r>
        <w:t xml:space="preserve">1.2  Code</w:t>
      </w:r>
    </w:p>
    <w:p>
      <w:pPr>
        <w:pStyle w:val="Code"/>
      </w:pPr>
      <w:r>
        <w:t xml:space="preserve">void fs_boot_logo(void) {</w:t>
      </w:r>
    </w:p>
    <w:p>
      <w:pPr>
        <w:pStyle w:val="Code"/>
      </w:pPr>
      <w:r>
        <w:t xml:space="preserve">    display_draw_bitmap(0, 0, fs_logo_oled_128x64_gfx, 128, 64);</w:t>
      </w:r>
    </w:p>
    <w:p>
      <w:pPr>
        <w:pStyle w:val="Code"/>
      </w:pPr>
      <w:r>
        <w:t xml:space="preserve">}</w:t>
      </w:r>
    </w:p>
    <w:p>
      <w:pPr>
        <w:pStyle w:val="Heading1"/>
      </w:pPr>
      <w:r>
        <w:t xml:space="preserve">2  Design</w:t>
      </w:r>
    </w:p>
    <w:p>
      <w:r>
        <w:t xml:space="preserve">Continue here.</w:t>
      </w:r>
    </w:p>
    <w:sectPr>
      <w:headerReference w:type="default" r:id="rId6"/>
      <w:footerReference w:type="default" r:id="rId7"/>
      <w:pgSz w:w="12240" w:h="15840" w:orient="portrait"/>
      <w:pgMar w:top="1600" w:right="1134" w:bottom="1400" w:left="1134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scadia Mono" w:cs="Cascadia Mono" w:eastAsia="Cascadia Mono" w:hAnsi="Cascadia Mono"/>
        <w:color w:val="56607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72"/>
      </w:tabs>
    </w:pPr>
    <w:r>
      <w:rPr>
        <w:rFonts w:ascii="Cascadia Mono" w:cs="Cascadia Mono" w:eastAsia="Cascadia Mono" w:hAnsi="Cascadia Mono"/>
        <w:color w:val="566079"/>
        <w:sz w:val="16"/>
        <w:szCs w:val="16"/>
      </w:rPr>
      <w:t xml:space="preserve">FusionSpace</w:t>
    </w:r>
    <w:r>
      <w:rPr>
        <w:rFonts w:ascii="Cascadia Mono" w:cs="Cascadia Mono" w:eastAsia="Cascadia Mono" w:hAnsi="Cascadia Mono"/>
        <w:color w:val="566079"/>
        <w:sz w:val="16"/>
        <w:szCs w:val="16"/>
      </w:rPr>
      <w:t xml:space="preserve">	FS-VEGA · REPORT 001 · REV 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chivo" w:cs="Archivo" w:eastAsia="Archivo" w:hAnsi="Archivo"/>
        <w:color w:val="0B0F1C"/>
        <w:sz w:val="21"/>
        <w:szCs w:val="21"/>
      </w:rPr>
    </w:rPrDefault>
    <w:pPrDefault>
      <w:pPr>
        <w:spacing w:after="120" w:line="288" w:lineRule="auto"/>
      </w:pPr>
    </w:pPrDefault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Cascadia Mono" w:cs="Cascadia Mono" w:eastAsia="Cascadia Mono" w:hAnsi="Cascadia Mono"/>
      <w:b/>
      <w:bCs/>
      <w:color w:val="0B0F1C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scadia Mono" w:cs="Cascadia Mono" w:eastAsia="Cascadia Mono" w:hAnsi="Cascadia Mono"/>
      <w:b/>
      <w:bCs/>
      <w:color w:val="0B0F1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Cascadia Mono" w:cs="Cascadia Mono" w:eastAsia="Cascadia Mono" w:hAnsi="Cascadia Mono"/>
      <w:b/>
      <w:bCs/>
      <w:color w:val="0B0F1C"/>
      <w:sz w:val="24"/>
      <w:szCs w:val="24"/>
    </w:rPr>
  </w:style>
  <w:style w:type="paragraph" w:styleId="Caption">
    <w:name w:val="Caption"/>
    <w:basedOn w:val="Normal"/>
    <w:pPr>
      <w:spacing w:after="240" w:before="60"/>
    </w:pPr>
    <w:rPr>
      <w:rFonts w:ascii="Cascadia Mono" w:cs="Cascadia Mono" w:eastAsia="Cascadia Mono" w:hAnsi="Cascadia Mono"/>
      <w:color w:val="566079"/>
      <w:sz w:val="16"/>
      <w:szCs w:val="16"/>
    </w:rPr>
  </w:style>
  <w:style w:type="paragraph" w:styleId="Code">
    <w:name w:val="Code"/>
    <w:basedOn w:val="Normal"/>
    <w:pPr>
      <w:shd w:fill="F3F4F7" w:color="auto" w:val="clear"/>
      <w:spacing w:after="0"/>
    </w:pPr>
    <w:rPr>
      <w:rFonts w:ascii="Cascadia Mono" w:cs="Cascadia Mono" w:eastAsia="Cascadia Mono" w:hAnsi="Cascadia Mono"/>
      <w:color w:val="0B0F1C"/>
      <w:sz w:val="18"/>
      <w:szCs w:val="1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73e933951e733fdae0c2d42512231c4712f9b5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FusionSpace report template</dc:title>
  <dc:creator>Neer Patel</dc:creator>
  <cp:lastModifiedBy>Un-named</cp:lastModifiedBy>
  <cp:revision>1</cp:revision>
  <dcterms:created xsi:type="dcterms:W3CDTF">2026-10-01T00:00:00Z</dcterms:created>
  <dcterms:modified xsi:type="dcterms:W3CDTF">2026-10-01T00:00:00Z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