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66696990"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3B734D">
                              <w:rPr>
                                <w:rFonts w:ascii="Segoe UI" w:hAnsi="Segoe UI" w:cs="Segoe UI"/>
                                <w:b/>
                                <w:bCs/>
                                <w:sz w:val="48"/>
                                <w:szCs w:val="48"/>
                              </w:rPr>
                              <w:t>7</w:t>
                            </w:r>
                          </w:p>
                          <w:p w14:paraId="66A5C2F4" w14:textId="4E607B5C" w:rsidR="001B45F6" w:rsidRPr="00F47E93" w:rsidRDefault="001B45F6" w:rsidP="00DC282B">
                            <w:pPr>
                              <w:spacing w:after="0" w:line="240" w:lineRule="auto"/>
                              <w:rPr>
                                <w:rFonts w:ascii="Segoe UI" w:hAnsi="Segoe UI" w:cs="Segoe UI"/>
                                <w:b/>
                                <w:bCs/>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0FABD768" w14:textId="66696990"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3B734D">
                        <w:rPr>
                          <w:rFonts w:ascii="Segoe UI" w:hAnsi="Segoe UI" w:cs="Segoe UI"/>
                          <w:b/>
                          <w:bCs/>
                          <w:sz w:val="48"/>
                          <w:szCs w:val="48"/>
                        </w:rPr>
                        <w:t>7</w:t>
                      </w:r>
                    </w:p>
                    <w:p w14:paraId="66A5C2F4" w14:textId="4E607B5C" w:rsidR="001B45F6" w:rsidRPr="00F47E93" w:rsidRDefault="001B45F6" w:rsidP="00DC282B">
                      <w:pPr>
                        <w:spacing w:after="0" w:line="240" w:lineRule="auto"/>
                        <w:rPr>
                          <w:rFonts w:ascii="Segoe UI" w:hAnsi="Segoe UI" w:cs="Segoe UI"/>
                          <w:b/>
                          <w:bCs/>
                          <w:sz w:val="48"/>
                          <w:szCs w:val="48"/>
                        </w:rPr>
                      </w:pP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0DC5BC47" w:rsidR="00983C39" w:rsidRPr="0063530E" w:rsidRDefault="003B734D" w:rsidP="00983C39">
      <w:pPr>
        <w:rPr>
          <w:rFonts w:ascii="Segoe UI" w:hAnsi="Segoe UI" w:cs="Segoe UI"/>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28C8DB7D">
                <wp:simplePos x="0" y="0"/>
                <wp:positionH relativeFrom="column">
                  <wp:posOffset>-518160</wp:posOffset>
                </wp:positionH>
                <wp:positionV relativeFrom="paragraph">
                  <wp:posOffset>335915</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margin-left:-40.8pt;margin-top:26.4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73787E8F" w14:textId="735B39CF" w:rsidR="00983C39" w:rsidRPr="0063530E" w:rsidRDefault="00983C39" w:rsidP="3EE7D47D">
      <w:pPr>
        <w:ind w:left="-567"/>
        <w:rPr>
          <w:rFonts w:ascii="Segoe UI" w:hAnsi="Segoe UI" w:cs="Segoe UI"/>
          <w:sz w:val="40"/>
          <w:szCs w:val="40"/>
        </w:rPr>
      </w:pP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0B243D56" w14:textId="577075EF" w:rsidR="00F47E93" w:rsidRPr="00F47E93" w:rsidRDefault="005608EC" w:rsidP="00F47E93">
                            <w:pPr>
                              <w:spacing w:after="0" w:line="240" w:lineRule="auto"/>
                              <w:rPr>
                                <w:rFonts w:ascii="Segoe UI" w:hAnsi="Segoe UI" w:cs="Segoe UI"/>
                                <w:b/>
                                <w:bCs/>
                                <w:sz w:val="40"/>
                                <w:szCs w:val="40"/>
                              </w:rPr>
                            </w:pPr>
                            <w:r>
                              <w:rPr>
                                <w:rFonts w:ascii="Segoe UI" w:hAnsi="Segoe UI" w:cs="Segoe UI"/>
                                <w:b/>
                                <w:bCs/>
                                <w:sz w:val="40"/>
                                <w:szCs w:val="40"/>
                              </w:rPr>
                              <w:t>Ju Hyoung Lee</w:t>
                            </w:r>
                          </w:p>
                          <w:p w14:paraId="5AB89890" w14:textId="58E3CAAB"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John Paulo D. Fernandez</w:t>
                            </w:r>
                          </w:p>
                          <w:p w14:paraId="1535AF2B" w14:textId="4CA3914C"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Neal Reine D. Taguiam</w:t>
                            </w: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filled="f" stroked="f" strokeweight=".5pt">
                <v:textbox>
                  <w:txbxContent>
                    <w:p w14:paraId="0B243D56" w14:textId="577075EF" w:rsidR="00F47E93" w:rsidRPr="00F47E93" w:rsidRDefault="005608EC" w:rsidP="00F47E93">
                      <w:pPr>
                        <w:spacing w:after="0" w:line="240" w:lineRule="auto"/>
                        <w:rPr>
                          <w:rFonts w:ascii="Segoe UI" w:hAnsi="Segoe UI" w:cs="Segoe UI"/>
                          <w:b/>
                          <w:bCs/>
                          <w:sz w:val="40"/>
                          <w:szCs w:val="40"/>
                        </w:rPr>
                      </w:pPr>
                      <w:r>
                        <w:rPr>
                          <w:rFonts w:ascii="Segoe UI" w:hAnsi="Segoe UI" w:cs="Segoe UI"/>
                          <w:b/>
                          <w:bCs/>
                          <w:sz w:val="40"/>
                          <w:szCs w:val="40"/>
                        </w:rPr>
                        <w:t>Ju Hyoung Lee</w:t>
                      </w:r>
                    </w:p>
                    <w:p w14:paraId="5AB89890" w14:textId="58E3CAAB"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John Paulo D. Fernandez</w:t>
                      </w:r>
                    </w:p>
                    <w:p w14:paraId="1535AF2B" w14:textId="4CA3914C"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Neal Reine D. Taguiam</w:t>
                      </w: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27CAA297"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5608EC">
                              <w:rPr>
                                <w:rFonts w:ascii="Segoe UI" w:hAnsi="Segoe UI" w:cs="Segoe UI"/>
                                <w:b/>
                                <w:bCs/>
                                <w:sz w:val="36"/>
                                <w:szCs w:val="36"/>
                              </w:rPr>
                              <w:t>7</w:t>
                            </w:r>
                            <w:r>
                              <w:rPr>
                                <w:rFonts w:ascii="Segoe UI" w:hAnsi="Segoe UI" w:cs="Segoe UI"/>
                                <w:b/>
                                <w:bCs/>
                                <w:sz w:val="36"/>
                                <w:szCs w:val="36"/>
                              </w:rPr>
                              <w:t xml:space="preserve"> </w:t>
                            </w:r>
                          </w:p>
                          <w:p w14:paraId="52691705" w14:textId="2F0B269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5608EC">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filled="f" stroked="f" strokeweight=".5pt">
                <v:textbox>
                  <w:txbxContent>
                    <w:p w14:paraId="6EC21CB1" w14:textId="27CAA297"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5608EC">
                        <w:rPr>
                          <w:rFonts w:ascii="Segoe UI" w:hAnsi="Segoe UI" w:cs="Segoe UI"/>
                          <w:b/>
                          <w:bCs/>
                          <w:sz w:val="36"/>
                          <w:szCs w:val="36"/>
                        </w:rPr>
                        <w:t>7</w:t>
                      </w:r>
                      <w:r>
                        <w:rPr>
                          <w:rFonts w:ascii="Segoe UI" w:hAnsi="Segoe UI" w:cs="Segoe UI"/>
                          <w:b/>
                          <w:bCs/>
                          <w:sz w:val="36"/>
                          <w:szCs w:val="36"/>
                        </w:rPr>
                        <w:t xml:space="preserve"> </w:t>
                      </w:r>
                    </w:p>
                    <w:p w14:paraId="52691705" w14:textId="2F0B269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5608EC">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6FF3ACA3" w14:textId="0D65F6C4" w:rsidR="006031B6" w:rsidRPr="00923F15" w:rsidRDefault="006031B6" w:rsidP="00105735">
            <w:pPr>
              <w:jc w:val="both"/>
              <w:rPr>
                <w:rFonts w:ascii="Segoe UI" w:hAnsi="Segoe UI" w:cs="Segoe UI"/>
                <w:b/>
                <w:bCs/>
                <w:sz w:val="28"/>
                <w:szCs w:val="28"/>
              </w:rPr>
            </w:pPr>
            <w:r w:rsidRPr="00923F15">
              <w:rPr>
                <w:rFonts w:ascii="Segoe UI" w:hAnsi="Segoe UI" w:cs="Segoe UI"/>
                <w:b/>
                <w:bCs/>
                <w:sz w:val="28"/>
                <w:szCs w:val="28"/>
              </w:rPr>
              <w:t>Readings, Insights, and Reflection</w:t>
            </w:r>
          </w:p>
          <w:p w14:paraId="2C55C611" w14:textId="77777777" w:rsidR="003B195C" w:rsidRDefault="003B195C" w:rsidP="00105735">
            <w:pPr>
              <w:jc w:val="both"/>
              <w:rPr>
                <w:rFonts w:ascii="Segoe UI" w:hAnsi="Segoe UI" w:cs="Segoe UI"/>
                <w:color w:val="FF0000"/>
                <w:sz w:val="24"/>
                <w:szCs w:val="24"/>
              </w:rPr>
            </w:pPr>
          </w:p>
          <w:p w14:paraId="4952F63A" w14:textId="2123CA3F" w:rsidR="00DA64E8" w:rsidRPr="00DA64E8" w:rsidRDefault="00DA64E8" w:rsidP="00105735">
            <w:pPr>
              <w:spacing w:line="360" w:lineRule="auto"/>
              <w:jc w:val="both"/>
              <w:rPr>
                <w:rFonts w:ascii="Segoe UI" w:hAnsi="Segoe UI" w:cs="Segoe UI"/>
                <w:sz w:val="24"/>
                <w:szCs w:val="24"/>
              </w:rPr>
            </w:pPr>
            <w:r w:rsidRPr="00DA64E8">
              <w:rPr>
                <w:rFonts w:ascii="Segoe UI" w:hAnsi="Segoe UI" w:cs="Segoe UI"/>
                <w:sz w:val="24"/>
                <w:szCs w:val="24"/>
              </w:rPr>
              <w:t>Lee, Fernandez, and Taguiam (</w:t>
            </w:r>
            <w:r w:rsidR="003B734D">
              <w:rPr>
                <w:rFonts w:ascii="Segoe UI" w:hAnsi="Segoe UI" w:cs="Segoe UI"/>
                <w:sz w:val="24"/>
                <w:szCs w:val="24"/>
              </w:rPr>
              <w:t>Web Scraping</w:t>
            </w:r>
            <w:r w:rsidRPr="00DA64E8">
              <w:rPr>
                <w:rFonts w:ascii="Segoe UI" w:hAnsi="Segoe UI" w:cs="Segoe UI"/>
                <w:sz w:val="24"/>
                <w:szCs w:val="24"/>
              </w:rPr>
              <w:t>)</w:t>
            </w:r>
          </w:p>
          <w:p w14:paraId="6B0E00E9" w14:textId="22870979" w:rsidR="00105735" w:rsidRPr="00DA64E8" w:rsidRDefault="00105735" w:rsidP="00105735">
            <w:pPr>
              <w:spacing w:line="360" w:lineRule="auto"/>
              <w:jc w:val="both"/>
              <w:rPr>
                <w:rFonts w:ascii="Segoe UI" w:hAnsi="Segoe UI" w:cs="Segoe UI"/>
                <w:sz w:val="24"/>
                <w:szCs w:val="24"/>
              </w:rPr>
            </w:pPr>
            <w:r>
              <w:rPr>
                <w:rFonts w:ascii="Segoe UI" w:hAnsi="Segoe UI" w:cs="Segoe UI"/>
                <w:sz w:val="24"/>
                <w:szCs w:val="24"/>
              </w:rPr>
              <w:t xml:space="preserve">   </w:t>
            </w:r>
            <w:r w:rsidR="001A5BBA">
              <w:rPr>
                <w:rFonts w:ascii="Segoe UI" w:hAnsi="Segoe UI" w:cs="Segoe UI"/>
                <w:sz w:val="24"/>
                <w:szCs w:val="24"/>
              </w:rPr>
              <w:t xml:space="preserve">In the handout given for Web Scraping, we were able to learn that it is the </w:t>
            </w:r>
            <w:r w:rsidR="00373EF5">
              <w:rPr>
                <w:rFonts w:ascii="Segoe UI" w:hAnsi="Segoe UI" w:cs="Segoe UI"/>
                <w:sz w:val="24"/>
                <w:szCs w:val="24"/>
              </w:rPr>
              <w:t xml:space="preserve">process of extracting data from a HTML page on the internet to a CSV or similar formats so it can be used in Excel. We then learned about Python libraries, specifically </w:t>
            </w:r>
            <w:proofErr w:type="spellStart"/>
            <w:r w:rsidR="00373EF5">
              <w:rPr>
                <w:rFonts w:ascii="Segoe UI" w:hAnsi="Segoe UI" w:cs="Segoe UI"/>
                <w:sz w:val="24"/>
                <w:szCs w:val="24"/>
              </w:rPr>
              <w:t>urlib</w:t>
            </w:r>
            <w:proofErr w:type="spellEnd"/>
            <w:r w:rsidR="00373EF5">
              <w:rPr>
                <w:rFonts w:ascii="Segoe UI" w:hAnsi="Segoe UI" w:cs="Segoe UI"/>
                <w:sz w:val="24"/>
                <w:szCs w:val="24"/>
              </w:rPr>
              <w:t xml:space="preserve"> and Beautifulsoup, which are commonly used for web scraping. </w:t>
            </w:r>
          </w:p>
          <w:p w14:paraId="22AE5AF5" w14:textId="4826A3C7" w:rsidR="001A5BBA" w:rsidRPr="001A5BBA" w:rsidRDefault="00373EF5" w:rsidP="001A5BBA">
            <w:pPr>
              <w:spacing w:after="0" w:line="360" w:lineRule="auto"/>
              <w:jc w:val="both"/>
              <w:rPr>
                <w:rFonts w:ascii="Segoe UI" w:hAnsi="Segoe UI" w:cs="Segoe UI"/>
                <w:sz w:val="24"/>
                <w:szCs w:val="24"/>
              </w:rPr>
            </w:pPr>
            <w:r>
              <w:rPr>
                <w:rFonts w:ascii="Segoe UI" w:hAnsi="Segoe UI" w:cs="Segoe UI"/>
                <w:sz w:val="24"/>
                <w:szCs w:val="24"/>
              </w:rPr>
              <w:t xml:space="preserve">     In the same handout, Regular Expressions were discussed. Regular Expressions are patterns that are used to identify specific strings in text data, and they have 5 rules they follow. The first rule is “</w:t>
            </w:r>
            <w:r w:rsidR="001A5BBA" w:rsidRPr="001A5BBA">
              <w:rPr>
                <w:rFonts w:ascii="Segoe UI" w:hAnsi="Segoe UI" w:cs="Segoe UI"/>
                <w:sz w:val="24"/>
                <w:szCs w:val="24"/>
              </w:rPr>
              <w:t>A-Za-z0-9\. +]+</w:t>
            </w:r>
            <w:r>
              <w:rPr>
                <w:rFonts w:ascii="Segoe UI" w:hAnsi="Segoe UI" w:cs="Segoe UI"/>
                <w:sz w:val="24"/>
                <w:szCs w:val="24"/>
              </w:rPr>
              <w:t xml:space="preserve">”, </w:t>
            </w:r>
            <w:r w:rsidR="00660364">
              <w:rPr>
                <w:rFonts w:ascii="Segoe UI" w:hAnsi="Segoe UI" w:cs="Segoe UI"/>
                <w:sz w:val="24"/>
                <w:szCs w:val="24"/>
              </w:rPr>
              <w:t>which states that the first part of an email address, before the “@” symbol, must contain at least one uppercase or lowercase letter, a number, periods (.), plus sign (+), or underscores (_). The second rule is “</w:t>
            </w:r>
            <w:r w:rsidR="001A5BBA" w:rsidRPr="001A5BBA">
              <w:rPr>
                <w:rFonts w:ascii="Segoe UI" w:hAnsi="Segoe UI" w:cs="Segoe UI"/>
                <w:sz w:val="24"/>
                <w:szCs w:val="24"/>
              </w:rPr>
              <w:t>@</w:t>
            </w:r>
            <w:r w:rsidR="00660364">
              <w:rPr>
                <w:rFonts w:ascii="Segoe UI" w:hAnsi="Segoe UI" w:cs="Segoe UI"/>
                <w:sz w:val="24"/>
                <w:szCs w:val="24"/>
              </w:rPr>
              <w:t>”,</w:t>
            </w:r>
            <w:r w:rsidR="001A5BBA" w:rsidRPr="001A5BBA">
              <w:rPr>
                <w:rFonts w:ascii="Segoe UI" w:hAnsi="Segoe UI" w:cs="Segoe UI"/>
                <w:sz w:val="24"/>
                <w:szCs w:val="24"/>
              </w:rPr>
              <w:t xml:space="preserve"> </w:t>
            </w:r>
            <w:r w:rsidR="00660364">
              <w:rPr>
                <w:rFonts w:ascii="Segoe UI" w:hAnsi="Segoe UI" w:cs="Segoe UI"/>
                <w:sz w:val="24"/>
                <w:szCs w:val="24"/>
              </w:rPr>
              <w:t xml:space="preserve">which is the </w:t>
            </w:r>
            <w:r w:rsidR="001A5BBA" w:rsidRPr="001A5BBA">
              <w:rPr>
                <w:rFonts w:ascii="Segoe UI" w:hAnsi="Segoe UI" w:cs="Segoe UI"/>
                <w:sz w:val="24"/>
                <w:szCs w:val="24"/>
              </w:rPr>
              <w:t>"@" symbol in an email.</w:t>
            </w:r>
            <w:r w:rsidR="00660364">
              <w:rPr>
                <w:rFonts w:ascii="Segoe UI" w:hAnsi="Segoe UI" w:cs="Segoe UI"/>
                <w:sz w:val="24"/>
                <w:szCs w:val="24"/>
              </w:rPr>
              <w:t xml:space="preserve"> The third rule is “</w:t>
            </w:r>
            <w:r w:rsidR="001A5BBA" w:rsidRPr="001A5BBA">
              <w:rPr>
                <w:rFonts w:ascii="Segoe UI" w:hAnsi="Segoe UI" w:cs="Segoe UI"/>
                <w:sz w:val="24"/>
                <w:szCs w:val="24"/>
              </w:rPr>
              <w:t>A-Za-z]+</w:t>
            </w:r>
            <w:r w:rsidR="00660364">
              <w:rPr>
                <w:rFonts w:ascii="Segoe UI" w:hAnsi="Segoe UI" w:cs="Segoe UI"/>
                <w:sz w:val="24"/>
                <w:szCs w:val="24"/>
              </w:rPr>
              <w:t>”, where the email address needs to have at least one upper or lowercase letter. The fourth rule “</w:t>
            </w:r>
            <w:r w:rsidR="001A5BBA" w:rsidRPr="001A5BBA">
              <w:rPr>
                <w:rFonts w:ascii="Segoe UI" w:hAnsi="Segoe UI" w:cs="Segoe UI"/>
                <w:sz w:val="24"/>
                <w:szCs w:val="24"/>
              </w:rPr>
              <w:t>\.</w:t>
            </w:r>
            <w:r w:rsidR="00660364">
              <w:rPr>
                <w:rFonts w:ascii="Segoe UI" w:hAnsi="Segoe UI" w:cs="Segoe UI"/>
                <w:sz w:val="24"/>
                <w:szCs w:val="24"/>
              </w:rPr>
              <w:t>”,</w:t>
            </w:r>
            <w:r w:rsidR="001A5BBA" w:rsidRPr="001A5BBA">
              <w:rPr>
                <w:rFonts w:ascii="Segoe UI" w:hAnsi="Segoe UI" w:cs="Segoe UI"/>
                <w:sz w:val="24"/>
                <w:szCs w:val="24"/>
              </w:rPr>
              <w:t xml:space="preserve"> </w:t>
            </w:r>
            <w:r w:rsidR="00660364">
              <w:rPr>
                <w:rFonts w:ascii="Segoe UI" w:hAnsi="Segoe UI" w:cs="Segoe UI"/>
                <w:sz w:val="24"/>
                <w:szCs w:val="24"/>
              </w:rPr>
              <w:t>where a</w:t>
            </w:r>
            <w:r w:rsidR="001A5BBA" w:rsidRPr="001A5BBA">
              <w:rPr>
                <w:rFonts w:ascii="Segoe UI" w:hAnsi="Segoe UI" w:cs="Segoe UI"/>
                <w:sz w:val="24"/>
                <w:szCs w:val="24"/>
              </w:rPr>
              <w:t xml:space="preserve"> </w:t>
            </w:r>
            <w:r w:rsidR="00660364">
              <w:rPr>
                <w:rFonts w:ascii="Segoe UI" w:hAnsi="Segoe UI" w:cs="Segoe UI"/>
                <w:sz w:val="24"/>
                <w:szCs w:val="24"/>
              </w:rPr>
              <w:t xml:space="preserve">period (.) </w:t>
            </w:r>
            <w:r w:rsidR="001A5BBA" w:rsidRPr="001A5BBA">
              <w:rPr>
                <w:rFonts w:ascii="Segoe UI" w:hAnsi="Segoe UI" w:cs="Segoe UI"/>
                <w:sz w:val="24"/>
                <w:szCs w:val="24"/>
              </w:rPr>
              <w:t xml:space="preserve"> must separate the username from the domain</w:t>
            </w:r>
            <w:r w:rsidR="00660364">
              <w:rPr>
                <w:rFonts w:ascii="Segoe UI" w:hAnsi="Segoe UI" w:cs="Segoe UI"/>
                <w:sz w:val="24"/>
                <w:szCs w:val="24"/>
              </w:rPr>
              <w:t xml:space="preserve"> name</w:t>
            </w:r>
            <w:r w:rsidR="001A5BBA" w:rsidRPr="001A5BBA">
              <w:rPr>
                <w:rFonts w:ascii="Segoe UI" w:hAnsi="Segoe UI" w:cs="Segoe UI"/>
                <w:sz w:val="24"/>
                <w:szCs w:val="24"/>
              </w:rPr>
              <w:t>.</w:t>
            </w:r>
            <w:r w:rsidR="00660364">
              <w:rPr>
                <w:rFonts w:ascii="Segoe UI" w:hAnsi="Segoe UI" w:cs="Segoe UI"/>
                <w:sz w:val="24"/>
                <w:szCs w:val="24"/>
              </w:rPr>
              <w:t xml:space="preserve"> The fifth and last rule is “(</w:t>
            </w:r>
            <w:r w:rsidR="001A5BBA" w:rsidRPr="001A5BBA">
              <w:rPr>
                <w:rFonts w:ascii="Segoe UI" w:hAnsi="Segoe UI" w:cs="Segoe UI"/>
                <w:sz w:val="24"/>
                <w:szCs w:val="24"/>
              </w:rPr>
              <w:t>com|org|edu|net</w:t>
            </w:r>
            <w:r w:rsidR="00660364">
              <w:rPr>
                <w:rFonts w:ascii="Segoe UI" w:hAnsi="Segoe UI" w:cs="Segoe UI"/>
                <w:sz w:val="24"/>
                <w:szCs w:val="24"/>
              </w:rPr>
              <w:t>)”, where</w:t>
            </w:r>
            <w:r w:rsidR="001A5BBA" w:rsidRPr="001A5BBA">
              <w:rPr>
                <w:rFonts w:ascii="Segoe UI" w:hAnsi="Segoe UI" w:cs="Segoe UI"/>
                <w:sz w:val="24"/>
                <w:szCs w:val="24"/>
              </w:rPr>
              <w:t xml:space="preserve"> </w:t>
            </w:r>
            <w:r w:rsidR="00660364">
              <w:rPr>
                <w:rFonts w:ascii="Segoe UI" w:hAnsi="Segoe UI" w:cs="Segoe UI"/>
                <w:sz w:val="24"/>
                <w:szCs w:val="24"/>
              </w:rPr>
              <w:t>t</w:t>
            </w:r>
            <w:r w:rsidR="001A5BBA" w:rsidRPr="001A5BBA">
              <w:rPr>
                <w:rFonts w:ascii="Segoe UI" w:hAnsi="Segoe UI" w:cs="Segoe UI"/>
                <w:sz w:val="24"/>
                <w:szCs w:val="24"/>
              </w:rPr>
              <w:t xml:space="preserve">he domain must end with </w:t>
            </w:r>
            <w:r w:rsidR="00660364">
              <w:rPr>
                <w:rFonts w:ascii="Segoe UI" w:hAnsi="Segoe UI" w:cs="Segoe UI"/>
                <w:sz w:val="24"/>
                <w:szCs w:val="24"/>
              </w:rPr>
              <w:t xml:space="preserve">a </w:t>
            </w:r>
            <w:r w:rsidR="001A5BBA" w:rsidRPr="001A5BBA">
              <w:rPr>
                <w:rFonts w:ascii="Segoe UI" w:hAnsi="Segoe UI" w:cs="Segoe UI"/>
                <w:sz w:val="24"/>
                <w:szCs w:val="24"/>
              </w:rPr>
              <w:t>top-level domain</w:t>
            </w:r>
            <w:r w:rsidR="00660364">
              <w:rPr>
                <w:rFonts w:ascii="Segoe UI" w:hAnsi="Segoe UI" w:cs="Segoe UI"/>
                <w:sz w:val="24"/>
                <w:szCs w:val="24"/>
              </w:rPr>
              <w:t>, but is not restricted to these 4</w:t>
            </w:r>
            <w:r w:rsidR="001A5BBA" w:rsidRPr="001A5BBA">
              <w:rPr>
                <w:rFonts w:ascii="Segoe UI" w:hAnsi="Segoe UI" w:cs="Segoe UI"/>
                <w:sz w:val="24"/>
                <w:szCs w:val="24"/>
              </w:rPr>
              <w:t>.</w:t>
            </w:r>
          </w:p>
          <w:p w14:paraId="09EC58A8" w14:textId="7774E14A" w:rsidR="001A5BBA" w:rsidRPr="00DA64E8" w:rsidRDefault="001A5BBA" w:rsidP="00105735">
            <w:pPr>
              <w:spacing w:line="360" w:lineRule="auto"/>
              <w:jc w:val="both"/>
              <w:rPr>
                <w:rFonts w:ascii="Segoe UI" w:hAnsi="Segoe UI" w:cs="Segoe UI"/>
                <w:sz w:val="24"/>
                <w:szCs w:val="24"/>
              </w:rPr>
            </w:pPr>
          </w:p>
          <w:p w14:paraId="2A3FDFA2" w14:textId="1CC0CF89" w:rsidR="00DA64E8" w:rsidRPr="00DA64E8" w:rsidRDefault="00DA64E8" w:rsidP="00105735">
            <w:pPr>
              <w:spacing w:line="360" w:lineRule="auto"/>
              <w:jc w:val="both"/>
              <w:rPr>
                <w:rFonts w:ascii="Segoe UI" w:hAnsi="Segoe UI" w:cs="Segoe UI"/>
                <w:b/>
                <w:bCs/>
                <w:color w:val="FF0000"/>
                <w:sz w:val="24"/>
                <w:szCs w:val="24"/>
              </w:rPr>
            </w:pPr>
            <w:r w:rsidRPr="00DA64E8">
              <w:rPr>
                <w:rFonts w:ascii="Segoe UI" w:hAnsi="Segoe UI" w:cs="Segoe UI"/>
                <w:sz w:val="24"/>
                <w:szCs w:val="24"/>
              </w:rPr>
              <w:t>Lee, Fernandez, and Taguiam (</w:t>
            </w:r>
            <w:r w:rsidR="00EA6F1E">
              <w:rPr>
                <w:rFonts w:ascii="Segoe UI" w:hAnsi="Segoe UI" w:cs="Segoe UI"/>
                <w:sz w:val="24"/>
                <w:szCs w:val="24"/>
              </w:rPr>
              <w:t>Matplotlib</w:t>
            </w:r>
            <w:r w:rsidRPr="00DA64E8">
              <w:rPr>
                <w:rFonts w:ascii="Segoe UI" w:hAnsi="Segoe UI" w:cs="Segoe UI"/>
                <w:sz w:val="24"/>
                <w:szCs w:val="24"/>
              </w:rPr>
              <w:t>)</w:t>
            </w:r>
          </w:p>
          <w:p w14:paraId="72904665" w14:textId="29DD7E04" w:rsidR="00DA64E8" w:rsidRDefault="00105735" w:rsidP="00105735">
            <w:pPr>
              <w:spacing w:line="360" w:lineRule="auto"/>
              <w:jc w:val="both"/>
              <w:rPr>
                <w:rFonts w:ascii="Segoe UI" w:hAnsi="Segoe UI" w:cs="Segoe UI"/>
                <w:sz w:val="24"/>
                <w:szCs w:val="24"/>
              </w:rPr>
            </w:pPr>
            <w:r>
              <w:rPr>
                <w:rFonts w:ascii="Segoe UI" w:hAnsi="Segoe UI" w:cs="Segoe UI"/>
                <w:sz w:val="24"/>
                <w:szCs w:val="24"/>
              </w:rPr>
              <w:t xml:space="preserve">   </w:t>
            </w:r>
            <w:r w:rsidR="00CD662F">
              <w:rPr>
                <w:rFonts w:ascii="Segoe UI" w:hAnsi="Segoe UI" w:cs="Segoe UI"/>
                <w:sz w:val="24"/>
                <w:szCs w:val="24"/>
              </w:rPr>
              <w:t>The next handout regarding data visualization with Matplotli</w:t>
            </w:r>
            <w:r w:rsidR="006A6C62">
              <w:rPr>
                <w:rFonts w:ascii="Segoe UI" w:hAnsi="Segoe UI" w:cs="Segoe UI"/>
                <w:sz w:val="24"/>
                <w:szCs w:val="24"/>
              </w:rPr>
              <w:t>b which gave us a comprehensive understanding of Matplotlib’s functionality.</w:t>
            </w:r>
            <w:r w:rsidR="00FB7066">
              <w:rPr>
                <w:rFonts w:ascii="Segoe UI" w:hAnsi="Segoe UI" w:cs="Segoe UI"/>
                <w:sz w:val="24"/>
                <w:szCs w:val="24"/>
              </w:rPr>
              <w:t xml:space="preserve"> With the </w:t>
            </w:r>
            <w:r w:rsidR="00CD662F" w:rsidRPr="00CD662F">
              <w:rPr>
                <w:rFonts w:ascii="Segoe UI" w:hAnsi="Segoe UI" w:cs="Segoe UI"/>
                <w:sz w:val="24"/>
                <w:szCs w:val="24"/>
              </w:rPr>
              <w:t xml:space="preserve">detailed explanations and practical examples, </w:t>
            </w:r>
            <w:r w:rsidR="00FB7066">
              <w:rPr>
                <w:rFonts w:ascii="Segoe UI" w:hAnsi="Segoe UI" w:cs="Segoe UI"/>
                <w:sz w:val="24"/>
                <w:szCs w:val="24"/>
              </w:rPr>
              <w:t xml:space="preserve">we </w:t>
            </w:r>
            <w:r w:rsidR="00CD662F" w:rsidRPr="00CD662F">
              <w:rPr>
                <w:rFonts w:ascii="Segoe UI" w:hAnsi="Segoe UI" w:cs="Segoe UI"/>
                <w:sz w:val="24"/>
                <w:szCs w:val="24"/>
              </w:rPr>
              <w:t>learn</w:t>
            </w:r>
            <w:r w:rsidR="00FB7066">
              <w:rPr>
                <w:rFonts w:ascii="Segoe UI" w:hAnsi="Segoe UI" w:cs="Segoe UI"/>
                <w:sz w:val="24"/>
                <w:szCs w:val="24"/>
              </w:rPr>
              <w:t>ed</w:t>
            </w:r>
            <w:r w:rsidR="00CD662F" w:rsidRPr="00CD662F">
              <w:rPr>
                <w:rFonts w:ascii="Segoe UI" w:hAnsi="Segoe UI" w:cs="Segoe UI"/>
                <w:sz w:val="24"/>
                <w:szCs w:val="24"/>
              </w:rPr>
              <w:t xml:space="preserve"> about </w:t>
            </w:r>
            <w:r w:rsidR="00FB7066">
              <w:rPr>
                <w:rFonts w:ascii="Segoe UI" w:hAnsi="Segoe UI" w:cs="Segoe UI"/>
                <w:sz w:val="24"/>
                <w:szCs w:val="24"/>
              </w:rPr>
              <w:t xml:space="preserve">the </w:t>
            </w:r>
            <w:r w:rsidR="00CD662F" w:rsidRPr="00CD662F">
              <w:rPr>
                <w:rFonts w:ascii="Segoe UI" w:hAnsi="Segoe UI" w:cs="Segoe UI"/>
                <w:sz w:val="24"/>
                <w:szCs w:val="24"/>
              </w:rPr>
              <w:t xml:space="preserve">different interfaces offered by Matplotlib and how to </w:t>
            </w:r>
            <w:r w:rsidR="00FB7066">
              <w:rPr>
                <w:rFonts w:ascii="Segoe UI" w:hAnsi="Segoe UI" w:cs="Segoe UI"/>
                <w:sz w:val="24"/>
                <w:szCs w:val="24"/>
              </w:rPr>
              <w:t xml:space="preserve">use these interfaces </w:t>
            </w:r>
            <w:r w:rsidR="00CD662F" w:rsidRPr="00CD662F">
              <w:rPr>
                <w:rFonts w:ascii="Segoe UI" w:hAnsi="Segoe UI" w:cs="Segoe UI"/>
                <w:sz w:val="24"/>
                <w:szCs w:val="24"/>
              </w:rPr>
              <w:t xml:space="preserve">to create plots. </w:t>
            </w:r>
            <w:r w:rsidR="00FB7066">
              <w:rPr>
                <w:rFonts w:ascii="Segoe UI" w:hAnsi="Segoe UI" w:cs="Segoe UI"/>
                <w:sz w:val="24"/>
                <w:szCs w:val="24"/>
              </w:rPr>
              <w:t>We learned about</w:t>
            </w:r>
            <w:r w:rsidR="00CD662F" w:rsidRPr="00CD662F">
              <w:rPr>
                <w:rFonts w:ascii="Segoe UI" w:hAnsi="Segoe UI" w:cs="Segoe UI"/>
                <w:sz w:val="24"/>
                <w:szCs w:val="24"/>
              </w:rPr>
              <w:t xml:space="preserve"> customization such as color, linestyle, marker type, grids,</w:t>
            </w:r>
            <w:r w:rsidR="00FB7066">
              <w:rPr>
                <w:rFonts w:ascii="Segoe UI" w:hAnsi="Segoe UI" w:cs="Segoe UI"/>
                <w:sz w:val="24"/>
                <w:szCs w:val="24"/>
              </w:rPr>
              <w:t xml:space="preserve"> and more</w:t>
            </w:r>
            <w:r w:rsidR="00CD662F" w:rsidRPr="00CD662F">
              <w:rPr>
                <w:rFonts w:ascii="Segoe UI" w:hAnsi="Segoe UI" w:cs="Segoe UI"/>
                <w:sz w:val="24"/>
                <w:szCs w:val="24"/>
              </w:rPr>
              <w:t xml:space="preserve">. </w:t>
            </w:r>
            <w:r w:rsidR="004B66D4">
              <w:rPr>
                <w:rFonts w:ascii="Segoe UI" w:hAnsi="Segoe UI" w:cs="Segoe UI"/>
                <w:sz w:val="24"/>
                <w:szCs w:val="24"/>
              </w:rPr>
              <w:t xml:space="preserve">We were also able </w:t>
            </w:r>
            <w:r w:rsidR="004B66D4">
              <w:rPr>
                <w:rFonts w:ascii="Segoe UI" w:hAnsi="Segoe UI" w:cs="Segoe UI"/>
                <w:sz w:val="24"/>
                <w:szCs w:val="24"/>
              </w:rPr>
              <w:lastRenderedPageBreak/>
              <w:t>to apply this in our Data Science Programming Exercises and were able to have more practice using them.</w:t>
            </w:r>
          </w:p>
          <w:p w14:paraId="266FF132" w14:textId="77777777" w:rsidR="00FB7066" w:rsidRPr="00DA64E8" w:rsidRDefault="00FB7066" w:rsidP="00105735">
            <w:pPr>
              <w:spacing w:line="360" w:lineRule="auto"/>
              <w:jc w:val="both"/>
              <w:rPr>
                <w:rFonts w:ascii="Segoe UI" w:hAnsi="Segoe UI" w:cs="Segoe UI"/>
                <w:sz w:val="24"/>
                <w:szCs w:val="24"/>
              </w:rPr>
            </w:pPr>
          </w:p>
          <w:p w14:paraId="4B5E87E2" w14:textId="647F2236" w:rsidR="00DA64E8" w:rsidRPr="00DA64E8" w:rsidRDefault="00DA64E8" w:rsidP="00105735">
            <w:pPr>
              <w:spacing w:line="360" w:lineRule="auto"/>
              <w:jc w:val="both"/>
              <w:rPr>
                <w:rFonts w:ascii="Segoe UI" w:hAnsi="Segoe UI" w:cs="Segoe UI"/>
                <w:b/>
                <w:bCs/>
                <w:color w:val="FF0000"/>
                <w:sz w:val="24"/>
                <w:szCs w:val="24"/>
              </w:rPr>
            </w:pPr>
            <w:r w:rsidRPr="00DA64E8">
              <w:rPr>
                <w:rFonts w:ascii="Segoe UI" w:hAnsi="Segoe UI" w:cs="Segoe UI"/>
                <w:sz w:val="24"/>
                <w:szCs w:val="24"/>
              </w:rPr>
              <w:t>Lee, Fernandez, and Taguiam (</w:t>
            </w:r>
            <w:r w:rsidR="00D42FB2">
              <w:rPr>
                <w:rFonts w:ascii="Segoe UI" w:hAnsi="Segoe UI" w:cs="Segoe UI"/>
                <w:sz w:val="24"/>
                <w:szCs w:val="24"/>
              </w:rPr>
              <w:t>Application Programming Interface</w:t>
            </w:r>
            <w:r w:rsidRPr="00DA64E8">
              <w:rPr>
                <w:rFonts w:ascii="Segoe UI" w:hAnsi="Segoe UI" w:cs="Segoe UI"/>
                <w:sz w:val="24"/>
                <w:szCs w:val="24"/>
              </w:rPr>
              <w:t>)</w:t>
            </w:r>
          </w:p>
          <w:p w14:paraId="1D0508E5" w14:textId="14BB939D" w:rsidR="00DA64E8" w:rsidRDefault="00A779AA" w:rsidP="00105735">
            <w:pPr>
              <w:jc w:val="both"/>
              <w:rPr>
                <w:rFonts w:ascii="Segoe UI" w:hAnsi="Segoe UI" w:cs="Segoe UI"/>
                <w:sz w:val="24"/>
                <w:szCs w:val="24"/>
              </w:rPr>
            </w:pPr>
            <w:r>
              <w:rPr>
                <w:rFonts w:ascii="Segoe UI" w:hAnsi="Segoe UI" w:cs="Segoe UI"/>
                <w:sz w:val="24"/>
                <w:szCs w:val="24"/>
              </w:rPr>
              <w:t xml:space="preserve">   </w:t>
            </w:r>
            <w:r w:rsidR="004B66D4">
              <w:rPr>
                <w:rFonts w:ascii="Segoe UI" w:hAnsi="Segoe UI" w:cs="Segoe UI"/>
                <w:sz w:val="24"/>
                <w:szCs w:val="24"/>
              </w:rPr>
              <w:t>This handout discussed what APIs were and gave us a comprehensive</w:t>
            </w:r>
            <w:r w:rsidR="00D42FB2">
              <w:rPr>
                <w:rFonts w:ascii="Segoe UI" w:hAnsi="Segoe UI" w:cs="Segoe UI"/>
                <w:sz w:val="24"/>
                <w:szCs w:val="24"/>
              </w:rPr>
              <w:t xml:space="preserve"> understanding of </w:t>
            </w:r>
            <w:r w:rsidR="00D42FB2">
              <w:rPr>
                <w:rFonts w:ascii="Segoe UI" w:hAnsi="Segoe UI" w:cs="Segoe UI"/>
                <w:sz w:val="24"/>
                <w:szCs w:val="24"/>
              </w:rPr>
              <w:t>Application Programming Interface</w:t>
            </w:r>
            <w:r w:rsidR="00D42FB2">
              <w:rPr>
                <w:rFonts w:ascii="Segoe UI" w:hAnsi="Segoe UI" w:cs="Segoe UI"/>
                <w:sz w:val="24"/>
                <w:szCs w:val="24"/>
              </w:rPr>
              <w:t xml:space="preserve"> (API) basics and fundamentals. It focused on web APIs, design principles, and the practical implementations of Python frameworks. It explained what a web API is and why it is so important, emphasizing its crucial part in enabling programs to interact with resources on the internet. It also discusses the importance of clear documentation and well-designed URLs from the user. </w:t>
            </w:r>
            <w:r w:rsidR="00972427">
              <w:rPr>
                <w:rFonts w:ascii="Segoe UI" w:hAnsi="Segoe UI" w:cs="Segoe UI"/>
                <w:sz w:val="24"/>
                <w:szCs w:val="24"/>
              </w:rPr>
              <w:t>We also learned when API is useful, such as when managing larger datasets, real-time data access, and more. Terminologies such as HTTP, UTL, JSON, and REST were also explained to help us better understand APIs. Overall</w:t>
            </w:r>
            <w:r w:rsidR="00CA115F">
              <w:rPr>
                <w:rFonts w:ascii="Segoe UI" w:hAnsi="Segoe UI" w:cs="Segoe UI"/>
                <w:sz w:val="24"/>
                <w:szCs w:val="24"/>
              </w:rPr>
              <w:t>, the handout helped give us a comprehensive understanding of APIs, together with their functionalities and practical applications in software development.</w:t>
            </w:r>
          </w:p>
          <w:p w14:paraId="0B1DC9DC" w14:textId="157A47CD" w:rsidR="00DA64E8" w:rsidRPr="00DA64E8" w:rsidRDefault="00DA64E8" w:rsidP="00105735">
            <w:pPr>
              <w:jc w:val="both"/>
              <w:rPr>
                <w:rFonts w:ascii="Segoe UI" w:hAnsi="Segoe UI" w:cs="Segoe UI"/>
                <w:sz w:val="24"/>
                <w:szCs w:val="24"/>
              </w:rPr>
            </w:pPr>
          </w:p>
        </w:tc>
      </w:tr>
    </w:tbl>
    <w:p w14:paraId="069551C5" w14:textId="7B1A9CDD" w:rsidR="00983C39" w:rsidRPr="0063530E" w:rsidRDefault="00983C39" w:rsidP="00CA115F">
      <w:pPr>
        <w:rPr>
          <w:rFonts w:ascii="Segoe UI" w:hAnsi="Segoe UI" w:cs="Segoe UI"/>
        </w:rPr>
      </w:pPr>
    </w:p>
    <w:sectPr w:rsidR="00983C39" w:rsidRPr="006353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83DB5" w14:textId="77777777" w:rsidR="00956905" w:rsidRDefault="00956905" w:rsidP="00983C39">
      <w:pPr>
        <w:spacing w:after="0" w:line="240" w:lineRule="auto"/>
      </w:pPr>
      <w:r>
        <w:separator/>
      </w:r>
    </w:p>
  </w:endnote>
  <w:endnote w:type="continuationSeparator" w:id="0">
    <w:p w14:paraId="1620CA8B" w14:textId="77777777" w:rsidR="00956905" w:rsidRDefault="00956905"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AD88EA" w14:textId="77777777" w:rsidR="00956905" w:rsidRDefault="00956905" w:rsidP="00983C39">
      <w:pPr>
        <w:spacing w:after="0" w:line="240" w:lineRule="auto"/>
      </w:pPr>
      <w:r>
        <w:separator/>
      </w:r>
    </w:p>
  </w:footnote>
  <w:footnote w:type="continuationSeparator" w:id="0">
    <w:p w14:paraId="5368E470" w14:textId="77777777" w:rsidR="00956905" w:rsidRDefault="00956905" w:rsidP="00983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066068">
    <w:abstractNumId w:val="0"/>
  </w:num>
  <w:num w:numId="2" w16cid:durableId="1772504732">
    <w:abstractNumId w:val="3"/>
  </w:num>
  <w:num w:numId="3" w16cid:durableId="76175203">
    <w:abstractNumId w:val="2"/>
  </w:num>
  <w:num w:numId="4" w16cid:durableId="359665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gUAGCMSJywAAAA="/>
  </w:docVars>
  <w:rsids>
    <w:rsidRoot w:val="00983C39"/>
    <w:rsid w:val="000005AD"/>
    <w:rsid w:val="00000607"/>
    <w:rsid w:val="00015B66"/>
    <w:rsid w:val="00022BF8"/>
    <w:rsid w:val="00040714"/>
    <w:rsid w:val="00043ADB"/>
    <w:rsid w:val="00052215"/>
    <w:rsid w:val="0007618D"/>
    <w:rsid w:val="00081932"/>
    <w:rsid w:val="0008463B"/>
    <w:rsid w:val="00105735"/>
    <w:rsid w:val="00144A6A"/>
    <w:rsid w:val="001453F9"/>
    <w:rsid w:val="00145BAE"/>
    <w:rsid w:val="00156059"/>
    <w:rsid w:val="00161236"/>
    <w:rsid w:val="001A5BBA"/>
    <w:rsid w:val="001B45F6"/>
    <w:rsid w:val="001B4D90"/>
    <w:rsid w:val="002034A4"/>
    <w:rsid w:val="00236BDB"/>
    <w:rsid w:val="00244B14"/>
    <w:rsid w:val="002C1925"/>
    <w:rsid w:val="002F789F"/>
    <w:rsid w:val="00301312"/>
    <w:rsid w:val="0030655E"/>
    <w:rsid w:val="00321673"/>
    <w:rsid w:val="00324539"/>
    <w:rsid w:val="00327012"/>
    <w:rsid w:val="00373EF5"/>
    <w:rsid w:val="00381EEC"/>
    <w:rsid w:val="00391DF5"/>
    <w:rsid w:val="003962F4"/>
    <w:rsid w:val="003A1B8A"/>
    <w:rsid w:val="003B195C"/>
    <w:rsid w:val="003B734D"/>
    <w:rsid w:val="0042155B"/>
    <w:rsid w:val="00421D86"/>
    <w:rsid w:val="00432FDF"/>
    <w:rsid w:val="00434107"/>
    <w:rsid w:val="00496B07"/>
    <w:rsid w:val="004B08D5"/>
    <w:rsid w:val="004B21F0"/>
    <w:rsid w:val="004B31E2"/>
    <w:rsid w:val="004B66D4"/>
    <w:rsid w:val="00524A53"/>
    <w:rsid w:val="005608EC"/>
    <w:rsid w:val="00572AFF"/>
    <w:rsid w:val="00581528"/>
    <w:rsid w:val="00581631"/>
    <w:rsid w:val="005854E7"/>
    <w:rsid w:val="005B5943"/>
    <w:rsid w:val="005D1ED2"/>
    <w:rsid w:val="005D5438"/>
    <w:rsid w:val="00601D3B"/>
    <w:rsid w:val="006031B6"/>
    <w:rsid w:val="00614634"/>
    <w:rsid w:val="0063530E"/>
    <w:rsid w:val="00660364"/>
    <w:rsid w:val="00660DA0"/>
    <w:rsid w:val="006A6C62"/>
    <w:rsid w:val="006B3C48"/>
    <w:rsid w:val="006D13B6"/>
    <w:rsid w:val="006E6B7E"/>
    <w:rsid w:val="006F7D4A"/>
    <w:rsid w:val="007535BC"/>
    <w:rsid w:val="007619E4"/>
    <w:rsid w:val="00790AFE"/>
    <w:rsid w:val="007B048D"/>
    <w:rsid w:val="007B0ACF"/>
    <w:rsid w:val="007B2B2B"/>
    <w:rsid w:val="007B2E06"/>
    <w:rsid w:val="007C5BC4"/>
    <w:rsid w:val="007D2D9C"/>
    <w:rsid w:val="007D7D4C"/>
    <w:rsid w:val="007E2ADE"/>
    <w:rsid w:val="008409DB"/>
    <w:rsid w:val="0086793D"/>
    <w:rsid w:val="00882187"/>
    <w:rsid w:val="008D2C92"/>
    <w:rsid w:val="008E4EE2"/>
    <w:rsid w:val="008F461A"/>
    <w:rsid w:val="00923F15"/>
    <w:rsid w:val="0093509E"/>
    <w:rsid w:val="00955CA6"/>
    <w:rsid w:val="00956905"/>
    <w:rsid w:val="00972427"/>
    <w:rsid w:val="009753DF"/>
    <w:rsid w:val="0098373D"/>
    <w:rsid w:val="00983C39"/>
    <w:rsid w:val="009957FA"/>
    <w:rsid w:val="009D3E95"/>
    <w:rsid w:val="009E611C"/>
    <w:rsid w:val="00A035FF"/>
    <w:rsid w:val="00A156D5"/>
    <w:rsid w:val="00A24D2E"/>
    <w:rsid w:val="00A56FFD"/>
    <w:rsid w:val="00A65402"/>
    <w:rsid w:val="00A779AA"/>
    <w:rsid w:val="00A811A8"/>
    <w:rsid w:val="00B509D6"/>
    <w:rsid w:val="00B61D34"/>
    <w:rsid w:val="00B63708"/>
    <w:rsid w:val="00B94AA4"/>
    <w:rsid w:val="00BB60F6"/>
    <w:rsid w:val="00BD4138"/>
    <w:rsid w:val="00BD757C"/>
    <w:rsid w:val="00C51AD3"/>
    <w:rsid w:val="00C57198"/>
    <w:rsid w:val="00C65544"/>
    <w:rsid w:val="00C662DF"/>
    <w:rsid w:val="00CA115F"/>
    <w:rsid w:val="00CD662F"/>
    <w:rsid w:val="00D0308C"/>
    <w:rsid w:val="00D42FB2"/>
    <w:rsid w:val="00D50DE8"/>
    <w:rsid w:val="00D56BDF"/>
    <w:rsid w:val="00D86713"/>
    <w:rsid w:val="00DA64E8"/>
    <w:rsid w:val="00DB697F"/>
    <w:rsid w:val="00DC282B"/>
    <w:rsid w:val="00E04740"/>
    <w:rsid w:val="00E6003A"/>
    <w:rsid w:val="00EA6F1E"/>
    <w:rsid w:val="00EB6499"/>
    <w:rsid w:val="00ED27A2"/>
    <w:rsid w:val="00ED45F1"/>
    <w:rsid w:val="00EE312B"/>
    <w:rsid w:val="00F01E85"/>
    <w:rsid w:val="00F232FD"/>
    <w:rsid w:val="00F34CE1"/>
    <w:rsid w:val="00F4271C"/>
    <w:rsid w:val="00F47E93"/>
    <w:rsid w:val="00F6289D"/>
    <w:rsid w:val="00FB7066"/>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4E8"/>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2.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4.xml><?xml version="1.0" encoding="utf-8"?>
<ds:datastoreItem xmlns:ds="http://schemas.openxmlformats.org/officeDocument/2006/customXml" ds:itemID="{4F90DA16-AB4D-4975-8903-CF16D69A59B0}">
  <ds:schemaRefs>
    <ds:schemaRef ds:uri="http://schemas.openxmlformats.org/officeDocument/2006/bibliography"/>
  </ds:schemaRefs>
</ds:datastoreItem>
</file>

<file path=docMetadata/LabelInfo.xml><?xml version="1.0" encoding="utf-8"?>
<clbl:labelList xmlns:clbl="http://schemas.microsoft.com/office/2020/mipLabelMetadata">
  <clbl:label id="{7ddfefbc-a9b0-4713-8532-039f79142c06}"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239</TotalTime>
  <Pages>3</Pages>
  <Words>408</Words>
  <Characters>2330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JU HYOUNG LEE</cp:lastModifiedBy>
  <cp:revision>3</cp:revision>
  <dcterms:created xsi:type="dcterms:W3CDTF">2024-05-04T10:44:00Z</dcterms:created>
  <dcterms:modified xsi:type="dcterms:W3CDTF">2024-05-04T15:10:00Z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1,f,12</vt:lpwstr>
  </property>
  <property fmtid="{D5CDD505-2E9C-101B-9397-08002B2CF9AE}" pid="4" name="ClassificationContentMarkingHeaderFontProps">
    <vt:lpwstr>#0000ff,14,Calibri</vt:lpwstr>
  </property>
  <property fmtid="{D5CDD505-2E9C-101B-9397-08002B2CF9AE}" pid="5" name="ClassificationContentMarkingHeaderText">
    <vt:lpwstr>Internal Use</vt:lpwstr>
  </property>
</Properties>
</file>