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-618489</wp:posOffset>
            </wp:positionV>
            <wp:extent cx="6569710" cy="673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</w:t>
      </w:r>
      <w:r w:rsidDel="00000000" w:rsidR="00000000" w:rsidRPr="00000000">
        <w:rPr>
          <w:b w:val="1"/>
          <w:sz w:val="22"/>
          <w:szCs w:val="22"/>
          <w:rtl w:val="0"/>
        </w:rPr>
        <w:t xml:space="preserve">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с одной стороны,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и </w:t>
      </w:r>
      <w:r w:rsidDel="00000000" w:rsidR="00000000" w:rsidRPr="00000000">
        <w:rPr>
          <w:sz w:val="16"/>
          <w:szCs w:val="16"/>
          <w:rtl w:val="0"/>
        </w:rPr>
        <w:t xml:space="preserve">${clientType},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${clientData},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именуемое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Без согласия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указанное ТС не может быть сдано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субаренду или пользование иным лицам.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несет ответственность за недостатки сданного им в аренду по договору оборудования, если оно было принято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а в момент приемки данные недостатки отсутствовали.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Договор считается заключенным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1.9.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 последствиях неправильной эксплуатации данного ТС и о ответственности в случае повреждения или выведения из строя данного ТС.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1.10. Стороны договорились, что в случае подписания данного Договора, они руководствуются данным Договором аренды ТС,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ТС предоставляется на срок, указанный в счете на оплату. Расчетное время при расчете срока аренды 09:00 AM по г. Владивостоку (9 утра) последующего дня, вне зависимости от того, в какое время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взял ТС в аренду.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продлить срок аренды на любой срок, о чем он обязан незамедлительно сообщить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до окончания срока аренды, оплатив при этом стоимость аренды на продляемый срок.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самостоятельно получает и возвращает ТС, которое он проверяет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ТС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 и оплаты обеспечительного платежа (согласно п. 2.4.)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 согласно п. 3 настоящего Договора. Кроме оплаты стоимости аренды,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вносит обеспечительный платеж, согласно Тарифной сетке, являющейся приложением к данному Договору. Порядок использования обеспечительного платежа указан в п. 4. Настоящего договора. Полный возврат суммы обеспечительного платежа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происходит только в том случае, если Арендатор не нарушил условия данного договора.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обеспечил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всей необходимой информацией, технической документацией, провел устный инструктаж, наглядно показал на оборудовании (ТС), как оно включается, проверил работоспособность, т. е. обеспечил всем необходимым для эксплуатации ТС.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В случае выхода ТС из строя,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незамедлительно сообщает об этом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телефону: 8 (800) 20-14-888 и возвращает ТС. При возврате ТС, стороны составляют акт приема-передачи, где описывают причину поломки в случае, если ее удается установить. В случае, если причину выхода ТС из эксплуатации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удается устранить на месте,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забирает ТС и продолжает арендные отношения.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Если ТС вышло из строя вследствие неправильной эксплуатации или хранения его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стороны составляют акт-приема передачи, где описывают поломку. Срок аренды ТС до момента его починки и забора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из сервиса продлевается на этот период и считается обязанностью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к оплате 50% ставки аренды ТС, согласно базового тарифа на период нахождения его в ремонте (простоя). Условия взыскания с Арендатора денежных средств, связанных с выходом из строя ТС или механическими повреждениями описаны в Правилах пользования сервисом 888 auto club.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вывезти ТС со склада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 возвратить его своими силами и за свой счет. При необходимости,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заказать услуги по доставке и забору (подача ТС) за дополнительную плату, согласованную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-52704</wp:posOffset>
            </wp:positionH>
            <wp:positionV relativeFrom="paragraph">
              <wp:posOffset>-654049</wp:posOffset>
            </wp:positionV>
            <wp:extent cx="6668135" cy="40513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2.9.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вправе передавать взятое в аренду ТС в субаренду, в безвозмездное пользование, передавать свои права и обязанности по договору третьим лицам, отдавать в залог арендные права.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2.10.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вернуть ТС досрочно.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 без возврата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стоимости, оплаченного им бронирования.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2.11.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и тип ТС указывается в счете согласно Тарифной сетке, размещенной на сайте 888auto.club.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рабочего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оборудования за 1 сутки,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За просрочку предоставления ТС в установленный заказом срок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пеню в размере 10% за каждый день просрочки, а за просрочку свыше 30 дней – дополнительно штрафную неустойку в размере 50% стоимости арендной платы.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4.3.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4.4.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4.5. При невозврате ТС в течении 30 дней со дня окончания срока Сессии аренды и после получения официального уведомления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путем направления сообщения способом, указанном в настоящем договоре и всех Приложениях к нему,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– двукратную стоимость этого ТС. Причина такого невозврата не имеет силы с момента подписания данного Договора.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4.6.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Неотъемлемой частью данного Договора являются: акт приема-передачи ТС, политика конфиденциальности, правила пользования сервисом 888 auto club, тарифная сетка и прочие приложения и любая документация размещенная на сайте: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 ${clientFullName}, ${clientData}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144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07" w:top="1242" w:left="851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www.888auto.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