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-618489</wp:posOffset>
            </wp:positionV>
            <wp:extent cx="6569710" cy="673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67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 аренды ТС </w:t>
      </w:r>
      <w:r w:rsidDel="00000000" w:rsidR="00000000" w:rsidRPr="00000000">
        <w:rPr>
          <w:b w:val="1"/>
          <w:sz w:val="22"/>
          <w:szCs w:val="22"/>
          <w:rtl w:val="0"/>
        </w:rPr>
        <w:t xml:space="preserve">${contractNumber}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г. Владивосток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16"/>
          <w:szCs w:val="16"/>
          <w:rtl w:val="0"/>
        </w:rPr>
        <w:t xml:space="preserve">${contractDate}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309251117300030, именуемый в дальнейшем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 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», с одной стороны,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и </w:t>
      </w:r>
      <w:r w:rsidDel="00000000" w:rsidR="00000000" w:rsidRPr="00000000">
        <w:rPr>
          <w:sz w:val="16"/>
          <w:szCs w:val="16"/>
          <w:rtl w:val="0"/>
        </w:rPr>
        <w:t xml:space="preserve">${clientType},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${clientData},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именуемое в дальнейшем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, с другой стороны, именуемые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Стороны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», заключили настоящий договор,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», на следующих условиях: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обязуется предоставить во временное пользование, 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– принять, оплатить пользование и своевременно возвратить Транспортное Средство (в дальнейшем ТС)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исправном состоянии.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1.2. На момент заключения договора ТС, сдаваемое в аренду, принадлежит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на праве собственности, не заложено или арестовано, не является предметом исков третьих лиц. Помимо собственных ТС,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имеет право предоставления ТС, предложенных к аренде по агентскому договору собственника ТС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1.3. Передаваемое в аренду ТС находится в нормальном состоянии, отвечающем требованиям, предъявляемым к такого рода ТС в соответствии с назначением арендуемого объекта. На момент приема ТС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проверил его работоспособность, техническое состояние и внешний вид, повреждения отсутствуют.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1.4. Без согласия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указанное ТС не может быть сдано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субаренду или пользование иным лицам.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1.5.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потребовать расторжения договора и возмещения убытков в случаях, когда им будут установлены факты использования ТС не в соответствии с условиями договора аренды или его назначением.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1.6.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 несет ответственность за недостатки сданного им в аренду по договору оборудования, если оно было принято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а в момент приемки данные недостатки отсутствовали.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1.7. Стороны определили, что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надлежащим образом исполнявший свои обязательства по договору, при прочих равных условиях пользуется преимущественным правом на заключение договора аренды на новый срок по истечении срока действия данного договора.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1.8. Договор считается заключенным акцепта оплаты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счета. В акте приема-передачи указываются принадлежности и запасные части ТС, ключи, документы и т.п., видимые повреждения и санкции за возможные повреждения кузовных деталей и элементов салона.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1.9. На момент подписания данного договора,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получил полный инструктаж по эксплуатации и обслуживанию ТС, являющегося предметом данного договора.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предупрежден о последствиях неправильной эксплуатации данного ТС и о ответственности в случае повреждения или выведения из строя данного ТС.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1.10. Стороны договорились, что в случае подписания данного Договора, они руководствуются данным Договором аренды ТС,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документацией, размещенной на сайте www.888auto.club.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ПОРЯДОК ПРЕДОСТАВЛЕНИЯ И ВОЗВРАТА ТС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2.1. ТС предоставляется на срок, указанный в счете на оплату. Расчетное время при расчете срока аренды 09:00 AM по г. Владивостоку (9 утра) последующего дня, вне зависимости от того, в какое время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взял ТС в аренду.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продлить срок аренды на любой срок, о чем он обязан незамедлительно сообщить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до окончания срока аренды, оплатив при этом стоимость аренды на продляемый срок.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самостоятельно получает и возвращает ТС, которое он проверяет на исправное состояние и комплектность.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не может самостоятельно участвовать в приемке-передаче ТС, подписании настоящего договора, он предоставляет своего официального представителя с оригиналом надлежащим образом оформленной доверенности.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2.3.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подписывает акт приема-передачи ТС. Выдача ТС производится после получения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полной оплаты стоимости аренды и оплаты обеспечительного платежа (согласно п. 2.4.)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2.4. При заключении данного договора,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оплачивает стоимость аренды ТС согласно п. 3 настоящего Договора. Кроме оплаты стоимости аренды,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вносит обеспечительный платеж, согласно Тарифной сетке, являющейся приложением к данному Договору. Порядок использования обеспечительного платежа указан в п. 4. Настоящего договора. Полный возврат суммы обеспечительного платежа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происходит только в том случае, если Арендатор не нарушил условия данного договора.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2.5.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обеспечил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всей необходимой информацией, технической документацией, провел устный инструктаж, наглядно показал на оборудовании (ТС), как оно включается, проверил работоспособность, т. е. обеспечил всем необходимым для эксплуатации ТС.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2.6. В случае выхода ТС из строя,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незамедлительно сообщает об этом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 телефону: 8 (800) 20-14-888 и возвращает ТС. При возврате ТС, стороны составляют акт приема-передачи, где описывают причину поломки в случае, если ее удается установить. В случае, если причину выхода ТС из эксплуатации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удается устранить на месте,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забирает ТС и продолжает арендные отношения.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2.7. Если ТС вышло из строя вследствие неправильной эксплуатации или хранения его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стороны составляют акт-приема передачи, где описывают поломку. Срок аренды ТС до момента его починки и забора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из сервиса продлевается на этот период и считается обязанностью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к оплате 50% ставки аренды ТС, согласно базового тарифа на период нахождения его в ремонте (простоя). Условия взыскания с Арендатора денежных средств, связанных с выходом из строя ТС или механическими повреждениями описаны в Правилах пользования сервисом 888 auto club.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2.8.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обязан вывезти ТС со склада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и возвратить его своими силами и за свой счет. При необходимости,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имеет право заказать услуги по доставке и забору (подача ТС) за дополнительную плату, согласованную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-52704</wp:posOffset>
            </wp:positionH>
            <wp:positionV relativeFrom="paragraph">
              <wp:posOffset>-654049</wp:posOffset>
            </wp:positionV>
            <wp:extent cx="6668135" cy="40513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05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2.9.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 вправе передавать взятое в аренду ТС в субаренду, в безвозмездное пользование, передавать свои права и обязанности по договору третьим лицам, отдавать в залог арендные права.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2.10.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вернуть ТС досрочно.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обязан принять возвращенное досрочно ТС без возврата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стоимости, оплаченного им бронирования.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2.11. При возврате ТС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или уполномоченным им лицом производится проверка его комплектности и технический осмотр в присутствии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В случае выявления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некомплектности или неисправности ТС в период нахождения его в пользовании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составляется двусторонний Акт приема-передачи, который служит основанием для предъявления претензий и списания штрафной неустойки (штрафа)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пользу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отказался подписывать Акт, то он считается принятым со стороны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полном объеме, без возражений и претензий.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РАСЧЕТЫ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3.1. Сумма арендной платы и тип ТС указывается в счете согласно Тарифной сетке, размещенной на сайте 888auto.club.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3.2.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выставляет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счет / активную ссылку/ QR-код/ иной метод оплаты, который последний обязан оплатить в течение 1 рабочего дня. При оплате договора наличными,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оплачивает договор до момента получения ТС.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САНКЦИИ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 В случаях нарушения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установленного договором порядка внесения арендной платы (сроков платежей)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может потребовать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выплаты штрафной неустойки (штрафа) в трехкратном размере стоимости аренды оборудования за 1 сутки, помимо выплаты задолженности по аренде. Просрочка в выплате арендных платежей фиксируется датами на чеках / платежных поручениях /прочих подтверждающих оплату документах и не требует доказательства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совершил утерю или не сохранил товарные чеки до окончания срока аренды.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 За просрочку предоставления ТС в установленный заказом срок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уплачивает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пеню в размере 10% за каждый день просрочки, а за просрочку свыше 30 дней – дополнительно штрафную неустойку в размере 50% стоимости арендной платы.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4.3. Штрафная неустойка (штраф) за механические повреждения частей кузова, салона указываются в Акте приема-передачи и суммируются со штрафными неустойками (штрафами), указанными в настоящем Договоре и Правилах пользования сервисом 888 auto club, а также опубликованы на сайте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5"/>
            <w:szCs w:val="15"/>
            <w:u w:val="singl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4.4. В случае просрочки оплаты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вправе одновременно со штрафной неустойкой (штрафом) взыскать проценты за неисполнение денежного обязательства, а также взыскать убытки в полной сумме.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Убытки, штрафная неустойка (штраф), проценты за неисполнение денежного обязательства взыскиваются в независимости друг от друга, но в совокупности друг с другом.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4.5. При невозврате ТС в течении 30 дней со дня окончания срока Сессии аренды и после получения официального уведомления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путем направления сообщения способом, указанном в настоящем договоре и всех Приложениях к нему,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уплачивает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– двукратную стоимость этого ТС. Причина такого невозврата не имеет силы с момента подписания данного Договора.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4.6. Прочие штрафные санкции описаны в Приложениях к данному договору.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ЗАКЛЮЧИТЕЛЬНАЯ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5.1. Во всем остальном, не предусмотренном условиями Договора и Приложениями к нему, материалами, опубликованными на сайте www.888auto.club, стороны руководствуются действующим законодательством РФ.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5.2. Договор составлен в двух экземплярах, имеющих одинаковую юридическую силу, по одному экземпляру для каждой из сторон.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5.3. Неотъемлемой частью данного Договора являются: акт приема-передачи ТС, политика конфиденциальности, правила пользования сервисом 888 auto club, тарифная сетка и прочие приложения и любая документация размещенная на сайте: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5"/>
            <w:szCs w:val="15"/>
            <w:u w:val="singl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Договор и приложения к нему могут быть подписаны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 средствам факсимильной/ электронной подписи/ отсканированы/ сфотографированы и имеют силу оригинала.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5.4. В случае, если стороны не пришли к решению посредством переговоров, споры и разногласия передаются на разрешение в Уссурийский районный суд/ Арбитражный суд г. Владивостока/ иной суд, в соответствии с его подсудностью по месту прописки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ЮРИДИЧЕСКИЕ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309251117300030,</w:t>
        <w:br w:type="textWrapping"/>
        <w:t xml:space="preserve">р/с 40802810303010100009, к/сч 30101810305070000880, в ДВ филиале АО “Роял Кредит Банк” г. Владивосток, БИК 040507750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___________________________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-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 ${clientData}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 размещенной на сайте www.888auto.club ознакомлен и согласен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144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___________________________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подпись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07" w:top="1242" w:left="851" w:right="70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888auto.club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888auto.cl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