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47.png" ContentType="image/png"/>
  <Override PartName="/word/media/rId54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Fetching and Visualizing Official Statistics with R</w:t>
      </w:r>
    </w:p>
    <w:p>
      <w:pPr>
        <w:pStyle w:val="Author"/>
      </w:pPr>
      <w:r>
        <w:t xml:space="preserve">Nicolas</w:t>
      </w:r>
    </w:p>
    <w:p>
      <w:pPr>
        <w:pStyle w:val="Date"/>
      </w:pPr>
      <w:r>
        <w:t xml:space="preserve">2025-04-17</w:t>
      </w:r>
    </w:p>
    <w:bookmarkStart w:id="59" w:name="interfaces-to-official-statistics"/>
    <w:p>
      <w:pPr>
        <w:pStyle w:val="Heading1"/>
      </w:pPr>
      <w:r>
        <w:t xml:space="preserve">Interfaces to Official Statistics</w:t>
      </w:r>
    </w:p>
    <w:p>
      <w:pPr>
        <w:pStyle w:val="Compact"/>
        <w:numPr>
          <w:ilvl w:val="0"/>
          <w:numId w:val="1001"/>
        </w:numPr>
      </w:pPr>
      <w:r>
        <w:t xml:space="preserve">Packages or set of classes and methods to read data and metadata documents through exchange frameworks</w:t>
      </w:r>
    </w:p>
    <w:p>
      <w:pPr>
        <w:pStyle w:val="Compact"/>
        <w:numPr>
          <w:ilvl w:val="1"/>
          <w:numId w:val="1002"/>
        </w:numPr>
      </w:pPr>
      <w:r>
        <w:t xml:space="preserve">Use</w:t>
      </w:r>
      <w:r>
        <w:t xml:space="preserve"> </w:t>
      </w:r>
      <w:hyperlink r:id="rId20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(or</w:t>
      </w:r>
      <w:r>
        <w:t xml:space="preserve"> </w:t>
      </w:r>
      <w:hyperlink r:id="rId21">
        <w:r>
          <w:rPr>
            <w:rStyle w:val="Hyperlink"/>
          </w:rPr>
          <w:t xml:space="preserve">Python</w:t>
        </w:r>
      </w:hyperlink>
      <w:r>
        <w:t xml:space="preserve">) packages to read data from APIs, databases, and web pages</w:t>
      </w:r>
    </w:p>
    <w:p>
      <w:pPr>
        <w:pStyle w:val="Compact"/>
        <w:numPr>
          <w:ilvl w:val="2"/>
          <w:numId w:val="1003"/>
        </w:numPr>
      </w:pPr>
      <w:r>
        <w:t xml:space="preserve">Individual packages:</w:t>
      </w:r>
    </w:p>
    <w:p>
      <w:pPr>
        <w:pStyle w:val="Compact"/>
        <w:numPr>
          <w:ilvl w:val="3"/>
          <w:numId w:val="1004"/>
        </w:numPr>
      </w:pPr>
      <w:hyperlink r:id="rId22">
        <w:r>
          <w:rPr>
            <w:rStyle w:val="Hyperlink"/>
          </w:rPr>
          <w:t xml:space="preserve">eurostat</w:t>
        </w:r>
      </w:hyperlink>
      <w:r>
        <w:t xml:space="preserve">: Access data from Eurostat</w:t>
      </w:r>
    </w:p>
    <w:p>
      <w:pPr>
        <w:pStyle w:val="Compact"/>
        <w:numPr>
          <w:ilvl w:val="3"/>
          <w:numId w:val="1004"/>
        </w:numPr>
      </w:pPr>
      <w:hyperlink r:id="rId23">
        <w:r>
          <w:rPr>
            <w:rStyle w:val="Hyperlink"/>
          </w:rPr>
          <w:t xml:space="preserve">OECD</w:t>
        </w:r>
      </w:hyperlink>
      <w:r>
        <w:t xml:space="preserve">: Access data from the OECD API</w:t>
      </w:r>
    </w:p>
    <w:p>
      <w:pPr>
        <w:pStyle w:val="Compact"/>
        <w:numPr>
          <w:ilvl w:val="1"/>
          <w:numId w:val="1002"/>
        </w:numPr>
      </w:pPr>
      <w:r>
        <w:t xml:space="preserve">General-purpose packages:</w:t>
      </w:r>
    </w:p>
    <w:p>
      <w:pPr>
        <w:pStyle w:val="Compact"/>
        <w:numPr>
          <w:ilvl w:val="2"/>
          <w:numId w:val="1005"/>
        </w:numPr>
      </w:pPr>
      <w:hyperlink r:id="rId24">
        <w:r>
          <w:rPr>
            <w:rStyle w:val="Hyperlink"/>
          </w:rPr>
          <w:t xml:space="preserve">rdbnomics</w:t>
        </w:r>
      </w:hyperlink>
      <w:r>
        <w:t xml:space="preserve">: Unified access to many economic databases (e.g. ECB,</w:t>
      </w:r>
      <w:r>
        <w:t xml:space="preserve"> </w:t>
      </w:r>
      <w:r>
        <w:rPr>
          <w:b/>
          <w:bCs/>
        </w:rPr>
        <w:t xml:space="preserve">Eurostat</w:t>
      </w:r>
      <w:r>
        <w:t xml:space="preserve">, IMF, World Bank)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6"/>
        </w:numPr>
      </w:pPr>
      <w:r>
        <w:t xml:space="preserve">Interface standards:</w:t>
      </w:r>
    </w:p>
    <w:p>
      <w:pPr>
        <w:pStyle w:val="Compact"/>
        <w:numPr>
          <w:ilvl w:val="1"/>
          <w:numId w:val="1007"/>
        </w:numPr>
      </w:pPr>
      <w:hyperlink r:id="rId25">
        <w:r>
          <w:rPr>
            <w:rStyle w:val="Hyperlink"/>
          </w:rPr>
          <w:t xml:space="preserve">SDMX</w:t>
        </w:r>
      </w:hyperlink>
      <w:r>
        <w:t xml:space="preserve">: Statistical Data and Metadata Exchange format</w:t>
      </w:r>
    </w:p>
    <w:p>
      <w:pPr>
        <w:pStyle w:val="Compact"/>
        <w:numPr>
          <w:ilvl w:val="1"/>
          <w:numId w:val="1007"/>
        </w:numPr>
      </w:pPr>
      <w:hyperlink r:id="rId26">
        <w:r>
          <w:rPr>
            <w:rStyle w:val="Hyperlink"/>
          </w:rPr>
          <w:t xml:space="preserve">pxweb</w:t>
        </w:r>
      </w:hyperlink>
      <w:r>
        <w:t xml:space="preserve">: Access to data sources using the PX-Web API (e.g. Statistics Sweden, Statistics Estonia)</w:t>
      </w:r>
    </w:p>
    <w:p>
      <w:r>
        <w:pict>
          <v:rect style="width:0;height:1.5pt" o:hralign="center" o:hrstd="t" o:hr="t"/>
        </w:pict>
      </w:r>
    </w:p>
    <w:bookmarkStart w:id="28" w:name="dbnomics"/>
    <w:p>
      <w:pPr>
        <w:pStyle w:val="Heading3"/>
      </w:pPr>
      <w:r>
        <w:t xml:space="preserve">DBnomics</w:t>
      </w:r>
    </w:p>
    <w:p>
      <w:pPr>
        <w:pStyle w:val="Compact"/>
        <w:numPr>
          <w:ilvl w:val="0"/>
          <w:numId w:val="1008"/>
        </w:numPr>
      </w:pPr>
      <w:hyperlink r:id="rId27">
        <w:r>
          <w:rPr>
            <w:rStyle w:val="Hyperlink"/>
          </w:rPr>
          <w:t xml:space="preserve">DBnomics</w:t>
        </w:r>
      </w:hyperlink>
      <w:r>
        <w:t xml:space="preserve"> </w:t>
      </w:r>
      <w:r>
        <w:t xml:space="preserve">is a database of databases</w:t>
      </w:r>
    </w:p>
    <w:p>
      <w:pPr>
        <w:pStyle w:val="Compact"/>
        <w:numPr>
          <w:ilvl w:val="1"/>
          <w:numId w:val="1009"/>
        </w:numPr>
      </w:pPr>
      <w:r>
        <w:t xml:space="preserve">free platform to aggregate publicly-available economic data provided by national and international statistical institutions, but also by researchers and private companies</w:t>
      </w:r>
    </w:p>
    <w:p>
      <w:pPr>
        <w:pStyle w:val="Compact"/>
        <w:numPr>
          <w:ilvl w:val="1"/>
          <w:numId w:val="1009"/>
        </w:numPr>
      </w:pPr>
      <w:r>
        <w:t xml:space="preserve">Unified interface to access data from many sources</w:t>
      </w:r>
    </w:p>
    <w:p>
      <w:pPr>
        <w:pStyle w:val="Compact"/>
        <w:numPr>
          <w:ilvl w:val="1"/>
          <w:numId w:val="1009"/>
        </w:numPr>
      </w:pPr>
      <w:r>
        <w:t xml:space="preserve">Harmonized data formats and metadata</w:t>
      </w:r>
    </w:p>
    <w:p>
      <w:pPr>
        <w:pStyle w:val="Compact"/>
        <w:numPr>
          <w:ilvl w:val="1"/>
          <w:numId w:val="1009"/>
        </w:numPr>
      </w:pPr>
      <w:r>
        <w:t xml:space="preserve">Data series are available upon release by the provider</w:t>
      </w:r>
    </w:p>
    <w:p>
      <w:pPr>
        <w:pStyle w:val="Compact"/>
        <w:numPr>
          <w:ilvl w:val="1"/>
          <w:numId w:val="1009"/>
        </w:numPr>
      </w:pPr>
      <w:r>
        <w:t xml:space="preserve">Each revision is archived to build a real-time database</w:t>
      </w:r>
    </w:p>
    <w:bookmarkEnd w:id="28"/>
    <w:bookmarkStart w:id="41" w:name="how-to-fetch-data-from-dbnomics-using-r"/>
    <w:p>
      <w:pPr>
        <w:pStyle w:val="Heading2"/>
      </w:pPr>
      <w:r>
        <w:t xml:space="preserve">How to fetch data (from DBnomics using R)</w:t>
      </w:r>
    </w:p>
    <w:p>
      <w:pPr>
        <w:pStyle w:val="Compact"/>
        <w:numPr>
          <w:ilvl w:val="0"/>
          <w:numId w:val="1010"/>
        </w:numPr>
      </w:pPr>
      <w:r>
        <w:t xml:space="preserve">DBnomics R client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"rdbnomics"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(rdbnomics)</w:t>
      </w:r>
    </w:p>
    <w:p>
      <w:r>
        <w:pict>
          <v:rect style="width:0;height:1.5pt" o:hralign="center" o:hrstd="t" o:hr="t"/>
        </w:pict>
      </w:r>
    </w:p>
    <w:bookmarkStart w:id="29" w:name="packages-used-in-this-tutorial"/>
    <w:p>
      <w:pPr>
        <w:pStyle w:val="Heading3"/>
      </w:pPr>
      <w:r>
        <w:t xml:space="preserve">Packages used in this tutorial</w:t>
      </w:r>
    </w:p>
    <w:p>
      <w:pPr>
        <w:pStyle w:val="Compact"/>
        <w:numPr>
          <w:ilvl w:val="0"/>
          <w:numId w:val="1011"/>
        </w:numPr>
      </w:pPr>
      <w:r>
        <w:t xml:space="preserve">📦 Fetching data (</w:t>
      </w:r>
      <w:r>
        <w:rPr>
          <w:rStyle w:val="VerbatimChar"/>
        </w:rPr>
        <w:t xml:space="preserve">rdbnomics</w:t>
      </w:r>
      <w:r>
        <w:t xml:space="preserve">)</w:t>
      </w:r>
    </w:p>
    <w:p>
      <w:pPr>
        <w:pStyle w:val="Compact"/>
        <w:numPr>
          <w:ilvl w:val="0"/>
          <w:numId w:val="1011"/>
        </w:numPr>
      </w:pPr>
      <w:r>
        <w:t xml:space="preserve">🧹 Data wrangling and transformation (</w:t>
      </w:r>
      <w:r>
        <w:rPr>
          <w:rStyle w:val="VerbatimChar"/>
        </w:rPr>
        <w:t xml:space="preserve">tidyverse</w:t>
      </w:r>
      <w:r>
        <w:t xml:space="preserve">)</w:t>
      </w:r>
    </w:p>
    <w:p>
      <w:pPr>
        <w:pStyle w:val="Compact"/>
        <w:numPr>
          <w:ilvl w:val="0"/>
          <w:numId w:val="1011"/>
        </w:numPr>
      </w:pPr>
      <w:r>
        <w:t xml:space="preserve">📊 Visualization (</w:t>
      </w:r>
      <w:r>
        <w:rPr>
          <w:rStyle w:val="VerbatimChar"/>
        </w:rPr>
        <w:t xml:space="preserve">ggplot2</w:t>
      </w:r>
      <w:r>
        <w:t xml:space="preserve">,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)</w:t>
      </w:r>
    </w:p>
    <w:p>
      <w:pPr>
        <w:pStyle w:val="Compact"/>
        <w:numPr>
          <w:ilvl w:val="0"/>
          <w:numId w:val="1011"/>
        </w:numPr>
      </w:pPr>
      <w:r>
        <w:t xml:space="preserve">📋 Tabular summaries (</w:t>
      </w:r>
      <w:r>
        <w:rPr>
          <w:rStyle w:val="VerbatimChar"/>
        </w:rPr>
        <w:t xml:space="preserve">gt</w:t>
      </w:r>
      <w:r>
        <w:t xml:space="preserve">)</w:t>
      </w:r>
    </w:p>
    <w:p>
      <w:pPr>
        <w:pStyle w:val="Compact"/>
        <w:numPr>
          <w:ilvl w:val="0"/>
          <w:numId w:val="1011"/>
        </w:numPr>
      </w:pPr>
      <w:r>
        <w:t xml:space="preserve">🧾 Building this presentation (</w:t>
      </w:r>
      <w:r>
        <w:rPr>
          <w:rStyle w:val="VerbatimChar"/>
        </w:rPr>
        <w:t xml:space="preserve">quarto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(quarto)     </w:t>
      </w:r>
      <w:r>
        <w:rPr>
          <w:rStyle w:val="CommentTok"/>
        </w:rPr>
        <w:t xml:space="preserve"># for compiling Quarto presentations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(rdbnomics)  </w:t>
      </w:r>
      <w:r>
        <w:rPr>
          <w:rStyle w:val="CommentTok"/>
        </w:rPr>
        <w:t xml:space="preserve"># for accessing economic data via DBnomics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</w:t>
      </w:r>
      <w:r>
        <w:rPr>
          <w:rStyle w:val="CommentTok"/>
        </w:rPr>
        <w:t xml:space="preserve"># dplyr, ggplot2, readr, etc.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(plotly)     </w:t>
      </w:r>
      <w:r>
        <w:rPr>
          <w:rStyle w:val="CommentTok"/>
        </w:rPr>
        <w:t xml:space="preserve"># interactive visualizations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         </w:t>
      </w:r>
      <w:r>
        <w:rPr>
          <w:rStyle w:val="CommentTok"/>
        </w:rPr>
        <w:t xml:space="preserve"># pretty tables</w:t>
      </w:r>
    </w:p>
    <w:p>
      <w:r>
        <w:pict>
          <v:rect style="width:0;height:1.5pt" o:hralign="center" o:hrstd="t" o:hr="t"/>
        </w:pict>
      </w:r>
    </w:p>
    <w:bookmarkEnd w:id="29"/>
    <w:bookmarkStart w:id="33" w:name="example-fetch-unemployment-data"/>
    <w:p>
      <w:pPr>
        <w:pStyle w:val="Heading3"/>
      </w:pPr>
      <w:r>
        <w:t xml:space="preserve">Example: Fetch Unemployment Data</w:t>
      </w:r>
    </w:p>
    <w:p>
      <w:pPr>
        <w:pStyle w:val="Compact"/>
        <w:numPr>
          <w:ilvl w:val="0"/>
          <w:numId w:val="1012"/>
        </w:numPr>
      </w:pPr>
      <w:r>
        <w:t xml:space="preserve">Assume we know exactly the series ID we want to fetch</w:t>
      </w:r>
    </w:p>
    <w:p>
      <w:pPr>
        <w:pStyle w:val="Compact"/>
        <w:numPr>
          <w:ilvl w:val="1"/>
          <w:numId w:val="1013"/>
        </w:numPr>
      </w:pPr>
      <w:r>
        <w:t xml:space="preserve">Unemployment rate, ILO definition, total, Estonia, from Eurostat</w:t>
      </w:r>
    </w:p>
    <w:p>
      <w:pPr>
        <w:pStyle w:val="SourceCode"/>
      </w:pPr>
      <w:r>
        <w:rPr>
          <w:rStyle w:val="NormalTok"/>
        </w:rPr>
        <w:t xml:space="preserve">unemp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rdb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"Eurostat/ei_lmhr_m/M.PC_ACT.SA.LM-UN-T-TOT.EE"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fetch data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(unemp)</w:t>
      </w:r>
    </w:p>
    <w:p>
      <w:pPr>
        <w:pStyle w:val="SourceCode"/>
      </w:pPr>
      <w:r>
        <w:rPr>
          <w:rStyle w:val="VerbatimChar"/>
        </w:rPr>
        <w:t xml:space="preserve">Rows: 296</w:t>
      </w:r>
      <w:r>
        <w:br/>
      </w:r>
      <w:r>
        <w:rPr>
          <w:rStyle w:val="VerbatimChar"/>
        </w:rPr>
        <w:t xml:space="preserve">Columns: 22</w:t>
      </w:r>
      <w:r>
        <w:br/>
      </w:r>
      <w:r>
        <w:rPr>
          <w:rStyle w:val="VerbatimChar"/>
        </w:rPr>
        <w:t xml:space="preserve">$ `@frequency`                      &lt;chr&gt; "monthly", "monthly", "monthly", "mo…</w:t>
      </w:r>
      <w:r>
        <w:br/>
      </w:r>
      <w:r>
        <w:rPr>
          <w:rStyle w:val="VerbatimChar"/>
        </w:rPr>
        <w:t xml:space="preserve">$ dataset_code                      &lt;chr&gt; "ei_lmhr_m", "ei_lmhr_m", "ei_lmhr_m…</w:t>
      </w:r>
      <w:r>
        <w:br/>
      </w:r>
      <w:r>
        <w:rPr>
          <w:rStyle w:val="VerbatimChar"/>
        </w:rPr>
        <w:t xml:space="preserve">$ dataset_name                      &lt;chr&gt; "Unemployment rate (%) - monthly dat…</w:t>
      </w:r>
      <w:r>
        <w:br/>
      </w:r>
      <w:r>
        <w:rPr>
          <w:rStyle w:val="VerbatimChar"/>
        </w:rPr>
        <w:t xml:space="preserve">$ freq                              &lt;chr&gt; "M", "M", "M", "M", "M", "M", "M", "…</w:t>
      </w:r>
      <w:r>
        <w:br/>
      </w:r>
      <w:r>
        <w:rPr>
          <w:rStyle w:val="VerbatimChar"/>
        </w:rPr>
        <w:t xml:space="preserve">$ geo                               &lt;chr&gt; "EE", "EE", "EE", "EE", "EE", "EE", …</w:t>
      </w:r>
      <w:r>
        <w:br/>
      </w:r>
      <w:r>
        <w:rPr>
          <w:rStyle w:val="VerbatimChar"/>
        </w:rPr>
        <w:t xml:space="preserve">$ `Geopolitical entity (reporting)` &lt;chr&gt; "Estonia", "Estonia", "Estonia", "Es…</w:t>
      </w:r>
      <w:r>
        <w:br/>
      </w:r>
      <w:r>
        <w:rPr>
          <w:rStyle w:val="VerbatimChar"/>
        </w:rPr>
        <w:t xml:space="preserve">$ indexed_at                        &lt;dttm&gt; 2024-10-31 15:26:51, 2024-10-31 15:…</w:t>
      </w:r>
      <w:r>
        <w:br/>
      </w:r>
      <w:r>
        <w:rPr>
          <w:rStyle w:val="VerbatimChar"/>
        </w:rPr>
        <w:t xml:space="preserve">$ indic                             &lt;chr&gt; "LM-UN-T-TOT", "LM-UN-T-TOT", "LM-UN…</w:t>
      </w:r>
      <w:r>
        <w:br/>
      </w:r>
      <w:r>
        <w:rPr>
          <w:rStyle w:val="VerbatimChar"/>
        </w:rPr>
        <w:t xml:space="preserve">$ Indicator                         &lt;chr&gt; "Unemployment according to ILO defin…</w:t>
      </w:r>
      <w:r>
        <w:br/>
      </w:r>
      <w:r>
        <w:rPr>
          <w:rStyle w:val="VerbatimChar"/>
        </w:rPr>
        <w:t xml:space="preserve">$ observations_attributes           &lt;chr&gt; "OBS_FLAG,", "OBS_FLAG,", "OBS_FLAG,…</w:t>
      </w:r>
      <w:r>
        <w:br/>
      </w:r>
      <w:r>
        <w:rPr>
          <w:rStyle w:val="VerbatimChar"/>
        </w:rPr>
        <w:t xml:space="preserve">$ original_period                   &lt;chr&gt; "2000-02", "2000-03", "2000-04", "20…</w:t>
      </w:r>
      <w:r>
        <w:br/>
      </w:r>
      <w:r>
        <w:rPr>
          <w:rStyle w:val="VerbatimChar"/>
        </w:rPr>
        <w:t xml:space="preserve">$ original_value                    &lt;chr&gt; "14.9", "14.2", "14.5", "13.9", "14"…</w:t>
      </w:r>
      <w:r>
        <w:br/>
      </w:r>
      <w:r>
        <w:rPr>
          <w:rStyle w:val="VerbatimChar"/>
        </w:rPr>
        <w:t xml:space="preserve">$ period                            &lt;date&gt; 2000-02-01, 2000-03-01, 2000-04-01,…</w:t>
      </w:r>
      <w:r>
        <w:br/>
      </w:r>
      <w:r>
        <w:rPr>
          <w:rStyle w:val="VerbatimChar"/>
        </w:rPr>
        <w:t xml:space="preserve">$ provider_code                     &lt;chr&gt; "Eurostat", "Eurostat", "Eurostat", …</w:t>
      </w:r>
      <w:r>
        <w:br/>
      </w:r>
      <w:r>
        <w:rPr>
          <w:rStyle w:val="VerbatimChar"/>
        </w:rPr>
        <w:t xml:space="preserve">$ s_adj                             &lt;chr&gt; "SA", "SA", "SA", "SA", "SA", "SA", …</w:t>
      </w:r>
      <w:r>
        <w:br/>
      </w:r>
      <w:r>
        <w:rPr>
          <w:rStyle w:val="VerbatimChar"/>
        </w:rPr>
        <w:t xml:space="preserve">$ `Seasonal adjustment`             &lt;chr&gt; "Seasonally adjusted data, not calen…</w:t>
      </w:r>
      <w:r>
        <w:br/>
      </w:r>
      <w:r>
        <w:rPr>
          <w:rStyle w:val="VerbatimChar"/>
        </w:rPr>
        <w:t xml:space="preserve">$ series_code                       &lt;chr&gt; "M.PC_ACT.SA.LM-UN-T-TOT.EE", "M.PC_…</w:t>
      </w:r>
      <w:r>
        <w:br/>
      </w:r>
      <w:r>
        <w:rPr>
          <w:rStyle w:val="VerbatimChar"/>
        </w:rPr>
        <w:t xml:space="preserve">$ series_name                       &lt;chr&gt; "Monthly – Percentage of population …</w:t>
      </w:r>
      <w:r>
        <w:br/>
      </w:r>
      <w:r>
        <w:rPr>
          <w:rStyle w:val="VerbatimChar"/>
        </w:rPr>
        <w:t xml:space="preserve">$ `Time frequency`                  &lt;chr&gt; "Monthly", "Monthly", "Monthly", "Mo…</w:t>
      </w:r>
      <w:r>
        <w:br/>
      </w:r>
      <w:r>
        <w:rPr>
          <w:rStyle w:val="VerbatimChar"/>
        </w:rPr>
        <w:t xml:space="preserve">$ unit                              &lt;chr&gt; "PC_ACT", "PC_ACT", "PC_ACT", "PC_AC…</w:t>
      </w:r>
      <w:r>
        <w:br/>
      </w:r>
      <w:r>
        <w:rPr>
          <w:rStyle w:val="VerbatimChar"/>
        </w:rPr>
        <w:t xml:space="preserve">$ `Unit of measure`                 &lt;chr&gt; "Percentage of population in the lab…</w:t>
      </w:r>
      <w:r>
        <w:br/>
      </w:r>
      <w:r>
        <w:rPr>
          <w:rStyle w:val="VerbatimChar"/>
        </w:rPr>
        <w:t xml:space="preserve">$ value                             &lt;dbl&gt; 14.9, 14.2, 14.5, 13.9, 14.0, 13.9, …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(unemp)</w:t>
      </w:r>
    </w:p>
    <w:p>
      <w:pPr>
        <w:pStyle w:val="SourceCode"/>
      </w:pPr>
      <w:r>
        <w:rPr>
          <w:rStyle w:val="VerbatimChar"/>
        </w:rPr>
        <w:t xml:space="preserve"> [1] "@frequency"                      "dataset_code"                   </w:t>
      </w:r>
      <w:r>
        <w:br/>
      </w:r>
      <w:r>
        <w:rPr>
          <w:rStyle w:val="VerbatimChar"/>
        </w:rPr>
        <w:t xml:space="preserve"> [3] "dataset_name"                    "freq"                           </w:t>
      </w:r>
      <w:r>
        <w:br/>
      </w:r>
      <w:r>
        <w:rPr>
          <w:rStyle w:val="VerbatimChar"/>
        </w:rPr>
        <w:t xml:space="preserve"> [5] "geo"                             "Geopolitical entity (reporting)"</w:t>
      </w:r>
      <w:r>
        <w:br/>
      </w:r>
      <w:r>
        <w:rPr>
          <w:rStyle w:val="VerbatimChar"/>
        </w:rPr>
        <w:t xml:space="preserve"> [7] "indexed_at"                      "indic"                          </w:t>
      </w:r>
      <w:r>
        <w:br/>
      </w:r>
      <w:r>
        <w:rPr>
          <w:rStyle w:val="VerbatimChar"/>
        </w:rPr>
        <w:t xml:space="preserve"> [9] "Indicator"                       "observations_attributes"        </w:t>
      </w:r>
      <w:r>
        <w:br/>
      </w:r>
      <w:r>
        <w:rPr>
          <w:rStyle w:val="VerbatimChar"/>
        </w:rPr>
        <w:t xml:space="preserve">[11] "original_period"                 "original_value"                 </w:t>
      </w:r>
      <w:r>
        <w:br/>
      </w:r>
      <w:r>
        <w:rPr>
          <w:rStyle w:val="VerbatimChar"/>
        </w:rPr>
        <w:t xml:space="preserve">[13] "period"                          "provider_code"                  </w:t>
      </w:r>
      <w:r>
        <w:br/>
      </w:r>
      <w:r>
        <w:rPr>
          <w:rStyle w:val="VerbatimChar"/>
        </w:rPr>
        <w:t xml:space="preserve">[15] "s_adj"                           "Seasonal adjustment"            </w:t>
      </w:r>
      <w:r>
        <w:br/>
      </w:r>
      <w:r>
        <w:rPr>
          <w:rStyle w:val="VerbatimChar"/>
        </w:rPr>
        <w:t xml:space="preserve">[17] "series_code"                     "series_name"                    </w:t>
      </w:r>
      <w:r>
        <w:br/>
      </w:r>
      <w:r>
        <w:rPr>
          <w:rStyle w:val="VerbatimChar"/>
        </w:rPr>
        <w:t xml:space="preserve">[19] "Time frequency"                  "unit"                           </w:t>
      </w:r>
      <w:r>
        <w:br/>
      </w:r>
      <w:r>
        <w:rPr>
          <w:rStyle w:val="VerbatimChar"/>
        </w:rPr>
        <w:t xml:space="preserve">[21] "Unit of measure"                 "value"                          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 Extract source and series ID from the metadata</w:t>
      </w:r>
      <w:r>
        <w:br/>
      </w:r>
      <w:r>
        <w:rPr>
          <w:rStyle w:val="NormalTok"/>
        </w:rPr>
        <w:t xml:space="preserve">(source_name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(unemp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dataset_code))  </w:t>
      </w:r>
    </w:p>
    <w:p>
      <w:pPr>
        <w:pStyle w:val="SourceCode"/>
      </w:pPr>
      <w:r>
        <w:rPr>
          <w:rStyle w:val="VerbatimChar"/>
        </w:rPr>
        <w:t xml:space="preserve">[1] "ei_lmhr_m"</w:t>
      </w:r>
    </w:p>
    <w:p>
      <w:pPr>
        <w:pStyle w:val="SourceCode"/>
      </w:pPr>
      <w:r>
        <w:rPr>
          <w:rStyle w:val="NormalTok"/>
        </w:rPr>
        <w:t xml:space="preserve">(provider_code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(unemp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provider_code))  </w:t>
      </w:r>
    </w:p>
    <w:p>
      <w:pPr>
        <w:pStyle w:val="SourceCode"/>
      </w:pPr>
      <w:r>
        <w:rPr>
          <w:rStyle w:val="VerbatimChar"/>
        </w:rPr>
        <w:t xml:space="preserve">[1] "Eurostat"</w:t>
      </w:r>
    </w:p>
    <w:p>
      <w:pPr>
        <w:pStyle w:val="SourceCode"/>
      </w:pPr>
      <w:r>
        <w:rPr>
          <w:rStyle w:val="NormalTok"/>
        </w:rPr>
        <w:t xml:space="preserve">(country_name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(unemp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Geopolitical entity (reporting)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 )</w:t>
      </w:r>
    </w:p>
    <w:p>
      <w:pPr>
        <w:pStyle w:val="SourceCode"/>
      </w:pPr>
      <w:r>
        <w:rPr>
          <w:rStyle w:val="VerbatimChar"/>
        </w:rPr>
        <w:t xml:space="preserve">[1] "Estonia"</w:t>
      </w:r>
    </w:p>
    <w:p>
      <w:pPr>
        <w:pStyle w:val="SourceCode"/>
      </w:pPr>
      <w:r>
        <w:rPr>
          <w:rStyle w:val="NormalTok"/>
        </w:rPr>
        <w:t xml:space="preserve">(series_id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(unemp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series_code))  </w:t>
      </w:r>
    </w:p>
    <w:p>
      <w:pPr>
        <w:pStyle w:val="SourceCode"/>
      </w:pPr>
      <w:r>
        <w:rPr>
          <w:rStyle w:val="VerbatimChar"/>
        </w:rPr>
        <w:t xml:space="preserve">[1] "M.PC_ACT.SA.LM-UN-T-TOT.EE"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 Plot the data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(unemp,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period,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"Unemployment Rate in "</w:t>
      </w:r>
      <w:r>
        <w:rPr>
          <w:rStyle w:val="NormalTok"/>
        </w:rPr>
        <w:t xml:space="preserve">, country_name),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"Monthly, seasonally adjusted —"</w:t>
      </w:r>
      <w:r>
        <w:rPr>
          <w:rStyle w:val="NormalTok"/>
        </w:rPr>
        <w:t xml:space="preserve">, provider_code),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"Source:"</w:t>
      </w:r>
      <w:r>
        <w:rPr>
          <w:rStyle w:val="NormalTok"/>
        </w:rPr>
        <w:t xml:space="preserve">, provider_code, </w:t>
      </w:r>
      <w:r>
        <w:rPr>
          <w:rStyle w:val="StringTok"/>
        </w:rPr>
        <w:t xml:space="preserve">"| Dataset:"</w:t>
      </w:r>
      <w:r>
        <w:rPr>
          <w:rStyle w:val="NormalTok"/>
        </w:rPr>
        <w:t xml:space="preserve">, source_name, </w:t>
      </w:r>
      <w:r>
        <w:rPr>
          <w:rStyle w:val="StringTok"/>
        </w:rPr>
        <w:t xml:space="preserve">"| ID:"</w:t>
      </w:r>
      <w:r>
        <w:rPr>
          <w:rStyle w:val="NormalTok"/>
        </w:rPr>
        <w:t xml:space="preserve">, series_id)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fetching_files/figure-docx/unnamed-chunk-6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3"/>
    <w:bookmarkStart w:id="37" w:name="interactive-plot"/>
    <w:p>
      <w:pPr>
        <w:pStyle w:val="Heading3"/>
      </w:pPr>
      <w:r>
        <w:t xml:space="preserve">Interactive plot</w:t>
      </w:r>
    </w:p>
    <w:p>
      <w:pPr>
        <w:pStyle w:val="SourceCode"/>
      </w:pPr>
      <w:r>
        <w:rPr>
          <w:rStyle w:val="FunctionTok"/>
        </w:rPr>
        <w:t xml:space="preserve">ggplotly</w:t>
      </w:r>
      <w:r>
        <w:rPr>
          <w:rStyle w:val="NormalTok"/>
        </w:rPr>
        <w:t xml:space="preserve">(p1)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fetching_files/figure-docx/unnamed-chunk-7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7"/>
    <w:bookmarkStart w:id="40" w:name="Xb657235de6ee346915c68c491b5a594334c736b"/>
    <w:p>
      <w:pPr>
        <w:pStyle w:val="Heading3"/>
      </w:pPr>
      <w:r>
        <w:t xml:space="preserve">How do we find the series ID/mask/dimensions?</w:t>
      </w:r>
    </w:p>
    <w:p>
      <w:pPr>
        <w:pStyle w:val="Compact"/>
        <w:numPr>
          <w:ilvl w:val="0"/>
          <w:numId w:val="1014"/>
        </w:numPr>
      </w:pPr>
      <w:r>
        <w:t xml:space="preserve">Go to the</w:t>
      </w:r>
      <w:r>
        <w:t xml:space="preserve"> </w:t>
      </w:r>
      <w:hyperlink r:id="rId27">
        <w:r>
          <w:rPr>
            <w:rStyle w:val="Hyperlink"/>
          </w:rPr>
          <w:t xml:space="preserve">DBnomics website</w:t>
        </w:r>
      </w:hyperlink>
    </w:p>
    <w:p>
      <w:pPr>
        <w:pStyle w:val="Compact"/>
        <w:numPr>
          <w:ilvl w:val="1"/>
          <w:numId w:val="1015"/>
        </w:numPr>
      </w:pPr>
      <w:r>
        <w:t xml:space="preserve">Search directly for a series or pick a provider</w:t>
      </w:r>
    </w:p>
    <w:p>
      <w:pPr>
        <w:pStyle w:val="Compact"/>
        <w:numPr>
          <w:ilvl w:val="1"/>
          <w:numId w:val="1015"/>
        </w:numPr>
      </w:pPr>
      <w:r>
        <w:t xml:space="preserve">Search for the</w:t>
      </w:r>
      <w:r>
        <w:t xml:space="preserve"> </w:t>
      </w:r>
      <w:hyperlink r:id="rId38">
        <w:r>
          <w:rPr>
            <w:rStyle w:val="Hyperlink"/>
          </w:rPr>
          <w:t xml:space="preserve">data</w:t>
        </w:r>
      </w:hyperlink>
      <w:r>
        <w:t xml:space="preserve"> </w:t>
      </w:r>
      <w:r>
        <w:t xml:space="preserve">you want (dataset_code)</w:t>
      </w:r>
    </w:p>
    <w:p>
      <w:pPr>
        <w:pStyle w:val="Compact"/>
        <w:numPr>
          <w:ilvl w:val="1"/>
          <w:numId w:val="1015"/>
        </w:numPr>
      </w:pPr>
      <w:r>
        <w:t xml:space="preserve">Click on the</w:t>
      </w:r>
      <w:r>
        <w:t xml:space="preserve"> </w:t>
      </w:r>
      <w:hyperlink r:id="rId39">
        <w:r>
          <w:rPr>
            <w:rStyle w:val="Hyperlink"/>
          </w:rPr>
          <w:t xml:space="preserve">series</w:t>
        </w:r>
      </w:hyperlink>
      <w:r>
        <w:t xml:space="preserve"> </w:t>
      </w:r>
      <w:r>
        <w:t xml:space="preserve">(series_code)</w:t>
      </w:r>
    </w:p>
    <w:p>
      <w:pPr>
        <w:pStyle w:val="Compact"/>
        <w:numPr>
          <w:ilvl w:val="1"/>
          <w:numId w:val="1015"/>
        </w:numPr>
      </w:pPr>
      <w:r>
        <w:t xml:space="preserve">Copy the series ID from the URL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16"/>
        </w:numPr>
      </w:pPr>
      <w:r>
        <w:t xml:space="preserve">Show the available datasets of a provider: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rdb_datasets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provider_code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"Eurostat"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$Eurostat</w:t>
      </w:r>
      <w:r>
        <w:br/>
      </w:r>
      <w:r>
        <w:rPr>
          <w:rStyle w:val="VerbatimChar"/>
        </w:rPr>
        <w:t xml:space="preserve">              code</w:t>
      </w:r>
      <w:r>
        <w:br/>
      </w:r>
      <w:r>
        <w:rPr>
          <w:rStyle w:val="VerbatimChar"/>
        </w:rPr>
        <w:t xml:space="preserve">            &lt;char&gt;</w:t>
      </w:r>
      <w:r>
        <w:br/>
      </w:r>
      <w:r>
        <w:rPr>
          <w:rStyle w:val="VerbatimChar"/>
        </w:rPr>
        <w:t xml:space="preserve">   1:   aact_ali01</w:t>
      </w:r>
      <w:r>
        <w:br/>
      </w:r>
      <w:r>
        <w:rPr>
          <w:rStyle w:val="VerbatimChar"/>
        </w:rPr>
        <w:t xml:space="preserve">   2:   aact_ali02</w:t>
      </w:r>
      <w:r>
        <w:br/>
      </w:r>
      <w:r>
        <w:rPr>
          <w:rStyle w:val="VerbatimChar"/>
        </w:rPr>
        <w:t xml:space="preserve">   3:   aact_eaa01</w:t>
      </w:r>
      <w:r>
        <w:br/>
      </w:r>
      <w:r>
        <w:rPr>
          <w:rStyle w:val="VerbatimChar"/>
        </w:rPr>
        <w:t xml:space="preserve">   4:   aact_eaa02</w:t>
      </w:r>
      <w:r>
        <w:br/>
      </w:r>
      <w:r>
        <w:rPr>
          <w:rStyle w:val="VerbatimChar"/>
        </w:rPr>
        <w:t xml:space="preserve">   5:   aact_eaa03</w:t>
      </w:r>
      <w:r>
        <w:br/>
      </w:r>
      <w:r>
        <w:rPr>
          <w:rStyle w:val="VerbatimChar"/>
        </w:rPr>
        <w:t xml:space="preserve">  ---             </w:t>
      </w:r>
      <w:r>
        <w:br/>
      </w:r>
      <w:r>
        <w:rPr>
          <w:rStyle w:val="VerbatimChar"/>
        </w:rPr>
        <w:t xml:space="preserve">8289: yth_empl_120</w:t>
      </w:r>
      <w:r>
        <w:br/>
      </w:r>
      <w:r>
        <w:rPr>
          <w:rStyle w:val="VerbatimChar"/>
        </w:rPr>
        <w:t xml:space="preserve">8290: yth_empl_130</w:t>
      </w:r>
      <w:r>
        <w:br/>
      </w:r>
      <w:r>
        <w:rPr>
          <w:rStyle w:val="VerbatimChar"/>
        </w:rPr>
        <w:t xml:space="preserve">8291: yth_empl_130</w:t>
      </w:r>
      <w:r>
        <w:br/>
      </w:r>
      <w:r>
        <w:rPr>
          <w:rStyle w:val="VerbatimChar"/>
        </w:rPr>
        <w:t xml:space="preserve">8292: yth_empl_140</w:t>
      </w:r>
      <w:r>
        <w:br/>
      </w:r>
      <w:r>
        <w:rPr>
          <w:rStyle w:val="VerbatimChar"/>
        </w:rPr>
        <w:t xml:space="preserve">8293: yth_empl_140</w:t>
      </w:r>
      <w:r>
        <w:br/>
      </w:r>
      <w:r>
        <w:rPr>
          <w:rStyle w:val="VerbatimChar"/>
        </w:rPr>
        <w:t xml:space="preserve">                                                                                        name</w:t>
      </w:r>
      <w:r>
        <w:br/>
      </w:r>
      <w:r>
        <w:rPr>
          <w:rStyle w:val="VerbatimChar"/>
        </w:rPr>
        <w:t xml:space="preserve">                                                                                      &lt;char&gt;</w:t>
      </w:r>
      <w:r>
        <w:br/>
      </w:r>
      <w:r>
        <w:rPr>
          <w:rStyle w:val="VerbatimChar"/>
        </w:rPr>
        <w:t xml:space="preserve">   1:       Agricultural labour input statistics: absolute figures (1 000 annual work units)</w:t>
      </w:r>
      <w:r>
        <w:br/>
      </w:r>
      <w:r>
        <w:rPr>
          <w:rStyle w:val="VerbatimChar"/>
        </w:rPr>
        <w:t xml:space="preserve">   2:                                          Agricultural labour input statistics: indices</w:t>
      </w:r>
      <w:r>
        <w:br/>
      </w:r>
      <w:r>
        <w:rPr>
          <w:rStyle w:val="VerbatimChar"/>
        </w:rPr>
        <w:t xml:space="preserve">   3:                           Economic accounts for agriculture - values at current prices</w:t>
      </w:r>
      <w:r>
        <w:br/>
      </w:r>
      <w:r>
        <w:rPr>
          <w:rStyle w:val="VerbatimChar"/>
        </w:rPr>
        <w:t xml:space="preserve">   4:                               Economic accounts for agriculture - values at n-1 prices</w:t>
      </w:r>
      <w:r>
        <w:br/>
      </w:r>
      <w:r>
        <w:rPr>
          <w:rStyle w:val="VerbatimChar"/>
        </w:rPr>
        <w:t xml:space="preserve">   5:             Economic accounts for agriculture - values at constant prices (2015 = 100)</w:t>
      </w:r>
      <w:r>
        <w:br/>
      </w:r>
      <w:r>
        <w:rPr>
          <w:rStyle w:val="VerbatimChar"/>
        </w:rPr>
        <w:t xml:space="preserve">  ---                                                                                       </w:t>
      </w:r>
      <w:r>
        <w:br/>
      </w:r>
      <w:r>
        <w:rPr>
          <w:rStyle w:val="VerbatimChar"/>
        </w:rPr>
        <w:t xml:space="preserve">8289:                 Youth long-term unemployment rate (12 months or longer) by sex and age</w:t>
      </w:r>
      <w:r>
        <w:br/>
      </w:r>
      <w:r>
        <w:rPr>
          <w:rStyle w:val="VerbatimChar"/>
        </w:rPr>
        <w:t xml:space="preserve">8290: Youth long-term unemployment rate (12 months or longer) by sex, age and NUTS 2 regions</w:t>
      </w:r>
      <w:r>
        <w:br/>
      </w:r>
      <w:r>
        <w:rPr>
          <w:rStyle w:val="VerbatimChar"/>
        </w:rPr>
        <w:t xml:space="preserve">8291:  Youth long-term unemployment rate (12 months or longer) by sex, age and NUTS 2 region</w:t>
      </w:r>
      <w:r>
        <w:br/>
      </w:r>
      <w:r>
        <w:rPr>
          <w:rStyle w:val="VerbatimChar"/>
        </w:rPr>
        <w:t xml:space="preserve">8292:                                Youth unemployment ratio by sex, age and NUTS 2 regions</w:t>
      </w:r>
      <w:r>
        <w:br/>
      </w:r>
      <w:r>
        <w:rPr>
          <w:rStyle w:val="VerbatimChar"/>
        </w:rPr>
        <w:t xml:space="preserve">8293:                                 Youth unemployment ratio by sex, age and NUTS 2 region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17"/>
        </w:numPr>
      </w:pPr>
      <w:r>
        <w:t xml:space="preserve">Show the dimensions of a dataset: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rdb_dimensions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provider_code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"Eurostat"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dataset_code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"ei_lmhr_m"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$Eurostat</w:t>
      </w:r>
      <w:r>
        <w:br/>
      </w:r>
      <w:r>
        <w:rPr>
          <w:rStyle w:val="VerbatimChar"/>
        </w:rPr>
        <w:t xml:space="preserve">$Eurostat$ei_lmhr_m</w:t>
      </w:r>
      <w:r>
        <w:br/>
      </w:r>
      <w:r>
        <w:rPr>
          <w:rStyle w:val="VerbatimChar"/>
        </w:rPr>
        <w:t xml:space="preserve">$Eurostat$ei_lmhr_m$freq</w:t>
      </w:r>
      <w:r>
        <w:br/>
      </w:r>
      <w:r>
        <w:rPr>
          <w:rStyle w:val="VerbatimChar"/>
        </w:rPr>
        <w:t xml:space="preserve">     freq Time frequency</w:t>
      </w:r>
      <w:r>
        <w:br/>
      </w:r>
      <w:r>
        <w:rPr>
          <w:rStyle w:val="VerbatimChar"/>
        </w:rPr>
        <w:t xml:space="preserve">   &lt;char&gt;         &lt;char&gt;</w:t>
      </w:r>
      <w:r>
        <w:br/>
      </w:r>
      <w:r>
        <w:rPr>
          <w:rStyle w:val="VerbatimChar"/>
        </w:rPr>
        <w:t xml:space="preserve">1:      M        Monthly</w:t>
      </w:r>
      <w:r>
        <w:br/>
      </w:r>
      <w:r>
        <w:br/>
      </w:r>
      <w:r>
        <w:rPr>
          <w:rStyle w:val="VerbatimChar"/>
        </w:rPr>
        <w:t xml:space="preserve">$Eurostat$ei_lmhr_m$geo</w:t>
      </w:r>
      <w:r>
        <w:br/>
      </w:r>
      <w:r>
        <w:rPr>
          <w:rStyle w:val="VerbatimChar"/>
        </w:rPr>
        <w:t xml:space="preserve">          geo           Geopolitical entity (reporting)</w:t>
      </w:r>
      <w:r>
        <w:br/>
      </w:r>
      <w:r>
        <w:rPr>
          <w:rStyle w:val="VerbatimChar"/>
        </w:rPr>
        <w:t xml:space="preserve">       &lt;char&gt;                                    &lt;char&gt;</w:t>
      </w:r>
      <w:r>
        <w:br/>
      </w:r>
      <w:r>
        <w:rPr>
          <w:rStyle w:val="VerbatimChar"/>
        </w:rPr>
        <w:t xml:space="preserve"> 1:        AT                                   Austria</w:t>
      </w:r>
      <w:r>
        <w:br/>
      </w:r>
      <w:r>
        <w:rPr>
          <w:rStyle w:val="VerbatimChar"/>
        </w:rPr>
        <w:t xml:space="preserve"> 2:        BA                    Bosnia and Herzegovina</w:t>
      </w:r>
      <w:r>
        <w:br/>
      </w:r>
      <w:r>
        <w:rPr>
          <w:rStyle w:val="VerbatimChar"/>
        </w:rPr>
        <w:t xml:space="preserve"> 3:        BE                                   Belgium</w:t>
      </w:r>
      <w:r>
        <w:br/>
      </w:r>
      <w:r>
        <w:rPr>
          <w:rStyle w:val="VerbatimChar"/>
        </w:rPr>
        <w:t xml:space="preserve"> 4:        BG                                  Bulgaria</w:t>
      </w:r>
      <w:r>
        <w:br/>
      </w:r>
      <w:r>
        <w:rPr>
          <w:rStyle w:val="VerbatimChar"/>
        </w:rPr>
        <w:t xml:space="preserve"> 5:        CH                               Switzerland</w:t>
      </w:r>
      <w:r>
        <w:br/>
      </w:r>
      <w:r>
        <w:rPr>
          <w:rStyle w:val="VerbatimChar"/>
        </w:rPr>
        <w:t xml:space="preserve"> 6:        CY                                    Cyprus</w:t>
      </w:r>
      <w:r>
        <w:br/>
      </w:r>
      <w:r>
        <w:rPr>
          <w:rStyle w:val="VerbatimChar"/>
        </w:rPr>
        <w:t xml:space="preserve"> 7:        CZ                                   Czechia</w:t>
      </w:r>
      <w:r>
        <w:br/>
      </w:r>
      <w:r>
        <w:rPr>
          <w:rStyle w:val="VerbatimChar"/>
        </w:rPr>
        <w:t xml:space="preserve"> 8:        DE                                   Germany</w:t>
      </w:r>
      <w:r>
        <w:br/>
      </w:r>
      <w:r>
        <w:rPr>
          <w:rStyle w:val="VerbatimChar"/>
        </w:rPr>
        <w:t xml:space="preserve"> 9:        DK                                   Denmark</w:t>
      </w:r>
      <w:r>
        <w:br/>
      </w:r>
      <w:r>
        <w:rPr>
          <w:rStyle w:val="VerbatimChar"/>
        </w:rPr>
        <w:t xml:space="preserve">10:      EA20      Euro area – 20 countries (from 2023)</w:t>
      </w:r>
      <w:r>
        <w:br/>
      </w:r>
      <w:r>
        <w:rPr>
          <w:rStyle w:val="VerbatimChar"/>
        </w:rPr>
        <w:t xml:space="preserve">11:        EE                                   Estonia</w:t>
      </w:r>
      <w:r>
        <w:br/>
      </w:r>
      <w:r>
        <w:rPr>
          <w:rStyle w:val="VerbatimChar"/>
        </w:rPr>
        <w:t xml:space="preserve">12:        EL                                    Greece</w:t>
      </w:r>
      <w:r>
        <w:br/>
      </w:r>
      <w:r>
        <w:rPr>
          <w:rStyle w:val="VerbatimChar"/>
        </w:rPr>
        <w:t xml:space="preserve">13:        ES                                     Spain</w:t>
      </w:r>
      <w:r>
        <w:br/>
      </w:r>
      <w:r>
        <w:rPr>
          <w:rStyle w:val="VerbatimChar"/>
        </w:rPr>
        <w:t xml:space="preserve">14: EU27_2020 European Union - 27 countries (from 2020)</w:t>
      </w:r>
      <w:r>
        <w:br/>
      </w:r>
      <w:r>
        <w:rPr>
          <w:rStyle w:val="VerbatimChar"/>
        </w:rPr>
        <w:t xml:space="preserve">15:        FI                                   Finland</w:t>
      </w:r>
      <w:r>
        <w:br/>
      </w:r>
      <w:r>
        <w:rPr>
          <w:rStyle w:val="VerbatimChar"/>
        </w:rPr>
        <w:t xml:space="preserve">16:        FR                                    France</w:t>
      </w:r>
      <w:r>
        <w:br/>
      </w:r>
      <w:r>
        <w:rPr>
          <w:rStyle w:val="VerbatimChar"/>
        </w:rPr>
        <w:t xml:space="preserve">17:        HR                                   Croatia</w:t>
      </w:r>
      <w:r>
        <w:br/>
      </w:r>
      <w:r>
        <w:rPr>
          <w:rStyle w:val="VerbatimChar"/>
        </w:rPr>
        <w:t xml:space="preserve">18:        HU                                   Hungary</w:t>
      </w:r>
      <w:r>
        <w:br/>
      </w:r>
      <w:r>
        <w:rPr>
          <w:rStyle w:val="VerbatimChar"/>
        </w:rPr>
        <w:t xml:space="preserve">19:        IE                                   Ireland</w:t>
      </w:r>
      <w:r>
        <w:br/>
      </w:r>
      <w:r>
        <w:rPr>
          <w:rStyle w:val="VerbatimChar"/>
        </w:rPr>
        <w:t xml:space="preserve">20:        IS                                   Iceland</w:t>
      </w:r>
      <w:r>
        <w:br/>
      </w:r>
      <w:r>
        <w:rPr>
          <w:rStyle w:val="VerbatimChar"/>
        </w:rPr>
        <w:t xml:space="preserve">21:        IT                                     Italy</w:t>
      </w:r>
      <w:r>
        <w:br/>
      </w:r>
      <w:r>
        <w:rPr>
          <w:rStyle w:val="VerbatimChar"/>
        </w:rPr>
        <w:t xml:space="preserve">22:        JP                                     Japan</w:t>
      </w:r>
      <w:r>
        <w:br/>
      </w:r>
      <w:r>
        <w:rPr>
          <w:rStyle w:val="VerbatimChar"/>
        </w:rPr>
        <w:t xml:space="preserve">23:        LT                                 Lithuania</w:t>
      </w:r>
      <w:r>
        <w:br/>
      </w:r>
      <w:r>
        <w:rPr>
          <w:rStyle w:val="VerbatimChar"/>
        </w:rPr>
        <w:t xml:space="preserve">24:        LU                                Luxembourg</w:t>
      </w:r>
      <w:r>
        <w:br/>
      </w:r>
      <w:r>
        <w:rPr>
          <w:rStyle w:val="VerbatimChar"/>
        </w:rPr>
        <w:t xml:space="preserve">25:        LV                                    Latvia</w:t>
      </w:r>
      <w:r>
        <w:br/>
      </w:r>
      <w:r>
        <w:rPr>
          <w:rStyle w:val="VerbatimChar"/>
        </w:rPr>
        <w:t xml:space="preserve">26:        MT                                     Malta</w:t>
      </w:r>
      <w:r>
        <w:br/>
      </w:r>
      <w:r>
        <w:rPr>
          <w:rStyle w:val="VerbatimChar"/>
        </w:rPr>
        <w:t xml:space="preserve">27:        NL                               Netherlands</w:t>
      </w:r>
      <w:r>
        <w:br/>
      </w:r>
      <w:r>
        <w:rPr>
          <w:rStyle w:val="VerbatimChar"/>
        </w:rPr>
        <w:t xml:space="preserve">28:        NO                                    Norway</w:t>
      </w:r>
      <w:r>
        <w:br/>
      </w:r>
      <w:r>
        <w:rPr>
          <w:rStyle w:val="VerbatimChar"/>
        </w:rPr>
        <w:t xml:space="preserve">29:        PL                                    Poland</w:t>
      </w:r>
      <w:r>
        <w:br/>
      </w:r>
      <w:r>
        <w:rPr>
          <w:rStyle w:val="VerbatimChar"/>
        </w:rPr>
        <w:t xml:space="preserve">30:        PT                                  Portugal</w:t>
      </w:r>
      <w:r>
        <w:br/>
      </w:r>
      <w:r>
        <w:rPr>
          <w:rStyle w:val="VerbatimChar"/>
        </w:rPr>
        <w:t xml:space="preserve">31:        RO                                   Romania</w:t>
      </w:r>
      <w:r>
        <w:br/>
      </w:r>
      <w:r>
        <w:rPr>
          <w:rStyle w:val="VerbatimChar"/>
        </w:rPr>
        <w:t xml:space="preserve">32:        SE                                    Sweden</w:t>
      </w:r>
      <w:r>
        <w:br/>
      </w:r>
      <w:r>
        <w:rPr>
          <w:rStyle w:val="VerbatimChar"/>
        </w:rPr>
        <w:t xml:space="preserve">33:        SI                                  Slovenia</w:t>
      </w:r>
      <w:r>
        <w:br/>
      </w:r>
      <w:r>
        <w:rPr>
          <w:rStyle w:val="VerbatimChar"/>
        </w:rPr>
        <w:t xml:space="preserve">34:        SK                                  Slovakia</w:t>
      </w:r>
      <w:r>
        <w:br/>
      </w:r>
      <w:r>
        <w:rPr>
          <w:rStyle w:val="VerbatimChar"/>
        </w:rPr>
        <w:t xml:space="preserve">35:        TR                                   Türkiye</w:t>
      </w:r>
      <w:r>
        <w:br/>
      </w:r>
      <w:r>
        <w:rPr>
          <w:rStyle w:val="VerbatimChar"/>
        </w:rPr>
        <w:t xml:space="preserve">36:        UK                            United Kingdom</w:t>
      </w:r>
      <w:r>
        <w:br/>
      </w:r>
      <w:r>
        <w:rPr>
          <w:rStyle w:val="VerbatimChar"/>
        </w:rPr>
        <w:t xml:space="preserve">37:        US                             United States</w:t>
      </w:r>
      <w:r>
        <w:br/>
      </w:r>
      <w:r>
        <w:rPr>
          <w:rStyle w:val="VerbatimChar"/>
        </w:rPr>
        <w:t xml:space="preserve">          geo           Geopolitical entity (reporting)</w:t>
      </w:r>
      <w:r>
        <w:br/>
      </w:r>
      <w:r>
        <w:br/>
      </w:r>
      <w:r>
        <w:rPr>
          <w:rStyle w:val="VerbatimChar"/>
        </w:rPr>
        <w:t xml:space="preserve">$Eurostat$ei_lmhr_m$indic</w:t>
      </w:r>
      <w:r>
        <w:br/>
      </w:r>
      <w:r>
        <w:rPr>
          <w:rStyle w:val="VerbatimChar"/>
        </w:rPr>
        <w:t xml:space="preserve">          indic</w:t>
      </w:r>
      <w:r>
        <w:br/>
      </w:r>
      <w:r>
        <w:rPr>
          <w:rStyle w:val="VerbatimChar"/>
        </w:rPr>
        <w:t xml:space="preserve">         &lt;char&gt;</w:t>
      </w:r>
      <w:r>
        <w:br/>
      </w:r>
      <w:r>
        <w:rPr>
          <w:rStyle w:val="VerbatimChar"/>
        </w:rPr>
        <w:t xml:space="preserve">1: LM-UN-F-GT25</w:t>
      </w:r>
      <w:r>
        <w:br/>
      </w:r>
      <w:r>
        <w:rPr>
          <w:rStyle w:val="VerbatimChar"/>
        </w:rPr>
        <w:t xml:space="preserve">2: LM-UN-F-LE25</w:t>
      </w:r>
      <w:r>
        <w:br/>
      </w:r>
      <w:r>
        <w:rPr>
          <w:rStyle w:val="VerbatimChar"/>
        </w:rPr>
        <w:t xml:space="preserve">3:  LM-UN-F-TOT</w:t>
      </w:r>
      <w:r>
        <w:br/>
      </w:r>
      <w:r>
        <w:rPr>
          <w:rStyle w:val="VerbatimChar"/>
        </w:rPr>
        <w:t xml:space="preserve">4: LM-UN-M-GT25</w:t>
      </w:r>
      <w:r>
        <w:br/>
      </w:r>
      <w:r>
        <w:rPr>
          <w:rStyle w:val="VerbatimChar"/>
        </w:rPr>
        <w:t xml:space="preserve">5: LM-UN-M-LE25</w:t>
      </w:r>
      <w:r>
        <w:br/>
      </w:r>
      <w:r>
        <w:rPr>
          <w:rStyle w:val="VerbatimChar"/>
        </w:rPr>
        <w:t xml:space="preserve">6:  LM-UN-M-TOT</w:t>
      </w:r>
      <w:r>
        <w:br/>
      </w:r>
      <w:r>
        <w:rPr>
          <w:rStyle w:val="VerbatimChar"/>
        </w:rPr>
        <w:t xml:space="preserve">7: LM-UN-T-GT25</w:t>
      </w:r>
      <w:r>
        <w:br/>
      </w:r>
      <w:r>
        <w:rPr>
          <w:rStyle w:val="VerbatimChar"/>
        </w:rPr>
        <w:t xml:space="preserve">8: LM-UN-T-LE25</w:t>
      </w:r>
      <w:r>
        <w:br/>
      </w:r>
      <w:r>
        <w:rPr>
          <w:rStyle w:val="VerbatimChar"/>
        </w:rPr>
        <w:t xml:space="preserve">9:  LM-UN-T-TOT</w:t>
      </w:r>
      <w:r>
        <w:br/>
      </w:r>
      <w:r>
        <w:rPr>
          <w:rStyle w:val="VerbatimChar"/>
        </w:rPr>
        <w:t xml:space="preserve">                                                             Indicator</w:t>
      </w:r>
      <w:r>
        <w:br/>
      </w:r>
      <w:r>
        <w:rPr>
          <w:rStyle w:val="VerbatimChar"/>
        </w:rPr>
        <w:t xml:space="preserve">                                                                &lt;char&gt;</w:t>
      </w:r>
      <w:r>
        <w:br/>
      </w:r>
      <w:r>
        <w:rPr>
          <w:rStyle w:val="VerbatimChar"/>
        </w:rPr>
        <w:t xml:space="preserve">1:  Unemployment according to ILO definition - over 25 years - females</w:t>
      </w:r>
      <w:r>
        <w:br/>
      </w:r>
      <w:r>
        <w:rPr>
          <w:rStyle w:val="VerbatimChar"/>
        </w:rPr>
        <w:t xml:space="preserve">2: Unemployment according to ILO definition - under 25 years - females</w:t>
      </w:r>
      <w:r>
        <w:br/>
      </w:r>
      <w:r>
        <w:rPr>
          <w:rStyle w:val="VerbatimChar"/>
        </w:rPr>
        <w:t xml:space="preserve">3:                  Unemployment according to ILO definition - females</w:t>
      </w:r>
      <w:r>
        <w:br/>
      </w:r>
      <w:r>
        <w:rPr>
          <w:rStyle w:val="VerbatimChar"/>
        </w:rPr>
        <w:t xml:space="preserve">4:    Unemployment according to ILO definition - over 25 years - males</w:t>
      </w:r>
      <w:r>
        <w:br/>
      </w:r>
      <w:r>
        <w:rPr>
          <w:rStyle w:val="VerbatimChar"/>
        </w:rPr>
        <w:t xml:space="preserve">5:   Unemployment according to ILO definition - under 25 years - males</w:t>
      </w:r>
      <w:r>
        <w:br/>
      </w:r>
      <w:r>
        <w:rPr>
          <w:rStyle w:val="VerbatimChar"/>
        </w:rPr>
        <w:t xml:space="preserve">6:                    Unemployment according to ILO definition - males</w:t>
      </w:r>
      <w:r>
        <w:br/>
      </w:r>
      <w:r>
        <w:rPr>
          <w:rStyle w:val="VerbatimChar"/>
        </w:rPr>
        <w:t xml:space="preserve">7:    Unemployment according to ILO definition - over 25 years - total</w:t>
      </w:r>
      <w:r>
        <w:br/>
      </w:r>
      <w:r>
        <w:rPr>
          <w:rStyle w:val="VerbatimChar"/>
        </w:rPr>
        <w:t xml:space="preserve">8:   Unemployment according to ILO definition - under 25 years - total</w:t>
      </w:r>
      <w:r>
        <w:br/>
      </w:r>
      <w:r>
        <w:rPr>
          <w:rStyle w:val="VerbatimChar"/>
        </w:rPr>
        <w:t xml:space="preserve">9:                    Unemployment according to ILO definition - total</w:t>
      </w:r>
      <w:r>
        <w:br/>
      </w:r>
      <w:r>
        <w:br/>
      </w:r>
      <w:r>
        <w:rPr>
          <w:rStyle w:val="VerbatimChar"/>
        </w:rPr>
        <w:t xml:space="preserve">$Eurostat$ei_lmhr_m$s_adj</w:t>
      </w:r>
      <w:r>
        <w:br/>
      </w:r>
      <w:r>
        <w:rPr>
          <w:rStyle w:val="VerbatimChar"/>
        </w:rPr>
        <w:t xml:space="preserve">    s_adj</w:t>
      </w:r>
      <w:r>
        <w:br/>
      </w:r>
      <w:r>
        <w:rPr>
          <w:rStyle w:val="VerbatimChar"/>
        </w:rPr>
        <w:t xml:space="preserve">   &lt;char&gt;</w:t>
      </w:r>
      <w:r>
        <w:br/>
      </w:r>
      <w:r>
        <w:rPr>
          <w:rStyle w:val="VerbatimChar"/>
        </w:rPr>
        <w:t xml:space="preserve">1:    NSA</w:t>
      </w:r>
      <w:r>
        <w:br/>
      </w:r>
      <w:r>
        <w:rPr>
          <w:rStyle w:val="VerbatimChar"/>
        </w:rPr>
        <w:t xml:space="preserve">2:     SA</w:t>
      </w:r>
      <w:r>
        <w:br/>
      </w:r>
      <w:r>
        <w:rPr>
          <w:rStyle w:val="VerbatimChar"/>
        </w:rPr>
        <w:t xml:space="preserve">                                                             Seasonal adjustment</w:t>
      </w:r>
      <w:r>
        <w:br/>
      </w:r>
      <w:r>
        <w:rPr>
          <w:rStyle w:val="VerbatimChar"/>
        </w:rPr>
        <w:t xml:space="preserve">                                                                          &lt;char&gt;</w:t>
      </w:r>
      <w:r>
        <w:br/>
      </w:r>
      <w:r>
        <w:rPr>
          <w:rStyle w:val="VerbatimChar"/>
        </w:rPr>
        <w:t xml:space="preserve">1: Unadjusted data (i.e. neither seasonally adjusted nor calendar adjusted data)</w:t>
      </w:r>
      <w:r>
        <w:br/>
      </w:r>
      <w:r>
        <w:rPr>
          <w:rStyle w:val="VerbatimChar"/>
        </w:rPr>
        <w:t xml:space="preserve">2:                          Seasonally adjusted data, not calendar adjusted data</w:t>
      </w:r>
      <w:r>
        <w:br/>
      </w:r>
      <w:r>
        <w:br/>
      </w:r>
      <w:r>
        <w:rPr>
          <w:rStyle w:val="VerbatimChar"/>
        </w:rPr>
        <w:t xml:space="preserve">$Eurostat$ei_lmhr_m$unit</w:t>
      </w:r>
      <w:r>
        <w:br/>
      </w:r>
      <w:r>
        <w:rPr>
          <w:rStyle w:val="VerbatimChar"/>
        </w:rPr>
        <w:t xml:space="preserve">     unit                              Unit of measure</w:t>
      </w:r>
      <w:r>
        <w:br/>
      </w:r>
      <w:r>
        <w:rPr>
          <w:rStyle w:val="VerbatimChar"/>
        </w:rPr>
        <w:t xml:space="preserve">   &lt;char&gt;                                       &lt;char&gt;</w:t>
      </w:r>
      <w:r>
        <w:br/>
      </w:r>
      <w:r>
        <w:rPr>
          <w:rStyle w:val="VerbatimChar"/>
        </w:rPr>
        <w:t xml:space="preserve">1: PC_ACT Percentage of population in the labour force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18"/>
        </w:numPr>
      </w:pPr>
      <w:r>
        <w:t xml:space="preserve">Query to filter/select series from a provider’s dataset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rdb_series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provider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"Eurostat"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dataset_code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"ei_lmhr_m"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query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"United Kingdom"</w:t>
      </w:r>
      <w:r>
        <w:br/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$Eurostat</w:t>
      </w:r>
      <w:r>
        <w:br/>
      </w:r>
      <w:r>
        <w:rPr>
          <w:rStyle w:val="VerbatimChar"/>
        </w:rPr>
        <w:t xml:space="preserve">$Eurostat$ei_lmhr_m</w:t>
      </w:r>
      <w:r>
        <w:br/>
      </w:r>
      <w:r>
        <w:rPr>
          <w:rStyle w:val="VerbatimChar"/>
        </w:rPr>
        <w:t xml:space="preserve">                     series_code</w:t>
      </w:r>
      <w:r>
        <w:br/>
      </w:r>
      <w:r>
        <w:rPr>
          <w:rStyle w:val="VerbatimChar"/>
        </w:rPr>
        <w:t xml:space="preserve">                          &lt;char&gt;</w:t>
      </w:r>
      <w:r>
        <w:br/>
      </w:r>
      <w:r>
        <w:rPr>
          <w:rStyle w:val="VerbatimChar"/>
        </w:rPr>
        <w:t xml:space="preserve"> 1: M.PC_ACT.NSA.LM-UN-F-GT25.UK</w:t>
      </w:r>
      <w:r>
        <w:br/>
      </w:r>
      <w:r>
        <w:rPr>
          <w:rStyle w:val="VerbatimChar"/>
        </w:rPr>
        <w:t xml:space="preserve"> 2: M.PC_ACT.NSA.LM-UN-F-LE25.UK</w:t>
      </w:r>
      <w:r>
        <w:br/>
      </w:r>
      <w:r>
        <w:rPr>
          <w:rStyle w:val="VerbatimChar"/>
        </w:rPr>
        <w:t xml:space="preserve"> 3:  M.PC_ACT.NSA.LM-UN-F-TOT.UK</w:t>
      </w:r>
      <w:r>
        <w:br/>
      </w:r>
      <w:r>
        <w:rPr>
          <w:rStyle w:val="VerbatimChar"/>
        </w:rPr>
        <w:t xml:space="preserve"> 4: M.PC_ACT.NSA.LM-UN-M-GT25.UK</w:t>
      </w:r>
      <w:r>
        <w:br/>
      </w:r>
      <w:r>
        <w:rPr>
          <w:rStyle w:val="VerbatimChar"/>
        </w:rPr>
        <w:t xml:space="preserve"> 5: M.PC_ACT.NSA.LM-UN-M-LE25.UK</w:t>
      </w:r>
      <w:r>
        <w:br/>
      </w:r>
      <w:r>
        <w:rPr>
          <w:rStyle w:val="VerbatimChar"/>
        </w:rPr>
        <w:t xml:space="preserve"> 6:  M.PC_ACT.NSA.LM-UN-M-TOT.UK</w:t>
      </w:r>
      <w:r>
        <w:br/>
      </w:r>
      <w:r>
        <w:rPr>
          <w:rStyle w:val="VerbatimChar"/>
        </w:rPr>
        <w:t xml:space="preserve"> 7: M.PC_ACT.NSA.LM-UN-T-GT25.UK</w:t>
      </w:r>
      <w:r>
        <w:br/>
      </w:r>
      <w:r>
        <w:rPr>
          <w:rStyle w:val="VerbatimChar"/>
        </w:rPr>
        <w:t xml:space="preserve"> 8: M.PC_ACT.NSA.LM-UN-T-LE25.UK</w:t>
      </w:r>
      <w:r>
        <w:br/>
      </w:r>
      <w:r>
        <w:rPr>
          <w:rStyle w:val="VerbatimChar"/>
        </w:rPr>
        <w:t xml:space="preserve"> 9:  M.PC_ACT.NSA.LM-UN-T-TOT.UK</w:t>
      </w:r>
      <w:r>
        <w:br/>
      </w:r>
      <w:r>
        <w:rPr>
          <w:rStyle w:val="VerbatimChar"/>
        </w:rPr>
        <w:t xml:space="preserve">10:  M.PC_ACT.SA.LM-UN-F-GT25.UK</w:t>
      </w:r>
      <w:r>
        <w:br/>
      </w:r>
      <w:r>
        <w:rPr>
          <w:rStyle w:val="VerbatimChar"/>
        </w:rPr>
        <w:t xml:space="preserve">11:  M.PC_ACT.SA.LM-UN-F-LE25.UK</w:t>
      </w:r>
      <w:r>
        <w:br/>
      </w:r>
      <w:r>
        <w:rPr>
          <w:rStyle w:val="VerbatimChar"/>
        </w:rPr>
        <w:t xml:space="preserve">12:   M.PC_ACT.SA.LM-UN-F-TOT.UK</w:t>
      </w:r>
      <w:r>
        <w:br/>
      </w:r>
      <w:r>
        <w:rPr>
          <w:rStyle w:val="VerbatimChar"/>
        </w:rPr>
        <w:t xml:space="preserve">13:  M.PC_ACT.SA.LM-UN-M-GT25.UK</w:t>
      </w:r>
      <w:r>
        <w:br/>
      </w:r>
      <w:r>
        <w:rPr>
          <w:rStyle w:val="VerbatimChar"/>
        </w:rPr>
        <w:t xml:space="preserve">14:  M.PC_ACT.SA.LM-UN-M-LE25.UK</w:t>
      </w:r>
      <w:r>
        <w:br/>
      </w:r>
      <w:r>
        <w:rPr>
          <w:rStyle w:val="VerbatimChar"/>
        </w:rPr>
        <w:t xml:space="preserve">15:   M.PC_ACT.SA.LM-UN-M-TOT.UK</w:t>
      </w:r>
      <w:r>
        <w:br/>
      </w:r>
      <w:r>
        <w:rPr>
          <w:rStyle w:val="VerbatimChar"/>
        </w:rPr>
        <w:t xml:space="preserve">16:  M.PC_ACT.SA.LM-UN-T-GT25.UK</w:t>
      </w:r>
      <w:r>
        <w:br/>
      </w:r>
      <w:r>
        <w:rPr>
          <w:rStyle w:val="VerbatimChar"/>
        </w:rPr>
        <w:t xml:space="preserve">17:  M.PC_ACT.SA.LM-UN-T-LE25.UK</w:t>
      </w:r>
      <w:r>
        <w:br/>
      </w:r>
      <w:r>
        <w:rPr>
          <w:rStyle w:val="VerbatimChar"/>
        </w:rPr>
        <w:t xml:space="preserve">18:   M.PC_ACT.SA.LM-UN-T-TOT.UK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series_name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&lt;char&gt;</w:t>
      </w:r>
      <w:r>
        <w:br/>
      </w:r>
      <w:r>
        <w:rPr>
          <w:rStyle w:val="VerbatimChar"/>
        </w:rPr>
        <w:t xml:space="preserve"> 1:  Monthly – Percentage of population in the labour force – Unadjusted data (i.e. neither seasonally adjusted nor calendar adjusted data) – Unemployment according to ILO definition - over 25 years - females – United Kingdom</w:t>
      </w:r>
      <w:r>
        <w:br/>
      </w:r>
      <w:r>
        <w:rPr>
          <w:rStyle w:val="VerbatimChar"/>
        </w:rPr>
        <w:t xml:space="preserve"> 2: Monthly – Percentage of population in the labour force – Unadjusted data (i.e. neither seasonally adjusted nor calendar adjusted data) – Unemployment according to ILO definition - under 25 years - females – United Kingdom</w:t>
      </w:r>
      <w:r>
        <w:br/>
      </w:r>
      <w:r>
        <w:rPr>
          <w:rStyle w:val="VerbatimChar"/>
        </w:rPr>
        <w:t xml:space="preserve"> 3:                  Monthly – Percentage of population in the labour force – Unadjusted data (i.e. neither seasonally adjusted nor calendar adjusted data) – Unemployment according to ILO definition - females – United Kingdom</w:t>
      </w:r>
      <w:r>
        <w:br/>
      </w:r>
      <w:r>
        <w:rPr>
          <w:rStyle w:val="VerbatimChar"/>
        </w:rPr>
        <w:t xml:space="preserve"> 4:    Monthly – Percentage of population in the labour force – Unadjusted data (i.e. neither seasonally adjusted nor calendar adjusted data) – Unemployment according to ILO definition - over 25 years - males – United Kingdom</w:t>
      </w:r>
      <w:r>
        <w:br/>
      </w:r>
      <w:r>
        <w:rPr>
          <w:rStyle w:val="VerbatimChar"/>
        </w:rPr>
        <w:t xml:space="preserve"> 5:   Monthly – Percentage of population in the labour force – Unadjusted data (i.e. neither seasonally adjusted nor calendar adjusted data) – Unemployment according to ILO definition - under 25 years - males – United Kingdom</w:t>
      </w:r>
      <w:r>
        <w:br/>
      </w:r>
      <w:r>
        <w:rPr>
          <w:rStyle w:val="VerbatimChar"/>
        </w:rPr>
        <w:t xml:space="preserve"> 6:                    Monthly – Percentage of population in the labour force – Unadjusted data (i.e. neither seasonally adjusted nor calendar adjusted data) – Unemployment according to ILO definition - males – United Kingdom</w:t>
      </w:r>
      <w:r>
        <w:br/>
      </w:r>
      <w:r>
        <w:rPr>
          <w:rStyle w:val="VerbatimChar"/>
        </w:rPr>
        <w:t xml:space="preserve"> 7:    Monthly – Percentage of population in the labour force – Unadjusted data (i.e. neither seasonally adjusted nor calendar adjusted data) – Unemployment according to ILO definition - over 25 years - total – United Kingdom</w:t>
      </w:r>
      <w:r>
        <w:br/>
      </w:r>
      <w:r>
        <w:rPr>
          <w:rStyle w:val="VerbatimChar"/>
        </w:rPr>
        <w:t xml:space="preserve"> 8:   Monthly – Percentage of population in the labour force – Unadjusted data (i.e. neither seasonally adjusted nor calendar adjusted data) – Unemployment according to ILO definition - under 25 years - total – United Kingdom</w:t>
      </w:r>
      <w:r>
        <w:br/>
      </w:r>
      <w:r>
        <w:rPr>
          <w:rStyle w:val="VerbatimChar"/>
        </w:rPr>
        <w:t xml:space="preserve"> 9:                    Monthly – Percentage of population in the labour force – Unadjusted data (i.e. neither seasonally adjusted nor calendar adjusted data) – Unemployment according to ILO definition - total – United Kingdom</w:t>
      </w:r>
      <w:r>
        <w:br/>
      </w:r>
      <w:r>
        <w:rPr>
          <w:rStyle w:val="VerbatimChar"/>
        </w:rPr>
        <w:t xml:space="preserve">10:                           Monthly – Percentage of population in the labour force – Seasonally adjusted data, not calendar adjusted data – Unemployment according to ILO definition - over 25 years - females – United Kingdom</w:t>
      </w:r>
      <w:r>
        <w:br/>
      </w:r>
      <w:r>
        <w:rPr>
          <w:rStyle w:val="VerbatimChar"/>
        </w:rPr>
        <w:t xml:space="preserve">11:                          Monthly – Percentage of population in the labour force – Seasonally adjusted data, not calendar adjusted data – Unemployment according to ILO definition - under 25 years - females – United Kingdom</w:t>
      </w:r>
      <w:r>
        <w:br/>
      </w:r>
      <w:r>
        <w:rPr>
          <w:rStyle w:val="VerbatimChar"/>
        </w:rPr>
        <w:t xml:space="preserve">12:                                           Monthly – Percentage of population in the labour force – Seasonally adjusted data, not calendar adjusted data – Unemployment according to ILO definition - females – United Kingdom</w:t>
      </w:r>
      <w:r>
        <w:br/>
      </w:r>
      <w:r>
        <w:rPr>
          <w:rStyle w:val="VerbatimChar"/>
        </w:rPr>
        <w:t xml:space="preserve">13:                             Monthly – Percentage of population in the labour force – Seasonally adjusted data, not calendar adjusted data – Unemployment according to ILO definition - over 25 years - males – United Kingdom</w:t>
      </w:r>
      <w:r>
        <w:br/>
      </w:r>
      <w:r>
        <w:rPr>
          <w:rStyle w:val="VerbatimChar"/>
        </w:rPr>
        <w:t xml:space="preserve">14:                            Monthly – Percentage of population in the labour force – Seasonally adjusted data, not calendar adjusted data – Unemployment according to ILO definition - under 25 years - males – United Kingdom</w:t>
      </w:r>
      <w:r>
        <w:br/>
      </w:r>
      <w:r>
        <w:rPr>
          <w:rStyle w:val="VerbatimChar"/>
        </w:rPr>
        <w:t xml:space="preserve">15:                                             Monthly – Percentage of population in the labour force – Seasonally adjusted data, not calendar adjusted data – Unemployment according to ILO definition - males – United Kingdom</w:t>
      </w:r>
      <w:r>
        <w:br/>
      </w:r>
      <w:r>
        <w:rPr>
          <w:rStyle w:val="VerbatimChar"/>
        </w:rPr>
        <w:t xml:space="preserve">16:                             Monthly – Percentage of population in the labour force – Seasonally adjusted data, not calendar adjusted data – Unemployment according to ILO definition - over 25 years - total – United Kingdom</w:t>
      </w:r>
      <w:r>
        <w:br/>
      </w:r>
      <w:r>
        <w:rPr>
          <w:rStyle w:val="VerbatimChar"/>
        </w:rPr>
        <w:t xml:space="preserve">17:                            Monthly – Percentage of population in the labour force – Seasonally adjusted data, not calendar adjusted data – Unemployment according to ILO definition - under 25 years - total – United Kingdom</w:t>
      </w:r>
      <w:r>
        <w:br/>
      </w:r>
      <w:r>
        <w:rPr>
          <w:rStyle w:val="VerbatimChar"/>
        </w:rPr>
        <w:t xml:space="preserve">18:                                             Monthly – Percentage of population in the labour force – Seasonally adjusted data, not calendar adjusted data – Unemployment according to ILO definition - total – United Kingdom</w:t>
      </w:r>
    </w:p>
    <w:bookmarkEnd w:id="40"/>
    <w:bookmarkEnd w:id="41"/>
    <w:bookmarkStart w:id="46" w:name="fetch-two-or-more-series-at-once"/>
    <w:p>
      <w:pPr>
        <w:pStyle w:val="Heading2"/>
      </w:pPr>
      <w:r>
        <w:t xml:space="preserve">Fetch two (or more) series at once</w:t>
      </w:r>
    </w:p>
    <w:p>
      <w:pPr>
        <w:pStyle w:val="Compact"/>
        <w:numPr>
          <w:ilvl w:val="0"/>
          <w:numId w:val="1019"/>
        </w:numPr>
      </w:pPr>
      <w:r>
        <w:t xml:space="preserve">Example: Balance of Payments (BOP) for France and Germany from the</w:t>
      </w:r>
      <w:r>
        <w:t xml:space="preserve"> </w:t>
      </w:r>
      <w:hyperlink r:id="rId42">
        <w:r>
          <w:rPr>
            <w:rStyle w:val="Hyperlink"/>
          </w:rPr>
          <w:t xml:space="preserve">IMF</w:t>
        </w:r>
      </w:hyperlink>
      <w:r>
        <w:t xml:space="preserve"> </w:t>
      </w:r>
      <w:r>
        <w:t xml:space="preserve">for Current Account, Total, Net, Euros, Millions, Annual</w:t>
      </w:r>
    </w:p>
    <w:p>
      <w:pPr>
        <w:pStyle w:val="Heading3"/>
      </w:pPr>
      <w:r>
        <w:t xml:space="preserve">Option A</w:t>
      </w:r>
    </w:p>
    <w:p>
      <w:pPr>
        <w:pStyle w:val="SourceCode"/>
      </w:pPr>
      <w:r>
        <w:rPr>
          <w:rStyle w:val="CommentTok"/>
        </w:rPr>
        <w:t xml:space="preserve"># by ID</w:t>
      </w:r>
      <w:r>
        <w:br/>
      </w:r>
      <w:r>
        <w:rPr>
          <w:rStyle w:val="NormalTok"/>
        </w:rPr>
        <w:t xml:space="preserve">bop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rdb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"IMF/BOP/A.FR.BCA_BP6_EUR"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"IMF/BOP/A.DE.BCA_BP6_EUR"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bop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Reference Area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Reference Area     n</w:t>
      </w:r>
      <w:r>
        <w:br/>
      </w:r>
      <w:r>
        <w:rPr>
          <w:rStyle w:val="VerbatimChar"/>
        </w:rPr>
        <w:t xml:space="preserve">           &lt;char&gt; &lt;int&gt;</w:t>
      </w:r>
      <w:r>
        <w:br/>
      </w:r>
      <w:r>
        <w:rPr>
          <w:rStyle w:val="VerbatimChar"/>
        </w:rPr>
        <w:t xml:space="preserve">1:         France    15</w:t>
      </w:r>
      <w:r>
        <w:br/>
      </w:r>
      <w:r>
        <w:rPr>
          <w:rStyle w:val="VerbatimChar"/>
        </w:rPr>
        <w:t xml:space="preserve">2:        Germany    26</w:t>
      </w:r>
    </w:p>
    <w:p>
      <w:pPr>
        <w:pStyle w:val="Heading3"/>
      </w:pPr>
      <w:r>
        <w:t xml:space="preserve">Option B:</w:t>
      </w:r>
    </w:p>
    <w:p>
      <w:pPr>
        <w:pStyle w:val="SourceCode"/>
      </w:pPr>
      <w:r>
        <w:rPr>
          <w:rStyle w:val="CommentTok"/>
        </w:rPr>
        <w:t xml:space="preserve"># by Mask</w:t>
      </w:r>
      <w:r>
        <w:br/>
      </w:r>
      <w:r>
        <w:rPr>
          <w:rStyle w:val="NormalTok"/>
        </w:rPr>
        <w:t xml:space="preserve">bop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rdb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provider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dataset_code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"BOP"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mask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"A.FR+DE.BCA_BP6_EUR"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Reference Area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Reference Area     n</w:t>
      </w:r>
      <w:r>
        <w:br/>
      </w:r>
      <w:r>
        <w:rPr>
          <w:rStyle w:val="VerbatimChar"/>
        </w:rPr>
        <w:t xml:space="preserve">           &lt;char&gt; &lt;int&gt;</w:t>
      </w:r>
      <w:r>
        <w:br/>
      </w:r>
      <w:r>
        <w:rPr>
          <w:rStyle w:val="VerbatimChar"/>
        </w:rPr>
        <w:t xml:space="preserve">1:         France    15</w:t>
      </w:r>
      <w:r>
        <w:br/>
      </w:r>
      <w:r>
        <w:rPr>
          <w:rStyle w:val="VerbatimChar"/>
        </w:rPr>
        <w:t xml:space="preserve">2:        Germany    26</w:t>
      </w:r>
    </w:p>
    <w:p>
      <w:pPr>
        <w:pStyle w:val="Heading3"/>
      </w:pPr>
      <w:r>
        <w:t xml:space="preserve">Option C:</w:t>
      </w:r>
    </w:p>
    <w:p>
      <w:pPr>
        <w:pStyle w:val="FirstParagraph"/>
      </w:pPr>
      <w:r>
        <w:t xml:space="preserve">⚠️You must specify all dimensions!</w:t>
      </w:r>
    </w:p>
    <w:p>
      <w:pPr>
        <w:pStyle w:val="SourceCode"/>
      </w:pPr>
      <w:r>
        <w:rPr>
          <w:rStyle w:val="CommentTok"/>
        </w:rPr>
        <w:t xml:space="preserve"># by Dimension</w:t>
      </w:r>
      <w:r>
        <w:br/>
      </w:r>
      <w:r>
        <w:rPr>
          <w:rStyle w:val="NormalTok"/>
        </w:rPr>
        <w:t xml:space="preserve">dim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REF_AREA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INDICATOR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"BCA_BP6_EUR"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rdb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provider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dataset_code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dimensions =</w:t>
      </w:r>
      <w:r>
        <w:rPr>
          <w:rStyle w:val="NormalTok"/>
        </w:rPr>
        <w:t xml:space="preserve"> dim)</w:t>
      </w:r>
      <w:r>
        <w:br/>
      </w:r>
      <w:r>
        <w:rPr>
          <w:rStyle w:val="NormalTok"/>
        </w:rPr>
        <w:t xml:space="preserve">bop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Reference Area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Reference Area     n</w:t>
      </w:r>
      <w:r>
        <w:br/>
      </w:r>
      <w:r>
        <w:rPr>
          <w:rStyle w:val="VerbatimChar"/>
        </w:rPr>
        <w:t xml:space="preserve">           &lt;char&gt; &lt;int&gt;</w:t>
      </w:r>
      <w:r>
        <w:br/>
      </w:r>
      <w:r>
        <w:rPr>
          <w:rStyle w:val="VerbatimChar"/>
        </w:rPr>
        <w:t xml:space="preserve">1:         France    15</w:t>
      </w:r>
      <w:r>
        <w:br/>
      </w:r>
      <w:r>
        <w:rPr>
          <w:rStyle w:val="VerbatimChar"/>
        </w:rPr>
        <w:t xml:space="preserve">2:        Germany    26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 Line plot with color by country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(bop,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period,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Reference Area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geom_step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"Balance of Payments (BCA, EUR)"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"France vs Germany — Annual"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"EUR (Millions)"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"Source: IMF / DBnomics"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fetching_files/figure-docx/unnamed-chunk-14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50" w:name="X3e4150f54cd256c76d7349c3727378e95e705f0"/>
    <w:p>
      <w:pPr>
        <w:pStyle w:val="Heading2"/>
      </w:pPr>
      <w:r>
        <w:t xml:space="preserve">Fetch two series from different datasets of different providers</w:t>
      </w:r>
    </w:p>
    <w:p>
      <w:pPr>
        <w:pStyle w:val="SourceCode"/>
      </w:pPr>
      <w:r>
        <w:rPr>
          <w:rStyle w:val="NormalTok"/>
        </w:rPr>
        <w:t xml:space="preserve">unemp2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rdb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"AMECO/ZUTN/EA19.1.0.0.0.ZUTN"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"Eurostat/une_rt_q/Q.SA.Y15-24.PC_ACT.T.EA19"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See which providers and datasets are included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(unemp2)</w:t>
      </w:r>
    </w:p>
    <w:p>
      <w:pPr>
        <w:pStyle w:val="SourceCode"/>
      </w:pPr>
      <w:r>
        <w:rPr>
          <w:rStyle w:val="VerbatimChar"/>
        </w:rPr>
        <w:t xml:space="preserve">[1] 122  27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(unemp2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provider_code)</w:t>
      </w:r>
    </w:p>
    <w:p>
      <w:pPr>
        <w:pStyle w:val="SourceCode"/>
      </w:pPr>
      <w:r>
        <w:rPr>
          <w:rStyle w:val="VerbatimChar"/>
        </w:rPr>
        <w:t xml:space="preserve">[1] "AMECO"    "Eurostat"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(unemp2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dataset_code)</w:t>
      </w:r>
    </w:p>
    <w:p>
      <w:pPr>
        <w:pStyle w:val="SourceCode"/>
      </w:pPr>
      <w:r>
        <w:rPr>
          <w:rStyle w:val="VerbatimChar"/>
        </w:rPr>
        <w:t xml:space="preserve">[1] "ZUTN"     "une_rt_q"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(unemp2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series_code)</w:t>
      </w:r>
    </w:p>
    <w:p>
      <w:pPr>
        <w:pStyle w:val="SourceCode"/>
      </w:pPr>
      <w:r>
        <w:rPr>
          <w:rStyle w:val="VerbatimChar"/>
        </w:rPr>
        <w:t xml:space="preserve">[1] "EA19.1.0.0.0.ZUTN"         "Q.SA.Y15-24.PC_ACT.T.EA19"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(unemp2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@frequency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"annual"    "quarterly"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(unemp2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Seasonal adjustment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NA                                                    </w:t>
      </w:r>
      <w:r>
        <w:br/>
      </w:r>
      <w:r>
        <w:rPr>
          <w:rStyle w:val="VerbatimChar"/>
        </w:rPr>
        <w:t xml:space="preserve">[2] "Seasonally adjusted data, not calendar adjusted data"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 Summarize coverage and data availability</w:t>
      </w:r>
      <w:r>
        <w:br/>
      </w:r>
      <w:r>
        <w:rPr>
          <w:rStyle w:val="NormalTok"/>
        </w:rPr>
        <w:t xml:space="preserve">unemp2_summary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unemp2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(series_code)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provider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(provider_code),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(dataset_code),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start_all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(period,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end_all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(period,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start_data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(period[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(value)]),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end_data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(period[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(value)]),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(value)),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)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unemp2_summary_table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unemp2_summary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Coverage and Non-Missing Observations"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 Each Series from AMECO and Eurostat"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series_code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"Series 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provider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"Provider"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dataset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start_all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"Start (all)"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end_all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"End (all)"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start_data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"Start (non-NA)"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end_data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"End (non-NA)"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n_obs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Obs"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fmt_date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(start_all, end_all, start_data, end_data),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date_style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"iso"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table.width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column_labels.font.weight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br/>
      </w:r>
      <w:r>
        <w:rPr>
          <w:rStyle w:val="NormalTok"/>
        </w:rPr>
        <w:t xml:space="preserve">  )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unemp2_summary_table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Time Coverage and Non-Missing Observations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For Each Series from AMECO and Eurostat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Series 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Provider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Dataset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Start (all)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End (all)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Start (non-NA)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End (non-NA)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# Obs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EA19.1.0.0.0.ZUTN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AMECO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ZUTN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1960-01-01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2026-01-01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1997-01-01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2026-01-01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Q.SA.Y15-24.PC_ACT.T.EA19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Eurostat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une_rt_q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2009-01-01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2022-07-01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2009-01-01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2022-07-01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 Metadata vectors</w:t>
      </w:r>
      <w:r>
        <w:br/>
      </w:r>
      <w:r>
        <w:rPr>
          <w:rStyle w:val="NormalTok"/>
        </w:rPr>
        <w:t xml:space="preserve">providers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(unemp2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provider_code)</w:t>
      </w:r>
      <w:r>
        <w:br/>
      </w:r>
      <w:r>
        <w:rPr>
          <w:rStyle w:val="NormalTok"/>
        </w:rPr>
        <w:t xml:space="preserve">datasets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(unemp2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dataset_code)</w:t>
      </w:r>
      <w:r>
        <w:br/>
      </w:r>
      <w:r>
        <w:rPr>
          <w:rStyle w:val="NormalTok"/>
        </w:rPr>
        <w:t xml:space="preserve">series_ids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(unemp2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series_code)</w:t>
      </w:r>
    </w:p>
    <w:p>
      <w:pPr>
        <w:pStyle w:val="SourceCode"/>
      </w:pPr>
      <w:r>
        <w:rPr>
          <w:rStyle w:val="CommentTok"/>
        </w:rPr>
        <w:t xml:space="preserve"># Create a label that combines dataset + series ID</w:t>
      </w:r>
      <w:r>
        <w:br/>
      </w:r>
      <w:r>
        <w:rPr>
          <w:rStyle w:val="NormalTok"/>
        </w:rPr>
        <w:t xml:space="preserve">unemp2_clean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unemp2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series_code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"EA19.1.0.0.0.ZUTN"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"Total, AMECO"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series_code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"Q.SA.Y15-24.PC_ACT.T.EA19"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"Youth (15–24), Eurostat"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series_code</w:t>
      </w:r>
      <w:r>
        <w:br/>
      </w:r>
      <w:r>
        <w:rPr>
          <w:rStyle w:val="NormalTok"/>
        </w:rPr>
        <w:t xml:space="preserve">  ))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(unemp2_clean,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period,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label))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"Unemployment Rates from Multiple Sources (EA19)"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"AMECO and Eurostat — Different definitions"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"Series IDs:"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(unemp2_clean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series_code),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p3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fetching_files/figure-docx/unnamed-chunk-22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8" w:name="fetch-large-amounts-of-data"/>
    <w:p>
      <w:pPr>
        <w:pStyle w:val="Heading2"/>
      </w:pPr>
      <w:r>
        <w:t xml:space="preserve">Fetch large amounts of data</w:t>
      </w:r>
    </w:p>
    <w:p>
      <w:pPr>
        <w:pStyle w:val="Compact"/>
        <w:numPr>
          <w:ilvl w:val="0"/>
          <w:numId w:val="1020"/>
        </w:numPr>
      </w:pPr>
      <w:r>
        <w:t xml:space="preserve">Sometimes you need to fetch many if not all dimensions of the data</w:t>
      </w:r>
    </w:p>
    <w:p>
      <w:pPr>
        <w:pStyle w:val="Compact"/>
        <w:numPr>
          <w:ilvl w:val="0"/>
          <w:numId w:val="1020"/>
        </w:numPr>
      </w:pPr>
      <w:r>
        <w:t xml:space="preserve">You can wildcard dimension and post-filter</w:t>
      </w:r>
    </w:p>
    <w:p>
      <w:pPr>
        <w:pStyle w:val="Compact"/>
        <w:numPr>
          <w:ilvl w:val="0"/>
          <w:numId w:val="1020"/>
        </w:numPr>
      </w:pPr>
      <w:r>
        <w:t xml:space="preserve">Example: MFI Interest Rate Statistics from the ECB</w:t>
      </w:r>
    </w:p>
    <w:p>
      <w:pPr>
        <w:pStyle w:val="Compact"/>
        <w:numPr>
          <w:ilvl w:val="1"/>
          <w:numId w:val="1021"/>
        </w:numPr>
      </w:pPr>
      <w:r>
        <w:t xml:space="preserve">Start with a</w:t>
      </w:r>
      <w:r>
        <w:t xml:space="preserve"> </w:t>
      </w:r>
      <w:hyperlink r:id="rId51">
        <w:r>
          <w:rPr>
            <w:rStyle w:val="Hyperlink"/>
          </w:rPr>
          <w:t xml:space="preserve">single series</w:t>
        </w:r>
      </w:hyperlink>
      <w:r>
        <w:t xml:space="preserve"> </w:t>
      </w:r>
      <w:r>
        <w:t xml:space="preserve">(Estonia, mortgage rates)</w:t>
      </w:r>
    </w:p>
    <w:p>
      <w:pPr>
        <w:pStyle w:val="SourceCode"/>
      </w:pPr>
      <w:r>
        <w:rPr>
          <w:rStyle w:val="NormalTok"/>
        </w:rPr>
        <w:t xml:space="preserve">mir_mortgage_ee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rdb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"ECB"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"M.EE.B.A2C.A.R.A.2250.EUR.N"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(mir_mortgage_ee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series_name)</w:t>
      </w:r>
    </w:p>
    <w:p>
      <w:pPr>
        <w:pStyle w:val="SourceCode"/>
      </w:pPr>
      <w:r>
        <w:rPr>
          <w:rStyle w:val="VerbatimChar"/>
        </w:rPr>
        <w:t xml:space="preserve">[1] "Monthly – Estonia – Deposit-taking corporations except the central bank (S.122) – Lending for house purchase excluding revolving loans and overdrafts, convenience and extended credit card debt – Total – Annualised agreed rate (AAR) / Narrowly defined effective rate (NDER) – Total – Households and non-profit institutions serving households (S.14 and S.15) – Euro – New business"</w:t>
      </w:r>
    </w:p>
    <w:p>
      <w:r>
        <w:pict>
          <v:rect style="width:0;height:1.5pt" o:hralign="center" o:hrstd="t" o:hr="t"/>
        </w:pict>
      </w:r>
    </w:p>
    <w:bookmarkStart w:id="52" w:name="wildcarding-dimensions"/>
    <w:p>
      <w:pPr>
        <w:pStyle w:val="Heading3"/>
      </w:pPr>
      <w:r>
        <w:t xml:space="preserve">Wildcarding dimensions</w:t>
      </w:r>
    </w:p>
    <w:p>
      <w:pPr>
        <w:pStyle w:val="Compact"/>
        <w:numPr>
          <w:ilvl w:val="0"/>
          <w:numId w:val="1022"/>
        </w:numPr>
      </w:pPr>
      <w:r>
        <w:t xml:space="preserve">To fetch</w:t>
      </w:r>
      <w:r>
        <w:t xml:space="preserve"> </w:t>
      </w:r>
      <w:r>
        <w:rPr>
          <w:b/>
          <w:bCs/>
        </w:rPr>
        <w:t xml:space="preserve">multiple values</w:t>
      </w:r>
      <w:r>
        <w:t xml:space="preserve"> </w:t>
      </w:r>
      <w:r>
        <w:t xml:space="preserve">for a dimension (e.g. countries), just</w:t>
      </w:r>
      <w:r>
        <w:t xml:space="preserve"> </w:t>
      </w:r>
      <w:r>
        <w:rPr>
          <w:b/>
          <w:bCs/>
        </w:rPr>
        <w:t xml:space="preserve">remove</w:t>
      </w:r>
      <w:r>
        <w:t xml:space="preserve"> </w:t>
      </w:r>
      <w:r>
        <w:t xml:space="preserve">the value from that position</w:t>
      </w:r>
    </w:p>
    <w:p>
      <w:pPr>
        <w:pStyle w:val="Compact"/>
        <w:numPr>
          <w:ilvl w:val="1"/>
          <w:numId w:val="1023"/>
        </w:numPr>
      </w:pPr>
      <w:r>
        <w:t xml:space="preserve">Example: remove</w:t>
      </w:r>
      <w:r>
        <w:t xml:space="preserve"> </w:t>
      </w:r>
      <w:r>
        <w:rPr>
          <w:rStyle w:val="VerbatimChar"/>
        </w:rPr>
        <w:t xml:space="preserve">"EE"</w:t>
      </w:r>
      <w:r>
        <w:t xml:space="preserve"> </w:t>
      </w:r>
      <w:r>
        <w:t xml:space="preserve">to fetch all countries (</w:t>
      </w:r>
      <w:r>
        <w:rPr>
          <w:rStyle w:val="VerbatimChar"/>
        </w:rPr>
        <w:t xml:space="preserve">REF_AREA</w:t>
      </w:r>
      <w:r>
        <w:t xml:space="preserve">)</w:t>
      </w:r>
    </w:p>
    <w:p>
      <w:pPr>
        <w:pStyle w:val="FirstParagraph"/>
      </w:pPr>
      <w:r>
        <w:t xml:space="preserve">⚠️ This can take a while</w:t>
      </w:r>
    </w:p>
    <w:p>
      <w:pPr>
        <w:pStyle w:val="SourceCode"/>
      </w:pPr>
      <w:r>
        <w:rPr>
          <w:rStyle w:val="CommentTok"/>
        </w:rPr>
        <w:t xml:space="preserve"># mir_mortgage_ee &lt;- rdb("ECB", "MIR", "M.EE.B.A2C.A.R.A.2250.EUR.N")</w:t>
      </w:r>
      <w:r>
        <w:br/>
      </w:r>
      <w:r>
        <w:rPr>
          <w:rStyle w:val="NormalTok"/>
        </w:rPr>
        <w:t xml:space="preserve">mir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rdb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"ECB"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"M..B..A.R.A..EUR.N"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(mir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REF_AREA)</w:t>
      </w:r>
    </w:p>
    <w:p>
      <w:pPr>
        <w:pStyle w:val="SourceCode"/>
      </w:pPr>
      <w:r>
        <w:rPr>
          <w:rStyle w:val="VerbatimChar"/>
        </w:rPr>
        <w:t xml:space="preserve"> [1] "AT" "BE" "CY" "DE" "EE" "ES" "FI" "FR" "GR" "HR" "IE" "IT" "LT" "LU" "LV"</w:t>
      </w:r>
      <w:r>
        <w:br/>
      </w:r>
      <w:r>
        <w:rPr>
          <w:rStyle w:val="VerbatimChar"/>
        </w:rPr>
        <w:t xml:space="preserve">[16] "MT" "NL" "PT" "SI" "SK" "U2"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(mir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BS_ITEM)</w:t>
      </w:r>
    </w:p>
    <w:p>
      <w:pPr>
        <w:pStyle w:val="SourceCode"/>
      </w:pPr>
      <w:r>
        <w:rPr>
          <w:rStyle w:val="VerbatimChar"/>
        </w:rPr>
        <w:t xml:space="preserve"> [1] "A2A"  "A2AC" "A2B"  "A2BC" "A2C"  "A2CC" "A2D"  "A2Z"  "A2Z1" "A2Z3"</w:t>
      </w:r>
      <w:r>
        <w:br/>
      </w:r>
      <w:r>
        <w:rPr>
          <w:rStyle w:val="VerbatimChar"/>
        </w:rPr>
        <w:t xml:space="preserve">[11] "L21"  "L22"  "L23"  "L24" 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(mir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BS counterpart sector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"Non-Financial corporations (S.11)"                                           </w:t>
      </w:r>
      <w:r>
        <w:br/>
      </w:r>
      <w:r>
        <w:rPr>
          <w:rStyle w:val="VerbatimChar"/>
        </w:rPr>
        <w:t xml:space="preserve">[2] "Households and non-profit institutions serving households (S.14 and S.15)"   </w:t>
      </w:r>
      <w:r>
        <w:br/>
      </w:r>
      <w:r>
        <w:rPr>
          <w:rStyle w:val="VerbatimChar"/>
        </w:rPr>
        <w:t xml:space="preserve">[3] "Households of which sole proprietors and unincorporated partnerships (SP/UP)"</w:t>
      </w:r>
      <w:r>
        <w:br/>
      </w:r>
      <w:r>
        <w:rPr>
          <w:rStyle w:val="VerbatimChar"/>
        </w:rPr>
        <w:t xml:space="preserve">[4] "Non-Financial corporations and Households (S.11 and S.14 and S.15)"          </w:t>
      </w:r>
    </w:p>
    <w:p>
      <w:r>
        <w:pict>
          <v:rect style="width:0;height:1.5pt" o:hralign="center" o:hrstd="t" o:hr="t"/>
        </w:pict>
      </w:r>
    </w:p>
    <w:bookmarkEnd w:id="52"/>
    <w:bookmarkStart w:id="53" w:name="filter-and-plot"/>
    <w:p>
      <w:pPr>
        <w:pStyle w:val="Heading3"/>
      </w:pPr>
      <w:r>
        <w:t xml:space="preserve">Filter and plot</w:t>
      </w:r>
    </w:p>
    <w:p>
      <w:pPr>
        <w:pStyle w:val="Compact"/>
        <w:numPr>
          <w:ilvl w:val="0"/>
          <w:numId w:val="1024"/>
        </w:numPr>
      </w:pPr>
      <w:r>
        <w:t xml:space="preserve">Filter Estonia, Latvia and Lithuania</w:t>
      </w:r>
    </w:p>
    <w:p>
      <w:pPr>
        <w:pStyle w:val="Compact"/>
        <w:numPr>
          <w:ilvl w:val="0"/>
          <w:numId w:val="1024"/>
        </w:numPr>
      </w:pPr>
      <w:r>
        <w:t xml:space="preserve">Keep only selected</w:t>
      </w:r>
      <w:r>
        <w:t xml:space="preserve"> </w:t>
      </w:r>
      <w:r>
        <w:rPr>
          <w:b/>
          <w:bCs/>
        </w:rPr>
        <w:t xml:space="preserve">BS items</w:t>
      </w:r>
      <w:r>
        <w:t xml:space="preserve"> </w:t>
      </w:r>
      <w:r>
        <w:t xml:space="preserve">(loan categories)</w:t>
      </w:r>
    </w:p>
    <w:p>
      <w:pPr>
        <w:pStyle w:val="SourceCode"/>
      </w:pPr>
      <w:r>
        <w:rPr>
          <w:rStyle w:val="CommentTok"/>
        </w:rPr>
        <w:t xml:space="preserve"># Filter by BS_ITEM and countries</w:t>
      </w:r>
      <w:r>
        <w:br/>
      </w:r>
      <w:r>
        <w:rPr>
          <w:rStyle w:val="NormalTok"/>
        </w:rPr>
        <w:t xml:space="preserve">mir_filtered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REF_AREA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BS_ITEM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"A2I"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r>
        <w:pict>
          <v:rect style="width:0;height:1.5pt" o:hralign="center" o:hrstd="t" o:hr="t"/>
        </w:pict>
      </w:r>
    </w:p>
    <w:bookmarkEnd w:id="53"/>
    <w:bookmarkStart w:id="57" w:name="plot-interest-rates-by-country-type"/>
    <w:p>
      <w:pPr>
        <w:pStyle w:val="Heading3"/>
      </w:pPr>
      <w:r>
        <w:t xml:space="preserve">Plot interest rates by country &amp; type</w:t>
      </w:r>
    </w:p>
    <w:p>
      <w:pPr>
        <w:pStyle w:val="SourceCode"/>
      </w:pPr>
      <w:r>
        <w:rPr>
          <w:rStyle w:val="NormalTok"/>
        </w:rPr>
        <w:t xml:space="preserve">country_list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(mir_filtered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REF_AREA)),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item_list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(mir_filtered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BS_ITEM),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caption_text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"Source: ECB / DBnomics — Dataset code: MIR"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Filtered: REF_AREA in "</w:t>
      </w:r>
      <w:r>
        <w:rPr>
          <w:rStyle w:val="NormalTok"/>
        </w:rPr>
        <w:t xml:space="preserve">, country_list, </w:t>
      </w:r>
      <w:r>
        <w:rPr>
          <w:rStyle w:val="StringTok"/>
        </w:rPr>
        <w:t xml:space="preserve">"; BS_ITEM in "</w:t>
      </w:r>
      <w:r>
        <w:rPr>
          <w:rStyle w:val="NormalTok"/>
        </w:rPr>
        <w:t xml:space="preserve">, item_list)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mir_filtered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mir_filtered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facet_label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BS counterpart sector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Balance sheet item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(mir_filtered,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period,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REF_AREA))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facet_label,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label_wrap_gen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"Interest Rates for Households and Firms"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"Faceted by Loan Type and Borrower Sector"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caption_text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fetching_files/figure-docx/unnamed-chunk-26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7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4" Target="media/rId54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hyperlink" Id="rId23" Target="https://cran.r-project.org/package=OECD" TargetMode="External" /><Relationship Type="http://schemas.openxmlformats.org/officeDocument/2006/relationships/hyperlink" Id="rId22" Target="https://cran.r-project.org/package=eurostat" TargetMode="External" /><Relationship Type="http://schemas.openxmlformats.org/officeDocument/2006/relationships/hyperlink" Id="rId26" Target="https://cran.r-project.org/package=pxweb" TargetMode="External" /><Relationship Type="http://schemas.openxmlformats.org/officeDocument/2006/relationships/hyperlink" Id="rId24" Target="https://cran.r-project.org/package=rdbnomics" TargetMode="External" /><Relationship Type="http://schemas.openxmlformats.org/officeDocument/2006/relationships/hyperlink" Id="rId27" Target="https://db.nomics.world/" TargetMode="External" /><Relationship Type="http://schemas.openxmlformats.org/officeDocument/2006/relationships/hyperlink" Id="rId51" Target="https://db.nomics.world/ECB/MIR/M.EE.B.A2C.A.R.A.2250.EUR.N" TargetMode="External" /><Relationship Type="http://schemas.openxmlformats.org/officeDocument/2006/relationships/hyperlink" Id="rId39" Target="https://db.nomics.world/Eurostat/ei_lmhr_m/M.PC_ACT.SA.LM-UN-T-TOT.EE" TargetMode="External" /><Relationship Type="http://schemas.openxmlformats.org/officeDocument/2006/relationships/hyperlink" Id="rId38" Target="https://db.nomics.world/Eurostat/ei_lmhr_m?tab=list" TargetMode="External" /><Relationship Type="http://schemas.openxmlformats.org/officeDocument/2006/relationships/hyperlink" Id="rId42" Target="https://db.nomics.world/IMF/BOP?tab=list" TargetMode="External" /><Relationship Type="http://schemas.openxmlformats.org/officeDocument/2006/relationships/hyperlink" Id="rId25" Target="https://sdmx.org/?page_id=5008" TargetMode="External" /><Relationship Type="http://schemas.openxmlformats.org/officeDocument/2006/relationships/hyperlink" Id="rId21" Target="https://www.python.org/" TargetMode="External" /><Relationship Type="http://schemas.openxmlformats.org/officeDocument/2006/relationships/hyperlink" Id="rId20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ran.r-project.org/package=OECD" TargetMode="External" /><Relationship Type="http://schemas.openxmlformats.org/officeDocument/2006/relationships/hyperlink" Id="rId22" Target="https://cran.r-project.org/package=eurostat" TargetMode="External" /><Relationship Type="http://schemas.openxmlformats.org/officeDocument/2006/relationships/hyperlink" Id="rId26" Target="https://cran.r-project.org/package=pxweb" TargetMode="External" /><Relationship Type="http://schemas.openxmlformats.org/officeDocument/2006/relationships/hyperlink" Id="rId24" Target="https://cran.r-project.org/package=rdbnomics" TargetMode="External" /><Relationship Type="http://schemas.openxmlformats.org/officeDocument/2006/relationships/hyperlink" Id="rId27" Target="https://db.nomics.world/" TargetMode="External" /><Relationship Type="http://schemas.openxmlformats.org/officeDocument/2006/relationships/hyperlink" Id="rId51" Target="https://db.nomics.world/ECB/MIR/M.EE.B.A2C.A.R.A.2250.EUR.N" TargetMode="External" /><Relationship Type="http://schemas.openxmlformats.org/officeDocument/2006/relationships/hyperlink" Id="rId39" Target="https://db.nomics.world/Eurostat/ei_lmhr_m/M.PC_ACT.SA.LM-UN-T-TOT.EE" TargetMode="External" /><Relationship Type="http://schemas.openxmlformats.org/officeDocument/2006/relationships/hyperlink" Id="rId38" Target="https://db.nomics.world/Eurostat/ei_lmhr_m?tab=list" TargetMode="External" /><Relationship Type="http://schemas.openxmlformats.org/officeDocument/2006/relationships/hyperlink" Id="rId42" Target="https://db.nomics.world/IMF/BOP?tab=list" TargetMode="External" /><Relationship Type="http://schemas.openxmlformats.org/officeDocument/2006/relationships/hyperlink" Id="rId25" Target="https://sdmx.org/?page_id=5008" TargetMode="External" /><Relationship Type="http://schemas.openxmlformats.org/officeDocument/2006/relationships/hyperlink" Id="rId21" Target="https://www.python.org/" TargetMode="External" /><Relationship Type="http://schemas.openxmlformats.org/officeDocument/2006/relationships/hyperlink" Id="rId20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Fetching and Visualizing Official Statistics with R</dc:title>
  <dc:creator>Nicolas</dc:creator>
  <cp:keywords/>
  <dcterms:created xsi:type="dcterms:W3CDTF">2025-03-26T22:17:12Z</dcterms:created>
  <dcterms:modified xsi:type="dcterms:W3CDTF">2025-03-26T22:17:12Z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2025-04-17</vt:lpwstr>
  </property>
  <property fmtid="{D5CDD505-2E9C-101B-9397-08002B2CF9AE}" pid="8" name="editor_options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institute">
    <vt:lpwstr>Eesti Pank</vt:lpwstr>
  </property>
  <property fmtid="{D5CDD505-2E9C-101B-9397-08002B2CF9AE}" pid="13" name="institutes">
    <vt:lpwstr/>
  </property>
  <property fmtid="{D5CDD505-2E9C-101B-9397-08002B2CF9AE}" pid="14" name="labels">
    <vt:lpwstr/>
  </property>
  <property fmtid="{D5CDD505-2E9C-101B-9397-08002B2CF9AE}" pid="15" name="toc-title">
    <vt:lpwstr>Table of contents</vt:lpwstr>
  </property>
</Properties>
</file>