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936EDD" w14:textId="77777777" w:rsidR="00BD1C49" w:rsidRDefault="00000000">
      <w:pPr>
        <w:spacing w:after="60"/>
      </w:pPr>
      <w:r>
        <w:rPr>
          <w:b/>
          <w:bCs/>
          <w:color w:val="1A1A1A"/>
          <w:sz w:val="52"/>
          <w:szCs w:val="52"/>
        </w:rPr>
        <w:t>Ethos</w:t>
      </w:r>
      <w:r>
        <w:rPr>
          <w:color w:val="2D5016"/>
          <w:sz w:val="52"/>
          <w:szCs w:val="52"/>
        </w:rPr>
        <w:t xml:space="preserve"> Design Lab</w:t>
      </w:r>
    </w:p>
    <w:p w14:paraId="0010E271" w14:textId="77777777" w:rsidR="00BD1C49" w:rsidRDefault="00000000">
      <w:r>
        <w:rPr>
          <w:color w:val="999999"/>
          <w:spacing w:val="80"/>
          <w:sz w:val="16"/>
          <w:szCs w:val="16"/>
        </w:rPr>
        <w:t>WHERE BRAND MEETS BELIEF</w:t>
      </w:r>
    </w:p>
    <w:p w14:paraId="22CBA779" w14:textId="77777777" w:rsidR="00BD1C49" w:rsidRDefault="00BD1C49">
      <w:pPr>
        <w:pBdr>
          <w:bottom w:val="single" w:sz="4" w:space="1" w:color="E8E8E8"/>
        </w:pBdr>
        <w:spacing w:before="200" w:after="200"/>
      </w:pPr>
    </w:p>
    <w:p w14:paraId="79E49D0E" w14:textId="77777777" w:rsidR="00BD1C49" w:rsidRDefault="00000000">
      <w:pPr>
        <w:spacing w:after="80"/>
      </w:pPr>
      <w:r>
        <w:rPr>
          <w:b/>
          <w:bCs/>
          <w:color w:val="1A1A1A"/>
          <w:sz w:val="40"/>
          <w:szCs w:val="40"/>
        </w:rPr>
        <w:t>Proposta di Collaborazione</w:t>
      </w:r>
    </w:p>
    <w:p w14:paraId="526A103B" w14:textId="77777777" w:rsidR="00BD1C49" w:rsidRDefault="00000000">
      <w:pPr>
        <w:spacing w:after="60"/>
      </w:pPr>
      <w:r>
        <w:rPr>
          <w:color w:val="2D5016"/>
          <w:sz w:val="24"/>
          <w:szCs w:val="24"/>
        </w:rPr>
        <w:t>Pacchetto Presenza Digitale — NRG Energia</w:t>
      </w:r>
    </w:p>
    <w:p w14:paraId="49FD81B9" w14:textId="77777777" w:rsidR="00BD1C49" w:rsidRDefault="00000000">
      <w:pPr>
        <w:spacing w:after="200"/>
      </w:pPr>
      <w:r>
        <w:rPr>
          <w:color w:val="666666"/>
          <w:sz w:val="18"/>
          <w:szCs w:val="18"/>
        </w:rPr>
        <w:t>Preparata per: Loris &amp; Anna  ·  14 giugno 2026</w:t>
      </w:r>
    </w:p>
    <w:p w14:paraId="1D666B54" w14:textId="77777777" w:rsidR="00BD1C49" w:rsidRDefault="00000000">
      <w:pPr>
        <w:spacing w:before="320" w:after="80"/>
      </w:pPr>
      <w:r>
        <w:rPr>
          <w:b/>
          <w:bCs/>
          <w:color w:val="2D5016"/>
          <w:spacing w:val="60"/>
          <w:sz w:val="16"/>
          <w:szCs w:val="16"/>
        </w:rPr>
        <w:t>INTRODUZIONE</w:t>
      </w:r>
    </w:p>
    <w:p w14:paraId="7D30362D" w14:textId="77777777" w:rsidR="00BD1C49" w:rsidRDefault="00000000">
      <w:pPr>
        <w:spacing w:after="100"/>
      </w:pPr>
      <w:r>
        <w:rPr>
          <w:color w:val="333333"/>
        </w:rPr>
        <w:t>Questa proposta definisce i servizi di presenza digitale che Ethos Design Lab offre a NRG Energia su base mensile. L'obiettivo è costruire e mantenere una presenza online professionale, coerente e in crescita — che rifletta la qualità del vostro lavoro nel settore delle energie rinnovabili e della domotica.</w:t>
      </w:r>
    </w:p>
    <w:p w14:paraId="3D9B532F" w14:textId="77777777" w:rsidR="00BD1C49" w:rsidRDefault="00BD1C49">
      <w:pPr>
        <w:spacing w:after="80"/>
      </w:pPr>
    </w:p>
    <w:p w14:paraId="0AD30F10" w14:textId="77777777" w:rsidR="00BD1C49" w:rsidRDefault="00000000">
      <w:pPr>
        <w:spacing w:after="100"/>
      </w:pPr>
      <w:r>
        <w:rPr>
          <w:color w:val="555555"/>
          <w:sz w:val="19"/>
          <w:szCs w:val="19"/>
        </w:rPr>
        <w:t>I servizi sono strutturati per moduli: potete scegliere quelli più adatti alle vostre esigenze attuali e aggiungerne altri in un secondo momento.</w:t>
      </w:r>
    </w:p>
    <w:p w14:paraId="5DF59C3F" w14:textId="77777777" w:rsidR="00BD1C49" w:rsidRDefault="00BD1C49">
      <w:pPr>
        <w:pBdr>
          <w:bottom w:val="single" w:sz="4" w:space="1" w:color="E8E8E8"/>
        </w:pBdr>
        <w:spacing w:before="200" w:after="200"/>
      </w:pPr>
    </w:p>
    <w:p w14:paraId="32780902" w14:textId="77777777" w:rsidR="00BD1C49" w:rsidRDefault="00000000">
      <w:pPr>
        <w:spacing w:before="320" w:after="80"/>
      </w:pPr>
      <w:r>
        <w:rPr>
          <w:b/>
          <w:bCs/>
          <w:color w:val="2D5016"/>
          <w:spacing w:val="60"/>
          <w:sz w:val="16"/>
          <w:szCs w:val="16"/>
        </w:rPr>
        <w:t>SERVIZI E PREZZI</w:t>
      </w:r>
    </w:p>
    <w:p w14:paraId="41FE6FB0" w14:textId="77777777" w:rsidR="00BD1C49" w:rsidRDefault="00BD1C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4800"/>
        <w:gridCol w:w="1360"/>
      </w:tblGrid>
      <w:tr w:rsidR="00BD1C49" w14:paraId="1D7FBC60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0F843C" w14:textId="77777777" w:rsidR="00BD1C49" w:rsidRDefault="00000000"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SERVIZIO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50CEB5" w14:textId="77777777" w:rsidR="00BD1C49" w:rsidRDefault="00000000"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DESCRIZIONE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E16D896" w14:textId="77777777" w:rsidR="00BD1C49" w:rsidRDefault="00000000">
            <w:pPr>
              <w:jc w:val="right"/>
            </w:pPr>
            <w:r>
              <w:rPr>
                <w:b/>
                <w:bCs/>
                <w:color w:val="FFFFFF"/>
                <w:spacing w:val="40"/>
                <w:sz w:val="17"/>
                <w:szCs w:val="17"/>
              </w:rPr>
              <w:t>€/MESE</w:t>
            </w:r>
          </w:p>
        </w:tc>
      </w:tr>
      <w:tr w:rsidR="00BD1C49" w14:paraId="4A2D217F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86A6619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Hosting + Manutenzione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DBA1E7" w14:textId="77777777" w:rsidR="00BD1C49" w:rsidRDefault="00000000">
            <w:r>
              <w:rPr>
                <w:color w:val="555555"/>
                <w:sz w:val="18"/>
                <w:szCs w:val="18"/>
              </w:rPr>
              <w:t>Sito online su GitHub Pages, aggiornamenti tecnici, trasferimento dominio incluso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8DEE612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€100</w:t>
            </w:r>
          </w:p>
        </w:tc>
      </w:tr>
      <w:tr w:rsidR="00BD1C49" w14:paraId="5F13CAF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06AE0A0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Google Business Profile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F382BA5" w14:textId="77777777" w:rsidR="00BD1C49" w:rsidRDefault="00000000">
            <w:r>
              <w:rPr>
                <w:color w:val="555555"/>
                <w:sz w:val="18"/>
                <w:szCs w:val="18"/>
              </w:rPr>
              <w:t>Aggiornamenti mensili, post, foto, gestione recensioni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8EF4AC3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€80</w:t>
            </w:r>
          </w:p>
        </w:tc>
      </w:tr>
      <w:tr w:rsidR="00BD1C49" w14:paraId="17DC7A3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55D70EC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SEO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CC1BA64" w14:textId="77777777" w:rsidR="00BD1C49" w:rsidRDefault="00000000">
            <w:r>
              <w:rPr>
                <w:color w:val="555555"/>
                <w:sz w:val="18"/>
                <w:szCs w:val="18"/>
              </w:rPr>
              <w:t>Ottimizzazione on-page, report mensile, keyword tracking locale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F18720E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€150</w:t>
            </w:r>
          </w:p>
        </w:tc>
      </w:tr>
      <w:tr w:rsidR="00BD1C49" w14:paraId="306886DA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9AF35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Social Media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5D33735" w14:textId="77777777" w:rsidR="00BD1C49" w:rsidRDefault="00000000">
            <w:r>
              <w:rPr>
                <w:color w:val="555555"/>
                <w:sz w:val="18"/>
                <w:szCs w:val="18"/>
              </w:rPr>
              <w:t>3 post/settimana, 1 piattaforma (Instagram o Facebook). +€60/mese per seconda piattaforma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F9B383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€120</w:t>
            </w:r>
          </w:p>
        </w:tc>
      </w:tr>
      <w:tr w:rsidR="00BD1C49" w14:paraId="0DF2AF47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50A2001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Blog / Contenuti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07A92CA" w14:textId="77777777" w:rsidR="00BD1C49" w:rsidRDefault="00000000">
            <w:r>
              <w:rPr>
                <w:color w:val="555555"/>
                <w:sz w:val="18"/>
                <w:szCs w:val="18"/>
              </w:rPr>
              <w:t>Fino a 2 articoli/mese ottimizzati SEO (energia solare, domotica, risparmio energetico)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95E33B6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€140</w:t>
            </w:r>
          </w:p>
        </w:tc>
      </w:tr>
      <w:tr w:rsidR="00BD1C49" w14:paraId="557891AD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3AE852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Email Marketing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8EF6E1A" w14:textId="77777777" w:rsidR="00BD1C49" w:rsidRDefault="00000000">
            <w:r>
              <w:rPr>
                <w:color w:val="555555"/>
                <w:sz w:val="18"/>
                <w:szCs w:val="18"/>
              </w:rPr>
              <w:t>1 newsletter/mese, gestione lista contatti, template brandizzato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5FACE5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€100</w:t>
            </w:r>
          </w:p>
        </w:tc>
      </w:tr>
      <w:tr w:rsidR="00BD1C49" w14:paraId="36F9201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797470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Nuove Pagine</w:t>
            </w:r>
          </w:p>
        </w:tc>
        <w:tc>
          <w:tcPr>
            <w:tcW w:w="4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774B752" w14:textId="77777777" w:rsidR="00BD1C49" w:rsidRDefault="00000000">
            <w:r>
              <w:rPr>
                <w:color w:val="555555"/>
                <w:sz w:val="18"/>
                <w:szCs w:val="18"/>
              </w:rPr>
              <w:t>Progettazione e sviluppo di nuove sezioni del sito (fatturate separatamente)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3A974F8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€150–300</w:t>
            </w:r>
          </w:p>
        </w:tc>
      </w:tr>
    </w:tbl>
    <w:p w14:paraId="0E4FFB14" w14:textId="77777777" w:rsidR="00BD1C49" w:rsidRDefault="00BD1C49">
      <w:pPr>
        <w:spacing w:after="160"/>
      </w:pPr>
    </w:p>
    <w:p w14:paraId="2D5FEC02" w14:textId="77777777" w:rsidR="00BD1C49" w:rsidRDefault="00000000">
      <w:pPr>
        <w:spacing w:before="320" w:after="80"/>
      </w:pPr>
      <w:r>
        <w:rPr>
          <w:b/>
          <w:bCs/>
          <w:color w:val="2D5016"/>
          <w:spacing w:val="60"/>
          <w:sz w:val="16"/>
          <w:szCs w:val="16"/>
        </w:rPr>
        <w:t>ESEMPI DI PACCHETTO</w:t>
      </w:r>
    </w:p>
    <w:p w14:paraId="53EDD5FA" w14:textId="77777777" w:rsidR="00BD1C49" w:rsidRDefault="00BD1C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0"/>
        <w:gridCol w:w="5200"/>
        <w:gridCol w:w="1360"/>
      </w:tblGrid>
      <w:tr w:rsidR="00BD1C49" w14:paraId="0F6B48F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636BC13" w14:textId="77777777" w:rsidR="00BD1C49" w:rsidRDefault="00000000">
            <w:r>
              <w:rPr>
                <w:b/>
                <w:bCs/>
                <w:color w:val="2D5016"/>
                <w:sz w:val="19"/>
                <w:szCs w:val="19"/>
              </w:rPr>
              <w:t>Pacchetto Base</w:t>
            </w:r>
          </w:p>
          <w:p w14:paraId="5CDA0017" w14:textId="77777777" w:rsidR="00BD1C49" w:rsidRDefault="00000000">
            <w:r>
              <w:rPr>
                <w:color w:val="666666"/>
                <w:sz w:val="17"/>
                <w:szCs w:val="17"/>
              </w:rPr>
              <w:t>Hosting + GBP + SEO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2424E5E" w14:textId="77777777" w:rsidR="00BD1C49" w:rsidRDefault="00000000">
            <w:r>
              <w:rPr>
                <w:color w:val="555555"/>
                <w:sz w:val="18"/>
                <w:szCs w:val="18"/>
              </w:rPr>
              <w:t>Presenza online professionale e visibilità locale su Google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C54816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22"/>
                <w:szCs w:val="22"/>
              </w:rPr>
              <w:t>€330</w:t>
            </w:r>
          </w:p>
        </w:tc>
      </w:tr>
      <w:tr w:rsidR="00BD1C49" w14:paraId="0AAA724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1DADE76" w14:textId="77777777" w:rsidR="00BD1C49" w:rsidRDefault="00000000">
            <w:r>
              <w:rPr>
                <w:b/>
                <w:bCs/>
                <w:color w:val="C8F135"/>
                <w:sz w:val="19"/>
                <w:szCs w:val="19"/>
              </w:rPr>
              <w:t>Pacchetto Completo</w:t>
            </w:r>
          </w:p>
          <w:p w14:paraId="64950738" w14:textId="77777777" w:rsidR="00BD1C49" w:rsidRDefault="00000000">
            <w:r>
              <w:rPr>
                <w:color w:val="AAAAAA"/>
                <w:sz w:val="17"/>
                <w:szCs w:val="17"/>
              </w:rPr>
              <w:t>Tutti i servizi inclusi</w:t>
            </w:r>
          </w:p>
        </w:tc>
        <w:tc>
          <w:tcPr>
            <w:tcW w:w="52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442CB95" w14:textId="77777777" w:rsidR="00BD1C49" w:rsidRDefault="00000000">
            <w:r>
              <w:rPr>
                <w:color w:val="CCCCCC"/>
                <w:sz w:val="18"/>
                <w:szCs w:val="18"/>
              </w:rPr>
              <w:t>Hosting, GBP, SEO, Social, Blog, Email Marketing — tutto incluso</w:t>
            </w:r>
          </w:p>
        </w:tc>
        <w:tc>
          <w:tcPr>
            <w:tcW w:w="13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1A1A1A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188DD9B" w14:textId="77777777" w:rsidR="00BD1C49" w:rsidRDefault="00000000">
            <w:pPr>
              <w:jc w:val="right"/>
            </w:pPr>
            <w:r>
              <w:rPr>
                <w:b/>
                <w:bCs/>
                <w:color w:val="C8F135"/>
                <w:sz w:val="22"/>
                <w:szCs w:val="22"/>
              </w:rPr>
              <w:t>€690</w:t>
            </w:r>
          </w:p>
        </w:tc>
      </w:tr>
    </w:tbl>
    <w:p w14:paraId="47EEE802" w14:textId="77777777" w:rsidR="00BD1C49" w:rsidRDefault="00BD1C49">
      <w:pPr>
        <w:pBdr>
          <w:bottom w:val="single" w:sz="4" w:space="1" w:color="E8E8E8"/>
        </w:pBdr>
        <w:spacing w:before="200" w:after="200"/>
      </w:pPr>
    </w:p>
    <w:p w14:paraId="334762E1" w14:textId="77777777" w:rsidR="00BD1C49" w:rsidRDefault="00000000">
      <w:pPr>
        <w:spacing w:before="320" w:after="80"/>
      </w:pPr>
      <w:r>
        <w:rPr>
          <w:b/>
          <w:bCs/>
          <w:color w:val="2D5016"/>
          <w:spacing w:val="60"/>
          <w:sz w:val="16"/>
          <w:szCs w:val="16"/>
        </w:rPr>
        <w:t>OPZIONI PER IL SITO WEB</w:t>
      </w:r>
    </w:p>
    <w:p w14:paraId="54A91686" w14:textId="77777777" w:rsidR="00BD1C49" w:rsidRDefault="00BD1C49">
      <w:pPr>
        <w:spacing w:after="60"/>
      </w:pPr>
    </w:p>
    <w:p w14:paraId="75D1E2C6" w14:textId="77777777" w:rsidR="00BD1C49" w:rsidRDefault="00000000">
      <w:pPr>
        <w:spacing w:after="100"/>
      </w:pPr>
      <w:r>
        <w:rPr>
          <w:color w:val="333333"/>
        </w:rPr>
        <w:t>Il sito NRG Energia è già costruito e pronto per andare online. Proponiamo tre opzioni per la gestione:</w:t>
      </w:r>
    </w:p>
    <w:p w14:paraId="0FF5CCCE" w14:textId="77777777" w:rsidR="00BD1C49" w:rsidRDefault="00BD1C49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5760"/>
        <w:gridCol w:w="1800"/>
      </w:tblGrid>
      <w:tr w:rsidR="00BD1C49" w14:paraId="1A0E9D2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3BEAC83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Opzione A</w:t>
            </w:r>
          </w:p>
        </w:tc>
        <w:tc>
          <w:tcPr>
            <w:tcW w:w="5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4ED07D7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Sito statico — gestito da Ethos (incluso nel retainer)</w:t>
            </w:r>
          </w:p>
          <w:p w14:paraId="34528C50" w14:textId="77777777" w:rsidR="00BD1C49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GitHub Pages, dominio trasferito, aggiornamenti gestiti da noi. Ideale se gli aggiornamenti sono occasionali.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7F7F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DDD9E4B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€0 extra</w:t>
            </w:r>
          </w:p>
        </w:tc>
      </w:tr>
      <w:tr w:rsidR="00BD1C49" w14:paraId="468DC654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DAFCF50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Opzione B</w:t>
            </w:r>
          </w:p>
        </w:tc>
        <w:tc>
          <w:tcPr>
            <w:tcW w:w="5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CB10A5B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Sito statico ora + CMS in fase 2</w:t>
            </w:r>
          </w:p>
          <w:p w14:paraId="4EE6F3D0" w14:textId="77777777" w:rsidR="00BD1C49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Andate online subito, costruiamo il pannello di gestione in un secondo momento quando ne avete bisogno.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FFF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D245998" w14:textId="77777777" w:rsidR="00BD1C49" w:rsidRDefault="00000000">
            <w:pPr>
              <w:jc w:val="right"/>
            </w:pPr>
            <w:r>
              <w:rPr>
                <w:b/>
                <w:bCs/>
                <w:color w:val="999999"/>
                <w:sz w:val="19"/>
                <w:szCs w:val="19"/>
              </w:rPr>
              <w:t>€1.500 fase 2</w:t>
            </w:r>
          </w:p>
        </w:tc>
      </w:tr>
      <w:tr w:rsidR="00BD1C49" w14:paraId="5639497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FE6180" w14:textId="77777777" w:rsidR="00BD1C49" w:rsidRDefault="00000000">
            <w:r>
              <w:rPr>
                <w:b/>
                <w:bCs/>
                <w:color w:val="2D5016"/>
                <w:sz w:val="19"/>
                <w:szCs w:val="19"/>
              </w:rPr>
              <w:t>Opzione C</w:t>
            </w:r>
          </w:p>
        </w:tc>
        <w:tc>
          <w:tcPr>
            <w:tcW w:w="576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4EF554D" w14:textId="77777777" w:rsidR="00BD1C49" w:rsidRDefault="00000000">
            <w:r>
              <w:rPr>
                <w:b/>
                <w:bCs/>
                <w:color w:val="2D5016"/>
                <w:sz w:val="19"/>
                <w:szCs w:val="19"/>
              </w:rPr>
              <w:t>CMS da subito — gestione autonoma</w:t>
            </w:r>
          </w:p>
          <w:p w14:paraId="6CA830BA" w14:textId="77777777" w:rsidR="00BD1C49" w:rsidRDefault="00000000">
            <w:pPr>
              <w:spacing w:before="40"/>
            </w:pPr>
            <w:r>
              <w:rPr>
                <w:color w:val="555555"/>
                <w:sz w:val="18"/>
                <w:szCs w:val="18"/>
              </w:rPr>
              <w:t>Pannello admin personalizzato: Loris o Anna possono aggiornare contenuti, aggiungere foto e progetti in autonomia.</w:t>
            </w:r>
          </w:p>
        </w:tc>
        <w:tc>
          <w:tcPr>
            <w:tcW w:w="1800" w:type="dxa"/>
            <w:tcBorders>
              <w:top w:val="single" w:sz="1" w:space="0" w:color="E0E0E0"/>
              <w:left w:val="single" w:sz="1" w:space="0" w:color="E0E0E0"/>
              <w:bottom w:val="single" w:sz="1" w:space="0" w:color="E0E0E0"/>
              <w:right w:val="single" w:sz="1" w:space="0" w:color="E0E0E0"/>
            </w:tcBorders>
            <w:shd w:val="clear" w:color="auto" w:fill="F0F9D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B6253E6" w14:textId="77777777" w:rsidR="00BD1C49" w:rsidRDefault="00000000">
            <w:pPr>
              <w:jc w:val="right"/>
            </w:pPr>
            <w:r>
              <w:rPr>
                <w:b/>
                <w:bCs/>
                <w:color w:val="2D5016"/>
                <w:sz w:val="19"/>
                <w:szCs w:val="19"/>
              </w:rPr>
              <w:t>€1.500 una tantum</w:t>
            </w:r>
          </w:p>
        </w:tc>
      </w:tr>
    </w:tbl>
    <w:p w14:paraId="6EC51D52" w14:textId="77777777" w:rsidR="00BD1C49" w:rsidRDefault="00BD1C49">
      <w:pPr>
        <w:pBdr>
          <w:bottom w:val="single" w:sz="4" w:space="1" w:color="E8E8E8"/>
        </w:pBdr>
        <w:spacing w:before="200" w:after="200"/>
      </w:pPr>
    </w:p>
    <w:p w14:paraId="1B02B59F" w14:textId="77777777" w:rsidR="00BD1C49" w:rsidRDefault="00000000">
      <w:pPr>
        <w:spacing w:before="320" w:after="80"/>
      </w:pPr>
      <w:r>
        <w:rPr>
          <w:b/>
          <w:bCs/>
          <w:color w:val="2D5016"/>
          <w:spacing w:val="60"/>
          <w:sz w:val="16"/>
          <w:szCs w:val="16"/>
        </w:rPr>
        <w:t>CONDIZIONI</w:t>
      </w:r>
    </w:p>
    <w:p w14:paraId="51FE5EB7" w14:textId="77777777" w:rsidR="00BD1C49" w:rsidRDefault="00BD1C49">
      <w:pPr>
        <w:spacing w:after="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6960"/>
      </w:tblGrid>
      <w:tr w:rsidR="00BD1C49" w14:paraId="5C49499F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26847709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Durata minima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42D764F8" w14:textId="77777777" w:rsidR="00BD1C49" w:rsidRDefault="00000000">
            <w:r>
              <w:rPr>
                <w:color w:val="555555"/>
                <w:sz w:val="19"/>
                <w:szCs w:val="19"/>
              </w:rPr>
              <w:t>3 mesi, rinnovabile mensilmente con 30 giorni di preavviso</w:t>
            </w:r>
          </w:p>
        </w:tc>
      </w:tr>
      <w:tr w:rsidR="00BD1C49" w14:paraId="285BD48B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029A3634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Fatturazione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711E0968" w14:textId="77777777" w:rsidR="00BD1C49" w:rsidRDefault="00000000">
            <w:r>
              <w:rPr>
                <w:color w:val="555555"/>
                <w:sz w:val="19"/>
                <w:szCs w:val="19"/>
              </w:rPr>
              <w:t>Mensile, inizio mese. Pagamento entro 15 giorni dalla fattura</w:t>
            </w:r>
          </w:p>
        </w:tc>
      </w:tr>
      <w:tr w:rsidR="00BD1C49" w14:paraId="538F6D8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65F5A957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Report mensile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1C6E6E70" w14:textId="77777777" w:rsidR="00BD1C49" w:rsidRDefault="00000000">
            <w:r>
              <w:rPr>
                <w:color w:val="555555"/>
                <w:sz w:val="19"/>
                <w:szCs w:val="19"/>
              </w:rPr>
              <w:t>Incluso: sintesi attività, analytics sito, performance GBP e social</w:t>
            </w:r>
          </w:p>
        </w:tc>
      </w:tr>
      <w:tr w:rsidR="00BD1C49" w14:paraId="4D4DD9D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160" w:type="dxa"/>
            </w:tcMar>
          </w:tcPr>
          <w:p w14:paraId="40694EF3" w14:textId="77777777" w:rsidR="00BD1C49" w:rsidRDefault="00000000">
            <w:r>
              <w:rPr>
                <w:b/>
                <w:bCs/>
                <w:color w:val="1A1A1A"/>
                <w:sz w:val="19"/>
                <w:szCs w:val="19"/>
              </w:rPr>
              <w:t>Revisioni</w:t>
            </w:r>
          </w:p>
        </w:tc>
        <w:tc>
          <w:tcPr>
            <w:tcW w:w="69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80" w:type="dxa"/>
              <w:left w:w="0" w:type="dxa"/>
              <w:bottom w:w="80" w:type="dxa"/>
              <w:right w:w="0" w:type="dxa"/>
            </w:tcMar>
          </w:tcPr>
          <w:p w14:paraId="23068CA2" w14:textId="77777777" w:rsidR="00BD1C49" w:rsidRDefault="00000000">
            <w:r>
              <w:rPr>
                <w:color w:val="555555"/>
                <w:sz w:val="19"/>
                <w:szCs w:val="19"/>
              </w:rPr>
              <w:t>2 round di revisione per ogni contenuto prodotto</w:t>
            </w:r>
          </w:p>
        </w:tc>
      </w:tr>
    </w:tbl>
    <w:p w14:paraId="3EAB401C" w14:textId="77777777" w:rsidR="00BD1C49" w:rsidRDefault="00BD1C49">
      <w:pPr>
        <w:pBdr>
          <w:bottom w:val="single" w:sz="4" w:space="1" w:color="E8E8E8"/>
        </w:pBdr>
        <w:spacing w:before="200" w:after="200"/>
      </w:pPr>
    </w:p>
    <w:p w14:paraId="4AC749B0" w14:textId="77777777" w:rsidR="00BD1C49" w:rsidRDefault="00000000">
      <w:pPr>
        <w:spacing w:before="320" w:after="80"/>
      </w:pPr>
      <w:r>
        <w:rPr>
          <w:b/>
          <w:bCs/>
          <w:color w:val="2D5016"/>
          <w:spacing w:val="60"/>
          <w:sz w:val="16"/>
          <w:szCs w:val="16"/>
        </w:rPr>
        <w:t>PROSSIMI PASSI</w:t>
      </w:r>
    </w:p>
    <w:p w14:paraId="5A62C4C5" w14:textId="77777777" w:rsidR="00BD1C49" w:rsidRDefault="00BD1C49">
      <w:pPr>
        <w:spacing w:after="60"/>
      </w:pPr>
    </w:p>
    <w:p w14:paraId="1A239F9F" w14:textId="77777777" w:rsidR="00BD1C49" w:rsidRDefault="00000000">
      <w:pPr>
        <w:spacing w:after="100"/>
      </w:pPr>
      <w:r>
        <w:rPr>
          <w:color w:val="333333"/>
        </w:rPr>
        <w:t>1.  Scegliete i servizi da includere nel retainer mensile</w:t>
      </w:r>
    </w:p>
    <w:p w14:paraId="63AF595F" w14:textId="77777777" w:rsidR="00BD1C49" w:rsidRDefault="00000000">
      <w:pPr>
        <w:spacing w:after="100"/>
      </w:pPr>
      <w:r>
        <w:rPr>
          <w:color w:val="333333"/>
        </w:rPr>
        <w:t>2.  Decidete l'opzione per il sito web (A, B o C)</w:t>
      </w:r>
    </w:p>
    <w:p w14:paraId="59047DB5" w14:textId="77777777" w:rsidR="00BD1C49" w:rsidRDefault="00000000">
      <w:pPr>
        <w:spacing w:after="100"/>
      </w:pPr>
      <w:r>
        <w:rPr>
          <w:color w:val="333333"/>
        </w:rPr>
        <w:t>3.  Confermiamo per iscritto e pianifichiamo il lancio del sito</w:t>
      </w:r>
    </w:p>
    <w:p w14:paraId="1C576DAF" w14:textId="77777777" w:rsidR="00BD1C49" w:rsidRDefault="00BD1C49">
      <w:pPr>
        <w:spacing w:after="120"/>
      </w:pPr>
    </w:p>
    <w:p w14:paraId="61179FC0" w14:textId="77777777" w:rsidR="00BD1C49" w:rsidRDefault="00000000">
      <w:pPr>
        <w:spacing w:after="100"/>
      </w:pPr>
      <w:r>
        <w:rPr>
          <w:color w:val="666666"/>
          <w:sz w:val="19"/>
          <w:szCs w:val="19"/>
        </w:rPr>
        <w:t>Per qualsiasi domanda o per discutere modifiche a questa proposta, sono disponibile in qualsiasi momento.</w:t>
      </w:r>
    </w:p>
    <w:p w14:paraId="62586609" w14:textId="77777777" w:rsidR="00BD1C49" w:rsidRDefault="00BD1C49">
      <w:pPr>
        <w:spacing w:after="160"/>
      </w:pPr>
    </w:p>
    <w:p w14:paraId="744F4693" w14:textId="77777777" w:rsidR="00BD1C49" w:rsidRDefault="00000000">
      <w:pPr>
        <w:spacing w:after="40"/>
      </w:pPr>
      <w:r>
        <w:rPr>
          <w:b/>
          <w:bCs/>
          <w:color w:val="1A1A1A"/>
          <w:sz w:val="22"/>
          <w:szCs w:val="22"/>
        </w:rPr>
        <w:t>Lindsey Brock Morales</w:t>
      </w:r>
    </w:p>
    <w:p w14:paraId="20537768" w14:textId="77777777" w:rsidR="00BD1C49" w:rsidRDefault="00000000">
      <w:pPr>
        <w:spacing w:after="40"/>
      </w:pPr>
      <w:r>
        <w:rPr>
          <w:color w:val="2D5016"/>
          <w:sz w:val="19"/>
          <w:szCs w:val="19"/>
        </w:rPr>
        <w:t>Founder, Ethos Design Lab</w:t>
      </w:r>
    </w:p>
    <w:p w14:paraId="3D1889F4" w14:textId="77777777" w:rsidR="00BD1C49" w:rsidRDefault="00000000">
      <w:r>
        <w:rPr>
          <w:color w:val="999999"/>
          <w:sz w:val="19"/>
          <w:szCs w:val="19"/>
        </w:rPr>
        <w:t>ethos-designlab.com</w:t>
      </w:r>
    </w:p>
    <w:sectPr w:rsidR="00BD1C49">
      <w:footerReference w:type="default" r:id="rId7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E5F146" w14:textId="77777777" w:rsidR="007446D2" w:rsidRDefault="007446D2">
      <w:r>
        <w:separator/>
      </w:r>
    </w:p>
  </w:endnote>
  <w:endnote w:type="continuationSeparator" w:id="0">
    <w:p w14:paraId="5CC6AE2E" w14:textId="77777777" w:rsidR="007446D2" w:rsidRDefault="007446D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2E259B" w14:textId="77777777" w:rsidR="00BD1C49" w:rsidRDefault="00000000">
    <w:pPr>
      <w:pBdr>
        <w:top w:val="single" w:sz="4" w:space="8" w:color="E0E0E0"/>
      </w:pBdr>
      <w:spacing w:before="120"/>
      <w:jc w:val="center"/>
    </w:pPr>
    <w:r>
      <w:rPr>
        <w:color w:val="999999"/>
        <w:sz w:val="16"/>
        <w:szCs w:val="16"/>
      </w:rPr>
      <w:t>Ethos Design Lab  ·  Where brand meets belief  ·  ethos-designlab.com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7B6ED" w14:textId="77777777" w:rsidR="007446D2" w:rsidRDefault="007446D2">
      <w:r>
        <w:separator/>
      </w:r>
    </w:p>
  </w:footnote>
  <w:footnote w:type="continuationSeparator" w:id="0">
    <w:p w14:paraId="56D91B9C" w14:textId="77777777" w:rsidR="007446D2" w:rsidRDefault="007446D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443909"/>
    <w:multiLevelType w:val="hybridMultilevel"/>
    <w:tmpl w:val="81C4ABCC"/>
    <w:lvl w:ilvl="0" w:tplc="200A7AEE">
      <w:start w:val="1"/>
      <w:numFmt w:val="bullet"/>
      <w:lvlText w:val="●"/>
      <w:lvlJc w:val="left"/>
      <w:pPr>
        <w:ind w:left="720" w:hanging="360"/>
      </w:pPr>
    </w:lvl>
    <w:lvl w:ilvl="1" w:tplc="934EBE6C">
      <w:start w:val="1"/>
      <w:numFmt w:val="bullet"/>
      <w:lvlText w:val="○"/>
      <w:lvlJc w:val="left"/>
      <w:pPr>
        <w:ind w:left="1440" w:hanging="360"/>
      </w:pPr>
    </w:lvl>
    <w:lvl w:ilvl="2" w:tplc="C7188964">
      <w:start w:val="1"/>
      <w:numFmt w:val="bullet"/>
      <w:lvlText w:val="■"/>
      <w:lvlJc w:val="left"/>
      <w:pPr>
        <w:ind w:left="2160" w:hanging="360"/>
      </w:pPr>
    </w:lvl>
    <w:lvl w:ilvl="3" w:tplc="50A6598C">
      <w:start w:val="1"/>
      <w:numFmt w:val="bullet"/>
      <w:lvlText w:val="●"/>
      <w:lvlJc w:val="left"/>
      <w:pPr>
        <w:ind w:left="2880" w:hanging="360"/>
      </w:pPr>
    </w:lvl>
    <w:lvl w:ilvl="4" w:tplc="E39E9ED2">
      <w:start w:val="1"/>
      <w:numFmt w:val="bullet"/>
      <w:lvlText w:val="○"/>
      <w:lvlJc w:val="left"/>
      <w:pPr>
        <w:ind w:left="3600" w:hanging="360"/>
      </w:pPr>
    </w:lvl>
    <w:lvl w:ilvl="5" w:tplc="71E861F0">
      <w:start w:val="1"/>
      <w:numFmt w:val="bullet"/>
      <w:lvlText w:val="■"/>
      <w:lvlJc w:val="left"/>
      <w:pPr>
        <w:ind w:left="4320" w:hanging="360"/>
      </w:pPr>
    </w:lvl>
    <w:lvl w:ilvl="6" w:tplc="89E000BE">
      <w:start w:val="1"/>
      <w:numFmt w:val="bullet"/>
      <w:lvlText w:val="●"/>
      <w:lvlJc w:val="left"/>
      <w:pPr>
        <w:ind w:left="5040" w:hanging="360"/>
      </w:pPr>
    </w:lvl>
    <w:lvl w:ilvl="7" w:tplc="D92E7852">
      <w:start w:val="1"/>
      <w:numFmt w:val="bullet"/>
      <w:lvlText w:val="●"/>
      <w:lvlJc w:val="left"/>
      <w:pPr>
        <w:ind w:left="5760" w:hanging="360"/>
      </w:pPr>
    </w:lvl>
    <w:lvl w:ilvl="8" w:tplc="65501CA4">
      <w:start w:val="1"/>
      <w:numFmt w:val="bullet"/>
      <w:lvlText w:val="●"/>
      <w:lvlJc w:val="left"/>
      <w:pPr>
        <w:ind w:left="6480" w:hanging="360"/>
      </w:pPr>
    </w:lvl>
  </w:abstractNum>
  <w:num w:numId="1" w16cid:durableId="58203390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D1C49"/>
    <w:rsid w:val="007446D2"/>
    <w:rsid w:val="0090029B"/>
    <w:rsid w:val="00BD1C49"/>
    <w:rsid w:val="00DB35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309FADB6"/>
  <w15:docId w15:val="{0F968124-8A27-3B49-8D9D-1A6F654B15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IT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435</Words>
  <Characters>2482</Characters>
  <Application>Microsoft Office Word</Application>
  <DocSecurity>0</DocSecurity>
  <Lines>20</Lines>
  <Paragraphs>5</Paragraphs>
  <ScaleCrop>false</ScaleCrop>
  <Company/>
  <LinksUpToDate>false</LinksUpToDate>
  <CharactersWithSpaces>2912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gaetano bertozzi</cp:lastModifiedBy>
  <cp:revision>2</cp:revision>
  <cp:lastPrinted>2026-06-16T12:01:00Z</cp:lastPrinted>
  <dcterms:created xsi:type="dcterms:W3CDTF">2026-06-16T12:01:00Z</dcterms:created>
  <dcterms:modified xsi:type="dcterms:W3CDTF">2026-06-16T12:01:00Z</dcterms:modified>
</cp:coreProperties>
</file>