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АКТ О ПРИЁМКЕ ВЫПОЛНЕННЫХ РАБОТ № {act.number}</w:t>
      </w:r>
    </w:p>
    <w:p>
      <w:pPr>
        <w:jc w:val="center"/>
      </w:pPr>
      <w:r>
        <w:rPr>
          <w:b/>
        </w:rPr>
        <w:t>от {act.date}</w:t>
      </w:r>
    </w:p>
    <w:p>
      <w:pPr>
        <w:jc w:val="center"/>
      </w:pPr>
      <w:r>
        <w:rPr>
          <w:i/>
          <w:sz w:val="20"/>
        </w:rPr>
        <w:t>(Лицензия: {provider.licenseNumber} от {provider.licenseDate} г.)</w:t>
      </w:r>
    </w:p>
    <w:p/>
    <w:p>
      <w:pPr>
        <w:jc w:val="both"/>
      </w:pPr>
      <w:r>
        <w:rPr>
          <w:b w:val="0"/>
          <w:i w:val="0"/>
          <w:sz w:val="22"/>
        </w:rPr>
        <w:t>Настоящим сообщаем, что была проведена дезинсекция / дезинфекция / дератизация нижеуказанного объекта в целях обеспечения санитарно-эпидемиологического благополучия населения по правилам СП 3.3686-21.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  <w:sz w:val="20"/>
              </w:rPr>
              <w:t>ЗАКАЗЧИК:</w:t>
            </w:r>
          </w:p>
          <w:p>
            <w:r>
              <w:rPr>
                <w:b/>
                <w:sz w:val="20"/>
              </w:rPr>
              <w:t>{client.shortName}</w:t>
            </w:r>
          </w:p>
          <w:p>
            <w:r>
              <w:rPr>
                <w:b w:val="0"/>
                <w:sz w:val="20"/>
              </w:rPr>
              <w:t>ИНН: {client.inn}</w:t>
            </w:r>
          </w:p>
          <w:p>
            <w:r>
              <w:rPr>
                <w:b w:val="0"/>
                <w:sz w:val="20"/>
              </w:rPr>
              <w:t>Контакт: {act.responsibleName}</w:t>
            </w:r>
          </w:p>
          <w:p>
            <w:r>
              <w:rPr>
                <w:b w:val="0"/>
                <w:sz w:val="20"/>
              </w:rPr>
              <w:t>Должность: {act.responsibleRole}</w:t>
            </w:r>
          </w:p>
          <w:p>
            <w:r>
              <w:rPr>
                <w:b w:val="0"/>
                <w:sz w:val="20"/>
              </w:rPr>
              <w:t>Телефон: {act.responsiblePhone}</w:t>
            </w:r>
          </w:p>
        </w:tc>
        <w:tc>
          <w:tcPr>
            <w:tcW w:type="dxa" w:w="5128"/>
          </w:tcPr>
          <w:p>
            <w:r/>
            <w:r>
              <w:rPr>
                <w:b/>
                <w:sz w:val="20"/>
              </w:rPr>
              <w:t>ИСПОЛНИТЕЛЬ:</w:t>
            </w:r>
          </w:p>
          <w:p>
            <w:r>
              <w:rPr>
                <w:b/>
                <w:sz w:val="20"/>
              </w:rPr>
              <w:t>{provider.shortName}</w:t>
            </w:r>
          </w:p>
          <w:p>
            <w:r>
              <w:rPr>
                <w:b w:val="0"/>
                <w:sz w:val="20"/>
              </w:rPr>
              <w:t>ИНН: {provider.inn}</w:t>
            </w:r>
          </w:p>
          <w:p>
            <w:r>
              <w:rPr>
                <w:b w:val="0"/>
                <w:sz w:val="20"/>
              </w:rPr>
              <w:t>ОГРНИП: {provider.ogrnip}</w:t>
            </w:r>
          </w:p>
          <w:p>
            <w:r>
              <w:rPr>
                <w:b w:val="0"/>
                <w:sz w:val="20"/>
              </w:rPr>
              <w:t>Дезинфектор: {act.disinfector}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Объект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Адрес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Площадь</w:t>
            </w:r>
          </w:p>
        </w:tc>
        <w:tc>
          <w:tcPr>
            <w:tcW w:type="dxa" w:w="2051"/>
          </w:tcPr>
          <w:p>
            <w:pPr>
              <w:jc w:val="center"/>
            </w:pPr>
            <w:r/>
            <w:r>
              <w:rPr>
                <w:b/>
                <w:sz w:val="20"/>
              </w:rPr>
              <w:t>Услуга</w:t>
            </w:r>
          </w:p>
        </w:tc>
      </w:tr>
      <w:tr>
        <w:tc>
          <w:tcPr>
            <w:tcW w:type="dxa" w:w="2051"/>
          </w:tcPr>
          <w:p>
            <w:r/>
            <w:r>
              <w:rPr>
                <w:sz w:val="20"/>
              </w:rPr>
              <w:t>{#objectServices}{index}</w:t>
            </w:r>
          </w:p>
        </w:tc>
        <w:tc>
          <w:tcPr>
            <w:tcW w:type="dxa" w:w="2051"/>
          </w:tcPr>
          <w:p>
            <w:r/>
            <w:r>
              <w:rPr>
                <w:sz w:val="20"/>
              </w:rPr>
              <w:t>{objectName}</w:t>
            </w:r>
          </w:p>
        </w:tc>
        <w:tc>
          <w:tcPr>
            <w:tcW w:type="dxa" w:w="2051"/>
          </w:tcPr>
          <w:p>
            <w:r/>
            <w:r>
              <w:rPr>
                <w:sz w:val="20"/>
              </w:rPr>
              <w:t>{objectAddress}</w:t>
            </w:r>
          </w:p>
        </w:tc>
        <w:tc>
          <w:tcPr>
            <w:tcW w:type="dxa" w:w="2051"/>
          </w:tcPr>
          <w:p>
            <w:r/>
            <w:r>
              <w:rPr>
                <w:sz w:val="20"/>
              </w:rPr>
              <w:t>{areaLabel}</w:t>
            </w:r>
          </w:p>
        </w:tc>
        <w:tc>
          <w:tcPr>
            <w:tcW w:type="dxa" w:w="2051"/>
          </w:tcPr>
          <w:p>
            <w:r/>
            <w:r>
              <w:rPr>
                <w:sz w:val="20"/>
              </w:rPr>
              <w:t>{serviceName}{/objectServices}</w:t>
            </w:r>
          </w:p>
        </w:tc>
      </w:tr>
    </w:tbl>
    <w:p/>
    <w:p>
      <w:r>
        <w:t xml:space="preserve">Качество выполненных работ: </w:t>
      </w:r>
      <w:r>
        <w:rPr>
          <w:b/>
        </w:rPr>
        <w:t>{act.qualityCheck}</w:t>
      </w:r>
      <w:r>
        <w:t xml:space="preserve">   (соответствует / не соответствует)</w:t>
      </w:r>
    </w:p>
    <w:p>
      <w:r>
        <w:t xml:space="preserve">Совпадение фактической площади обработки: </w:t>
      </w:r>
      <w:r>
        <w:rPr>
          <w:b/>
        </w:rPr>
        <w:t>{act.areaCheck}</w:t>
      </w:r>
      <w:r>
        <w:t xml:space="preserve">   (совпадает / не совпадает; фактическая площадь — </w:t>
      </w:r>
      <w:r>
        <w:rPr>
          <w:b/>
        </w:rPr>
        <w:t>{act.actualArea}</w:t>
      </w:r>
      <w:r>
        <w:t xml:space="preserve"> м²)</w:t>
      </w:r>
    </w:p>
    <w:p>
      <w:r>
        <w:t xml:space="preserve">Несоответствие качества работ предъявленным требованиям: </w:t>
      </w:r>
      <w:r>
        <w:rPr>
          <w:i/>
        </w:rPr>
        <w:t>{act.discrepancy}</w:t>
      </w:r>
    </w:p>
    <w:p/>
    <w:p>
      <w:r>
        <w:rPr>
          <w:b/>
          <w:sz w:val="22"/>
        </w:rPr>
        <w:t>Общие условия выполнения работ</w:t>
      </w:r>
    </w:p>
    <w:p>
      <w:pPr>
        <w:jc w:val="both"/>
      </w:pPr>
      <w:r>
        <w:rPr>
          <w:b w:val="0"/>
          <w:i w:val="0"/>
          <w:sz w:val="22"/>
        </w:rPr>
        <w:t>1. Настоящий АКТ составлен и подписан в двух экземплярах, имеющих равную силу, по одному для каждой из Сторон.</w:t>
      </w:r>
    </w:p>
    <w:p>
      <w:pPr>
        <w:jc w:val="both"/>
      </w:pPr>
      <w:r>
        <w:rPr>
          <w:b w:val="0"/>
          <w:i w:val="0"/>
          <w:sz w:val="22"/>
        </w:rPr>
        <w:t>2. После подписания АКТа Заказчик подтверждает, что ознакомился и обязуется соблюдать требования по безопасности, рекомендованные Исполнителем (особенно после работ с химическими препаратами, клеевыми ловушками и прикормкой для насекомых).</w:t>
      </w:r>
    </w:p>
    <w:p>
      <w:pPr>
        <w:jc w:val="both"/>
      </w:pPr>
      <w:r>
        <w:t xml:space="preserve">3. Настоящий АКТ является неотъемлемой частью Договора № </w:t>
      </w:r>
      <w:r>
        <w:rPr>
          <w:b/>
        </w:rPr>
        <w:t>{contract.number}</w:t>
      </w:r>
      <w:r>
        <w:t xml:space="preserve"> от </w:t>
      </w:r>
      <w:r>
        <w:rPr>
          <w:b/>
        </w:rPr>
        <w:t>{contract.date}</w:t>
      </w:r>
      <w:r>
        <w:t xml:space="preserve"> и содержит перечень выполненных Исполнителем работ.</w:t>
      </w:r>
    </w:p>
    <w:p/>
    <w:p>
      <w:pPr>
        <w:jc w:val="center"/>
      </w:pPr>
      <w:r>
        <w:rPr>
          <w:b/>
          <w:i w:val="0"/>
          <w:sz w:val="22"/>
        </w:rPr>
        <w:t>Подписи сторон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</w:rPr>
              <w:t>{provider.signatoryFullName}</w:t>
            </w:r>
          </w:p>
          <w:p/>
          <w:p>
            <w:r>
              <w:t>________________ /{provider.signatoryShort}/</w:t>
            </w:r>
          </w:p>
          <w:p>
            <w:r>
              <w:t>м.п.</w:t>
            </w:r>
          </w:p>
        </w:tc>
        <w:tc>
          <w:tcPr>
            <w:tcW w:type="dxa" w:w="5128"/>
          </w:tcPr>
          <w:p>
            <w:r/>
            <w:r>
              <w:rPr>
                <w:b/>
              </w:rPr>
              <w:t>{client.directorRole} {client.shortName}</w:t>
            </w:r>
          </w:p>
          <w:p/>
          <w:p>
            <w:r>
              <w:t>________________ /{client.directorName}/</w:t>
            </w:r>
          </w:p>
          <w:p>
            <w:r>
              <w:t>м.п.</w:t>
            </w:r>
          </w:p>
        </w:tc>
      </w:tr>
    </w:tbl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