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/>
            <w:r>
              <w:rPr>
                <w:b w:val="0"/>
                <w:sz w:val="20"/>
              </w:rPr>
              <w:t>Банк получателя</w:t>
            </w:r>
          </w:p>
        </w:tc>
        <w:tc>
          <w:tcPr>
            <w:tcW w:type="dxa" w:w="5128"/>
          </w:tcPr>
          <w:p>
            <w:r/>
            <w:r>
              <w:rPr>
                <w:b/>
                <w:sz w:val="20"/>
              </w:rPr>
              <w:t>{provider.bankName}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sz w:val="20"/>
              </w:rPr>
              <w:t>БИК</w:t>
            </w:r>
          </w:p>
          <w:p>
            <w:r>
              <w:rPr>
                <w:b w:val="0"/>
                <w:sz w:val="20"/>
              </w:rPr>
              <w:t>Сч. №</w:t>
            </w:r>
          </w:p>
        </w:tc>
        <w:tc>
          <w:tcPr>
            <w:tcW w:type="dxa" w:w="5128"/>
          </w:tcPr>
          <w:p>
            <w:r/>
            <w:r>
              <w:rPr>
                <w:b/>
                <w:sz w:val="20"/>
              </w:rPr>
              <w:t>{provider.bankBik}</w:t>
            </w:r>
          </w:p>
          <w:p>
            <w:r>
              <w:rPr>
                <w:b/>
                <w:sz w:val="20"/>
              </w:rPr>
              <w:t>{provider.bankCorrAccount}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sz w:val="20"/>
              </w:rPr>
              <w:t>ИНН: {provider.inn}</w:t>
            </w:r>
          </w:p>
          <w:p>
            <w:r>
              <w:rPr>
                <w:b w:val="0"/>
                <w:sz w:val="20"/>
              </w:rPr>
              <w:t>Получатель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sz w:val="20"/>
              </w:rPr>
              <w:t>ОГРНИП: {provider.ogrnip}</w:t>
            </w:r>
          </w:p>
          <w:p>
            <w:r>
              <w:rPr>
                <w:b/>
                <w:sz w:val="20"/>
              </w:rPr>
              <w:t>{provider.fullName}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sz w:val="20"/>
              </w:rPr>
              <w:t>Сч. № получателя</w:t>
            </w:r>
          </w:p>
        </w:tc>
        <w:tc>
          <w:tcPr>
            <w:tcW w:type="dxa" w:w="5128"/>
          </w:tcPr>
          <w:p>
            <w:r/>
            <w:r>
              <w:rPr>
                <w:b/>
                <w:sz w:val="20"/>
              </w:rPr>
              <w:t>{provider.bankAccount}</w:t>
            </w:r>
          </w:p>
        </w:tc>
      </w:tr>
    </w:tbl>
    <w:p/>
    <w:p>
      <w:pPr>
        <w:jc w:val="center"/>
      </w:pPr>
      <w:r>
        <w:rPr>
          <w:b/>
          <w:sz w:val="28"/>
        </w:rPr>
        <w:t>СЧЁТ НА ОПЛАТУ № {invoice.number} от {invoice.date}</w:t>
      </w:r>
    </w:p>
    <w:p/>
    <w:p>
      <w:r>
        <w:rPr>
          <w:b/>
        </w:rPr>
        <w:t xml:space="preserve">Поставщик (Исполнитель): </w:t>
      </w:r>
      <w:r>
        <w:t>{provider.shortName}, ИНН {provider.inn}, ОГРНИП {provider.ogrnip}, {provider.legalAddress}, тел. {provider.phone}</w:t>
      </w:r>
    </w:p>
    <w:p>
      <w:r>
        <w:rPr>
          <w:b/>
        </w:rPr>
        <w:t xml:space="preserve">Покупатель (Заказчик): </w:t>
      </w:r>
      <w:r>
        <w:t>{client.shortName}, ИНН {client.inn}, КПП {client.kpp}, {client.legalAddress}, тел. {client.phone}</w:t>
      </w:r>
    </w:p>
    <w:p>
      <w:r>
        <w:rPr>
          <w:b/>
        </w:rPr>
        <w:t xml:space="preserve">Основание: </w:t>
      </w:r>
      <w:r>
        <w:rPr>
          <w:i/>
        </w:rPr>
        <w:t>{invoice.basis}</w:t>
      </w:r>
      <w:r>
        <w:t xml:space="preserve">   (например: Договор № {contract.number} от {contract.date})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c>
          <w:tcPr>
            <w:tcW w:type="dxa" w:w="1709"/>
          </w:tcPr>
          <w:p>
            <w:pPr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b/>
                <w:sz w:val="20"/>
              </w:rPr>
              <w:t>Наименование товара / услуги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b/>
                <w:sz w:val="20"/>
              </w:rPr>
              <w:t>Кол-во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b/>
                <w:sz w:val="20"/>
              </w:rPr>
              <w:t>Ед.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b/>
                <w:sz w:val="20"/>
              </w:rPr>
              <w:t>Цена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b/>
                <w:sz w:val="20"/>
              </w:rPr>
              <w:t>Сумма</w:t>
            </w:r>
          </w:p>
        </w:tc>
      </w:tr>
      <w:tr>
        <w:tc>
          <w:tcPr>
            <w:tcW w:type="dxa" w:w="1709"/>
          </w:tcPr>
          <w:p>
            <w:r/>
            <w:r>
              <w:rPr>
                <w:sz w:val="20"/>
              </w:rPr>
              <w:t>{#priceItems}{index}</w:t>
            </w:r>
          </w:p>
        </w:tc>
        <w:tc>
          <w:tcPr>
            <w:tcW w:type="dxa" w:w="1709"/>
          </w:tcPr>
          <w:p>
            <w:r/>
            <w:r>
              <w:rPr>
                <w:sz w:val="20"/>
              </w:rPr>
              <w:t>{serviceName}</w:t>
            </w:r>
          </w:p>
        </w:tc>
        <w:tc>
          <w:tcPr>
            <w:tcW w:type="dxa" w:w="1709"/>
          </w:tcPr>
          <w:p>
            <w:r/>
            <w:r>
              <w:rPr>
                <w:sz w:val="20"/>
              </w:rPr>
              <w:t>{quantity}</w:t>
            </w:r>
          </w:p>
        </w:tc>
        <w:tc>
          <w:tcPr>
            <w:tcW w:type="dxa" w:w="1709"/>
          </w:tcPr>
          <w:p>
            <w:r/>
            <w:r>
              <w:rPr>
                <w:sz w:val="20"/>
              </w:rPr>
              <w:t>{unit}</w:t>
            </w:r>
          </w:p>
        </w:tc>
        <w:tc>
          <w:tcPr>
            <w:tcW w:type="dxa" w:w="1709"/>
          </w:tcPr>
          <w:p>
            <w:r/>
            <w:r>
              <w:rPr>
                <w:sz w:val="20"/>
              </w:rPr>
              <w:t>{priceNet}</w:t>
            </w:r>
          </w:p>
        </w:tc>
        <w:tc>
          <w:tcPr>
            <w:tcW w:type="dxa" w:w="1709"/>
          </w:tcPr>
          <w:p>
            <w:r/>
            <w:r>
              <w:rPr>
                <w:sz w:val="20"/>
              </w:rPr>
              <w:t>{amount}{/priceItems}</w:t>
            </w:r>
          </w:p>
        </w:tc>
      </w:tr>
    </w:tbl>
    <w:p/>
    <w:p>
      <w:pPr>
        <w:jc w:val="right"/>
      </w:pPr>
      <w:r>
        <w:rPr>
          <w:b/>
        </w:rPr>
        <w:t xml:space="preserve">Итого: </w:t>
      </w:r>
      <w:r>
        <w:rPr>
          <w:b/>
        </w:rPr>
        <w:t>{invoice.totalNet}</w:t>
      </w:r>
      <w:r>
        <w:t xml:space="preserve"> руб.</w:t>
      </w:r>
    </w:p>
    <w:p>
      <w:pPr>
        <w:jc w:val="right"/>
      </w:pPr>
      <w:r>
        <w:t xml:space="preserve">В т.ч. НДС 5%: </w:t>
      </w:r>
      <w:r>
        <w:rPr>
          <w:b/>
        </w:rPr>
        <w:t>{invoice.vatAmount}</w:t>
      </w:r>
      <w:r>
        <w:t xml:space="preserve"> руб.</w:t>
      </w:r>
    </w:p>
    <w:p>
      <w:pPr>
        <w:jc w:val="right"/>
      </w:pPr>
      <w:r>
        <w:rPr>
          <w:b/>
        </w:rPr>
        <w:t xml:space="preserve">Всего к оплате: </w:t>
      </w:r>
      <w:r>
        <w:rPr>
          <w:b/>
        </w:rPr>
        <w:t>{invoice.totalGross}</w:t>
      </w:r>
      <w:r>
        <w:t xml:space="preserve"> руб.</w:t>
      </w:r>
    </w:p>
    <w:p/>
    <w:p>
      <w:r>
        <w:rPr>
          <w:b/>
        </w:rPr>
        <w:t xml:space="preserve">Сумма прописью: </w:t>
      </w:r>
      <w:r>
        <w:rPr>
          <w:i/>
        </w:rPr>
        <w:t>{invoice.totalInWords}</w:t>
      </w:r>
    </w:p>
    <w:p/>
    <w:p>
      <w:r>
        <w:t xml:space="preserve">Срок оплаты: </w:t>
      </w:r>
      <w:r>
        <w:rPr>
          <w:b/>
        </w:rPr>
        <w:t>до {invoice.dueDate}</w:t>
      </w:r>
      <w:r>
        <w:t>. Оплата производится в безналичном порядке на расчётный счёт Поставщика.</w:t>
      </w:r>
    </w:p>
    <w:p/>
    <w:p>
      <w:r>
        <w:rPr>
          <w:b w:val="0"/>
          <w:i/>
          <w:sz w:val="20"/>
        </w:rPr>
        <w:t>Внимание! Оплата данного счёта означает согласие с условиями поставки услуг.</w:t>
      </w:r>
    </w:p>
    <w:p>
      <w:r>
        <w:rPr>
          <w:b w:val="0"/>
          <w:i/>
          <w:sz w:val="20"/>
        </w:rPr>
        <w:t>Уведомление об оплате обязательно направить по адресу: {provider.email}</w:t>
      </w:r>
    </w:p>
    <w:p/>
    <w:p/>
    <w:p>
      <w:r>
        <w:rPr>
          <w:b/>
        </w:rPr>
        <w:t xml:space="preserve">Поставщик / Исполнитель: </w:t>
      </w:r>
      <w:r>
        <w:rPr>
          <w:b/>
        </w:rPr>
        <w:t>{provider.signatoryFullName}</w:t>
      </w:r>
    </w:p>
    <w:p>
      <w:r>
        <w:rPr>
          <w:b w:val="0"/>
          <w:i w:val="0"/>
          <w:sz w:val="22"/>
        </w:rPr>
        <w:t>________________ /{provider.signatoryShort}/    м.п.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