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CEA2" w14:textId="42745697" w:rsidR="00E21839" w:rsidRDefault="004F63F9" w:rsidP="00E2183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Visualization Explanation</w:t>
      </w:r>
    </w:p>
    <w:p w14:paraId="6BF8F48B" w14:textId="48CA7ACC" w:rsidR="00193169" w:rsidRDefault="00193169" w:rsidP="00E21839">
      <w:pPr>
        <w:spacing w:after="0"/>
        <w:rPr>
          <w:b/>
          <w:bCs/>
          <w:sz w:val="24"/>
          <w:szCs w:val="24"/>
        </w:rPr>
      </w:pPr>
    </w:p>
    <w:p w14:paraId="42EA2BD0" w14:textId="5E40FB9B" w:rsidR="00076149" w:rsidRDefault="00193169" w:rsidP="00076149">
      <w:pPr>
        <w:spacing w:after="0"/>
        <w:rPr>
          <w:sz w:val="24"/>
          <w:szCs w:val="24"/>
        </w:rPr>
      </w:pPr>
      <w:r>
        <w:rPr>
          <w:sz w:val="24"/>
          <w:szCs w:val="24"/>
        </w:rPr>
        <w:t>Th</w:t>
      </w:r>
      <w:r w:rsidR="00704623">
        <w:rPr>
          <w:sz w:val="24"/>
          <w:szCs w:val="24"/>
        </w:rPr>
        <w:t xml:space="preserve">e visualization I produced in Step 2 has two subplots each </w:t>
      </w:r>
      <w:r w:rsidR="0073526E">
        <w:rPr>
          <w:sz w:val="24"/>
          <w:szCs w:val="24"/>
        </w:rPr>
        <w:t>showing a different look at</w:t>
      </w:r>
      <w:r w:rsidR="00704623">
        <w:rPr>
          <w:sz w:val="24"/>
          <w:szCs w:val="24"/>
        </w:rPr>
        <w:t xml:space="preserve"> the COVID-19 infection rate in Marion County, IN from February 1, 2020 – October 15, 2021.</w:t>
      </w:r>
      <w:r w:rsidR="0073526E">
        <w:rPr>
          <w:sz w:val="24"/>
          <w:szCs w:val="24"/>
        </w:rPr>
        <w:t xml:space="preserve"> </w:t>
      </w:r>
      <w:r w:rsidR="00076149">
        <w:rPr>
          <w:sz w:val="24"/>
          <w:szCs w:val="24"/>
        </w:rPr>
        <w:t xml:space="preserve">Both plots have a yellow backdrop which indicates when a public mask mandate was in effect for the county. </w:t>
      </w:r>
      <w:r w:rsidR="0073526E">
        <w:rPr>
          <w:sz w:val="24"/>
          <w:szCs w:val="24"/>
        </w:rPr>
        <w:t>T</w:t>
      </w:r>
      <w:r w:rsidR="00D56A68">
        <w:rPr>
          <w:sz w:val="24"/>
          <w:szCs w:val="24"/>
        </w:rPr>
        <w:t>h</w:t>
      </w:r>
      <w:r w:rsidR="00076149">
        <w:rPr>
          <w:sz w:val="24"/>
          <w:szCs w:val="24"/>
        </w:rPr>
        <w:t xml:space="preserve">ey </w:t>
      </w:r>
      <w:r w:rsidR="00D56A68">
        <w:rPr>
          <w:sz w:val="24"/>
          <w:szCs w:val="24"/>
        </w:rPr>
        <w:t>have a shared x-axis that represents date</w:t>
      </w:r>
      <w:r w:rsidR="00B67752">
        <w:rPr>
          <w:sz w:val="24"/>
          <w:szCs w:val="24"/>
        </w:rPr>
        <w:t xml:space="preserve"> with a tick for each month</w:t>
      </w:r>
      <w:r w:rsidR="00076149">
        <w:rPr>
          <w:sz w:val="24"/>
          <w:szCs w:val="24"/>
        </w:rPr>
        <w:t xml:space="preserve"> but </w:t>
      </w:r>
      <w:r w:rsidR="00B67752">
        <w:rPr>
          <w:sz w:val="24"/>
          <w:szCs w:val="24"/>
        </w:rPr>
        <w:t>have different y-axes</w:t>
      </w:r>
      <w:r w:rsidR="00076149">
        <w:rPr>
          <w:sz w:val="24"/>
          <w:szCs w:val="24"/>
        </w:rPr>
        <w:t xml:space="preserve">. The </w:t>
      </w:r>
      <w:r w:rsidR="00B67752">
        <w:rPr>
          <w:sz w:val="24"/>
          <w:szCs w:val="24"/>
        </w:rPr>
        <w:t xml:space="preserve">top plot represents the </w:t>
      </w:r>
      <w:r w:rsidR="00C22391">
        <w:rPr>
          <w:sz w:val="24"/>
          <w:szCs w:val="24"/>
        </w:rPr>
        <w:t>c</w:t>
      </w:r>
      <w:r w:rsidR="00B67752">
        <w:rPr>
          <w:sz w:val="24"/>
          <w:szCs w:val="24"/>
        </w:rPr>
        <w:t xml:space="preserve">hange in </w:t>
      </w:r>
      <w:r w:rsidR="00C22391">
        <w:rPr>
          <w:sz w:val="24"/>
          <w:szCs w:val="24"/>
        </w:rPr>
        <w:t>i</w:t>
      </w:r>
      <w:r w:rsidR="00B67752">
        <w:rPr>
          <w:sz w:val="24"/>
          <w:szCs w:val="24"/>
        </w:rPr>
        <w:t xml:space="preserve">nfection </w:t>
      </w:r>
      <w:r w:rsidR="00C22391">
        <w:rPr>
          <w:sz w:val="24"/>
          <w:szCs w:val="24"/>
        </w:rPr>
        <w:t>r</w:t>
      </w:r>
      <w:r w:rsidR="00B67752">
        <w:rPr>
          <w:sz w:val="24"/>
          <w:szCs w:val="24"/>
        </w:rPr>
        <w:t>ate</w:t>
      </w:r>
      <w:r w:rsidR="00C22391">
        <w:rPr>
          <w:sz w:val="24"/>
          <w:szCs w:val="24"/>
        </w:rPr>
        <w:t xml:space="preserve"> by day</w:t>
      </w:r>
      <w:r w:rsidR="009E69EE">
        <w:rPr>
          <w:sz w:val="24"/>
          <w:szCs w:val="24"/>
        </w:rPr>
        <w:t xml:space="preserve"> while the bottom plot </w:t>
      </w:r>
      <w:r w:rsidR="00C22391">
        <w:rPr>
          <w:sz w:val="24"/>
          <w:szCs w:val="24"/>
        </w:rPr>
        <w:t xml:space="preserve">shows the actual infection </w:t>
      </w:r>
      <w:r w:rsidR="00071871">
        <w:rPr>
          <w:sz w:val="24"/>
          <w:szCs w:val="24"/>
        </w:rPr>
        <w:t xml:space="preserve">rate (smoothed using a 7-day rolling average). </w:t>
      </w:r>
      <w:r w:rsidR="00076149">
        <w:rPr>
          <w:sz w:val="24"/>
          <w:szCs w:val="24"/>
        </w:rPr>
        <w:t>Infection rate was calculated as a percentage of active cases divided by the at-risk population. Daily change in infection rate was calculated by finding the difference in infection rate from one day to the next.</w:t>
      </w:r>
    </w:p>
    <w:p w14:paraId="7E01483D" w14:textId="123D51AF" w:rsidR="0066145A" w:rsidRDefault="0066145A" w:rsidP="00076149">
      <w:pPr>
        <w:spacing w:after="0"/>
        <w:rPr>
          <w:sz w:val="24"/>
          <w:szCs w:val="24"/>
        </w:rPr>
      </w:pPr>
    </w:p>
    <w:p w14:paraId="5573746C" w14:textId="26A5A737" w:rsidR="0066145A" w:rsidRDefault="0066145A" w:rsidP="0007614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figure shows that </w:t>
      </w:r>
      <w:r w:rsidR="000D0ED6">
        <w:rPr>
          <w:sz w:val="24"/>
          <w:szCs w:val="24"/>
        </w:rPr>
        <w:t xml:space="preserve">infection rate continued to rise at </w:t>
      </w:r>
      <w:r w:rsidR="009C24C6">
        <w:rPr>
          <w:sz w:val="24"/>
          <w:szCs w:val="24"/>
        </w:rPr>
        <w:t>an increasing rate</w:t>
      </w:r>
      <w:r w:rsidR="000D0ED6">
        <w:rPr>
          <w:sz w:val="24"/>
          <w:szCs w:val="24"/>
        </w:rPr>
        <w:t xml:space="preserve"> when the mask mandate was first implemented. Infection rate then peaked (aside from some fluctuations likely due to data reporting </w:t>
      </w:r>
      <w:r w:rsidR="0035567B">
        <w:rPr>
          <w:sz w:val="24"/>
          <w:szCs w:val="24"/>
        </w:rPr>
        <w:t xml:space="preserve">inconsistencies) before decreasing at a similar rate. From the data available, it is unclear how much of this can be attributed to public masking or to </w:t>
      </w:r>
      <w:r w:rsidR="009C24C6">
        <w:rPr>
          <w:sz w:val="24"/>
          <w:szCs w:val="24"/>
        </w:rPr>
        <w:t xml:space="preserve">some seasonality from </w:t>
      </w:r>
      <w:r w:rsidR="0035567B">
        <w:rPr>
          <w:sz w:val="24"/>
          <w:szCs w:val="24"/>
        </w:rPr>
        <w:t>the infection tearing its way through the vuln</w:t>
      </w:r>
      <w:r w:rsidR="009C24C6">
        <w:rPr>
          <w:sz w:val="24"/>
          <w:szCs w:val="24"/>
        </w:rPr>
        <w:t>erable population in the area. It was interesting to see that the infection rate decrease was steeper for a sustained period of time during the mask mandate period than anywhere else in the date range of concern.</w:t>
      </w:r>
    </w:p>
    <w:p w14:paraId="249CEFA9" w14:textId="33A2DE24" w:rsidR="00C12A87" w:rsidRDefault="00C12A87" w:rsidP="0002216F">
      <w:pPr>
        <w:spacing w:after="0"/>
        <w:rPr>
          <w:sz w:val="24"/>
          <w:szCs w:val="24"/>
        </w:rPr>
      </w:pPr>
    </w:p>
    <w:p w14:paraId="0A30EA51" w14:textId="5297C2E2" w:rsidR="00C12A87" w:rsidRDefault="00C12A87" w:rsidP="0002216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visualization aggregates data from </w:t>
      </w:r>
      <w:r w:rsidR="00F17E1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17E11">
        <w:rPr>
          <w:sz w:val="24"/>
          <w:szCs w:val="24"/>
        </w:rPr>
        <w:t xml:space="preserve">Kaggle </w:t>
      </w:r>
      <w:hyperlink r:id="rId8" w:history="1">
        <w:r w:rsidR="009D5571" w:rsidRPr="009D5571">
          <w:rPr>
            <w:rStyle w:val="Hyperlink"/>
            <w:sz w:val="24"/>
            <w:szCs w:val="24"/>
          </w:rPr>
          <w:t>repository</w:t>
        </w:r>
      </w:hyperlink>
      <w:r w:rsidR="009D5571">
        <w:rPr>
          <w:sz w:val="24"/>
          <w:szCs w:val="24"/>
        </w:rPr>
        <w:t xml:space="preserve"> </w:t>
      </w:r>
      <w:r w:rsidR="00F17E11">
        <w:rPr>
          <w:sz w:val="24"/>
          <w:szCs w:val="24"/>
        </w:rPr>
        <w:t>of John Hopkins University COVID-19</w:t>
      </w:r>
      <w:r w:rsidR="009D5571">
        <w:rPr>
          <w:sz w:val="24"/>
          <w:szCs w:val="24"/>
        </w:rPr>
        <w:t xml:space="preserve"> confirmed cases, mask mandates by county as aggregated by the </w:t>
      </w:r>
      <w:hyperlink r:id="rId9" w:history="1">
        <w:r w:rsidR="009D5571" w:rsidRPr="007701A6">
          <w:rPr>
            <w:rStyle w:val="Hyperlink"/>
            <w:sz w:val="24"/>
            <w:szCs w:val="24"/>
          </w:rPr>
          <w:t>CDC</w:t>
        </w:r>
      </w:hyperlink>
      <w:r w:rsidR="007701A6">
        <w:rPr>
          <w:sz w:val="24"/>
          <w:szCs w:val="24"/>
        </w:rPr>
        <w:t xml:space="preserve">, and a snapshot of mask compliance data taken by the </w:t>
      </w:r>
      <w:hyperlink r:id="rId10" w:history="1">
        <w:r w:rsidR="007701A6" w:rsidRPr="007701A6">
          <w:rPr>
            <w:rStyle w:val="Hyperlink"/>
            <w:sz w:val="24"/>
            <w:szCs w:val="24"/>
          </w:rPr>
          <w:t>NYTimes</w:t>
        </w:r>
      </w:hyperlink>
      <w:r w:rsidR="007701A6">
        <w:rPr>
          <w:sz w:val="24"/>
          <w:szCs w:val="24"/>
        </w:rPr>
        <w:t xml:space="preserve"> in July 2020.</w:t>
      </w:r>
      <w:r w:rsidR="005C3F6B">
        <w:rPr>
          <w:sz w:val="24"/>
          <w:szCs w:val="24"/>
        </w:rPr>
        <w:t xml:space="preserve"> These datasets where filtered down to show Marion County, IN and </w:t>
      </w:r>
      <w:r w:rsidR="00DA6D6A">
        <w:rPr>
          <w:sz w:val="24"/>
          <w:szCs w:val="24"/>
        </w:rPr>
        <w:t>joined</w:t>
      </w:r>
      <w:r w:rsidR="005C3F6B">
        <w:rPr>
          <w:sz w:val="24"/>
          <w:szCs w:val="24"/>
        </w:rPr>
        <w:t xml:space="preserve"> using the FIPS code </w:t>
      </w:r>
      <w:r w:rsidR="00DA6D6A">
        <w:rPr>
          <w:sz w:val="24"/>
          <w:szCs w:val="24"/>
        </w:rPr>
        <w:t xml:space="preserve">(a unique US-based identifier for state &amp; county level geography). </w:t>
      </w:r>
    </w:p>
    <w:p w14:paraId="231C4161" w14:textId="0E04E196" w:rsidR="00990ECA" w:rsidRDefault="00990ECA" w:rsidP="0002216F">
      <w:pPr>
        <w:spacing w:after="0"/>
        <w:rPr>
          <w:sz w:val="24"/>
          <w:szCs w:val="24"/>
        </w:rPr>
      </w:pPr>
    </w:p>
    <w:p w14:paraId="32D5B30B" w14:textId="33AFE713" w:rsidR="00603EFA" w:rsidRPr="005B5B58" w:rsidRDefault="00990ECA" w:rsidP="0002216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addition to processing this data, some simplifying assumptions were made. </w:t>
      </w:r>
      <w:r w:rsidR="002A573F">
        <w:rPr>
          <w:sz w:val="24"/>
          <w:szCs w:val="24"/>
        </w:rPr>
        <w:t>It</w:t>
      </w:r>
      <w:r w:rsidR="009C24C6">
        <w:rPr>
          <w:sz w:val="24"/>
          <w:szCs w:val="24"/>
        </w:rPr>
        <w:t xml:space="preserve"> is assumed that</w:t>
      </w:r>
      <w:r w:rsidR="002A573F">
        <w:rPr>
          <w:sz w:val="24"/>
          <w:szCs w:val="24"/>
        </w:rPr>
        <w:t xml:space="preserve"> all cases were properly identified by a confirmed positive COVID-19 test result (i.e. no false positives or false negatives and all </w:t>
      </w:r>
      <w:r w:rsidR="00EC6DEF">
        <w:rPr>
          <w:sz w:val="24"/>
          <w:szCs w:val="24"/>
        </w:rPr>
        <w:t>individuals infected got tested)</w:t>
      </w:r>
      <w:r w:rsidR="009C24C6">
        <w:rPr>
          <w:sz w:val="24"/>
          <w:szCs w:val="24"/>
        </w:rPr>
        <w:t xml:space="preserve"> and </w:t>
      </w:r>
      <w:r w:rsidR="00EC6DEF">
        <w:rPr>
          <w:sz w:val="24"/>
          <w:szCs w:val="24"/>
        </w:rPr>
        <w:t xml:space="preserve">that all cases were equal in </w:t>
      </w:r>
      <w:r w:rsidR="00330E7F">
        <w:rPr>
          <w:sz w:val="24"/>
          <w:szCs w:val="24"/>
        </w:rPr>
        <w:t xml:space="preserve">duration. </w:t>
      </w:r>
      <w:r w:rsidR="009C24C6">
        <w:rPr>
          <w:sz w:val="24"/>
          <w:szCs w:val="24"/>
        </w:rPr>
        <w:t>I</w:t>
      </w:r>
      <w:r w:rsidR="00330E7F">
        <w:rPr>
          <w:sz w:val="24"/>
          <w:szCs w:val="24"/>
        </w:rPr>
        <w:t>ndividuals</w:t>
      </w:r>
      <w:r w:rsidR="009C24C6">
        <w:rPr>
          <w:sz w:val="24"/>
          <w:szCs w:val="24"/>
        </w:rPr>
        <w:t xml:space="preserve"> were assumed to have </w:t>
      </w:r>
      <w:r w:rsidR="0056379E">
        <w:rPr>
          <w:sz w:val="24"/>
          <w:szCs w:val="24"/>
        </w:rPr>
        <w:t xml:space="preserve">“active cases” </w:t>
      </w:r>
      <w:r w:rsidR="00330E7F">
        <w:rPr>
          <w:sz w:val="24"/>
          <w:szCs w:val="24"/>
        </w:rPr>
        <w:t xml:space="preserve">for 3 days prior to and 10 days following a confirmed test – this aligns with CDC guidelines to get tested 3-5 days post exposure and remain in quarantine for 10 days post diagnosis. </w:t>
      </w:r>
      <w:r w:rsidR="00C1757F">
        <w:rPr>
          <w:sz w:val="24"/>
          <w:szCs w:val="24"/>
        </w:rPr>
        <w:t>I also assumed all test results were reported on the</w:t>
      </w:r>
      <w:r w:rsidR="00330E7F">
        <w:rPr>
          <w:sz w:val="24"/>
          <w:szCs w:val="24"/>
        </w:rPr>
        <w:t xml:space="preserve"> same day; we know this is not the case because there are some days with negative confirmed cases which indicates some data reporting error. </w:t>
      </w:r>
      <w:r w:rsidR="00C1757F">
        <w:rPr>
          <w:sz w:val="24"/>
          <w:szCs w:val="24"/>
        </w:rPr>
        <w:t>A</w:t>
      </w:r>
      <w:r w:rsidR="00072E41">
        <w:rPr>
          <w:sz w:val="24"/>
          <w:szCs w:val="24"/>
        </w:rPr>
        <w:t>t-risk population</w:t>
      </w:r>
      <w:r w:rsidR="00C1757F">
        <w:rPr>
          <w:sz w:val="24"/>
          <w:szCs w:val="24"/>
        </w:rPr>
        <w:t xml:space="preserve"> was calculated</w:t>
      </w:r>
      <w:r w:rsidR="00072E41">
        <w:rPr>
          <w:sz w:val="24"/>
          <w:szCs w:val="24"/>
        </w:rPr>
        <w:t xml:space="preserve"> by subtracting active cases from the total population</w:t>
      </w:r>
      <w:r w:rsidR="00C1757F">
        <w:rPr>
          <w:sz w:val="24"/>
          <w:szCs w:val="24"/>
        </w:rPr>
        <w:t xml:space="preserve"> (</w:t>
      </w:r>
      <w:r w:rsidR="00072E41">
        <w:rPr>
          <w:sz w:val="24"/>
          <w:szCs w:val="24"/>
        </w:rPr>
        <w:t xml:space="preserve">2020 </w:t>
      </w:r>
      <w:r w:rsidR="00E255D1">
        <w:rPr>
          <w:sz w:val="24"/>
          <w:szCs w:val="24"/>
        </w:rPr>
        <w:t>Census Bureau</w:t>
      </w:r>
      <w:r w:rsidR="00072E41">
        <w:rPr>
          <w:sz w:val="24"/>
          <w:szCs w:val="24"/>
        </w:rPr>
        <w:t xml:space="preserve"> data</w:t>
      </w:r>
      <w:r w:rsidR="00C1757F">
        <w:rPr>
          <w:sz w:val="24"/>
          <w:szCs w:val="24"/>
        </w:rPr>
        <w:t>)</w:t>
      </w:r>
      <w:r w:rsidR="00072E41">
        <w:rPr>
          <w:sz w:val="24"/>
          <w:szCs w:val="24"/>
        </w:rPr>
        <w:t>.</w:t>
      </w:r>
      <w:r w:rsidR="008A1E70">
        <w:rPr>
          <w:sz w:val="24"/>
          <w:szCs w:val="24"/>
        </w:rPr>
        <w:t xml:space="preserve"> This definition of at-risk population </w:t>
      </w:r>
      <w:r w:rsidR="00C1757F">
        <w:rPr>
          <w:sz w:val="24"/>
          <w:szCs w:val="24"/>
        </w:rPr>
        <w:t>assumes</w:t>
      </w:r>
      <w:r w:rsidR="008A1E70">
        <w:rPr>
          <w:sz w:val="24"/>
          <w:szCs w:val="24"/>
        </w:rPr>
        <w:t xml:space="preserve"> that </w:t>
      </w:r>
      <w:r w:rsidR="0056379E">
        <w:rPr>
          <w:sz w:val="24"/>
          <w:szCs w:val="24"/>
        </w:rPr>
        <w:t xml:space="preserve">every </w:t>
      </w:r>
      <w:r w:rsidR="00C1757F">
        <w:rPr>
          <w:sz w:val="24"/>
          <w:szCs w:val="24"/>
        </w:rPr>
        <w:t>patient</w:t>
      </w:r>
      <w:r w:rsidR="0056379E">
        <w:rPr>
          <w:sz w:val="24"/>
          <w:szCs w:val="24"/>
        </w:rPr>
        <w:t xml:space="preserve"> recover</w:t>
      </w:r>
      <w:r w:rsidR="00C1757F">
        <w:rPr>
          <w:sz w:val="24"/>
          <w:szCs w:val="24"/>
        </w:rPr>
        <w:t xml:space="preserve">s </w:t>
      </w:r>
      <w:r w:rsidR="0056379E">
        <w:rPr>
          <w:sz w:val="24"/>
          <w:szCs w:val="24"/>
        </w:rPr>
        <w:t>(i.e. total population remains constant) and that reinfection is possible immediately upon falling out of the active case pool.</w:t>
      </w:r>
      <w:r w:rsidR="00EE6094">
        <w:rPr>
          <w:sz w:val="24"/>
          <w:szCs w:val="24"/>
        </w:rPr>
        <w:t xml:space="preserve"> </w:t>
      </w:r>
      <w:r w:rsidR="00FA3DCA">
        <w:rPr>
          <w:sz w:val="24"/>
          <w:szCs w:val="24"/>
        </w:rPr>
        <w:t xml:space="preserve"> It</w:t>
      </w:r>
      <w:r w:rsidR="00EE6094">
        <w:rPr>
          <w:sz w:val="24"/>
          <w:szCs w:val="24"/>
        </w:rPr>
        <w:t xml:space="preserve"> also ignores any impact from vaccinations and assumes that mask compliance remains constant throughout.</w:t>
      </w:r>
    </w:p>
    <w:sectPr w:rsidR="00603EFA" w:rsidRPr="005B5B58" w:rsidSect="00E21839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9956" w14:textId="77777777" w:rsidR="00C34A18" w:rsidRDefault="00C34A18" w:rsidP="00E21839">
      <w:pPr>
        <w:spacing w:after="0" w:line="240" w:lineRule="auto"/>
      </w:pPr>
      <w:r>
        <w:separator/>
      </w:r>
    </w:p>
  </w:endnote>
  <w:endnote w:type="continuationSeparator" w:id="0">
    <w:p w14:paraId="5CFB2E1A" w14:textId="77777777" w:rsidR="00C34A18" w:rsidRDefault="00C34A18" w:rsidP="00E2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0725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59933" w14:textId="017A4C72" w:rsidR="00E21839" w:rsidRDefault="00E218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44725F" w14:textId="77777777" w:rsidR="00E21839" w:rsidRDefault="00E21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28D8" w14:textId="77777777" w:rsidR="00C34A18" w:rsidRDefault="00C34A18" w:rsidP="00E21839">
      <w:pPr>
        <w:spacing w:after="0" w:line="240" w:lineRule="auto"/>
      </w:pPr>
      <w:r>
        <w:separator/>
      </w:r>
    </w:p>
  </w:footnote>
  <w:footnote w:type="continuationSeparator" w:id="0">
    <w:p w14:paraId="0E118346" w14:textId="77777777" w:rsidR="00C34A18" w:rsidRDefault="00C34A18" w:rsidP="00E2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257F8022186C4C728B59711BAE7963E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AA4B2D6" w14:textId="505487A2" w:rsidR="00E21839" w:rsidRPr="00E21839" w:rsidRDefault="00E21839">
        <w:pPr>
          <w:pStyle w:val="Header"/>
          <w:jc w:val="right"/>
          <w:rPr>
            <w:caps/>
            <w:color w:val="44546A" w:themeColor="text2"/>
            <w:sz w:val="24"/>
            <w:szCs w:val="24"/>
          </w:rPr>
        </w:pPr>
        <w:r w:rsidRPr="00E21839">
          <w:rPr>
            <w:color w:val="44546A" w:themeColor="text2"/>
            <w:sz w:val="24"/>
            <w:szCs w:val="24"/>
          </w:rPr>
          <w:t>Nicole Riggio</w:t>
        </w:r>
      </w:p>
    </w:sdtContent>
  </w:sdt>
  <w:sdt>
    <w:sdtPr>
      <w:rPr>
        <w:caps/>
        <w:color w:val="44546A" w:themeColor="text2"/>
        <w:sz w:val="24"/>
        <w:szCs w:val="24"/>
      </w:rPr>
      <w:alias w:val="Date"/>
      <w:tag w:val="Date"/>
      <w:id w:val="-304078227"/>
      <w:placeholder>
        <w:docPart w:val="F06F757872454A289E6B57482ECBEC0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11-04T00:00:00Z">
        <w:dateFormat w:val="M/d/yy"/>
        <w:lid w:val="en-US"/>
        <w:storeMappedDataAs w:val="dateTime"/>
        <w:calendar w:val="gregorian"/>
      </w:date>
    </w:sdtPr>
    <w:sdtEndPr/>
    <w:sdtContent>
      <w:p w14:paraId="2B6DA5FE" w14:textId="2D2E6F2C" w:rsidR="00E21839" w:rsidRPr="00E21839" w:rsidRDefault="004F63F9">
        <w:pPr>
          <w:pStyle w:val="Header"/>
          <w:jc w:val="right"/>
          <w:rPr>
            <w:caps/>
            <w:color w:val="44546A" w:themeColor="text2"/>
            <w:sz w:val="24"/>
            <w:szCs w:val="24"/>
          </w:rPr>
        </w:pPr>
        <w:r>
          <w:rPr>
            <w:caps/>
            <w:color w:val="44546A" w:themeColor="text2"/>
            <w:sz w:val="24"/>
            <w:szCs w:val="24"/>
          </w:rPr>
          <w:t>11/4/21</w:t>
        </w:r>
      </w:p>
    </w:sdtContent>
  </w:sdt>
  <w:p w14:paraId="2885CA7B" w14:textId="55437044" w:rsidR="00E21839" w:rsidRPr="00E21839" w:rsidRDefault="00FA3DCA">
    <w:pPr>
      <w:pStyle w:val="Header"/>
      <w:jc w:val="center"/>
      <w:rPr>
        <w:b/>
        <w:bCs/>
        <w:color w:val="44546A" w:themeColor="text2"/>
        <w:sz w:val="24"/>
        <w:szCs w:val="24"/>
      </w:rPr>
    </w:pPr>
    <w:sdt>
      <w:sdtPr>
        <w:rPr>
          <w:b/>
          <w:bCs/>
          <w:caps/>
          <w:color w:val="44546A" w:themeColor="text2"/>
          <w:sz w:val="24"/>
          <w:szCs w:val="24"/>
        </w:rPr>
        <w:alias w:val="Title"/>
        <w:tag w:val=""/>
        <w:id w:val="-484788024"/>
        <w:placeholder>
          <w:docPart w:val="ACFB7D21574743A197A6821FD045E5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21839" w:rsidRPr="00E21839">
          <w:rPr>
            <w:b/>
            <w:bCs/>
            <w:color w:val="44546A" w:themeColor="text2"/>
            <w:sz w:val="24"/>
            <w:szCs w:val="24"/>
          </w:rPr>
          <w:t>A</w:t>
        </w:r>
        <w:r w:rsidR="004F63F9">
          <w:rPr>
            <w:b/>
            <w:bCs/>
            <w:color w:val="44546A" w:themeColor="text2"/>
            <w:sz w:val="24"/>
            <w:szCs w:val="24"/>
          </w:rPr>
          <w:t>4</w:t>
        </w:r>
        <w:r w:rsidR="00E21839" w:rsidRPr="00E21839">
          <w:rPr>
            <w:b/>
            <w:bCs/>
            <w:color w:val="44546A" w:themeColor="text2"/>
            <w:sz w:val="24"/>
            <w:szCs w:val="24"/>
          </w:rPr>
          <w:t xml:space="preserve"> – </w:t>
        </w:r>
        <w:r w:rsidR="004F63F9">
          <w:rPr>
            <w:b/>
            <w:bCs/>
            <w:color w:val="44546A" w:themeColor="text2"/>
            <w:sz w:val="24"/>
            <w:szCs w:val="24"/>
          </w:rPr>
          <w:t>Common Analysis</w:t>
        </w:r>
      </w:sdtContent>
    </w:sdt>
  </w:p>
  <w:p w14:paraId="12A43007" w14:textId="77777777" w:rsidR="00E21839" w:rsidRDefault="00E21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802"/>
    <w:multiLevelType w:val="hybridMultilevel"/>
    <w:tmpl w:val="541E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485F"/>
    <w:multiLevelType w:val="hybridMultilevel"/>
    <w:tmpl w:val="0D4A4A7A"/>
    <w:lvl w:ilvl="0" w:tplc="BC8E1C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A1C08"/>
    <w:multiLevelType w:val="hybridMultilevel"/>
    <w:tmpl w:val="140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D28CC"/>
    <w:multiLevelType w:val="hybridMultilevel"/>
    <w:tmpl w:val="911E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39"/>
    <w:rsid w:val="000016B9"/>
    <w:rsid w:val="00010D49"/>
    <w:rsid w:val="0002216F"/>
    <w:rsid w:val="00037A03"/>
    <w:rsid w:val="000415CA"/>
    <w:rsid w:val="00057F57"/>
    <w:rsid w:val="00063BCE"/>
    <w:rsid w:val="00063DDE"/>
    <w:rsid w:val="000702A8"/>
    <w:rsid w:val="00071871"/>
    <w:rsid w:val="00072E41"/>
    <w:rsid w:val="00076149"/>
    <w:rsid w:val="00093A71"/>
    <w:rsid w:val="000D0ED6"/>
    <w:rsid w:val="000D3C74"/>
    <w:rsid w:val="000D509A"/>
    <w:rsid w:val="00107B9A"/>
    <w:rsid w:val="00116D5F"/>
    <w:rsid w:val="001350FF"/>
    <w:rsid w:val="00140528"/>
    <w:rsid w:val="0014339A"/>
    <w:rsid w:val="0017013C"/>
    <w:rsid w:val="0017336D"/>
    <w:rsid w:val="001816CB"/>
    <w:rsid w:val="00183FF5"/>
    <w:rsid w:val="001926FC"/>
    <w:rsid w:val="00193169"/>
    <w:rsid w:val="0019395E"/>
    <w:rsid w:val="00195492"/>
    <w:rsid w:val="001B0DCC"/>
    <w:rsid w:val="001B5B83"/>
    <w:rsid w:val="001D582C"/>
    <w:rsid w:val="001E0452"/>
    <w:rsid w:val="001E7640"/>
    <w:rsid w:val="001F20E6"/>
    <w:rsid w:val="001F358E"/>
    <w:rsid w:val="001F4941"/>
    <w:rsid w:val="001F6A22"/>
    <w:rsid w:val="00206E36"/>
    <w:rsid w:val="00231DA1"/>
    <w:rsid w:val="00237B74"/>
    <w:rsid w:val="00240A6B"/>
    <w:rsid w:val="00245382"/>
    <w:rsid w:val="00247A65"/>
    <w:rsid w:val="0025501B"/>
    <w:rsid w:val="00270B5E"/>
    <w:rsid w:val="00276A44"/>
    <w:rsid w:val="00290423"/>
    <w:rsid w:val="002A0777"/>
    <w:rsid w:val="002A34C8"/>
    <w:rsid w:val="002A3F49"/>
    <w:rsid w:val="002A573F"/>
    <w:rsid w:val="002B0C41"/>
    <w:rsid w:val="002B1C11"/>
    <w:rsid w:val="002C056E"/>
    <w:rsid w:val="002C55E7"/>
    <w:rsid w:val="002D5E11"/>
    <w:rsid w:val="002F10E7"/>
    <w:rsid w:val="002F1819"/>
    <w:rsid w:val="002F22CF"/>
    <w:rsid w:val="002F72CE"/>
    <w:rsid w:val="00306257"/>
    <w:rsid w:val="00312584"/>
    <w:rsid w:val="00315A9F"/>
    <w:rsid w:val="00330E7F"/>
    <w:rsid w:val="00335709"/>
    <w:rsid w:val="0035567B"/>
    <w:rsid w:val="00356A85"/>
    <w:rsid w:val="00376019"/>
    <w:rsid w:val="003821D2"/>
    <w:rsid w:val="003A2627"/>
    <w:rsid w:val="003B250F"/>
    <w:rsid w:val="003B2C88"/>
    <w:rsid w:val="003B7975"/>
    <w:rsid w:val="003E250C"/>
    <w:rsid w:val="003E53FA"/>
    <w:rsid w:val="003E5CEB"/>
    <w:rsid w:val="0040181D"/>
    <w:rsid w:val="00403C31"/>
    <w:rsid w:val="00406165"/>
    <w:rsid w:val="004212DB"/>
    <w:rsid w:val="0042698E"/>
    <w:rsid w:val="00476FF4"/>
    <w:rsid w:val="004803B5"/>
    <w:rsid w:val="00483AAB"/>
    <w:rsid w:val="004840B2"/>
    <w:rsid w:val="0049035B"/>
    <w:rsid w:val="00493883"/>
    <w:rsid w:val="004A40A0"/>
    <w:rsid w:val="004B215F"/>
    <w:rsid w:val="004B30D4"/>
    <w:rsid w:val="004B666B"/>
    <w:rsid w:val="004C53ED"/>
    <w:rsid w:val="004E13CB"/>
    <w:rsid w:val="004E3859"/>
    <w:rsid w:val="004E4BE5"/>
    <w:rsid w:val="004F41F1"/>
    <w:rsid w:val="004F62CF"/>
    <w:rsid w:val="004F63F9"/>
    <w:rsid w:val="00520A49"/>
    <w:rsid w:val="005435A0"/>
    <w:rsid w:val="00551EE8"/>
    <w:rsid w:val="00557516"/>
    <w:rsid w:val="0056379E"/>
    <w:rsid w:val="00564B75"/>
    <w:rsid w:val="005765B1"/>
    <w:rsid w:val="00577A91"/>
    <w:rsid w:val="00587439"/>
    <w:rsid w:val="00591D5D"/>
    <w:rsid w:val="00591F19"/>
    <w:rsid w:val="005A000F"/>
    <w:rsid w:val="005A58DD"/>
    <w:rsid w:val="005A6211"/>
    <w:rsid w:val="005B25C5"/>
    <w:rsid w:val="005B5B58"/>
    <w:rsid w:val="005C1CA4"/>
    <w:rsid w:val="005C3F6B"/>
    <w:rsid w:val="005D5567"/>
    <w:rsid w:val="005E0F9F"/>
    <w:rsid w:val="005E3C27"/>
    <w:rsid w:val="005F2FFF"/>
    <w:rsid w:val="0060095E"/>
    <w:rsid w:val="00603EFA"/>
    <w:rsid w:val="0062517C"/>
    <w:rsid w:val="00633730"/>
    <w:rsid w:val="006360E5"/>
    <w:rsid w:val="0066145A"/>
    <w:rsid w:val="00666CD3"/>
    <w:rsid w:val="006710AA"/>
    <w:rsid w:val="00673B88"/>
    <w:rsid w:val="0069117D"/>
    <w:rsid w:val="006A58FF"/>
    <w:rsid w:val="006C0E37"/>
    <w:rsid w:val="006C16E4"/>
    <w:rsid w:val="006D43EA"/>
    <w:rsid w:val="006F6041"/>
    <w:rsid w:val="007021ED"/>
    <w:rsid w:val="00704623"/>
    <w:rsid w:val="00711981"/>
    <w:rsid w:val="00724582"/>
    <w:rsid w:val="00727F64"/>
    <w:rsid w:val="0073526E"/>
    <w:rsid w:val="007570BB"/>
    <w:rsid w:val="007701A6"/>
    <w:rsid w:val="007704AB"/>
    <w:rsid w:val="007723F5"/>
    <w:rsid w:val="00792C93"/>
    <w:rsid w:val="00795DC6"/>
    <w:rsid w:val="007B1278"/>
    <w:rsid w:val="007B538D"/>
    <w:rsid w:val="007C1C5D"/>
    <w:rsid w:val="007C1E11"/>
    <w:rsid w:val="007C22A4"/>
    <w:rsid w:val="007C4932"/>
    <w:rsid w:val="007D24A8"/>
    <w:rsid w:val="007D3AAE"/>
    <w:rsid w:val="007E0508"/>
    <w:rsid w:val="007E740E"/>
    <w:rsid w:val="007F0D7A"/>
    <w:rsid w:val="00815F09"/>
    <w:rsid w:val="00827601"/>
    <w:rsid w:val="00830740"/>
    <w:rsid w:val="008337E6"/>
    <w:rsid w:val="008438E7"/>
    <w:rsid w:val="00844297"/>
    <w:rsid w:val="00844F61"/>
    <w:rsid w:val="00872F37"/>
    <w:rsid w:val="00873D2A"/>
    <w:rsid w:val="00880510"/>
    <w:rsid w:val="00891B7C"/>
    <w:rsid w:val="008947C1"/>
    <w:rsid w:val="008960C6"/>
    <w:rsid w:val="008A1E70"/>
    <w:rsid w:val="008A28EC"/>
    <w:rsid w:val="008A2B30"/>
    <w:rsid w:val="008A2CE3"/>
    <w:rsid w:val="008A4653"/>
    <w:rsid w:val="008C1BB3"/>
    <w:rsid w:val="008E10D3"/>
    <w:rsid w:val="008F35E6"/>
    <w:rsid w:val="008F541E"/>
    <w:rsid w:val="00902AAE"/>
    <w:rsid w:val="00913AAC"/>
    <w:rsid w:val="00915C90"/>
    <w:rsid w:val="00916B68"/>
    <w:rsid w:val="009316AD"/>
    <w:rsid w:val="00933CDF"/>
    <w:rsid w:val="0093411F"/>
    <w:rsid w:val="0094534C"/>
    <w:rsid w:val="009531BC"/>
    <w:rsid w:val="00962344"/>
    <w:rsid w:val="00965A5B"/>
    <w:rsid w:val="009846CF"/>
    <w:rsid w:val="00990ECA"/>
    <w:rsid w:val="00991660"/>
    <w:rsid w:val="009935E5"/>
    <w:rsid w:val="00997D63"/>
    <w:rsid w:val="009A0D83"/>
    <w:rsid w:val="009A2691"/>
    <w:rsid w:val="009B02AA"/>
    <w:rsid w:val="009B2495"/>
    <w:rsid w:val="009B6DCA"/>
    <w:rsid w:val="009C24C6"/>
    <w:rsid w:val="009D20DE"/>
    <w:rsid w:val="009D5571"/>
    <w:rsid w:val="009E2DE8"/>
    <w:rsid w:val="009E69EE"/>
    <w:rsid w:val="009E7B7F"/>
    <w:rsid w:val="009F4E51"/>
    <w:rsid w:val="009F7F8A"/>
    <w:rsid w:val="00A108F1"/>
    <w:rsid w:val="00A125FF"/>
    <w:rsid w:val="00A12648"/>
    <w:rsid w:val="00A14C83"/>
    <w:rsid w:val="00A300D3"/>
    <w:rsid w:val="00A35D99"/>
    <w:rsid w:val="00A440BA"/>
    <w:rsid w:val="00A44E06"/>
    <w:rsid w:val="00A62ADC"/>
    <w:rsid w:val="00AA0185"/>
    <w:rsid w:val="00AA09F9"/>
    <w:rsid w:val="00AC2F0B"/>
    <w:rsid w:val="00AC461A"/>
    <w:rsid w:val="00AE3989"/>
    <w:rsid w:val="00B23E37"/>
    <w:rsid w:val="00B278E3"/>
    <w:rsid w:val="00B4070F"/>
    <w:rsid w:val="00B46430"/>
    <w:rsid w:val="00B54300"/>
    <w:rsid w:val="00B67752"/>
    <w:rsid w:val="00B80D89"/>
    <w:rsid w:val="00B82EC9"/>
    <w:rsid w:val="00B86CD0"/>
    <w:rsid w:val="00B8730A"/>
    <w:rsid w:val="00BB1770"/>
    <w:rsid w:val="00BC5148"/>
    <w:rsid w:val="00BD4180"/>
    <w:rsid w:val="00BF1840"/>
    <w:rsid w:val="00BF1E0A"/>
    <w:rsid w:val="00C12A87"/>
    <w:rsid w:val="00C1757F"/>
    <w:rsid w:val="00C22391"/>
    <w:rsid w:val="00C34A18"/>
    <w:rsid w:val="00C36041"/>
    <w:rsid w:val="00C42000"/>
    <w:rsid w:val="00C44198"/>
    <w:rsid w:val="00C47D54"/>
    <w:rsid w:val="00C50691"/>
    <w:rsid w:val="00C55638"/>
    <w:rsid w:val="00C72D01"/>
    <w:rsid w:val="00C77FB0"/>
    <w:rsid w:val="00CA3594"/>
    <w:rsid w:val="00CF3778"/>
    <w:rsid w:val="00CF689E"/>
    <w:rsid w:val="00D1027C"/>
    <w:rsid w:val="00D13941"/>
    <w:rsid w:val="00D13D52"/>
    <w:rsid w:val="00D13E77"/>
    <w:rsid w:val="00D15232"/>
    <w:rsid w:val="00D300A4"/>
    <w:rsid w:val="00D47900"/>
    <w:rsid w:val="00D55C30"/>
    <w:rsid w:val="00D56A68"/>
    <w:rsid w:val="00D62573"/>
    <w:rsid w:val="00D663A1"/>
    <w:rsid w:val="00D85DBF"/>
    <w:rsid w:val="00D9171C"/>
    <w:rsid w:val="00D92E9F"/>
    <w:rsid w:val="00DA0C6D"/>
    <w:rsid w:val="00DA6D6A"/>
    <w:rsid w:val="00DA6DAD"/>
    <w:rsid w:val="00DB01DA"/>
    <w:rsid w:val="00DC1712"/>
    <w:rsid w:val="00DF3C5B"/>
    <w:rsid w:val="00E077FF"/>
    <w:rsid w:val="00E15464"/>
    <w:rsid w:val="00E21839"/>
    <w:rsid w:val="00E2414C"/>
    <w:rsid w:val="00E255D1"/>
    <w:rsid w:val="00E4567E"/>
    <w:rsid w:val="00E62C7A"/>
    <w:rsid w:val="00E724C5"/>
    <w:rsid w:val="00E737F3"/>
    <w:rsid w:val="00E77556"/>
    <w:rsid w:val="00E97C08"/>
    <w:rsid w:val="00EA2281"/>
    <w:rsid w:val="00EA7894"/>
    <w:rsid w:val="00EB0FFA"/>
    <w:rsid w:val="00EC6DEF"/>
    <w:rsid w:val="00ED76FC"/>
    <w:rsid w:val="00ED7766"/>
    <w:rsid w:val="00EE52C0"/>
    <w:rsid w:val="00EE6094"/>
    <w:rsid w:val="00EF0AFE"/>
    <w:rsid w:val="00F062B1"/>
    <w:rsid w:val="00F12FC3"/>
    <w:rsid w:val="00F17E11"/>
    <w:rsid w:val="00F27B30"/>
    <w:rsid w:val="00F313E2"/>
    <w:rsid w:val="00F32FE4"/>
    <w:rsid w:val="00F37C42"/>
    <w:rsid w:val="00F45721"/>
    <w:rsid w:val="00F6203A"/>
    <w:rsid w:val="00F67920"/>
    <w:rsid w:val="00F72D4E"/>
    <w:rsid w:val="00F771B7"/>
    <w:rsid w:val="00F81540"/>
    <w:rsid w:val="00F904C1"/>
    <w:rsid w:val="00FA3DCA"/>
    <w:rsid w:val="00FA7562"/>
    <w:rsid w:val="00FB07F8"/>
    <w:rsid w:val="00FD304F"/>
    <w:rsid w:val="00FD7443"/>
    <w:rsid w:val="00FD7E97"/>
    <w:rsid w:val="00FE396F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5C5C3"/>
  <w15:chartTrackingRefBased/>
  <w15:docId w15:val="{3D1869B3-D52C-4456-840E-2C0FCE08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839"/>
  </w:style>
  <w:style w:type="paragraph" w:styleId="Footer">
    <w:name w:val="footer"/>
    <w:basedOn w:val="Normal"/>
    <w:link w:val="FooterChar"/>
    <w:uiPriority w:val="99"/>
    <w:unhideWhenUsed/>
    <w:rsid w:val="00E21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839"/>
  </w:style>
  <w:style w:type="character" w:styleId="PlaceholderText">
    <w:name w:val="Placeholder Text"/>
    <w:basedOn w:val="DefaultParagraphFont"/>
    <w:uiPriority w:val="99"/>
    <w:semiHidden/>
    <w:rsid w:val="00E218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E5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CE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A78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7B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072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tgoldbloom/covid19-data-from-john-hopkins-universit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ytimes/covid-19-data/tree/master/mask-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cdc.gov/Policy-Surveillance/U-S-State-and-Territorial-Public-Mask-Mandates-Fro/62d6-pm5i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7F8022186C4C728B59711BAE796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3A74C-C4AB-4E8A-8A68-D6F9CD071A36}"/>
      </w:docPartPr>
      <w:docPartBody>
        <w:p w:rsidR="00AD6D77" w:rsidRDefault="005D5795" w:rsidP="005D5795">
          <w:pPr>
            <w:pStyle w:val="257F8022186C4C728B59711BAE7963E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F06F757872454A289E6B57482ECBE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9A4F6-7E0E-4518-AEDE-40A6175CEC57}"/>
      </w:docPartPr>
      <w:docPartBody>
        <w:p w:rsidR="00AD6D77" w:rsidRDefault="005D5795" w:rsidP="005D5795">
          <w:pPr>
            <w:pStyle w:val="F06F757872454A289E6B57482ECBEC0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CFB7D21574743A197A6821FD045E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FB595-917B-439D-B89B-C5BB094BA936}"/>
      </w:docPartPr>
      <w:docPartBody>
        <w:p w:rsidR="00AD6D77" w:rsidRDefault="005D5795" w:rsidP="005D5795">
          <w:pPr>
            <w:pStyle w:val="ACFB7D21574743A197A6821FD045E53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95"/>
    <w:rsid w:val="00261ED5"/>
    <w:rsid w:val="0048783F"/>
    <w:rsid w:val="005D5795"/>
    <w:rsid w:val="00A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795"/>
    <w:rPr>
      <w:color w:val="808080"/>
    </w:rPr>
  </w:style>
  <w:style w:type="paragraph" w:customStyle="1" w:styleId="257F8022186C4C728B59711BAE7963E1">
    <w:name w:val="257F8022186C4C728B59711BAE7963E1"/>
    <w:rsid w:val="005D5795"/>
  </w:style>
  <w:style w:type="paragraph" w:customStyle="1" w:styleId="F06F757872454A289E6B57482ECBEC02">
    <w:name w:val="F06F757872454A289E6B57482ECBEC02"/>
    <w:rsid w:val="005D5795"/>
  </w:style>
  <w:style w:type="paragraph" w:customStyle="1" w:styleId="ACFB7D21574743A197A6821FD045E532">
    <w:name w:val="ACFB7D21574743A197A6821FD045E532"/>
    <w:rsid w:val="005D57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– Common Analysis</dc:title>
  <dc:subject/>
  <dc:creator>Nicole Riggio</dc:creator>
  <cp:keywords/>
  <dc:description/>
  <cp:lastModifiedBy>Nicole Riggio</cp:lastModifiedBy>
  <cp:revision>313</cp:revision>
  <dcterms:created xsi:type="dcterms:W3CDTF">2021-10-24T19:20:00Z</dcterms:created>
  <dcterms:modified xsi:type="dcterms:W3CDTF">2021-11-04T21:34:00Z</dcterms:modified>
</cp:coreProperties>
</file>