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20" w:after="160"/>
      </w:pPr>
      <w:r>
        <w:rPr>
          <w:rFonts w:ascii="Aptos Display" w:hAnsi="Aptos Display"/>
          <w:b/>
          <w:color w:val="00554E"/>
          <w:sz w:val="28"/>
        </w:rPr>
        <w:t>TRAE.PE</w:t>
      </w:r>
    </w:p>
    <w:p>
      <w:pPr>
        <w:spacing w:after="160"/>
      </w:pPr>
      <w:r>
        <w:rPr>
          <w:rFonts w:ascii="Aptos Display" w:hAnsi="Aptos Display"/>
          <w:b/>
          <w:color w:val="18312F"/>
          <w:sz w:val="62"/>
        </w:rPr>
        <w:t>Documento Maestro</w:t>
        <w:br/>
        <w:t>Funcional</w:t>
      </w:r>
    </w:p>
    <w:p>
      <w:pPr>
        <w:spacing w:after="560"/>
      </w:pPr>
      <w:r>
        <w:rPr>
          <w:color w:val="00554E"/>
          <w:sz w:val="30"/>
        </w:rPr>
        <w:t>Marketplace multitienda, multicategoría y logístico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DECISIÓN ARQUITECTÓNICA  </w:t>
            </w:r>
            <w:r>
              <w:rPr>
                <w:color w:val="18312F"/>
              </w:rPr>
              <w:t>Monolito modular en Laravel 12, API central versionada, PostgreSQL/PostGIS y arquitectura orientada a dominios y eventos.</w:t>
            </w:r>
          </w:p>
        </w:tc>
      </w:tr>
    </w:tbl>
    <w:p>
      <w:pPr>
        <w:spacing w:after="0"/>
      </w:pPr>
    </w:p>
    <w:p>
      <w:pPr>
        <w:spacing w:before="560"/>
      </w:pPr>
      <w:r>
        <w:rPr>
          <w:b/>
          <w:color w:val="5E706E"/>
          <w:sz w:val="16"/>
        </w:rPr>
        <w:t>VERSIÓN</w:t>
        <w:br/>
      </w:r>
      <w:r>
        <w:rPr>
          <w:color w:val="18312F"/>
          <w:sz w:val="22"/>
        </w:rPr>
        <w:t>1.6</w:t>
        <w:br/>
        <w:br/>
      </w:r>
      <w:r>
        <w:rPr>
          <w:b/>
          <w:color w:val="5E706E"/>
          <w:sz w:val="16"/>
        </w:rPr>
        <w:t>ESTADO</w:t>
        <w:br/>
      </w:r>
      <w:r>
        <w:rPr>
          <w:color w:val="18312F"/>
          <w:sz w:val="22"/>
        </w:rPr>
        <w:t>Design system y wireframes iniciales</w:t>
        <w:br/>
        <w:br/>
      </w:r>
      <w:r>
        <w:rPr>
          <w:b/>
          <w:color w:val="5E706E"/>
          <w:sz w:val="16"/>
        </w:rPr>
        <w:t>FECHA</w:t>
        <w:br/>
      </w:r>
      <w:r>
        <w:rPr>
          <w:color w:val="18312F"/>
          <w:sz w:val="22"/>
        </w:rPr>
        <w:t>22 de agosto de 2026</w:t>
        <w:br/>
        <w:br/>
      </w:r>
      <w:r>
        <w:rPr>
          <w:b/>
          <w:color w:val="5E706E"/>
          <w:sz w:val="16"/>
        </w:rPr>
        <w:t>PROPÓSITO</w:t>
        <w:br/>
      </w:r>
      <w:r>
        <w:rPr>
          <w:color w:val="18312F"/>
          <w:sz w:val="22"/>
        </w:rPr>
        <w:t>Fuente oficial para UX/UI, datos, API y desarrollo</w:t>
        <w:br/>
        <w:br/>
      </w:r>
    </w:p>
    <w:p>
      <w:r>
        <w:br w:type="page"/>
      </w:r>
    </w:p>
    <w:p>
      <w:pPr>
        <w:pStyle w:val="Heading1"/>
      </w:pPr>
      <w:r>
        <w:t>0. Control del documento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trae.pe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Documento</w:t>
            </w:r>
          </w:p>
        </w:tc>
        <w:tc>
          <w:tcPr>
            <w:tcW w:type="dxa" w:w="6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Documento Maestro Funcional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Versión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1.6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Alcance de esta versión</w:t>
            </w:r>
          </w:p>
        </w:tc>
        <w:tc>
          <w:tcPr>
            <w:tcW w:type="dxa" w:w="6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Design system inicial, componentes, responsive y wireframes estructurales del MVP.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Pendiente para próximas versiones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Prototipo visual Figma, infraestructura y código ejecutable.</w:t>
            </w:r>
          </w:p>
        </w:tc>
      </w:tr>
    </w:tbl>
    <w:p>
      <w:pPr>
        <w:spacing w:after="0"/>
      </w:pPr>
    </w:p>
    <w:p>
      <w:pPr>
        <w:pStyle w:val="Heading2"/>
      </w:pPr>
      <w:r>
        <w:t>Cómo utilizar este documento</w:t>
      </w:r>
    </w:p>
    <w:p>
      <w:pPr>
        <w:pStyle w:val="ListBullet"/>
      </w:pPr>
      <w:r>
        <w:t>Toda pantalla, endpoint, tabla o automatización deberá responder a una regla funcional registrada aquí.</w:t>
      </w:r>
    </w:p>
    <w:p>
      <w:pPr>
        <w:pStyle w:val="ListBullet"/>
      </w:pPr>
      <w:r>
        <w:t>Los cambios de negocio se incorporarán mediante nuevas versiones; no se modificarán reglas críticas directamente en el código sin documentarlas.</w:t>
      </w:r>
    </w:p>
    <w:p>
      <w:pPr>
        <w:pStyle w:val="ListBullet"/>
      </w:pPr>
      <w:r>
        <w:t>Las palabras debe y no debe indican requisitos obligatorios. Puede indica una capacidad opcional o configurable.</w:t>
      </w:r>
    </w:p>
    <w:p>
      <w:pPr>
        <w:pStyle w:val="Heading1"/>
      </w:pPr>
      <w:r>
        <w:t>1. Visión del producto</w:t>
      </w:r>
    </w:p>
    <w:p>
      <w:r>
        <w:t>trae.pe será una plataforma peruana de comercio local y entrega bajo demanda que conectará clientes, comercios, sucursales y repartidores. Su núcleo será multicategoría: podrá operar licorerías, minimarkets, restaurantes, farmacias, panaderías, florerías, tiendas de mascotas y nuevas verticales sin reconstruir el sistema.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PRINCIPIO  </w:t>
            </w:r>
            <w:r>
              <w:rPr>
                <w:color w:val="18312F"/>
              </w:rPr>
              <w:t>Tienda Siete podrá ser el comercio piloto, pero ninguna regla central quedará acoplada exclusivamente a licores.</w:t>
            </w:r>
          </w:p>
        </w:tc>
      </w:tr>
    </w:tbl>
    <w:p>
      <w:pPr>
        <w:spacing w:after="0"/>
      </w:pPr>
    </w:p>
    <w:p>
      <w:pPr>
        <w:pStyle w:val="Heading2"/>
      </w:pPr>
      <w:r>
        <w:t>1.1 Objetivos</w:t>
      </w:r>
    </w:p>
    <w:p>
      <w:pPr>
        <w:pStyle w:val="ListBullet"/>
      </w:pPr>
      <w:r>
        <w:t>Permitir que un cliente descubra tiendas disponibles según su ubicación, compre y siga su pedido en tiempo real.</w:t>
      </w:r>
    </w:p>
    <w:p>
      <w:pPr>
        <w:pStyle w:val="ListBullet"/>
      </w:pPr>
      <w:r>
        <w:t>Dar a cada comercio control de sucursales, catálogo, disponibilidad, pedidos, promociones y liquidaciones.</w:t>
      </w:r>
    </w:p>
    <w:p>
      <w:pPr>
        <w:pStyle w:val="ListBullet"/>
      </w:pPr>
      <w:r>
        <w:t>Administrar la operación logística propia de trae.pe y permitir, cuando corresponda, delivery propio del comercio.</w:t>
      </w:r>
    </w:p>
    <w:p>
      <w:pPr>
        <w:pStyle w:val="ListBullet"/>
      </w:pPr>
      <w:r>
        <w:t>Registrar datos operativos confiables para optimización, analítica e inteligencia artificial futura.</w:t>
      </w:r>
    </w:p>
    <w:p>
      <w:pPr>
        <w:pStyle w:val="ListBullet"/>
      </w:pPr>
      <w:r>
        <w:t>Mantener velocidad, seguridad y trazabilidad aun cuando aumenten ciudades, tiendas, productos y pedidos.</w:t>
      </w:r>
    </w:p>
    <w:p>
      <w:pPr>
        <w:pStyle w:val="Heading2"/>
      </w:pPr>
      <w:r>
        <w:t>1.2 Límites de la primera etapa</w:t>
      </w:r>
    </w:p>
    <w:p>
      <w:pPr>
        <w:pStyle w:val="ListBullet"/>
      </w:pPr>
      <w:r>
        <w:t>La primera versión no incluirá un carrito con productos de varias tiendas en una sola entrega.</w:t>
      </w:r>
    </w:p>
    <w:p>
      <w:pPr>
        <w:pStyle w:val="ListBullet"/>
      </w:pPr>
      <w:r>
        <w:t>La asignación inteligente comenzará con reglas y puntuaciones configurables; la optimización mediante IA llegará después de contar con datos reales.</w:t>
      </w:r>
    </w:p>
    <w:p>
      <w:pPr>
        <w:pStyle w:val="ListBullet"/>
      </w:pPr>
      <w:r>
        <w:t>La aplicación móvil de clientes y la de repartidores se desarrollarán después; la API y los eventos deben quedar listos desde la primera etapa.</w:t>
      </w:r>
    </w:p>
    <w:p>
      <w:r>
        <w:br w:type="page"/>
      </w:r>
    </w:p>
    <w:p>
      <w:pPr>
        <w:pStyle w:val="Heading1"/>
      </w:pPr>
      <w:r>
        <w:t>2. Actores de la plataforma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5160"/>
        <w:gridCol w:w="2500"/>
      </w:tblGrid>
      <w:tr>
        <w:trPr>
          <w:tblHeader w:val="true"/>
        </w:trPr>
        <w:tc>
          <w:tcPr>
            <w:tcW w:type="dxa" w:w="1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type="dxa" w:w="51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Canal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Visitante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Explorar cobertura, tiendas y productos; registrarse al comprar.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Web/PWA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</w:t>
            </w:r>
          </w:p>
        </w:tc>
        <w:tc>
          <w:tcPr>
            <w:tcW w:type="dxa" w:w="5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Gestionar direcciones, pedidos, pagos, seguimiento, reclamos y reseñas.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Web/PWA; app futura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Entidad comercial asociada, contratos, comisiones y liquidaciones.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Dashboard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Administrador de tienda</w:t>
            </w:r>
          </w:p>
        </w:tc>
        <w:tc>
          <w:tcPr>
            <w:tcW w:type="dxa" w:w="5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Configurar sucursales, catálogo, personal, pedidos y reportes.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Dashboard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Operador de sucursal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Aceptar, preparar y entregar pedidos al repartidor.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Dashboard/app futura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Repartidor</w:t>
            </w:r>
          </w:p>
        </w:tc>
        <w:tc>
          <w:tcPr>
            <w:tcW w:type="dxa" w:w="5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 servicios, recoger, trasladar y acreditar entregas.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 futura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Operador trae.pe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Supervisar pedidos, incidencias, despacho y soporte.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Backend maestro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 trae.pe</w:t>
            </w:r>
          </w:p>
        </w:tc>
        <w:tc>
          <w:tcPr>
            <w:tcW w:type="dxa" w:w="5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Conciliar pagos, comisiones, reembolsos y liquidaciones.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Backend maestro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Administrador maestro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Configurar mercados, reglas, permisos, riesgos y auditoría.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Backend maestro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Servicio externo</w:t>
            </w:r>
          </w:p>
        </w:tc>
        <w:tc>
          <w:tcPr>
            <w:tcW w:type="dxa" w:w="5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Pasarelas, mapas, mensajería, identidad, facturación y analítica.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API/webhook</w:t>
            </w:r>
          </w:p>
        </w:tc>
      </w:tr>
    </w:tbl>
    <w:p>
      <w:pPr>
        <w:spacing w:after="0"/>
      </w:pPr>
    </w:p>
    <w:p>
      <w:pPr>
        <w:pStyle w:val="Heading2"/>
      </w:pPr>
      <w:r>
        <w:t>2.1 Separación de identidad y perfiles</w:t>
      </w:r>
    </w:p>
    <w:p>
      <w:r>
        <w:t>Una persona tendrá una identidad central autenticable y podrá poseer uno o varios perfiles autorizados. Por ejemplo, una persona puede ser cliente y también administrador de una tienda. Los datos específicos del comercio o del repartidor no se mezclarán con la identidad base.</w:t>
      </w:r>
    </w:p>
    <w:p>
      <w:pPr>
        <w:pStyle w:val="ListBullet"/>
      </w:pPr>
      <w:r>
        <w:t>La autorización se evaluará por rol, alcance y recurso: plataforma, comercio o sucursal.</w:t>
      </w:r>
    </w:p>
    <w:p>
      <w:pPr>
        <w:pStyle w:val="ListBullet"/>
      </w:pPr>
      <w:r>
        <w:t>Las acciones sensibles quedarán auditadas con actor, fecha, origen, valor anterior y valor nuevo.</w:t>
      </w:r>
    </w:p>
    <w:p>
      <w:pPr>
        <w:pStyle w:val="ListBullet"/>
      </w:pPr>
      <w:r>
        <w:t>Los permisos administrativos se asignarán por capacidades, no por condicionales dispersos en controladores.</w:t>
      </w:r>
    </w:p>
    <w:p>
      <w:pPr>
        <w:pStyle w:val="Heading1"/>
      </w:pPr>
      <w:r>
        <w:t>3. Modelo comercial y operativo</w:t>
      </w:r>
    </w:p>
    <w:p>
      <w:pPr>
        <w:pStyle w:val="Heading2"/>
      </w:pPr>
      <w:r>
        <w:t>3.1 Estructura comercial</w:t>
      </w:r>
    </w:p>
    <w:p>
      <w:r>
        <w:t>Un comercio representa a la entidad asociada y puede tener varias sucursales. Cada sucursal administra horarios, ubicación, cobertura, inventario, tiempos de preparación y disponibilidad; los contratos y comisiones pueden heredarse del comercio o configurarse por sucursal.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300"/>
        <w:gridCol w:w="5560"/>
      </w:tblGrid>
      <w:tr>
        <w:trPr>
          <w:tblHeader w:val="true"/>
        </w:trPr>
        <w:tc>
          <w:tcPr>
            <w:tcW w:type="dxa" w:w="1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</w:t>
            </w:r>
          </w:p>
        </w:tc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</w:t>
            </w:r>
          </w:p>
        </w:tc>
        <w:tc>
          <w:tcPr>
            <w:tcW w:type="dxa" w:w="5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Datos propios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Plataforma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trae.pe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Ciudades, tarifas, reglas, promociones globales.</w:t>
            </w:r>
          </w:p>
        </w:tc>
      </w:tr>
      <w:tr>
        <w:tc>
          <w:tcPr>
            <w:tcW w:type="dxa" w:w="1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 Siete</w:t>
            </w:r>
          </w:p>
        </w:tc>
        <w:tc>
          <w:tcPr>
            <w:tcW w:type="dxa" w:w="5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Razón social, contrato, comisión, cuenta de liquidación.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Sucursal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Surco / Santa Anita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Ubicación, horario, stock, cobertura, preparación.</w:t>
            </w:r>
          </w:p>
        </w:tc>
      </w:tr>
      <w:tr>
        <w:tc>
          <w:tcPr>
            <w:tcW w:type="dxa" w:w="1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Licores y complementos</w:t>
            </w:r>
          </w:p>
        </w:tc>
        <w:tc>
          <w:tcPr>
            <w:tcW w:type="dxa" w:w="5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Categorías, productos, variantes, precios.</w:t>
            </w:r>
          </w:p>
        </w:tc>
      </w:tr>
      <w:t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Compra del cliente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Precios congelados, pago, preparación, entrega y liquidación.</w:t>
            </w:r>
          </w:p>
        </w:tc>
      </w:tr>
    </w:tbl>
    <w:p>
      <w:pPr>
        <w:spacing w:after="0"/>
      </w:pPr>
    </w:p>
    <w:p>
      <w:pPr>
        <w:pStyle w:val="Heading2"/>
      </w:pPr>
      <w:r>
        <w:t>3.2 Modalidades de entrega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2500"/>
        <w:gridCol w:w="4560"/>
      </w:tblGrid>
      <w:tr>
        <w:trPr>
          <w:tblHeader w:val="true"/>
        </w:trPr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Modalidad</w:t>
            </w:r>
          </w:p>
        </w:tc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Responsable logístico</w:t>
            </w:r>
          </w:p>
        </w:tc>
        <w:tc>
          <w:tcPr>
            <w:tcW w:type="dxa" w:w="4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 trae.pe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Plataforma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trae.pe busca, asigna y liquida al repartidor.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 del comercio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  <w:tc>
          <w:tcPr>
            <w:tcW w:type="dxa" w:w="4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 tienda entrega con su personal; reporta hitos obligatorios.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Recojo en tienda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</w:t>
            </w:r>
          </w:p>
        </w:tc>
        <w:tc>
          <w:tcPr>
            <w:tcW w:type="dxa" w:w="4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 tienda prepara y entrega al titular mediante código o validación.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REGLA  </w:t>
            </w:r>
            <w:r>
              <w:rPr>
                <w:color w:val="18312F"/>
              </w:rPr>
              <w:t>Cada pedido tendrá una modalidad logística inmutable después de ser aceptado, salvo intervención administrativa registrada.</w:t>
            </w:r>
          </w:p>
        </w:tc>
      </w:tr>
    </w:tbl>
    <w:p>
      <w:pPr>
        <w:spacing w:after="0"/>
      </w:pPr>
    </w:p>
    <w:p>
      <w:pPr>
        <w:pStyle w:val="Heading2"/>
      </w:pPr>
      <w:r>
        <w:t>3.3 Fuentes de ingreso configurables</w:t>
      </w:r>
    </w:p>
    <w:p>
      <w:pPr>
        <w:pStyle w:val="ListBullet"/>
      </w:pPr>
      <w:r>
        <w:t>Comisión porcentual o fija cobrada al comercio.</w:t>
      </w:r>
    </w:p>
    <w:p>
      <w:pPr>
        <w:pStyle w:val="ListBullet"/>
      </w:pPr>
      <w:r>
        <w:t>Tarifa de servicio cobrada al cliente.</w:t>
      </w:r>
    </w:p>
    <w:p>
      <w:pPr>
        <w:pStyle w:val="ListBullet"/>
      </w:pPr>
      <w:r>
        <w:t>Margen o tarifa logística.</w:t>
      </w:r>
    </w:p>
    <w:p>
      <w:pPr>
        <w:pStyle w:val="ListBullet"/>
      </w:pPr>
      <w:r>
        <w:t>Publicidad, posicionamiento y campañas patrocinadas.</w:t>
      </w:r>
    </w:p>
    <w:p>
      <w:pPr>
        <w:pStyle w:val="ListBullet"/>
      </w:pPr>
      <w:r>
        <w:t>Planes o suscripciones futuras para tiendas y clientes.</w:t>
      </w:r>
    </w:p>
    <w:p>
      <w:pPr>
        <w:pStyle w:val="ListBullet"/>
      </w:pPr>
      <w:r>
        <w:t>Recargos permitidos y transparentes por distancia, horario o alta demanda.</w:t>
      </w:r>
    </w:p>
    <w:p>
      <w:r>
        <w:br w:type="page"/>
      </w:r>
    </w:p>
    <w:p>
      <w:pPr>
        <w:pStyle w:val="Heading1"/>
      </w:pPr>
      <w:r>
        <w:t>4. Descubrimiento y compra del cliente</w:t>
      </w:r>
    </w:p>
    <w:p>
      <w:pPr>
        <w:pStyle w:val="Heading2"/>
      </w:pPr>
      <w:r>
        <w:t>4.1 Determinación de ubicación</w:t>
      </w:r>
    </w:p>
    <w:p>
      <w:pPr>
        <w:pStyle w:val="ListNumber"/>
      </w:pPr>
      <w:r>
        <w:t>El visitante autoriza geolocalización o escribe una dirección.</w:t>
      </w:r>
    </w:p>
    <w:p>
      <w:pPr>
        <w:pStyle w:val="ListNumber"/>
      </w:pPr>
      <w:r>
        <w:t>El sistema normaliza la dirección, obtiene coordenadas y valida que pertenezca a una zona operativa.</w:t>
      </w:r>
    </w:p>
    <w:p>
      <w:pPr>
        <w:pStyle w:val="ListNumber"/>
      </w:pPr>
      <w:r>
        <w:t>Se identifican sucursales abiertas que cubren el punto de entrega.</w:t>
      </w:r>
    </w:p>
    <w:p>
      <w:pPr>
        <w:pStyle w:val="ListNumber"/>
      </w:pPr>
      <w:r>
        <w:t>Se calcula una promesa preliminar de entrega y un costo estimado.</w:t>
      </w:r>
    </w:p>
    <w:p>
      <w:pPr>
        <w:pStyle w:val="ListNumber"/>
      </w:pPr>
      <w:r>
        <w:t>La selección de tiendas se ordena según disponibilidad, relevancia, distancia, calidad, campañas y tiempo estimado.</w:t>
      </w:r>
    </w:p>
    <w:p>
      <w:pPr>
        <w:pStyle w:val="Heading2"/>
      </w:pPr>
      <w:r>
        <w:t>4.2 Catálogo y búsqueda</w:t>
      </w:r>
    </w:p>
    <w:p>
      <w:pPr>
        <w:pStyle w:val="ListBullet"/>
      </w:pPr>
      <w:r>
        <w:t>La búsqueda podrá operar sobre tiendas, productos, marcas, categorías, sinónimos y atributos.</w:t>
      </w:r>
    </w:p>
    <w:p>
      <w:pPr>
        <w:pStyle w:val="ListBullet"/>
      </w:pPr>
      <w:r>
        <w:t>Los resultados siempre respetarán disponibilidad por sucursal, horario, zona y restricciones del producto.</w:t>
      </w:r>
    </w:p>
    <w:p>
      <w:pPr>
        <w:pStyle w:val="ListBullet"/>
      </w:pPr>
      <w:r>
        <w:t>La posición promocionada deberá identificarse y no podrá reemplazar verificaciones de disponibilidad.</w:t>
      </w:r>
    </w:p>
    <w:p>
      <w:pPr>
        <w:pStyle w:val="ListBullet"/>
      </w:pPr>
      <w:r>
        <w:t>Los productos restringidos por edad mostrarán advertencia y exigirán verificación durante la entrega.</w:t>
      </w:r>
    </w:p>
    <w:p>
      <w:pPr>
        <w:pStyle w:val="Heading2"/>
      </w:pPr>
      <w:r>
        <w:t>4.3 Carrito</w:t>
      </w:r>
    </w:p>
    <w:p>
      <w:r>
        <w:t>El carrito inicial pertenecerá a una sola sucursal. Guardará producto, variante, modificadores, cantidad, instrucciones y una estimación de precios. Antes de pagar, el servidor recalculará disponibilidad, stock, cobertura, promociones y totales.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esperada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Sucursal cerrada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Permitir programación si aplica o impedir confirmación.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cobertura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Solicitar otra dirección o retirar la tienda.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 agotado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Retirar, reducir cantidad o proponer sustitución.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Precio modificado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Mostrar el cambio y exigir aceptación antes de pagar.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Promoción inválida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Recalcular y explicar el motivo.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Compra mínima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Indicar cuánto falta para alcanzar el mínimo.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Restricción de edad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Solicitar confirmación y marcar control en entrega.</w:t>
            </w:r>
          </w:p>
        </w:tc>
      </w:tr>
    </w:tbl>
    <w:p>
      <w:pPr>
        <w:spacing w:after="0"/>
      </w:pPr>
    </w:p>
    <w:p>
      <w:pPr>
        <w:pStyle w:val="Heading1"/>
      </w:pPr>
      <w:r>
        <w:t>5. Flujo integral del pedido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REGLA CENTRAL  </w:t>
            </w:r>
            <w:r>
              <w:rPr>
                <w:color w:val="18312F"/>
              </w:rPr>
              <w:t>El pedido es una transacción orquestada entre cliente, comercio, pago y logística. Sus estados deben avanzar mediante comandos validados y eventos auditables.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650"/>
        <w:gridCol w:w="1900"/>
        <w:gridCol w:w="6810"/>
      </w:tblGrid>
      <w:tr>
        <w:trPr>
          <w:tblHeader w:val="true"/>
        </w:trPr>
        <w:tc>
          <w:tcPr>
            <w:tcW w:type="dxa" w:w="65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681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 funcional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Cotización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El servidor calcula productos, descuentos, tarifas, impuestos y total con vigencia limitada.</w:t>
            </w:r>
          </w:p>
        </w:tc>
      </w:tr>
      <w:tr>
        <w:tc>
          <w:tcPr>
            <w:tcW w:type="dxa" w:w="6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02</w:t>
            </w:r>
          </w:p>
        </w:tc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Creación</w:t>
            </w:r>
          </w:p>
        </w:tc>
        <w:tc>
          <w:tcPr>
            <w:tcW w:type="dxa" w:w="68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 crea el pedido pendiente y se congelan nombres, cantidades, precios y reglas aplicadas.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03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 crea una intención de pago; la confirmación real llega por respuesta segura o webhook idempotente.</w:t>
            </w:r>
          </w:p>
        </w:tc>
      </w:tr>
      <w:tr>
        <w:tc>
          <w:tcPr>
            <w:tcW w:type="dxa" w:w="6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04</w:t>
            </w:r>
          </w:p>
        </w:tc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Envío a tienda</w:t>
            </w:r>
          </w:p>
        </w:tc>
        <w:tc>
          <w:tcPr>
            <w:tcW w:type="dxa" w:w="68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 sucursal recibe la orden con temporizador para aceptar, rechazar o proponer ajuste permitido.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05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Aceptación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 compromete stock y se fija la preparación estimada. Si rechaza, se inicia cancelación/reembolso.</w:t>
            </w:r>
          </w:p>
        </w:tc>
      </w:tr>
      <w:tr>
        <w:tc>
          <w:tcPr>
            <w:tcW w:type="dxa" w:w="6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06</w:t>
            </w:r>
          </w:p>
        </w:tc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Preparación</w:t>
            </w:r>
          </w:p>
        </w:tc>
        <w:tc>
          <w:tcPr>
            <w:tcW w:type="dxa" w:w="68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 tienda informa preparación; el motor logístico calcula cuándo iniciar la búsqueda del repartidor.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07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Asignación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 ofrecen o asignan servicios según disponibilidad, ETA, zona, capacidad, costo y riesgo.</w:t>
            </w:r>
          </w:p>
        </w:tc>
      </w:tr>
      <w:tr>
        <w:tc>
          <w:tcPr>
            <w:tcW w:type="dxa" w:w="6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08</w:t>
            </w:r>
          </w:p>
        </w:tc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Recojo</w:t>
            </w:r>
          </w:p>
        </w:tc>
        <w:tc>
          <w:tcPr>
            <w:tcW w:type="dxa" w:w="68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El repartidor acredita llegada, recibe el pedido y confirma integridad mediante código o evidencia.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09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Traslado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Cliente, tienda y operación reciben hitos y ETA; se monitorean desviaciones e incidencias.</w:t>
            </w:r>
          </w:p>
        </w:tc>
      </w:tr>
      <w:tr>
        <w:tc>
          <w:tcPr>
            <w:tcW w:type="dxa" w:w="6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10</w:t>
            </w:r>
          </w:p>
        </w:tc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</w:t>
            </w:r>
          </w:p>
        </w:tc>
        <w:tc>
          <w:tcPr>
            <w:tcW w:type="dxa" w:w="68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 valida PIN, identidad o evidencia; se registran hora, ubicación y resultado.</w:t>
            </w:r>
          </w:p>
        </w:tc>
      </w:tr>
      <w:t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11</w:t>
            </w:r>
          </w:p>
        </w:tc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Cierre</w:t>
            </w:r>
          </w:p>
        </w:tc>
        <w:tc>
          <w:tcPr>
            <w:tcW w:type="dxa" w:w="6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 habilitan comprobante, calificación, conciliación y liquidación; las incidencias pueden continuar abiertas.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6. Estados separados del pedido</w:t>
      </w:r>
    </w:p>
    <w:p>
      <w:r>
        <w:t>No se usará un único estado para representar todo. Cada dimensión tendrá su propia máquina de estados y reglas de transición.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Dimensión</w:t>
            </w:r>
          </w:p>
        </w:tc>
        <w:tc>
          <w:tcPr>
            <w:tcW w:type="dxa" w:w="69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Estados principales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comercial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borrador, pendiente, confirmado, aceptado, rechazado, cancelado, completado, cerrado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requerido, pendiente, autorizado, capturado, fallido, anulado, reembolso parcial, reembolsado, contracargo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Preparación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iniciada, confirmada, preparando, lista, entregada al repartidor, incidencia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solicitar, buscando, ofrecida, asignada, hacia tienda, en tienda, recogida, en camino, entregada, fallida, cancelada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Liquidación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elegible, pendiente, en revisión, programada, pagada, retenida, ajustada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Incidencia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incidencia, abierta, en investigación, esperando tercero, resuelta, cerrada</w:t>
            </w:r>
          </w:p>
        </w:tc>
      </w:tr>
    </w:tbl>
    <w:p>
      <w:pPr>
        <w:spacing w:after="0"/>
      </w:pPr>
    </w:p>
    <w:p>
      <w:pPr>
        <w:pStyle w:val="Heading2"/>
      </w:pPr>
      <w:r>
        <w:t>6.1 Reglas de transición</w:t>
      </w:r>
    </w:p>
    <w:p>
      <w:pPr>
        <w:pStyle w:val="ListBullet"/>
      </w:pPr>
      <w:r>
        <w:t>Toda transición debe validar actor autorizado, estado de origen y precondiciones.</w:t>
      </w:r>
    </w:p>
    <w:p>
      <w:pPr>
        <w:pStyle w:val="ListBullet"/>
      </w:pPr>
      <w:r>
        <w:t>Una transición debe ser idempotente: repetir la misma solicitud no puede duplicar cobros, reservas ni mensajes.</w:t>
      </w:r>
    </w:p>
    <w:p>
      <w:pPr>
        <w:pStyle w:val="ListBullet"/>
      </w:pPr>
      <w:r>
        <w:t>Las correcciones administrativas no borran el historial; generan un ajuste con motivo y responsable.</w:t>
      </w:r>
    </w:p>
    <w:p>
      <w:pPr>
        <w:pStyle w:val="ListBullet"/>
      </w:pPr>
      <w:r>
        <w:t>Los eventos externos fuera de orden se almacenan y procesan de forma segura según su identificador y versión.</w:t>
      </w:r>
    </w:p>
    <w:p>
      <w:pPr>
        <w:pStyle w:val="ListBullet"/>
      </w:pPr>
      <w:r>
        <w:t>Los estados visibles para el cliente serán simples; los estados internos conservarán el detalle operativo.</w:t>
      </w:r>
    </w:p>
    <w:p>
      <w:pPr>
        <w:pStyle w:val="Heading1"/>
      </w:pPr>
      <w:r>
        <w:t>7. Excepciones y recuperación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Escenario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Tratamiento mínimo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 no responde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Reintentos y alertas; vencimiento; cancelación y liberación/reembolso.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 agotado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Sustitución autorizada, ajuste parcial o cancelación.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 incierto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duplicar; conciliar por webhook/consulta; mantener estado pendiente.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repartidores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Ampliar búsqueda, recalcular oferta, informar demora o permitir cancelación.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Repartidor cancela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Reasignar conservando trazabilidad y reevaluar ETA.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 no ubicado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Intentos de contacto, espera configurada, evidencia y retorno/cierre definido.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 errónea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Evaluar redirección y costo; si no es viable, aplicar política de fallo.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dañado/incompleto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Evidencia, reclamo, reembolso total/parcial y atribución del costo.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Falla de proveedor externo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Cola, reintento exponencial, circuit breaker y operación degradada.</w:t>
            </w:r>
          </w:p>
        </w:tc>
      </w:tr>
    </w:tbl>
    <w:p>
      <w:pPr>
        <w:spacing w:after="0"/>
      </w:pPr>
    </w:p>
    <w:p>
      <w:pPr>
        <w:pStyle w:val="Heading1"/>
      </w:pPr>
      <w:r>
        <w:t>8. Motor de precios y promociones</w:t>
      </w:r>
    </w:p>
    <w:p>
      <w:r>
        <w:t>Toda cotización y pedido conservará el desglose económico completo y la entidad que financia cada descuento. El total del cliente no sustituye el cálculo de comisión, costo logístico ni neto de la tienda.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70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Precio base, modificadores, cantidad, impuesto incluido o separado.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Descuentos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Producto, tienda, plataforma, cupón, campaña, crédito.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Base, distancia, zona, horario, demanda, espera y retorno.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Tarifa de servicio, propina, redondeos permitidos.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Marketplace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Comisión, tarifa fija, subsidio, costo de pasarela.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Liquidación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Neto tienda, pago repartidor, retenciones, ajustes y reembolsos.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INMUTABILIDAD  </w:t>
            </w:r>
            <w:r>
              <w:rPr>
                <w:color w:val="18312F"/>
              </w:rPr>
              <w:t>Los ítems del pedido guardarán una instantánea de nombres, atributos, cantidades, precios e impuestos. Los cambios posteriores del catálogo no alterarán pedidos históricos.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9. Dashboard de tiendas</w:t>
      </w:r>
    </w:p>
    <w:p>
      <w:pPr>
        <w:pStyle w:val="Heading2"/>
      </w:pPr>
      <w:r>
        <w:t>9.1 Operación en tiempo real</w:t>
      </w:r>
    </w:p>
    <w:p>
      <w:pPr>
        <w:pStyle w:val="ListBullet"/>
      </w:pPr>
      <w:r>
        <w:t>Bandeja sonora y visual de pedidos nuevos con temporizador.</w:t>
      </w:r>
    </w:p>
    <w:p>
      <w:pPr>
        <w:pStyle w:val="ListBullet"/>
      </w:pPr>
      <w:r>
        <w:t>Aceptar, rechazar con motivo, ajustar tiempo y gestionar sustituciones autorizadas.</w:t>
      </w:r>
    </w:p>
    <w:p>
      <w:pPr>
        <w:pStyle w:val="ListBullet"/>
      </w:pPr>
      <w:r>
        <w:t>Cambiar estado de preparación y confirmar entrega al repartidor.</w:t>
      </w:r>
    </w:p>
    <w:p>
      <w:pPr>
        <w:pStyle w:val="ListBullet"/>
      </w:pPr>
      <w:r>
        <w:t>Pausar sucursal o productos con motivo y duración.</w:t>
      </w:r>
    </w:p>
    <w:p>
      <w:pPr>
        <w:pStyle w:val="ListBullet"/>
      </w:pPr>
      <w:r>
        <w:t>Consultar incidencias y conversar mediante canales protegidos.</w:t>
      </w:r>
    </w:p>
    <w:p>
      <w:pPr>
        <w:pStyle w:val="Heading2"/>
      </w:pPr>
      <w:r>
        <w:t>9.2 Administración</w:t>
      </w:r>
    </w:p>
    <w:p>
      <w:pPr>
        <w:pStyle w:val="ListBullet"/>
      </w:pPr>
      <w:r>
        <w:t>Sucursales, horarios, cobertura, mínimos y tiempos de preparación.</w:t>
      </w:r>
    </w:p>
    <w:p>
      <w:pPr>
        <w:pStyle w:val="ListBullet"/>
      </w:pPr>
      <w:r>
        <w:t>Catálogo, categorías, variantes, modificadores, combos, inventario e imágenes.</w:t>
      </w:r>
    </w:p>
    <w:p>
      <w:pPr>
        <w:pStyle w:val="ListBullet"/>
      </w:pPr>
      <w:r>
        <w:t>Usuarios, roles y permisos por comercio o sucursal.</w:t>
      </w:r>
    </w:p>
    <w:p>
      <w:pPr>
        <w:pStyle w:val="ListBullet"/>
      </w:pPr>
      <w:r>
        <w:t>Promociones financiadas y presupuesto.</w:t>
      </w:r>
    </w:p>
    <w:p>
      <w:pPr>
        <w:pStyle w:val="ListBullet"/>
      </w:pPr>
      <w:r>
        <w:t>Ventas, cancelaciones, desempeño, comisiones, liquidaciones y documentos.</w:t>
      </w:r>
    </w:p>
    <w:p>
      <w:pPr>
        <w:pStyle w:val="Heading1"/>
      </w:pPr>
      <w:r>
        <w:t>10. Backend maestro trae.pe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72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Capacidades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Mapa y cola de pedidos; intervención; reasignación; alertas; SLA.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Comercios</w:t>
            </w:r>
          </w:p>
        </w:tc>
        <w:tc>
          <w:tcPr>
            <w:tcW w:type="dxa" w:w="7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Onboarding, documentos, contratos, comisiones, sucursales y sanciones.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Zonas, repartidores, vehículos, disponibilidad, tarifas y reglas de asignación.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Clientes</w:t>
            </w:r>
          </w:p>
        </w:tc>
        <w:tc>
          <w:tcPr>
            <w:tcW w:type="dxa" w:w="7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Perfil, riesgo, créditos, bloqueos, privacidad y soporte.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Conciliación, reembolsos, contracargos, pagos y liquidaciones.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Marketing</w:t>
            </w:r>
          </w:p>
        </w:tc>
        <w:tc>
          <w:tcPr>
            <w:tcW w:type="dxa" w:w="7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Promociones, referidos, banners, segmentación y presupuesto.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Configuración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Ciudades, monedas, impuestos, parámetros, feature flags y proveedores.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Auditoría</w:t>
            </w:r>
          </w:p>
        </w:tc>
        <w:tc>
          <w:tcPr>
            <w:tcW w:type="dxa" w:w="7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Acciones, cambios, accesos, exportaciones e intervenciones sensibles.</w:t>
            </w:r>
          </w:p>
        </w:tc>
      </w:tr>
    </w:tbl>
    <w:p>
      <w:pPr>
        <w:spacing w:after="0"/>
      </w:pPr>
    </w:p>
    <w:p>
      <w:pPr>
        <w:pStyle w:val="Heading1"/>
      </w:pPr>
      <w:r>
        <w:t>11. Repartidores y despacho</w:t>
      </w:r>
    </w:p>
    <w:p>
      <w:pPr>
        <w:pStyle w:val="Heading2"/>
      </w:pPr>
      <w:r>
        <w:t>11.1 Ciclo del repartidor</w:t>
      </w:r>
    </w:p>
    <w:p>
      <w:pPr>
        <w:pStyle w:val="ListNumber"/>
      </w:pPr>
      <w:r>
        <w:t>Completa registro, identidad, documentos, vehículo y zona de operación.</w:t>
      </w:r>
    </w:p>
    <w:p>
      <w:pPr>
        <w:pStyle w:val="ListNumber"/>
      </w:pPr>
      <w:r>
        <w:t>Es aprobado y se conecta como disponible.</w:t>
      </w:r>
    </w:p>
    <w:p>
      <w:pPr>
        <w:pStyle w:val="ListNumber"/>
      </w:pPr>
      <w:r>
        <w:t>Recibe una oferta con recojo, destino aproximado, distancia, pago y temporizador.</w:t>
      </w:r>
    </w:p>
    <w:p>
      <w:pPr>
        <w:pStyle w:val="ListNumber"/>
      </w:pPr>
      <w:r>
        <w:t>Acepta; navega a la tienda y acredita llegada.</w:t>
      </w:r>
    </w:p>
    <w:p>
      <w:pPr>
        <w:pStyle w:val="ListNumber"/>
      </w:pPr>
      <w:r>
        <w:t>Confirma recojo e inicia traslado con ubicación periódica.</w:t>
      </w:r>
    </w:p>
    <w:p>
      <w:pPr>
        <w:pStyle w:val="ListNumber"/>
      </w:pPr>
      <w:r>
        <w:t>Entrega con PIN/evidencia y registra incidencia si corresponde.</w:t>
      </w:r>
    </w:p>
    <w:p>
      <w:pPr>
        <w:pStyle w:val="ListNumber"/>
      </w:pPr>
      <w:r>
        <w:t>El servicio pasa a conciliación y saldo del repartidor.</w:t>
      </w:r>
    </w:p>
    <w:p>
      <w:pPr>
        <w:pStyle w:val="Heading2"/>
      </w:pPr>
      <w:r>
        <w:t>11.2 Motor de asignación inicial</w:t>
      </w:r>
    </w:p>
    <w:p>
      <w:pPr>
        <w:pStyle w:val="ListBullet"/>
      </w:pPr>
      <w:r>
        <w:t>Filtrar candidatos válidos por estado, zona, vehículo, capacidad, bloqueos y carga activa.</w:t>
      </w:r>
    </w:p>
    <w:p>
      <w:pPr>
        <w:pStyle w:val="ListBullet"/>
      </w:pPr>
      <w:r>
        <w:t>Puntuar distancia a tienda, ETA, tiempo de preparación, tasa de aceptación, costo y riesgo de demora.</w:t>
      </w:r>
    </w:p>
    <w:p>
      <w:pPr>
        <w:pStyle w:val="ListBullet"/>
      </w:pPr>
      <w:r>
        <w:t>Configurar oferta secuencial, por lotes o asignación automática según mercado y hora.</w:t>
      </w:r>
    </w:p>
    <w:p>
      <w:pPr>
        <w:pStyle w:val="ListBullet"/>
      </w:pPr>
      <w:r>
        <w:t>Registrar cada candidato evaluado, oferta, aceptación, rechazo, expiración y reasignación para entrenamiento futuro.</w:t>
      </w:r>
    </w:p>
    <w:p>
      <w:r>
        <w:br w:type="page"/>
      </w:r>
    </w:p>
    <w:p>
      <w:pPr>
        <w:pStyle w:val="Heading1"/>
      </w:pPr>
      <w:r>
        <w:t>12. Requisitos no funcionales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Categoría</w:t>
            </w:r>
          </w:p>
        </w:tc>
        <w:tc>
          <w:tcPr>
            <w:tcW w:type="dxa" w:w="71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 inicial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Rendimiento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APIs comunes con baja latencia; trabajos pesados fuera de la petición; caché controlada.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Escalabilidad</w:t>
            </w:r>
          </w:p>
        </w:tc>
        <w:tc>
          <w:tcPr>
            <w:tcW w:type="dxa" w:w="7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Módulos desacoplados, colas, procesos horizontales y servicios extraíbles.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Disponibilidad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 degradada, reintentos, circuit breakers y monitoreo.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Consistencia</w:t>
            </w:r>
          </w:p>
        </w:tc>
        <w:tc>
          <w:tcPr>
            <w:tcW w:type="dxa" w:w="7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Transacciones, idempotencia, outbox/eventos y control de concurrencia.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Seguridad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Mínimo privilegio, cifrado, rate limiting, gestión de secretos y auditoría.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Privacidad</w:t>
            </w:r>
          </w:p>
        </w:tc>
        <w:tc>
          <w:tcPr>
            <w:tcW w:type="dxa" w:w="7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Finalidad y retención de datos; acceso y exportación controlados.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Observabilidad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Logs estructurados, métricas, trazas, correlación por pedido y alertas.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Calidad</w:t>
            </w:r>
          </w:p>
        </w:tc>
        <w:tc>
          <w:tcPr>
            <w:tcW w:type="dxa" w:w="7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Pruebas unitarias, integración, contratos, carga y escenarios de recuperación.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Compatibilidad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API versionada para PWA, dashboards y aplicaciones móviles futuras.</w:t>
            </w:r>
          </w:p>
        </w:tc>
      </w:tr>
    </w:tbl>
    <w:p>
      <w:pPr>
        <w:spacing w:after="0"/>
      </w:pPr>
    </w:p>
    <w:p>
      <w:pPr>
        <w:pStyle w:val="Heading1"/>
      </w:pPr>
      <w:r>
        <w:t>13. Arquitectura funcional de dominios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70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Identity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Autenticación, dispositivos, roles, permisos y perfiles.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Marketplace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Comercios, sucursales, cobertura, horarios y onboarding.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Catalog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Productos, variantes, modificadores, inventario y disponibilidad.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Pricing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Cotizaciones, tarifas, comisiones, impuestos y promociones.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Ordering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Carrito, pedidos, estados, cancelaciones y sustituciones.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Payments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Intenciones, transacciones, webhooks, reembolsos y conciliación.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Logistics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Entregas, repartidores, ofertas, asignación, tracking y prueba.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Settlements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Neto tienda, pago repartidor, liquidaciones y ajustes.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Support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Incidencias, conversaciones, compensaciones y reclamos.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Engagement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Notificaciones, reseñas, referidos, campañas y fidelización.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Data &amp; AI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Eventos, analítica, experimentos, modelos y decisiones asistidas.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Platform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Configuración, archivos, auditoría, feature flags y observabilidad.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PATRÓN  </w:t>
            </w:r>
            <w:r>
              <w:rPr>
                <w:color w:val="18312F"/>
              </w:rPr>
              <w:t>Los módulos se comunican mediante servicios de aplicación y eventos definidos. Los controladores no contendrán reglas de negocio ni consultas complejas improvisadas.</w:t>
            </w:r>
          </w:p>
        </w:tc>
      </w:tr>
    </w:tbl>
    <w:p>
      <w:pPr>
        <w:spacing w:after="0"/>
      </w:pPr>
    </w:p>
    <w:p>
      <w:pPr>
        <w:pStyle w:val="Heading1"/>
      </w:pPr>
      <w:r>
        <w:t>14. Datos y preparación para IA</w:t>
      </w:r>
    </w:p>
    <w:p>
      <w:r>
        <w:t>La IA será una capa de decisión asistida sobre datos confiables. El sistema registrará eventos con tiempo, actor, entidad, contexto y resultado, evitando depender únicamente de tablas operativas modificables.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700"/>
        <w:gridCol w:w="3760"/>
      </w:tblGrid>
      <w:tr>
        <w:trPr>
          <w:tblHeader w:val="true"/>
        </w:trPr>
        <w:tc>
          <w:tcPr>
            <w:tcW w:type="dxa" w:w="1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Familia de eventos</w:t>
            </w:r>
          </w:p>
        </w:tc>
        <w:tc>
          <w:tcPr>
            <w:tcW w:type="dxa" w:w="3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Ejemplos</w:t>
            </w:r>
          </w:p>
        </w:tc>
        <w:tc>
          <w:tcPr>
            <w:tcW w:type="dxa" w:w="3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 futuro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Demanda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búsqueda, vista, carrito, checkout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Recomendación y demanda.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</w:t>
            </w:r>
          </w:p>
        </w:tc>
        <w:tc>
          <w:tcPr>
            <w:tcW w:type="dxa" w:w="3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aceptación, rechazo, preparación</w:t>
            </w:r>
          </w:p>
        </w:tc>
        <w:tc>
          <w:tcPr>
            <w:tcW w:type="dxa" w:w="3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Predicción y calidad.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oferta, ETA, ubicación, entrega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Despacho y rutas.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Riesgo</w:t>
            </w:r>
          </w:p>
        </w:tc>
        <w:tc>
          <w:tcPr>
            <w:tcW w:type="dxa" w:w="3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fallos, reclamos, anomalías</w:t>
            </w:r>
          </w:p>
        </w:tc>
        <w:tc>
          <w:tcPr>
            <w:tcW w:type="dxa" w:w="3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Fraude y prevención.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Promoción</w:t>
            </w:r>
          </w:p>
        </w:tc>
        <w:tc>
          <w:tcPr>
            <w:tcW w:type="dxa" w:w="3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impresión, uso, margen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Optimización comercial.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15. Alcance funcional del MVP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700"/>
        <w:gridCol w:w="4660"/>
      </w:tblGrid>
      <w:tr>
        <w:trPr>
          <w:tblHeader w:val="true"/>
        </w:trPr>
        <w:tc>
          <w:tcPr>
            <w:tcW w:type="dxa" w:w="4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Incluido</w:t>
            </w:r>
          </w:p>
        </w:tc>
        <w:tc>
          <w:tcPr>
            <w:tcW w:type="dxa" w:w="4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Posterior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Registro y acceso de clientes; direcciones y cobertura.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Apps móviles nativas.</w:t>
            </w:r>
          </w:p>
        </w:tc>
      </w:tr>
      <w:tr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Comercios, sucursales, horarios y usuarios.</w:t>
            </w:r>
          </w:p>
        </w:tc>
        <w:tc>
          <w:tcPr>
            <w:tcW w:type="dxa" w:w="4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Carrito multitienda.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 flexible, precios, stock y disponibilidad.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Membresía y fidelización avanzada.</w:t>
            </w:r>
          </w:p>
        </w:tc>
      </w:tr>
      <w:tr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Carrito mono-sucursal, cotización y pedido.</w:t>
            </w:r>
          </w:p>
        </w:tc>
        <w:tc>
          <w:tcPr>
            <w:tcW w:type="dxa" w:w="4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Despacho optimizado por aprendizaje automático.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 integrado y webhooks idempotentes.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Publicidad automatizada y pujas.</w:t>
            </w:r>
          </w:p>
        </w:tc>
      </w:tr>
      <w:tr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Dashboard tienda y backend maestro.</w:t>
            </w:r>
          </w:p>
        </w:tc>
        <w:tc>
          <w:tcPr>
            <w:tcW w:type="dxa" w:w="4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Expansión multiciudad automatizada.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 trae.pe, propia de tienda y recojo.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IA conversacional y agentes operativos.</w:t>
            </w:r>
          </w:p>
        </w:tc>
      </w:tr>
      <w:tr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Notificaciones y seguimiento básico en tiempo real.</w:t>
            </w:r>
          </w:p>
        </w:tc>
        <w:tc>
          <w:tcPr>
            <w:tcW w:type="dxa" w:w="4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Agrupamiento sofisticado de pedidos.</w:t>
            </w:r>
          </w:p>
        </w:tc>
      </w:tr>
      <w:tr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Incidencias, reembolsos, liquidaciones y auditoría.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Billetera y crédito avanzado.</w:t>
            </w:r>
          </w:p>
        </w:tc>
      </w:tr>
    </w:tbl>
    <w:p>
      <w:pPr>
        <w:spacing w:after="0"/>
      </w:pPr>
    </w:p>
    <w:p>
      <w:pPr>
        <w:pStyle w:val="Heading1"/>
      </w:pPr>
      <w:r>
        <w:t>16. Criterios de aceptación del núcleo</w:t>
      </w:r>
    </w:p>
    <w:p>
      <w:pPr>
        <w:pStyle w:val="ListBullet"/>
      </w:pPr>
      <w:r>
        <w:t>Un comercio puede administrar varias sucursales con precios, stock, horarios y cobertura independientes.</w:t>
      </w:r>
    </w:p>
    <w:p>
      <w:pPr>
        <w:pStyle w:val="ListBullet"/>
      </w:pPr>
      <w:r>
        <w:t>El cliente solo puede confirmar un pedido que el servidor haya recalculado y validado.</w:t>
      </w:r>
    </w:p>
    <w:p>
      <w:pPr>
        <w:pStyle w:val="ListBullet"/>
      </w:pPr>
      <w:r>
        <w:t>El sistema no duplica pedidos, pagos, reembolsos ni asignaciones ante reintentos.</w:t>
      </w:r>
    </w:p>
    <w:p>
      <w:pPr>
        <w:pStyle w:val="ListBullet"/>
      </w:pPr>
      <w:r>
        <w:t>Cada pedido conserva el desglose económico y la instantánea de sus productos.</w:t>
      </w:r>
    </w:p>
    <w:p>
      <w:pPr>
        <w:pStyle w:val="ListBullet"/>
      </w:pPr>
      <w:r>
        <w:t>Pedido, pago, preparación, entrega, incidencia y liquidación evolucionan de forma separada y coherente.</w:t>
      </w:r>
    </w:p>
    <w:p>
      <w:pPr>
        <w:pStyle w:val="ListBullet"/>
      </w:pPr>
      <w:r>
        <w:t>Una intervención administrativa conserva actor, motivo y antes/después.</w:t>
      </w:r>
    </w:p>
    <w:p>
      <w:pPr>
        <w:pStyle w:val="ListBullet"/>
      </w:pPr>
      <w:r>
        <w:t>La API sirve a web, dashboards y futuras aplicaciones sin replicar reglas.</w:t>
      </w:r>
    </w:p>
    <w:p>
      <w:pPr>
        <w:pStyle w:val="ListBullet"/>
      </w:pPr>
      <w:r>
        <w:t>Los eventos operativos permiten reconstruir qué ocurrió y alimentar analítica futura.</w:t>
      </w:r>
    </w:p>
    <w:p>
      <w:pPr>
        <w:pStyle w:val="Heading1"/>
      </w:pPr>
      <w:r>
        <w:t>17. Decisiones de negocio aún pendientes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Opciones que deberá cerrar el negocio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Mercado inicial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Distritos de lanzamiento y horarios operativos.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Cobro inicial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Tarifa al cliente, comisión al comercio y subsidios.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Flota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Propia, terceros, independientes o modelo mixto.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Pasarela principal, Yape/Plin, efectivo y política contra entrega.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Facturación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Quién emite cada comprobante y cómo se presentan cargos separados.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Cancelaciones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Ventanas, responsables y distribución del costo.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Edad restringida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Procedimiento de validación y rechazo de entrega.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SLA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Tiempos máximos por aceptación, preparación, búsqueda y entrega.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Soporte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Canales, horarios, escalamiento y compensaciones autorizadas.</w:t>
            </w:r>
          </w:p>
        </w:tc>
      </w:tr>
    </w:tbl>
    <w:p>
      <w:pPr>
        <w:spacing w:after="0"/>
      </w:pPr>
    </w:p>
    <w:p>
      <w:pPr>
        <w:pStyle w:val="Heading1"/>
      </w:pPr>
      <w:r>
        <w:t>18. Reglas operativas detalladas — versión 1.1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APROBACIÓN  </w:t>
            </w:r>
            <w:r>
              <w:rPr>
                <w:color w:val="18312F"/>
              </w:rPr>
              <w:t>La versión 1.0 fue aprobada el 16 de agosto de 2026. Las siguientes matrices convierten ese flujo en reglas implementables.</w:t>
            </w:r>
          </w:p>
        </w:tc>
      </w:tr>
    </w:tbl>
    <w:p>
      <w:pPr>
        <w:spacing w:after="0"/>
      </w:pPr>
    </w:p>
    <w:p>
      <w:r>
        <w:t>Las transiciones se ejecutarán mediante comandos del dominio. Cada comando validará actor, alcance, estado de origen, precondiciones, concurrencia e idempotencia; al completarse publicará uno o más eventos.</w:t>
      </w:r>
    </w:p>
    <w:p>
      <w:r>
        <w:br w:type="page"/>
      </w:r>
    </w:p>
    <w:p>
      <w:pPr>
        <w:pStyle w:val="Heading1"/>
      </w:pPr>
      <w:r>
        <w:t>19. Máquina de estados del pedido comercial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5760"/>
        <w:gridCol w:w="1700"/>
      </w:tblGrid>
      <w:tr>
        <w:trPr>
          <w:tblHeader w:val="true"/>
        </w:trPr>
        <w:tc>
          <w:tcPr>
            <w:tcW w:type="dxa" w:w="1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5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type="dxa" w:w="1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Final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draft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Carrito o intento no confirmado.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pending_payment</w:t>
            </w:r>
          </w:p>
        </w:tc>
        <w:tc>
          <w:tcPr>
            <w:tcW w:type="dxa" w:w="5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creado; espera confirmación del pago.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placed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 válido o modalidad sin pago previo.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merchant_pending</w:t>
            </w:r>
          </w:p>
        </w:tc>
        <w:tc>
          <w:tcPr>
            <w:tcW w:type="dxa" w:w="5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 sucursal debe aceptar o rechazar dentro del SLA.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accepted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 tienda asumió la preparación.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in_fulfillment</w:t>
            </w:r>
          </w:p>
        </w:tc>
        <w:tc>
          <w:tcPr>
            <w:tcW w:type="dxa" w:w="5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Preparación y/o logística en ejecución.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completed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 o recojo acreditado; admite incidencias.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closed</w:t>
            </w:r>
          </w:p>
        </w:tc>
        <w:tc>
          <w:tcPr>
            <w:tcW w:type="dxa" w:w="5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Conciliación operativa finalizada.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rejected</w:t>
            </w:r>
          </w:p>
        </w:tc>
        <w:tc>
          <w:tcPr>
            <w:tcW w:type="dxa" w:w="5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 tienda rechazó antes de aceptar.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cancelled</w:t>
            </w:r>
          </w:p>
        </w:tc>
        <w:tc>
          <w:tcPr>
            <w:tcW w:type="dxa" w:w="5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Cancelación válida con impacto económico calculado.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</w:tbl>
    <w:p>
      <w:pPr>
        <w:spacing w:after="0"/>
      </w:pPr>
    </w:p>
    <w:p>
      <w:pPr>
        <w:pStyle w:val="Heading2"/>
      </w:pPr>
      <w:r>
        <w:t>19.1 Transiciones comerciales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2400"/>
        <w:gridCol w:w="1700"/>
        <w:gridCol w:w="3560"/>
      </w:tblGrid>
      <w:tr>
        <w:trPr>
          <w:tblHeader w:val="true"/>
        </w:trPr>
        <w:tc>
          <w:tcPr>
            <w:tcW w:type="dxa" w:w="1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 / actor</w:t>
            </w:r>
          </w:p>
        </w:tc>
        <w:tc>
          <w:tcPr>
            <w:tcW w:type="dxa" w:w="1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3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Precondiciones y efectos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draft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placeOrder / cliente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pending_payment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Cotización vigente; cobertura, stock y totales recalculados.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pending_payment</w:t>
            </w:r>
          </w:p>
        </w:tc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confirmPayment / sistema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placed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 confirmado idempotentemente.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placed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submitToMerchant / sistema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merchant_pending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Sucursal operativa; inicia SLA.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merchant_pending</w:t>
            </w:r>
          </w:p>
        </w:tc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acceptOrder / tienda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accepted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Permiso válido; stock comprometido; tiempo informado.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merchant_pending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rejectOrder / tienda/sistema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rejected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Motivo obligatorio; liberar y reembolsar.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accepted</w:t>
            </w:r>
          </w:p>
        </w:tc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startFulfillment / tienda/sistema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in_fulfillment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Preparación o logística iniciada.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in_fulfillment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completeOrder / responsable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completed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Prueba de entrega o recojo válido.</w:t>
            </w:r>
          </w:p>
        </w:tc>
      </w:tr>
      <w:tr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completed</w:t>
            </w:r>
          </w:p>
        </w:tc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closeOrder / sistema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closed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tareas financieras u operativas bloqueantes.</w:t>
            </w:r>
          </w:p>
        </w:tc>
      </w:tr>
      <w:t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permitidos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cancelOrder / autorizado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cancelled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Política y motivo válidos; compensaciones calculadas.</w:t>
            </w:r>
          </w:p>
        </w:tc>
      </w:tr>
    </w:tbl>
    <w:p>
      <w:pPr>
        <w:spacing w:after="0"/>
      </w:pPr>
    </w:p>
    <w:p>
      <w:pPr>
        <w:pStyle w:val="Heading1"/>
      </w:pPr>
      <w:r>
        <w:t>20. Máquina de estados del pago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3600"/>
        <w:gridCol w:w="36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Transiciones permitidas</w:t>
            </w:r>
          </w:p>
        </w:tc>
        <w:tc>
          <w:tcPr>
            <w:tcW w:type="dxa" w:w="3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Observación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not_required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→ settled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cobro digital o cubierto por crédito.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pending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→ authorized / captured / failed / expired</w:t>
            </w:r>
          </w:p>
        </w:tc>
        <w:tc>
          <w:tcPr>
            <w:tcW w:type="dxa" w:w="3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habilita aceptación salvo regla explícita.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authorized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→ captured / voided / expired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Fondos reservados, aún no necesariamente cobrados.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captured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→ partially_refunded / refunded / chargeback</w:t>
            </w:r>
          </w:p>
        </w:tc>
        <w:tc>
          <w:tcPr>
            <w:tcW w:type="dxa" w:w="3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 confirmado y conciliable.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failed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Final; nuevo intento crea otra transacción.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Nunca reutilizar como exitoso.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voided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Final para esa transacción.</w:t>
            </w:r>
          </w:p>
        </w:tc>
        <w:tc>
          <w:tcPr>
            <w:tcW w:type="dxa" w:w="3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Autorización liberada.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partially_refunded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→ partially_refunded / refunded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superar lo capturado.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refunded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Final salvo disputa externa.</w:t>
            </w:r>
          </w:p>
        </w:tc>
        <w:tc>
          <w:tcPr>
            <w:tcW w:type="dxa" w:w="3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Monto capturado devuelto.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chargeback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→ under_review / resolved</w:t>
            </w:r>
          </w:p>
        </w:tc>
        <w:tc>
          <w:tcPr>
            <w:tcW w:type="dxa" w:w="3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Disputa; conservar movimientos previos.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CONTABILIDAD  </w:t>
            </w:r>
            <w:r>
              <w:rPr>
                <w:color w:val="18312F"/>
              </w:rPr>
              <w:t>Pedido y pago son dimensiones distintas. Un pedido cancelado puede conservar un pago capturado mientras el reembolso continúa pendiente.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21. Preparación y disponibilidad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800"/>
        <w:gridCol w:w="2500"/>
        <w:gridCol w:w="18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1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not_started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confirmPreparation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confirmed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confirmed</w:t>
            </w:r>
          </w:p>
        </w:tc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startPreparing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preparing</w:t>
            </w:r>
          </w:p>
        </w:tc>
        <w:tc>
          <w:tcPr>
            <w:tcW w:type="dxa" w:w="1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preparing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markReady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ready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ready</w:t>
            </w:r>
          </w:p>
        </w:tc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handoffToCourier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handed_off</w:t>
            </w:r>
          </w:p>
        </w:tc>
        <w:tc>
          <w:tcPr>
            <w:tcW w:type="dxa" w:w="1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 + repartidor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activo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reportPreparationIssue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issue</w:t>
            </w:r>
          </w:p>
        </w:tc>
        <w:tc>
          <w:tcPr>
            <w:tcW w:type="dxa" w:w="1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Tienda/operación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issue</w:t>
            </w:r>
          </w:p>
        </w:tc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resolvePreparationIssue</w:t>
            </w:r>
          </w:p>
        </w:tc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anterior o cancelado</w:t>
            </w:r>
          </w:p>
        </w:tc>
        <w:tc>
          <w:tcPr>
            <w:tcW w:type="dxa" w:w="1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</w:t>
            </w:r>
          </w:p>
        </w:tc>
      </w:tr>
    </w:tbl>
    <w:p>
      <w:pPr>
        <w:spacing w:after="0"/>
      </w:pPr>
    </w:p>
    <w:p>
      <w:pPr>
        <w:pStyle w:val="ListBullet"/>
      </w:pPr>
      <w:r>
        <w:t>La tienda no puede marcar listo antes de aceptar.</w:t>
      </w:r>
    </w:p>
    <w:p>
      <w:pPr>
        <w:pStyle w:val="ListBullet"/>
      </w:pPr>
      <w:r>
        <w:t>La entrega al repartidor requiere coincidencia de pedido y código de recojo cuando aplique.</w:t>
      </w:r>
    </w:p>
    <w:p>
      <w:pPr>
        <w:pStyle w:val="ListBullet"/>
      </w:pPr>
      <w:r>
        <w:t>Los tiempos prometido, estimado y real se almacenan por separado.</w:t>
      </w:r>
    </w:p>
    <w:p>
      <w:pPr>
        <w:pStyle w:val="Heading1"/>
      </w:pPr>
      <w:r>
        <w:t>22. Máquina de estados de entrega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50"/>
        <w:gridCol w:w="1800"/>
        <w:gridCol w:w="341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235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Comando</w:t>
            </w:r>
          </w:p>
        </w:tc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  <w:tc>
          <w:tcPr>
            <w:tcW w:type="dxa" w:w="341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Condición principal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not_requested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requestDelivery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searching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elegible y modalidad trae.pe.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searching</w:t>
            </w:r>
          </w:p>
        </w:tc>
        <w:tc>
          <w:tcPr>
            <w:tcW w:type="dxa" w:w="23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offerDelivery</w:t>
            </w:r>
          </w:p>
        </w:tc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offered</w:t>
            </w:r>
          </w:p>
        </w:tc>
        <w:tc>
          <w:tcPr>
            <w:tcW w:type="dxa" w:w="34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Candidato válido; oferta con expiración.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offered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acceptOffer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assigned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Oferta vigente y repartidor disponible.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offered</w:t>
            </w:r>
          </w:p>
        </w:tc>
        <w:tc>
          <w:tcPr>
            <w:tcW w:type="dxa" w:w="23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decline/expire</w:t>
            </w:r>
          </w:p>
        </w:tc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searching</w:t>
            </w:r>
          </w:p>
        </w:tc>
        <w:tc>
          <w:tcPr>
            <w:tcW w:type="dxa" w:w="34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Registrar causa y continuar búsqueda.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assigned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startToPickup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to_pickup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Asignación vigente.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to_pickup</w:t>
            </w:r>
          </w:p>
        </w:tc>
        <w:tc>
          <w:tcPr>
            <w:tcW w:type="dxa" w:w="23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arrivePickup</w:t>
            </w:r>
          </w:p>
        </w:tc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at_pickup</w:t>
            </w:r>
          </w:p>
        </w:tc>
        <w:tc>
          <w:tcPr>
            <w:tcW w:type="dxa" w:w="34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Geocerca o validación operativa.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at_pickup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confirmPickup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picked_up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Código/evidencia y traspaso de custodia.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picked_up</w:t>
            </w:r>
          </w:p>
        </w:tc>
        <w:tc>
          <w:tcPr>
            <w:tcW w:type="dxa" w:w="23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startDropoff</w:t>
            </w:r>
          </w:p>
        </w:tc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to_dropoff</w:t>
            </w:r>
          </w:p>
        </w:tc>
        <w:tc>
          <w:tcPr>
            <w:tcW w:type="dxa" w:w="34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Tracking activo y ETA recalculado.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to_dropoff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arriveDropoff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at_dropoff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Llegada validada.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at_dropoff</w:t>
            </w:r>
          </w:p>
        </w:tc>
        <w:tc>
          <w:tcPr>
            <w:tcW w:type="dxa" w:w="23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confirmDelivery</w:t>
            </w:r>
          </w:p>
        </w:tc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delivered</w:t>
            </w:r>
          </w:p>
        </w:tc>
        <w:tc>
          <w:tcPr>
            <w:tcW w:type="dxa" w:w="34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PIN, identidad o evidencia.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activos</w:t>
            </w:r>
          </w:p>
        </w:tc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failDelivery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failed</w:t>
            </w:r>
          </w:p>
        </w:tc>
        <w:tc>
          <w:tcPr>
            <w:tcW w:type="dxa" w:w="3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Motivo, intentos y evidencia.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antes de pickup</w:t>
            </w:r>
          </w:p>
        </w:tc>
        <w:tc>
          <w:tcPr>
            <w:tcW w:type="dxa" w:w="23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cancelDelivery</w:t>
            </w:r>
          </w:p>
        </w:tc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cancelled</w:t>
            </w:r>
          </w:p>
        </w:tc>
        <w:tc>
          <w:tcPr>
            <w:tcW w:type="dxa" w:w="341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Reasignar si el pedido sigue activo.</w:t>
            </w:r>
          </w:p>
        </w:tc>
      </w:tr>
    </w:tbl>
    <w:p>
      <w:pPr>
        <w:spacing w:after="0"/>
      </w:pPr>
    </w:p>
    <w:p>
      <w:pPr>
        <w:pStyle w:val="ListBullet"/>
      </w:pPr>
      <w:r>
        <w:t>Una reasignación cierra la asignación anterior, pero no crea otro pedido comercial.</w:t>
      </w:r>
    </w:p>
    <w:p>
      <w:pPr>
        <w:pStyle w:val="ListBullet"/>
      </w:pPr>
      <w:r>
        <w:t>Después del recojo requiere intervención y cadena de custodia documentada.</w:t>
      </w:r>
    </w:p>
    <w:p>
      <w:r>
        <w:br w:type="page"/>
      </w:r>
    </w:p>
    <w:p>
      <w:pPr>
        <w:pStyle w:val="Heading1"/>
      </w:pPr>
      <w:r>
        <w:t>23. Cancelaciones</w:t>
      </w:r>
    </w:p>
    <w:p>
      <w:r>
        <w:t>La cancelación utilizará una política versionada. La causa determina quién asume productos, logística, comisión de pasarela, compensaciones y reembolso.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2600"/>
        <w:gridCol w:w="43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Quién puede solicitar</w:t>
            </w:r>
          </w:p>
        </w:tc>
        <w:tc>
          <w:tcPr>
            <w:tcW w:type="dxa" w:w="4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Tratamiento base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Antes de pago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Cliente/sistema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Cerrar intento sin costo.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 confirmado, tienda pendiente</w:t>
            </w:r>
          </w:p>
        </w:tc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Cliente/operación/sistema</w:t>
            </w:r>
          </w:p>
        </w:tc>
        <w:tc>
          <w:tcPr>
            <w:tcW w:type="dxa" w:w="4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Cancelar y reembolsar íntegramente.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Aceptado, aún no prepara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Cliente; sistema decide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Evaluar ventana gratuita y compromiso.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Preparando</w:t>
            </w:r>
          </w:p>
        </w:tc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Cliente/tienda/operación</w:t>
            </w:r>
          </w:p>
        </w:tc>
        <w:tc>
          <w:tcPr>
            <w:tcW w:type="dxa" w:w="4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Posible cargo por productos preparados.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Listo, sin recojo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Considerar producto, espera y desplazamiento.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Repartidor recogió</w:t>
            </w:r>
          </w:p>
        </w:tc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</w:t>
            </w:r>
          </w:p>
        </w:tc>
        <w:tc>
          <w:tcPr>
            <w:tcW w:type="dxa" w:w="4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Solo por seguridad o imposibilidad; definir retorno.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 destino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Operación/repartidor</w:t>
            </w:r>
          </w:p>
        </w:tc>
        <w:tc>
          <w:tcPr>
            <w:tcW w:type="dxa" w:w="4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Espera, contacto, evidencia y no recepción.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Entregado</w:t>
            </w:r>
          </w:p>
        </w:tc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cancelar</w:t>
            </w:r>
          </w:p>
        </w:tc>
        <w:tc>
          <w:tcPr>
            <w:tcW w:type="dxa" w:w="4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Procesar reclamo, ajuste o reembolso.</w:t>
            </w:r>
          </w:p>
        </w:tc>
      </w:tr>
    </w:tbl>
    <w:p>
      <w:pPr>
        <w:spacing w:after="0"/>
      </w:pPr>
    </w:p>
    <w:p>
      <w:pPr>
        <w:pStyle w:val="Heading2"/>
      </w:pPr>
      <w:r>
        <w:t>23.1 Códigos normalizados de causa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Códigos iniciales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changed_mind, wrong_address, duplicate_order, unavailable_to_receive, age_verification_failed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out_of_stock, closed, no_response, cannot_prepare, price_mismatch, quality_issue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Repartidor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courier_no_show, vehicle_issue, unsafe_route, package_rejected, courier_abandonment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Plataforma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payment_failure, dispatch_unavailable, system_error, coverage_error, fraud_prevention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Fuerza mayor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weather, civil_restriction, accident, emergency, other_documented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GOBERNANZA  </w:t>
            </w:r>
            <w:r>
              <w:rPr>
                <w:color w:val="18312F"/>
              </w:rPr>
              <w:t>Se guardará un código normalizado y, cuando corresponda, comentario y evidencia. Un texto libre nunca será la única causa.</w:t>
            </w:r>
          </w:p>
        </w:tc>
      </w:tr>
    </w:tbl>
    <w:p>
      <w:pPr>
        <w:spacing w:after="0"/>
      </w:pPr>
    </w:p>
    <w:p>
      <w:pPr>
        <w:pStyle w:val="Heading1"/>
      </w:pPr>
      <w:r>
        <w:t>24. Reembolsos, créditos y compensaciones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Reembolso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Devuelve dinero por el mismo medio cuando sea posible.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Crédito promocional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Beneficio trae.pe; no reemplaza un reembolso obligatorio.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Compensación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Monto adicional; registra autorización y financiador.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Ajuste de tienda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Modifica liquidación, no el historial original.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Ajuste de repartidor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Corrige pago, espera, retorno o penalización.</w:t>
            </w:r>
          </w:p>
        </w:tc>
      </w:tr>
    </w:tbl>
    <w:p>
      <w:pPr>
        <w:spacing w:after="0"/>
      </w:pPr>
    </w:p>
    <w:p>
      <w:pPr>
        <w:pStyle w:val="ListNumber"/>
      </w:pPr>
      <w:r>
        <w:t>Determinar conceptos afectados, causa, responsable y política vigente.</w:t>
      </w:r>
    </w:p>
    <w:p>
      <w:pPr>
        <w:pStyle w:val="ListNumber"/>
      </w:pPr>
      <w:r>
        <w:t>Calcular máximo reembolsable: capturado menos devoluciones anteriores.</w:t>
      </w:r>
    </w:p>
    <w:p>
      <w:pPr>
        <w:pStyle w:val="ListNumber"/>
      </w:pPr>
      <w:r>
        <w:t>Crear solicitud idempotente y reservar el ajuste.</w:t>
      </w:r>
    </w:p>
    <w:p>
      <w:pPr>
        <w:pStyle w:val="ListNumber"/>
      </w:pPr>
      <w:r>
        <w:t>Ejecutar con proveedor o saldo y confirmar por webhook/conciliación.</w:t>
      </w:r>
    </w:p>
    <w:p>
      <w:pPr>
        <w:pStyle w:val="ListNumber"/>
      </w:pPr>
      <w:r>
        <w:t>Actualizar liquidaciones y notificar el desglose al cliente.</w:t>
      </w:r>
    </w:p>
    <w:p>
      <w:r>
        <w:br w:type="page"/>
      </w:r>
    </w:p>
    <w:p>
      <w:pPr>
        <w:pStyle w:val="Heading1"/>
      </w:pPr>
      <w:r>
        <w:t>25. Matriz de permisos por capacidad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1250"/>
        <w:gridCol w:w="1550"/>
        <w:gridCol w:w="1450"/>
        <w:gridCol w:w="1450"/>
        <w:gridCol w:w="12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125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Cliente</w:t>
            </w:r>
          </w:p>
        </w:tc>
        <w:tc>
          <w:tcPr>
            <w:tcW w:type="dxa" w:w="155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Tienda</w:t>
            </w:r>
          </w:p>
        </w:tc>
        <w:tc>
          <w:tcPr>
            <w:tcW w:type="dxa" w:w="145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Repartidor</w:t>
            </w:r>
          </w:p>
        </w:tc>
        <w:tc>
          <w:tcPr>
            <w:tcW w:type="dxa" w:w="145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Operación</w:t>
            </w:r>
          </w:p>
        </w:tc>
        <w:tc>
          <w:tcPr>
            <w:tcW w:type="dxa" w:w="12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Admin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 pedido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Propio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Sucursal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Asignado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Aceptar/rechazar</w:t>
            </w:r>
          </w:p>
        </w:tc>
        <w:tc>
          <w:tcPr>
            <w:tcW w:type="dxa" w:w="12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5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Autorizado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Intervenir</w:t>
            </w:r>
          </w:p>
        </w:tc>
        <w:tc>
          <w:tcPr>
            <w:tcW w:type="dxa" w:w="1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Preparación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Autorizado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Intervenir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 reparto</w:t>
            </w:r>
          </w:p>
        </w:tc>
        <w:tc>
          <w:tcPr>
            <w:tcW w:type="dxa" w:w="12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5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Asignar</w:t>
            </w:r>
          </w:p>
        </w:tc>
        <w:tc>
          <w:tcPr>
            <w:tcW w:type="dxa" w:w="1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Confirmar entrega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PIN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Intervenir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Solicitar cancelación</w:t>
            </w:r>
          </w:p>
        </w:tc>
        <w:tc>
          <w:tcPr>
            <w:tcW w:type="dxa" w:w="12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  <w:tc>
          <w:tcPr>
            <w:tcW w:type="dxa" w:w="15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Incidencia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  <w:tc>
          <w:tcPr>
            <w:tcW w:type="dxa" w:w="1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Ejecutar reembolso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Según límite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Editar comisión</w:t>
            </w:r>
          </w:p>
        </w:tc>
        <w:tc>
          <w:tcPr>
            <w:tcW w:type="dxa" w:w="12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5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Finanzas/Admin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 liquidación</w:t>
            </w:r>
          </w:p>
        </w:tc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Propia</w:t>
            </w:r>
          </w:p>
        </w:tc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</w:t>
            </w:r>
          </w:p>
        </w:tc>
        <w:tc>
          <w:tcPr>
            <w:tcW w:type="dxa" w:w="1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Sí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Exportar sensibles</w:t>
            </w:r>
          </w:p>
        </w:tc>
        <w:tc>
          <w:tcPr>
            <w:tcW w:type="dxa" w:w="12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Propios</w:t>
            </w:r>
          </w:p>
        </w:tc>
        <w:tc>
          <w:tcPr>
            <w:tcW w:type="dxa" w:w="15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Alcance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Propios</w:t>
            </w:r>
          </w:p>
        </w:tc>
        <w:tc>
          <w:tcPr>
            <w:tcW w:type="dxa" w:w="145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Especial</w:t>
            </w:r>
          </w:p>
        </w:tc>
        <w:tc>
          <w:tcPr>
            <w:tcW w:type="dxa" w:w="1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Auditado</w:t>
            </w:r>
          </w:p>
        </w:tc>
      </w:tr>
    </w:tbl>
    <w:p>
      <w:pPr>
        <w:spacing w:after="0"/>
      </w:pPr>
    </w:p>
    <w:p>
      <w:pPr>
        <w:pStyle w:val="Heading2"/>
      </w:pPr>
      <w:r>
        <w:t>25.1 Alcances</w:t>
      </w:r>
    </w:p>
    <w:p>
      <w:pPr>
        <w:pStyle w:val="ListBullet"/>
      </w:pPr>
      <w:r>
        <w:t>self: recursos propios; branch: sucursales asignadas; merchant: comercio completo.</w:t>
      </w:r>
    </w:p>
    <w:p>
      <w:pPr>
        <w:pStyle w:val="ListBullet"/>
      </w:pPr>
      <w:r>
        <w:t>market: ciudad o zona operativa; platform: global; sensitive: permiso reforzado y auditoría.</w:t>
      </w:r>
    </w:p>
    <w:p>
      <w:r>
        <w:br w:type="page"/>
      </w:r>
    </w:p>
    <w:p>
      <w:pPr>
        <w:pStyle w:val="Heading1"/>
      </w:pPr>
      <w:r>
        <w:t>26. Catálogo inicial de eventos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Dominio</w:t>
            </w:r>
          </w:p>
        </w:tc>
        <w:tc>
          <w:tcPr>
            <w:tcW w:type="dxa" w:w="72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Eventos principales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Ordering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OrderPlaced, OrderSubmittedToMerchant, OrderAccepted, OrderRejected, OrderCancelled, OrderCompleted, OrderClosed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Payments</w:t>
            </w:r>
          </w:p>
        </w:tc>
        <w:tc>
          <w:tcPr>
            <w:tcW w:type="dxa" w:w="7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PaymentIntentCreated, PaymentAuthorized, PaymentCaptured, PaymentFailed, RefundRequested, RefundSucceeded, ChargebackOpened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Preparation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PreparationStarted, OrderMarkedReady, OrderHandedOff, PreparationIssueReported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Logistics</w:t>
            </w:r>
          </w:p>
        </w:tc>
        <w:tc>
          <w:tcPr>
            <w:tcW w:type="dxa" w:w="7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DeliveryRequested, CandidatesRanked, DeliveryOffered, DeliveryAssigned, CourierArrivedPickup, OrderPickedUp, DeliveryCompleted, DeliveryFailed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Pricing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QuoteCreated, QuoteExpired, PromotionApplied, FeeCalculated, CommissionCalculated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Settlements</w:t>
            </w:r>
          </w:p>
        </w:tc>
        <w:tc>
          <w:tcPr>
            <w:tcW w:type="dxa" w:w="7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SettlementEntryCreated, MerchantPayoutPaid, CourierEarningCreated, SettlementAdjusted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Support/Security</w:t>
            </w:r>
          </w:p>
        </w:tc>
        <w:tc>
          <w:tcPr>
            <w:tcW w:type="dxa" w:w="7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IncidentOpened, EvidenceAttached, CompensationGranted, RiskFlagRaised, SensitiveActionExecuted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27. Contrato mínimo de un evento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2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event_id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Identificador global para deduplicación.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event_name / version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 estable y versión del esquema.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aggregate_type / id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Entidad cuya historia cambia.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occurred_at / recorded_at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Tiempo del negocio y de persistencia.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actor_type / actor_id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Responsable humano, sistema o integración.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correlation_id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Agrupa lo ocurrido en un pedido.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causation_id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Comando o evento causante.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idempotency_key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Evita repetir efectos externos.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market_id / branch_id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Contexto operativo.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payload / metadata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Datos necesarios, origen y versión de reglas.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IMPLEMENTACIÓN  </w:t>
            </w:r>
            <w:r>
              <w:rPr>
                <w:color w:val="18312F"/>
              </w:rPr>
              <w:t>Los eventos se guardarán con la transacción mediante patrón outbox y se publicarán desde colas. Así no se pierden si un proveedor está temporalmente caído.</w:t>
            </w:r>
          </w:p>
        </w:tc>
      </w:tr>
    </w:tbl>
    <w:p>
      <w:pPr>
        <w:spacing w:after="0"/>
      </w:pPr>
    </w:p>
    <w:p>
      <w:pPr>
        <w:pStyle w:val="Heading1"/>
      </w:pPr>
      <w:r>
        <w:t>28. Temporizadores y SLA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2700"/>
        <w:gridCol w:w="4160"/>
      </w:tblGrid>
      <w:tr>
        <w:trPr>
          <w:tblHeader w:val="true"/>
        </w:trPr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Temporizador</w:t>
            </w:r>
          </w:p>
        </w:tc>
        <w:tc>
          <w:tcPr>
            <w:tcW w:type="dxa" w:w="2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41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Al vencer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 pendiente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Intención creada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Consultar proveedor y expirar de forma segura.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Respuesta tienda</w:t>
            </w:r>
          </w:p>
        </w:tc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enviado</w:t>
            </w:r>
          </w:p>
        </w:tc>
        <w:tc>
          <w:tcPr>
            <w:tcW w:type="dxa" w:w="4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Alertar, escalar y rechazar según política.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Preparación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Aceptación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Alertar y recalcular despacho/ETA.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Oferta repartidor</w:t>
            </w:r>
          </w:p>
        </w:tc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Oferta enviada</w:t>
            </w:r>
          </w:p>
        </w:tc>
        <w:tc>
          <w:tcPr>
            <w:tcW w:type="dxa" w:w="4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Expirar y continuar búsqueda.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Espera en tienda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Llegada acreditada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Registrar espera y posible pago.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Espera cliente</w:t>
            </w:r>
          </w:p>
        </w:tc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Llegada al destino</w:t>
            </w:r>
          </w:p>
        </w:tc>
        <w:tc>
          <w:tcPr>
            <w:tcW w:type="dxa" w:w="4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Contactar y ejecutar no recepción.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Cierre operativo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 completada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Cerrar si no hay bloqueos.</w:t>
            </w:r>
          </w:p>
        </w:tc>
      </w:tr>
    </w:tbl>
    <w:p>
      <w:pPr>
        <w:spacing w:after="0"/>
      </w:pPr>
    </w:p>
    <w:p>
      <w:pPr>
        <w:pStyle w:val="ListBullet"/>
      </w:pPr>
      <w:r>
        <w:t>Los valores serán configurables por ciudad, categoría, modalidad o sucursal.</w:t>
      </w:r>
    </w:p>
    <w:p>
      <w:pPr>
        <w:pStyle w:val="ListBullet"/>
      </w:pPr>
      <w:r>
        <w:t>Las automatizaciones ejecutan comandos validados; nunca escriben estados directamente.</w:t>
      </w:r>
    </w:p>
    <w:p>
      <w:pPr>
        <w:pStyle w:val="Heading1"/>
      </w:pPr>
      <w:r>
        <w:t>29. Concurrencia e idempotencia</w:t>
      </w:r>
    </w:p>
    <w:p>
      <w:pPr>
        <w:pStyle w:val="ListBullet"/>
      </w:pPr>
      <w:r>
        <w:t>Checkout con clave de idempotencia por intento.</w:t>
      </w:r>
    </w:p>
    <w:p>
      <w:pPr>
        <w:pStyle w:val="ListBullet"/>
      </w:pPr>
      <w:r>
        <w:t>Webhooks deduplicados por proveedor, cuenta e identificador externo.</w:t>
      </w:r>
    </w:p>
    <w:p>
      <w:pPr>
        <w:pStyle w:val="ListBullet"/>
      </w:pPr>
      <w:r>
        <w:t>Aceptación y cancelación simultáneas protegidas mediante versión/bloqueo de la orden.</w:t>
      </w:r>
    </w:p>
    <w:p>
      <w:pPr>
        <w:pStyle w:val="ListBullet"/>
      </w:pPr>
      <w:r>
        <w:t>Una oferta de reparto tiene un solo ganador; las demás se cierran automáticamente.</w:t>
      </w:r>
    </w:p>
    <w:p>
      <w:pPr>
        <w:pStyle w:val="ListBullet"/>
      </w:pPr>
      <w:r>
        <w:t>Stock comprometido mediante operación atómica según el tipo de inventario.</w:t>
      </w:r>
    </w:p>
    <w:p>
      <w:pPr>
        <w:pStyle w:val="ListBullet"/>
      </w:pPr>
      <w:r>
        <w:t>Reembolsos y liquidaciones mediante libro de movimientos, no sobrescritura de saldos.</w:t>
      </w:r>
    </w:p>
    <w:p>
      <w:pPr>
        <w:pStyle w:val="Heading1"/>
      </w:pPr>
      <w:r>
        <w:t>30. Criterios de aceptación de la versión 1.1</w:t>
      </w:r>
    </w:p>
    <w:p>
      <w:pPr>
        <w:pStyle w:val="ListBullet"/>
      </w:pPr>
      <w:r>
        <w:t>Cada transición tiene origen, comando, destino, actor y precondiciones.</w:t>
      </w:r>
    </w:p>
    <w:p>
      <w:pPr>
        <w:pStyle w:val="ListBullet"/>
      </w:pPr>
      <w:r>
        <w:t>Cada cancelación conserva etapa, solicitante, causa, responsable y política.</w:t>
      </w:r>
    </w:p>
    <w:p>
      <w:pPr>
        <w:pStyle w:val="ListBullet"/>
      </w:pPr>
      <w:r>
        <w:t>Un reembolso no supera el pago capturado pendiente de devolver.</w:t>
      </w:r>
    </w:p>
    <w:p>
      <w:pPr>
        <w:pStyle w:val="ListBullet"/>
      </w:pPr>
      <w:r>
        <w:t>Los permisos se evalúan por capacidad y alcance, no solo por rol.</w:t>
      </w:r>
    </w:p>
    <w:p>
      <w:pPr>
        <w:pStyle w:val="ListBullet"/>
      </w:pPr>
      <w:r>
        <w:t>Los eventos correlacionan pedido, pago, preparación, entrega, soporte y liquidación.</w:t>
      </w:r>
    </w:p>
    <w:p>
      <w:pPr>
        <w:pStyle w:val="ListBullet"/>
      </w:pPr>
      <w:r>
        <w:t>Temporizadores y automatizaciones son idempotentes y auditables.</w:t>
      </w:r>
    </w:p>
    <w:p>
      <w:pPr>
        <w:pStyle w:val="Heading1"/>
      </w:pPr>
      <w:r>
        <w:t>31. Modelo de datos incorporado — versión 1.2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MODELO DE DATOS  </w:t>
            </w:r>
            <w:r>
              <w:rPr>
                <w:color w:val="18312F"/>
              </w:rPr>
              <w:t>Las reglas aprobadas se traducen desde la sección 32 en entidades, relaciones, agregados, geodatos, ledger financiero e índices.</w:t>
            </w:r>
          </w:p>
        </w:tc>
      </w:tr>
    </w:tbl>
    <w:p>
      <w:pPr>
        <w:spacing w:after="0"/>
      </w:pPr>
    </w:p>
    <w:p>
      <w:r>
        <w:t>El diseño permanece independiente de las pantallas y sirve como base para las migraciones y contratos iniciales de la API Laravel 12.</w:t>
      </w:r>
    </w:p>
    <w:p>
      <w:r>
        <w:br w:type="page"/>
      </w:r>
    </w:p>
    <w:p>
      <w:pPr>
        <w:pStyle w:val="Heading1"/>
      </w:pPr>
      <w:r>
        <w:t>32. Modelo de datos — principios de diseño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DECISIÓN  </w:t>
            </w:r>
            <w:r>
              <w:rPr>
                <w:color w:val="18312F"/>
              </w:rPr>
              <w:t>PostgreSQL será la base transaccional principal y PostGIS administrará puntos, polígonos, distancias y consultas de cobertura.</w:t>
            </w:r>
          </w:p>
        </w:tc>
      </w:tr>
    </w:tbl>
    <w:p>
      <w:pPr>
        <w:spacing w:after="0"/>
      </w:pPr>
    </w:p>
    <w:p>
      <w:pPr>
        <w:pStyle w:val="ListBullet"/>
      </w:pPr>
      <w:r>
        <w:t>El modelo se separa por dominios lógicos, aunque el MVP opere en una sola base de datos.</w:t>
      </w:r>
    </w:p>
    <w:p>
      <w:pPr>
        <w:pStyle w:val="ListBullet"/>
      </w:pPr>
      <w:r>
        <w:t>Las claves primarias internas serán bigint; los recursos expuestos usarán ULID/UUID público no secuencial.</w:t>
      </w:r>
    </w:p>
    <w:p>
      <w:pPr>
        <w:pStyle w:val="ListBullet"/>
      </w:pPr>
      <w:r>
        <w:t>Todos los importes se almacenarán en unidades mínimas enteras —céntimos— junto con currency_code; nunca float.</w:t>
      </w:r>
    </w:p>
    <w:p>
      <w:pPr>
        <w:pStyle w:val="ListBullet"/>
      </w:pPr>
      <w:r>
        <w:t>Las fechas se almacenarán en UTC con zona horaria de mercado separada para reglas y presentación.</w:t>
      </w:r>
    </w:p>
    <w:p>
      <w:pPr>
        <w:pStyle w:val="ListBullet"/>
      </w:pPr>
      <w:r>
        <w:t>Los estados críticos usarán valores controlados y tablas de historial; no textos libres.</w:t>
      </w:r>
    </w:p>
    <w:p>
      <w:pPr>
        <w:pStyle w:val="ListBullet"/>
      </w:pPr>
      <w:r>
        <w:t>JSONB se reservará para instantáneas, payloads versionados y metadatos variables, no para relaciones principales.</w:t>
      </w:r>
    </w:p>
    <w:p>
      <w:pPr>
        <w:pStyle w:val="ListBullet"/>
      </w:pPr>
      <w:r>
        <w:t>Los registros financieros, auditoría y eventos serán append-only; las correcciones generan movimientos compensatorios.</w:t>
      </w:r>
    </w:p>
    <w:p>
      <w:pPr>
        <w:pStyle w:val="Heading1"/>
      </w:pPr>
      <w:r>
        <w:t>33. Convenciones transversales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Convención</w:t>
            </w:r>
          </w:p>
        </w:tc>
        <w:tc>
          <w:tcPr>
            <w:tcW w:type="dxa" w:w="6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 / public_id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bigint interno + ULID/UUID único para APIs.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created_at / updated_at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Timestamps UTC; updated_at solo donde exista mutabilidad.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deleted_at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Soft delete únicamente en catálogos y perfiles recuperables.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status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Código corto validado por el dominio; historial en tabla separada.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version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Optimistic locking para agregados con concurrencia.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market_id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Partición lógica de ciudad/mercado cuando el dato dependa de operación local.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metadata jsonb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Extensión controlada; documentar esquema y versión.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external_id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Identificador por proveedor acompañado de provider/account y unique compuesto.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created_by / actor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Referencia al actor cuando la trazabilidad lo requiera.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MULTITENANCY  </w:t>
            </w:r>
            <w:r>
              <w:rPr>
                <w:color w:val="18312F"/>
              </w:rPr>
              <w:t>No se creará una base por tienda. Los comercios comparten plataforma y cada consulta sensible se limita mediante merchant_id, branch_id y políticas de autorización.</w:t>
            </w:r>
          </w:p>
        </w:tc>
      </w:tr>
    </w:tbl>
    <w:p>
      <w:pPr>
        <w:spacing w:after="0"/>
      </w:pPr>
    </w:p>
    <w:p>
      <w:r>
        <w:br w:type="page"/>
      </w:r>
    </w:p>
    <w:p>
      <w:r>
        <w:br w:type="page"/>
      </w:r>
    </w:p>
    <w:p>
      <w:pPr>
        <w:pStyle w:val="Heading1"/>
      </w:pPr>
      <w:r>
        <w:t>34. Núcleo geográfico y mercados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3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esenciales</w:t>
            </w:r>
          </w:p>
        </w:tc>
        <w:tc>
          <w:tcPr>
            <w:tcW w:type="dxa" w:w="3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Relaciones / restricciones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countries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id, code, name, currency_code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code único.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administrative_areas</w:t>
            </w:r>
          </w:p>
        </w:tc>
        <w:tc>
          <w:tcPr>
            <w:tcW w:type="dxa" w:w="3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id, country_id, parent_id, type, code, name, geom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Jerarquía departamento/provincia/distrito.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id, public_id, country_id, name, timezone, currency_code, status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Unidad operativa; p. ej. Lima.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service_zones</w:t>
            </w:r>
          </w:p>
        </w:tc>
        <w:tc>
          <w:tcPr>
            <w:tcW w:type="dxa" w:w="3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id, market_id, name, zone_type, polygon, priority, status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GIST(polygon); no depender solo del distrito.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zone_rules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id, service_zone_id, category_id?, fulfillment_type, fees, schedule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Reglas versionadas por vigencia.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addresses</w:t>
            </w:r>
          </w:p>
        </w:tc>
        <w:tc>
          <w:tcPr>
            <w:tcW w:type="dxa" w:w="3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id, user_id?, label, formatted, point, components, instructions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GIST(point); versión normalizada.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geocoding_results</w:t>
            </w:r>
          </w:p>
        </w:tc>
        <w:tc>
          <w:tcPr>
            <w:tcW w:type="dxa" w:w="3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id, address_id, provider, external_id, confidence, raw_snapshot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Caché y auditoría del proveedor.</w:t>
            </w:r>
          </w:p>
        </w:tc>
      </w:tr>
    </w:tbl>
    <w:p>
      <w:pPr>
        <w:spacing w:after="0"/>
      </w:pPr>
    </w:p>
    <w:p>
      <w:pPr>
        <w:pStyle w:val="Heading2"/>
      </w:pPr>
      <w:r>
        <w:t>34.1 Reglas geoespaciales</w:t>
      </w:r>
    </w:p>
    <w:p>
      <w:pPr>
        <w:pStyle w:val="ListBullet"/>
      </w:pPr>
      <w:r>
        <w:t>Una dirección puede pertenecer a varias zonas; prioridad y regla vigente resuelven la selección.</w:t>
      </w:r>
    </w:p>
    <w:p>
      <w:pPr>
        <w:pStyle w:val="ListBullet"/>
      </w:pPr>
      <w:r>
        <w:t>La cobertura de una sucursal puede ser polígono propio, zonas de trae.pe o intersección de ambas.</w:t>
      </w:r>
    </w:p>
    <w:p>
      <w:pPr>
        <w:pStyle w:val="ListBullet"/>
      </w:pPr>
      <w:r>
        <w:t>La distancia de cotización debe conservar proveedor, versión, origen, destino y resultado para explicar el precio.</w:t>
      </w:r>
    </w:p>
    <w:p>
      <w:r>
        <w:br w:type="page"/>
      </w:r>
    </w:p>
    <w:p>
      <w:pPr>
        <w:pStyle w:val="Heading1"/>
      </w:pPr>
      <w:r>
        <w:t>35. Identidad, perfiles y autorización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4000"/>
        <w:gridCol w:w="31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4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31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Claves principales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Identidad autenticable común.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public_id, email?, phone?, status; únicos normalizados.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user_profiles</w:t>
            </w:r>
          </w:p>
        </w:tc>
        <w:tc>
          <w:tcPr>
            <w:tcW w:type="dxa" w:w="4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Nombre, documento, preferencias y datos personales.</w:t>
            </w:r>
          </w:p>
        </w:tc>
        <w:tc>
          <w:tcPr>
            <w:tcW w:type="dxa" w:w="3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user_id 1:1; datos sensibles protegidos.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auth_identities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Correo, teléfono, social, OTP u otro proveedor.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provider + provider_subject único.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devices</w:t>
            </w:r>
          </w:p>
        </w:tc>
        <w:tc>
          <w:tcPr>
            <w:tcW w:type="dxa" w:w="4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Dispositivos, push token, confianza y última actividad.</w:t>
            </w:r>
          </w:p>
        </w:tc>
        <w:tc>
          <w:tcPr>
            <w:tcW w:type="dxa" w:w="3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user_id; token único cuando aplique.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roles / permissions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 de roles y capacidades.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name/code únicos.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role_assignments</w:t>
            </w:r>
          </w:p>
        </w:tc>
        <w:tc>
          <w:tcPr>
            <w:tcW w:type="dxa" w:w="4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Rol de usuario con alcance.</w:t>
            </w:r>
          </w:p>
        </w:tc>
        <w:tc>
          <w:tcPr>
            <w:tcW w:type="dxa" w:w="3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user_id, role_id, scope_type, scope_id.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permission_grants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Excepción explícita concedida o negada.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actor, permission, scope, expiry.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consents</w:t>
            </w:r>
          </w:p>
        </w:tc>
        <w:tc>
          <w:tcPr>
            <w:tcW w:type="dxa" w:w="4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Términos, privacidad, marketing y versión aceptada.</w:t>
            </w:r>
          </w:p>
        </w:tc>
        <w:tc>
          <w:tcPr>
            <w:tcW w:type="dxa" w:w="3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user_id, consent_type, version, timestamp.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36. Comercios y sucursales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400"/>
        <w:gridCol w:w="28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4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esenciales</w:t>
            </w:r>
          </w:p>
        </w:tc>
        <w:tc>
          <w:tcPr>
            <w:tcW w:type="dxa" w:w="2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Relación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public_id, legal_name, trade_name, tax_id, status, risk_level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Entidad comercial raíz.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merchant_documents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merchant_id, type, number, file_id, status, expires_at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Documentos y validación.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merchant_contracts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merchant_id, market_id, terms_version, starts_at, ends_at, status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Condiciones vigentes.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commission_rules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contract_id, category_id?, calculation_type, value, tax_mode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Regla versionada y priorizada.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branches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merchant_id, market_id, public_id, name, point, timezone, status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Una tienda física/operativa.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branch_schedules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branch_id, day_of_week, opens_at, closes_at, service_type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Múltiples rangos por día.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branch_schedule_exceptions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branch_id, date/range, behavior, reason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Feriados, cierres o extensión.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branch_service_areas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branch_id, zone_id? / polygon, fulfillment_type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Cobertura por modalidad.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branch_settings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branch_id, minimum_order, prep defaults, auto_accept, flags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Configuración operativa.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branch_memberships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user_id, merchant_id, branch_id?, status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Vincula personal y alcance.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JERARQUÍA  </w:t>
            </w:r>
            <w:r>
              <w:rPr>
                <w:color w:val="18312F"/>
              </w:rPr>
              <w:t>La configuración puede heredarse Plataforma → Mercado → Comercio → Sucursal; la resolución final debe registrar qué nivel produjo cada valor.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37. Catálogo flexible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catalogs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 perteneciente al comercio; permite futuras marcas o menús.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categories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Árbol de categorías propio y vínculo opcional con taxonomía global.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 conceptual: nombre, descripción, marca, tipo y restricciones.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product_variants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SKU vendible: tamaño, unidad, código de barras, atributos.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option_groups / options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Modificadores: tamaño, extras, sabores y reglas min/max.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variant_option_groups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Grupos disponibles para una variante.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product_media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Imágenes/videos con orden, propósito y estado.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branch_listings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Publicación de producto/variante por sucursal, precio y visibilidad.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availability_rules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Disponibilidad por horario, fecha, canal y modalidad.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product_restrictions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Edad, límite, verificación u otras reglas.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bundles / bundle_items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Combos con componentes y cantidades.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38. Inventario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4100"/>
        <w:gridCol w:w="2760"/>
      </w:tblGrid>
      <w:tr>
        <w:trPr>
          <w:tblHeader w:val="true"/>
        </w:trPr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4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 crítica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inventory_locations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Ubicación de stock dentro de una sucursal.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Una sucursal puede tener varias.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inventory_items</w:t>
            </w:r>
          </w:p>
        </w:tc>
        <w:tc>
          <w:tcPr>
            <w:tcW w:type="dxa" w:w="4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Saldo actual por variante y ubicación.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Unique(location_id, variant_id).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inventory_movements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Entradas, salidas, ajustes, reserva y liberación.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Append-only; cantidad firmada.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inventory_reservations</w:t>
            </w:r>
          </w:p>
        </w:tc>
        <w:tc>
          <w:tcPr>
            <w:tcW w:type="dxa" w:w="4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Reserva temporal para carrito/pedido.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Expira; idempotente por referencia.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stock_policies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control, limitado, permitir oversell, umbral.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Por sucursal/variante.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stock_snapshots</w:t>
            </w:r>
          </w:p>
        </w:tc>
        <w:tc>
          <w:tcPr>
            <w:tcW w:type="dxa" w:w="4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Lectura optimizada reconstruible.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sustituye movimientos.</w:t>
            </w:r>
          </w:p>
        </w:tc>
      </w:tr>
    </w:tbl>
    <w:p>
      <w:pPr>
        <w:spacing w:after="0"/>
      </w:pPr>
    </w:p>
    <w:p>
      <w:pPr>
        <w:pStyle w:val="ListBullet"/>
      </w:pPr>
      <w:r>
        <w:t>La aceptación del pedido confirma o convierte la reserva según la política del producto.</w:t>
      </w:r>
    </w:p>
    <w:p>
      <w:pPr>
        <w:pStyle w:val="ListBullet"/>
      </w:pPr>
      <w:r>
        <w:t>Cancelar o rechazar libera stock exactamente una vez.</w:t>
      </w:r>
    </w:p>
    <w:p>
      <w:pPr>
        <w:pStyle w:val="ListBullet"/>
      </w:pPr>
      <w:r>
        <w:t>Restaurantes pueden usar disponibilidad sin cantidad; retail puede usar inventario estricto.</w:t>
      </w:r>
    </w:p>
    <w:p>
      <w:pPr>
        <w:pStyle w:val="Heading1"/>
      </w:pPr>
      <w:r>
        <w:t>39. Carrito, cotización y promociones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/ función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carts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user/guest, branch_id, address_id, currency, status, expires_at, version.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cart_items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variant, quantity, instructions, snapshot liviano.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cart_item_options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Opciones y cantidades elegidas.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quotes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public_id, cart_id, pricing_context, totals, expires_at, pricing_version.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quote_lines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Tipo de línea, referencia, cantidad, unit_amount, total_amount, tax.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promotions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Propietario, tipo, vigencia, presupuesto, estado y prioridad.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promotion_conditions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Segmento, monto, producto, sucursal, zona, horario, usos.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promotion_benefits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Porcentaje, monto, envío gratis, producto u otro beneficio.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promotion_redemptions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Usuario/pedido, importe, financiador; unique contra duplicado.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coupons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Código normalizado, promoción, usos y asignación.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40. Pedidos y sus instantáneas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540"/>
        <w:gridCol w:w="272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454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esenciales</w:t>
            </w:r>
          </w:p>
        </w:tc>
        <w:tc>
          <w:tcPr>
            <w:tcW w:type="dxa" w:w="272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orders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public_id, number, market_id, branch_id, customer_id, address_snapshot_id, currency, status, version</w:t>
            </w:r>
          </w:p>
        </w:tc>
        <w:tc>
          <w:tcPr>
            <w:tcW w:type="dxa" w:w="2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Agregado comercial raíz.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order_items</w:t>
            </w:r>
          </w:p>
        </w:tc>
        <w:tc>
          <w:tcPr>
            <w:tcW w:type="dxa" w:w="454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product/variant refs, name_snapshot, qty, unit/base/final/tax amounts, status</w:t>
            </w:r>
          </w:p>
        </w:tc>
        <w:tc>
          <w:tcPr>
            <w:tcW w:type="dxa" w:w="272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Nunca depender del catálogo para historia.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order_item_options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option refs, names y precios congelados.</w:t>
            </w:r>
          </w:p>
        </w:tc>
        <w:tc>
          <w:tcPr>
            <w:tcW w:type="dxa" w:w="2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Instantánea inmutable.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order_amounts</w:t>
            </w:r>
          </w:p>
        </w:tc>
        <w:tc>
          <w:tcPr>
            <w:tcW w:type="dxa" w:w="454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subtotal, discounts, delivery, service, tip, taxes, total.</w:t>
            </w:r>
          </w:p>
        </w:tc>
        <w:tc>
          <w:tcPr>
            <w:tcW w:type="dxa" w:w="272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Unidades mínimas; sumas verificables.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order_adjustments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Tipo, fuente, financiador, importe y política.</w:t>
            </w:r>
          </w:p>
        </w:tc>
        <w:tc>
          <w:tcPr>
            <w:tcW w:type="dxa" w:w="2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Descuento/cargo explicable.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order_status_history</w:t>
            </w:r>
          </w:p>
        </w:tc>
        <w:tc>
          <w:tcPr>
            <w:tcW w:type="dxa" w:w="454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dimension, from, to, actor, reason, occurred_at.</w:t>
            </w:r>
          </w:p>
        </w:tc>
        <w:tc>
          <w:tcPr>
            <w:tcW w:type="dxa" w:w="272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Append-only.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order_notes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Autor, visibilidad, tipo y contenido.</w:t>
            </w:r>
          </w:p>
        </w:tc>
        <w:tc>
          <w:tcPr>
            <w:tcW w:type="dxa" w:w="2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Interna/tienda/cliente.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order_cancellations</w:t>
            </w:r>
          </w:p>
        </w:tc>
        <w:tc>
          <w:tcPr>
            <w:tcW w:type="dxa" w:w="454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stage, requester, cause_code, policy_version, liability.</w:t>
            </w:r>
          </w:p>
        </w:tc>
        <w:tc>
          <w:tcPr>
            <w:tcW w:type="dxa" w:w="272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Máximo una activa por orden.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order_evidence</w:t>
            </w:r>
          </w:p>
        </w:tc>
        <w:tc>
          <w:tcPr>
            <w:tcW w:type="dxa" w:w="45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Tipo, archivo, actor, ubicación y timestamp.</w:t>
            </w:r>
          </w:p>
        </w:tc>
        <w:tc>
          <w:tcPr>
            <w:tcW w:type="dxa" w:w="27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Cadena de custodia.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order_sequences</w:t>
            </w:r>
          </w:p>
        </w:tc>
        <w:tc>
          <w:tcPr>
            <w:tcW w:type="dxa" w:w="454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Mercado/fecha/prefijo y siguiente número.</w:t>
            </w:r>
          </w:p>
        </w:tc>
        <w:tc>
          <w:tcPr>
            <w:tcW w:type="dxa" w:w="272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Numeración legible separada del id.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SNAPSHOT  </w:t>
            </w:r>
            <w:r>
              <w:rPr>
                <w:color w:val="18312F"/>
              </w:rPr>
              <w:t>Dirección, productos, impuestos, tarifas, promociones y nombres visibles se congelan dentro del pedido. Las referencias vivas sirven para análisis, no para reconstruir el comprobante histórico.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41. Pagos y conciliación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payment_intents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Pedido, monto, moneda, método deseado, status e idempotency_key.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payment_transactions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Intentos del proveedor: authorize, capture, void, refund, chargeback.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payment_methods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Token/proveedor y metadatos no sensibles; nunca PAN/CVV.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payment_webhooks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Payload protegido, firma válida, procesado, error y deduplicación.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refunds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Pedido/pago, motivo, amount, status, provider_ref, idempotency_key.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refund_lines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Ítem o cargo reembolsado y financiador.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reconciliation_batches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Período/proveedor, totales esperados y observados.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reconciliation_entries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Transacción emparejada, diferencia y resolución.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42. Logística y tracking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2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/ función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user_id, public_id, market_id, status, onboarding_status, risk.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courier_vehicles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courier_id, type, plate, capacity, documents, status.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courier_availability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Sesión online, zona, inicio/fin y último heartbeat.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courier_locations_current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Última ubicación por repartidor; alta frecuencia y TTL operativo.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courier_location_history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Puntos muestreados/segmentados con retención y partición temporal.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deliveries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order_id, fulfillment_type, pickup/dropoff snapshots, status, version.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delivery_assignments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delivery_id, courier_id, status, assigned/ended, cause.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delivery_offers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assignment candidate, score, pay, expiry, outcome, algorithm_version.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delivery_stops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Pickup/dropoff/retorno, secuencia, ventana, estado y evidencia.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delivery_status_history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Transiciones logísticas append-only.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delivery_eta_snapshots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ETA, proveedor/modelo, inputs resumidos y confidence.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delivery_proofs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PIN hash, foto, firma, ubicación, actor y resultado.</w:t>
            </w:r>
          </w:p>
        </w:tc>
      </w:tr>
    </w:tbl>
    <w:p>
      <w:pPr>
        <w:spacing w:after="0"/>
      </w:pPr>
    </w:p>
    <w:p>
      <w:pPr>
        <w:pStyle w:val="Heading2"/>
      </w:pPr>
      <w:r>
        <w:t>42.1 Ubicación en tiempo real</w:t>
      </w:r>
    </w:p>
    <w:p>
      <w:pPr>
        <w:pStyle w:val="ListBullet"/>
      </w:pPr>
      <w:r>
        <w:t>Redis mantendrá ubicación operativa reciente para búsquedas rápidas; PostgreSQL conservará hitos y segmentos necesarios.</w:t>
      </w:r>
    </w:p>
    <w:p>
      <w:pPr>
        <w:pStyle w:val="ListBullet"/>
      </w:pPr>
      <w:r>
        <w:t>No se escribirá cada GPS indefinidamente en la tabla principal; se aplicará muestreo, partición y retención.</w:t>
      </w:r>
    </w:p>
    <w:p>
      <w:pPr>
        <w:pStyle w:val="ListBullet"/>
      </w:pPr>
      <w:r>
        <w:t>El acceso a ubicación se limita al servicio activo y a personal autorizado.</w:t>
      </w:r>
    </w:p>
    <w:p>
      <w:r>
        <w:br w:type="page"/>
      </w:r>
    </w:p>
    <w:p>
      <w:pPr>
        <w:pStyle w:val="Heading1"/>
      </w:pPr>
      <w:r>
        <w:t>43. Incidencias, comunicación y reputación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incidents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Pedido/entrega/pago, categoría, severidad, estado, responsable y SLA.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incident_events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Mensajes, cambios, escalamiento, decisión y resolución.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attachments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Archivo genérico, propietario, clasificación, hash y metadatos.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conversations / messages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Canales protegidos por pedido; remitente, audiencia y estado.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reviews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Pedido, autor, sujeto, puntuación, comentario y moderación.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review_dimensions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Puntualidad, producto, atención u otras dimensiones.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risk_flags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Entidad, regla/modelo, score, evidencia, estado y decisión humana.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44. Ledger financiero y liquidaciones</w:t>
      </w:r>
    </w:p>
    <w:p>
      <w:r>
        <w:t>La contabilidad interna se implementará como libro de doble entrada. Cada operación económica genera un journal balanceado; los saldos son proyecciones, no valores editables directamente.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4000"/>
        <w:gridCol w:w="2860"/>
      </w:tblGrid>
      <w:tr>
        <w:trPr>
          <w:tblHeader w:val="true"/>
        </w:trPr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4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2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Restricción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ledger_accounts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Cuentas de plataforma, tienda, repartidor, pasarela, impuestos y clientes.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currency y owner definidos.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ledger_journals</w:t>
            </w:r>
          </w:p>
        </w:tc>
        <w:tc>
          <w:tcPr>
            <w:tcW w:type="dxa" w:w="4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 económica: pedido, captura, comisión, reembolso, payout.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status draft/posted/reversed.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ledger_entries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Débito/crédito por cuenta e importe.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Suma de débitos = créditos.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settlement_periods</w:t>
            </w:r>
          </w:p>
        </w:tc>
        <w:tc>
          <w:tcPr>
            <w:tcW w:type="dxa" w:w="4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Ventana de liquidación por comercio/repartidor.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solapar período/owner.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settlements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Resumen calculado de obligaciones y ajustes.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Derivado del ledger.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payouts</w:t>
            </w:r>
          </w:p>
        </w:tc>
        <w:tc>
          <w:tcPr>
            <w:tcW w:type="dxa" w:w="4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Transferencia real, proveedor, destino, status y referencia.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Idempotencia por solicitud.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payout_items</w:t>
            </w:r>
          </w:p>
        </w:tc>
        <w:tc>
          <w:tcPr>
            <w:tcW w:type="dxa" w:w="4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Journals/entries incluidos en el pago.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Evitar doble liquidación.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financial_holds</w:t>
            </w:r>
          </w:p>
        </w:tc>
        <w:tc>
          <w:tcPr>
            <w:tcW w:type="dxa" w:w="4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Monto retenido, motivo, inicio, vencimiento y liberación.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borrar; cerrar.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REGLA  </w:t>
            </w:r>
            <w:r>
              <w:rPr>
                <w:color w:val="18312F"/>
              </w:rPr>
              <w:t>Un reembolso, contracargo o corrección nunca modifica una entrada ya contabilizada; publica un journal inverso o compensatorio.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45. Eventos, outbox y auditoría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domain_events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Historia de eventos relevantes por agregado y correlación.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outbox_messages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Eventos pendientes de publicación; estado, intentos y next_attempt_at.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inbox_messages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Mensajes consumidos; deduplicación por origen/message_id.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webhook_deliveries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Webhooks salientes, firma, respuesta, reintentos y estado.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audit_logs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Actor, acción, recurso, antes/después protegidos, contexto y resultado.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idempotency_keys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Scope, key hash, request hash, response ref, expiry.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scheduled_actions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Comando futuro, entidad, execute_at, status y deduplicación.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46. Relaciones cardinales principales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1700"/>
        <w:gridCol w:w="4860"/>
      </w:tblGrid>
      <w:tr>
        <w:trPr>
          <w:tblHeader w:val="true"/>
        </w:trPr>
        <w:tc>
          <w:tcPr>
            <w:tcW w:type="dxa" w:w="2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Origen</w:t>
            </w:r>
          </w:p>
        </w:tc>
        <w:tc>
          <w:tcPr>
            <w:tcW w:type="dxa" w:w="1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Cardinalidad</w:t>
            </w:r>
          </w:p>
        </w:tc>
        <w:tc>
          <w:tcPr>
            <w:tcW w:type="dxa" w:w="4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Destino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branches, contracts, catalogs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listings, schedules, orders, inventory_locations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variants; variant N : N option_groups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addresses, orders, role_assignments, devices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cart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cart_items; cart 1 : N quotes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items, adjustments, status_history, payments, incidents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0..1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active delivery; conserva historial de intentos/asignaciones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offers, assignments, stops, status_history, ETA snapshots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vehicles, availability sessions, assignments, earnings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payment_intent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payment_transactions; transaction 1 : N refunds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ledger_journal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 : N</w:t>
            </w:r>
          </w:p>
        </w:tc>
        <w:tc>
          <w:tcPr>
            <w:tcW w:type="dxa" w:w="4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ledger_entries; cada journal debe balancear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settlement</w:t>
            </w:r>
          </w:p>
        </w:tc>
        <w:tc>
          <w:tcPr>
            <w:tcW w:type="dxa" w:w="1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 : N vía payout_items</w:t>
            </w:r>
          </w:p>
        </w:tc>
        <w:tc>
          <w:tcPr>
            <w:tcW w:type="dxa" w:w="4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 journals / payouts</w:t>
            </w:r>
          </w:p>
        </w:tc>
      </w:tr>
    </w:tbl>
    <w:p>
      <w:pPr>
        <w:spacing w:after="0"/>
      </w:pPr>
    </w:p>
    <w:p>
      <w:pPr>
        <w:pStyle w:val="Heading1"/>
      </w:pPr>
      <w:r>
        <w:t>47. Agregados y límites transaccionales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4460"/>
        <w:gridCol w:w="3000"/>
      </w:tblGrid>
      <w:tr>
        <w:trPr>
          <w:tblHeader w:val="true"/>
        </w:trPr>
        <w:tc>
          <w:tcPr>
            <w:tcW w:type="dxa" w:w="1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Agregado raíz</w:t>
            </w:r>
          </w:p>
        </w:tc>
        <w:tc>
          <w:tcPr>
            <w:tcW w:type="dxa" w:w="44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Incluye dentro de su consistencia inmediata</w:t>
            </w:r>
          </w:p>
        </w:tc>
        <w:tc>
          <w:tcPr>
            <w:tcW w:type="dxa" w:w="3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Comunicación externa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order_items, amounts, adjustments, status transition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Outbox hacia pago, tienda, logística, notificaciones.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PaymentIntent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transactions y estado financiero del intento</w:t>
            </w:r>
          </w:p>
        </w:tc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Proveedor por adaptador; webhook por inbox.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offers/assignment activa, stops y transición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Tracking, mapas, notificaciones.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InventoryItem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saldo/reserva/movimiento atómico</w:t>
            </w:r>
          </w:p>
        </w:tc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 de reserva/agotamiento.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LedgerJournal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entries balanceadas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Actualiza proyecciones y liquidaciones.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Merchant/Branch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configuración versionada</w:t>
            </w:r>
          </w:p>
        </w:tc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Invalida caché y búsqueda.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48. Índices y particionamiento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Índices / estrategia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Identidad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Unique en email/phone normalizados y provider_subject; índices parciales para activos.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merchant_id + status; branch market/status; GIST branch point y polígonos.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branch_id + visibility/status; trigram/full-text para nombres; unique SKU por alcance.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public_id unique; branch_id + created_at; customer_id + created_at; status + SLA due_at.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provider + account + external_id unique; order_id; status + created_at.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 status; courier availability; GIST current location; offer expiry.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Eventos/outbox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status + next_attempt_at; aggregate + sequence; correlation_id.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Auditoría/location history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Partición mensual o semanal según volumen y retención.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account_id + occurred_at; journal reference unique; owner/currency/status.</w:t>
            </w:r>
          </w:p>
        </w:tc>
      </w:tr>
    </w:tbl>
    <w:p>
      <w:pPr>
        <w:spacing w:after="0"/>
      </w:pPr>
    </w:p>
    <w:p>
      <w:pPr>
        <w:pStyle w:val="ListBullet"/>
      </w:pPr>
      <w:r>
        <w:t>Los índices se confirmarán con consultas reales y EXPLAIN ANALYZE; no se indexará cada columna preventivamente.</w:t>
      </w:r>
    </w:p>
    <w:p>
      <w:pPr>
        <w:pStyle w:val="ListBullet"/>
      </w:pPr>
      <w:r>
        <w:t>Las tablas calientes evitarán joins innecesarios en el camino crítico mediante proyecciones reconstruibles.</w:t>
      </w:r>
    </w:p>
    <w:p>
      <w:pPr>
        <w:pStyle w:val="Heading1"/>
      </w:pPr>
      <w:r>
        <w:t>49. Integridad y políticas de eliminación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de dato</w:t>
            </w:r>
          </w:p>
        </w:tc>
        <w:tc>
          <w:tcPr>
            <w:tcW w:type="dxa" w:w="6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Política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Pedido, pago, ledger, auditoría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hard delete; retención legal/operativa y anonimización cuando corresponda.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 y configuración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Soft delete o vigencia; pedidos históricos mantienen snapshot.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Archivos/evidencia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Retención por clasificación; hash e identidad del propietario.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Ubicación GPS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Retención mínima necesaria; agregación o purga programada.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Datos personales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Separación, cifrado, acceso auditado y anonimización por solicitud/política.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Tokens/secretos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Cifrado o hash; rotación; nunca en logs ni payloads de eventos.</w:t>
            </w:r>
          </w:p>
        </w:tc>
      </w:tr>
    </w:tbl>
    <w:p>
      <w:pPr>
        <w:spacing w:after="0"/>
      </w:pPr>
    </w:p>
    <w:p>
      <w:pPr>
        <w:pStyle w:val="Heading1"/>
      </w:pPr>
      <w:r>
        <w:t>50. Criterios de aceptación del modelo de datos</w:t>
      </w:r>
    </w:p>
    <w:p>
      <w:pPr>
        <w:pStyle w:val="ListBullet"/>
      </w:pPr>
      <w:r>
        <w:t>Dos sucursales del mismo comercio pueden operar precios, stock, horarios y cobertura diferentes.</w:t>
      </w:r>
    </w:p>
    <w:p>
      <w:pPr>
        <w:pStyle w:val="ListBullet"/>
      </w:pPr>
      <w:r>
        <w:t>Un pedido histórico se representa sin consultar datos mutables del catálogo o dirección del cliente.</w:t>
      </w:r>
    </w:p>
    <w:p>
      <w:pPr>
        <w:pStyle w:val="ListBullet"/>
      </w:pPr>
      <w:r>
        <w:t>Pago, reembolso, comisión, ganancia y payout pueden conciliarse mediante movimientos trazables.</w:t>
      </w:r>
    </w:p>
    <w:p>
      <w:pPr>
        <w:pStyle w:val="ListBullet"/>
      </w:pPr>
      <w:r>
        <w:t>Aceptar/cancelar/asignar simultáneamente no produce duplicados ni estados imposibles.</w:t>
      </w:r>
    </w:p>
    <w:p>
      <w:pPr>
        <w:pStyle w:val="ListBullet"/>
      </w:pPr>
      <w:r>
        <w:t>La cobertura se determina por geometría y reglas vigentes, no por texto de distrito.</w:t>
      </w:r>
    </w:p>
    <w:p>
      <w:pPr>
        <w:pStyle w:val="ListBullet"/>
      </w:pPr>
      <w:r>
        <w:t>Eventos y auditoría reconstruyen la causa y el actor de cada cambio crítico.</w:t>
      </w:r>
    </w:p>
    <w:p>
      <w:pPr>
        <w:pStyle w:val="ListBullet"/>
      </w:pPr>
      <w:r>
        <w:t>Los datos de alta frecuencia tienen estrategia explícita de caché, partición y retención.</w:t>
      </w:r>
    </w:p>
    <w:p>
      <w:pPr>
        <w:pStyle w:val="ListBullet"/>
      </w:pPr>
      <w:r>
        <w:t>Las futuras apps consumen el mismo modelo a través de APIs versionadas.</w:t>
      </w:r>
    </w:p>
    <w:p>
      <w:pPr>
        <w:pStyle w:val="Heading1"/>
      </w:pPr>
      <w:r>
        <w:t>51. Especificación técnica incorporada — versión 1.3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API Y MIGRACIONES  </w:t>
            </w:r>
            <w:r>
              <w:rPr>
                <w:color w:val="18312F"/>
              </w:rPr>
              <w:t>Desde la sección 52 se definen módulos Laravel 12, orden de migraciones, tipos, contratos REST, idempotencia, webhooks y colas.</w:t>
            </w:r>
          </w:p>
        </w:tc>
      </w:tr>
    </w:tbl>
    <w:p>
      <w:pPr>
        <w:spacing w:after="0"/>
      </w:pPr>
    </w:p>
    <w:p>
      <w:r>
        <w:t>Las decisiones comerciales abiertas se mantienen configurables; las migraciones ejecutables se crearán después de aprobar esta especificación.</w:t>
      </w:r>
    </w:p>
    <w:p>
      <w:r>
        <w:br w:type="page"/>
      </w:r>
    </w:p>
    <w:p>
      <w:pPr>
        <w:pStyle w:val="Heading1"/>
      </w:pPr>
      <w:r>
        <w:t>52. Arquitectura técnica Laravel 12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ESTRATEGIA  </w:t>
            </w:r>
            <w:r>
              <w:rPr>
                <w:color w:val="18312F"/>
              </w:rPr>
              <w:t>Monolito modular orientado a dominios. Un solo despliegue inicial, límites internos estrictos y capacidad de extraer servicios cuando el volumen lo justifique.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4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Responsabilidad</w:t>
            </w:r>
          </w:p>
        </w:tc>
        <w:tc>
          <w:tcPr>
            <w:tcW w:type="dxa" w:w="32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Domain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Entidades, objetos de valor, políticas, estados, eventos y contratos.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HTTP, Eloquent ni proveedores externos.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Application</w:t>
            </w:r>
          </w:p>
        </w:tc>
        <w:tc>
          <w:tcPr>
            <w:tcW w:type="dxa" w:w="4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Casos de uso, comandos, queries, DTO, transacciones y autorización.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Orquesta; no contiene detalles de framework.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Infrastructure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Eloquent, repositorios, Redis, S3, pagos, mapas, mensajería.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Implementa puertos del dominio.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Interfaces</w:t>
            </w:r>
          </w:p>
        </w:tc>
        <w:tc>
          <w:tcPr>
            <w:tcW w:type="dxa" w:w="4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REST controllers, webhooks, consola, jobs y broadcasting.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Valida formato; delega el caso de uso.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Shared Kernel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Money, ULID, Clock, Result, pagination y eventos base.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Pequeño, estable y sin reglas verticales.</w:t>
            </w:r>
          </w:p>
        </w:tc>
      </w:tr>
    </w:tbl>
    <w:p>
      <w:pPr>
        <w:spacing w:after="0"/>
      </w:pPr>
    </w:p>
    <w:p>
      <w:pPr>
        <w:pStyle w:val="Heading2"/>
      </w:pPr>
      <w:r>
        <w:t>52.1 Módulos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Namespace sugerido</w:t>
            </w:r>
          </w:p>
        </w:tc>
        <w:tc>
          <w:tcPr>
            <w:tcW w:type="dxa" w:w="3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Dependencias permitidas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Identity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App\Modules\Identity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Shared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Marketplace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App\Modules\Marketplace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Identity, Shared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Catalog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App\Modules\Catalog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Marketplace, Shared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Pricing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App\Modules\Pricing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Catalog, Marketplace, Shared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Ordering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App\Modules\Ordering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Pricing, Catalog, Identity, Shared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Payments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App\Modules\Payments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Ordering, Shared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Logistics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App\Modules\Logistics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Ordering, Marketplace, Shared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Settlements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App\Modules\Settlements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Payments, Ordering, Logistics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Support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App\Modules\Support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Ordering, Logistics, Payments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Engagement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App\Modules\Engagement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Eventos públicos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Platform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App\Modules\Platform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Shared; infraestructura transversal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DataAI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App\Modules\DataAI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Eventos publicados; sin modificar agregados directamente</w:t>
            </w:r>
          </w:p>
        </w:tc>
      </w:tr>
    </w:tbl>
    <w:p>
      <w:pPr>
        <w:spacing w:after="0"/>
      </w:pPr>
    </w:p>
    <w:p>
      <w:pPr>
        <w:pStyle w:val="Heading1"/>
      </w:pPr>
      <w:r>
        <w:t>53. Estructura interna por módulo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100"/>
        <w:gridCol w:w="6260"/>
      </w:tblGrid>
      <w:tr>
        <w:trPr>
          <w:tblHeader w:val="true"/>
        </w:trPr>
        <w:tc>
          <w:tcPr>
            <w:tcW w:type="dxa" w:w="3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type="dxa" w:w="62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Domain/Entities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Agregados y entidades con comportamiento.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Domain/ValueObjects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Money, Address, TimeWindow, Status, CauseCode.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Domain/Events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Eventos inmutables versionados.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Domain/Policies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Reglas de transición, precio, cancelación y riesgo.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Application/Commands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Acciones que cambian estado.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Application/Queries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Lecturas optimizadas sin mutar.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Application/DTOs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Contratos internos tipados.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Infrastructure/Persistence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Modelos Eloquent, mappers y repositorios.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Infrastructure/Providers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Adaptadores de pago, mapas, SMS, correo y archivos.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Interfaces/Http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Controllers, Requests, Resources y rutas.</w:t>
            </w:r>
          </w:p>
        </w:tc>
      </w:tr>
      <w:tr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Interfaces/Jobs</w:t>
            </w:r>
          </w:p>
        </w:tc>
        <w:tc>
          <w:tcPr>
            <w:tcW w:type="dxa" w:w="6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Consumidores de cola y tareas programadas.</w:t>
            </w:r>
          </w:p>
        </w:tc>
      </w:tr>
      <w:tr>
        <w:tc>
          <w:tcPr>
            <w:tcW w:type="dxa" w:w="3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Tests</w:t>
            </w:r>
          </w:p>
        </w:tc>
        <w:tc>
          <w:tcPr>
            <w:tcW w:type="dxa" w:w="6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Unit, Feature, Contract e Integration por módulo.</w:t>
            </w:r>
          </w:p>
        </w:tc>
      </w:tr>
    </w:tbl>
    <w:p>
      <w:pPr>
        <w:spacing w:after="0"/>
      </w:pPr>
    </w:p>
    <w:p>
      <w:pPr>
        <w:pStyle w:val="ListBullet"/>
      </w:pPr>
      <w:r>
        <w:t>Los módulos no consultan tablas ajenas directamente; consumen interfaces o proyecciones públicas.</w:t>
      </w:r>
    </w:p>
    <w:p>
      <w:pPr>
        <w:pStyle w:val="ListBullet"/>
      </w:pPr>
      <w:r>
        <w:t>Eloquent no será la entidad del dominio en agregados críticos como Order, Delivery y LedgerJournal.</w:t>
      </w:r>
    </w:p>
    <w:p>
      <w:r>
        <w:br w:type="page"/>
      </w:r>
    </w:p>
    <w:p>
      <w:pPr>
        <w:pStyle w:val="Heading1"/>
      </w:pPr>
      <w:r>
        <w:t>54. Estrategia de migraciones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5600"/>
        <w:gridCol w:w="2160"/>
      </w:tblGrid>
      <w:tr>
        <w:trPr>
          <w:tblHeader w:val="true"/>
        </w:trPr>
        <w:tc>
          <w:tcPr>
            <w:tcW w:type="dxa" w:w="1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Oleada</w:t>
            </w:r>
          </w:p>
        </w:tc>
        <w:tc>
          <w:tcPr>
            <w:tcW w:type="dxa" w:w="5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1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Condición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00 Platform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extensions PostGIS/pg_trgm, currencies, countries, markets, files.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Base técnica.</w:t>
            </w:r>
          </w:p>
        </w:tc>
      </w:tr>
      <w:tr>
        <w:tc>
          <w:tcPr>
            <w:tcW w:type="dxa" w:w="1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01 Identity</w:t>
            </w:r>
          </w:p>
        </w:tc>
        <w:tc>
          <w:tcPr>
            <w:tcW w:type="dxa" w:w="5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users, profiles, auth identities, devices, roles, grants, consents.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Autenticación lista.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02 Marketplace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merchants, contracts, branches, schedules, zones, settings.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Onboarding de tienda.</w:t>
            </w:r>
          </w:p>
        </w:tc>
      </w:tr>
      <w:tr>
        <w:tc>
          <w:tcPr>
            <w:tcW w:type="dxa" w:w="1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03 Catalog</w:t>
            </w:r>
          </w:p>
        </w:tc>
        <w:tc>
          <w:tcPr>
            <w:tcW w:type="dxa" w:w="5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catalogs, categories, products, variants, options, listings, media.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 publicable.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04 Inventory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locations, items, movements, reservations, policies.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Stock transaccional.</w:t>
            </w:r>
          </w:p>
        </w:tc>
      </w:tr>
      <w:tr>
        <w:tc>
          <w:tcPr>
            <w:tcW w:type="dxa" w:w="1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05 Pricing</w:t>
            </w:r>
          </w:p>
        </w:tc>
        <w:tc>
          <w:tcPr>
            <w:tcW w:type="dxa" w:w="5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promotions, conditions, benefits, coupons, quotes.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Cotizador.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06 Ordering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carts, orders, items, amounts, adjustments, histories, cancellation.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completo.</w:t>
            </w:r>
          </w:p>
        </w:tc>
      </w:tr>
      <w:tr>
        <w:tc>
          <w:tcPr>
            <w:tcW w:type="dxa" w:w="1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07 Payments</w:t>
            </w:r>
          </w:p>
        </w:tc>
        <w:tc>
          <w:tcPr>
            <w:tcW w:type="dxa" w:w="5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intents, transactions, webhooks, refunds, reconciliation.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 seguro.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08 Logistics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couriers, vehicles, delivery, offers, assignments, stops, proofs.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Despacho.</w:t>
            </w:r>
          </w:p>
        </w:tc>
      </w:tr>
      <w:tr>
        <w:tc>
          <w:tcPr>
            <w:tcW w:type="dxa" w:w="1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09 Finance</w:t>
            </w:r>
          </w:p>
        </w:tc>
        <w:tc>
          <w:tcPr>
            <w:tcW w:type="dxa" w:w="5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ledger, settlements, payouts, holds.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Conciliación y liquidación.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10 Operations</w:t>
            </w:r>
          </w:p>
        </w:tc>
        <w:tc>
          <w:tcPr>
            <w:tcW w:type="dxa" w:w="5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incidents, messages, reviews, audit, outbox, inbox, schedules.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 integral.</w:t>
            </w:r>
          </w:p>
        </w:tc>
      </w:tr>
      <w:tr>
        <w:tc>
          <w:tcPr>
            <w:tcW w:type="dxa" w:w="1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11 Projections</w:t>
            </w:r>
          </w:p>
        </w:tc>
        <w:tc>
          <w:tcPr>
            <w:tcW w:type="dxa" w:w="5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read models, search documents, dashboards y materialized views.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Rendimiento de lectura.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DESPLIEGUE  </w:t>
            </w:r>
            <w:r>
              <w:rPr>
                <w:color w:val="18312F"/>
              </w:rPr>
              <w:t>Cada migración debe ser compatible hacia adelante: primero agregar, luego desplegar código, migrar datos y finalmente retirar. Evitar renombres o bloqueos largos en una sola operación.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55. Tipos y objetos de valor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400"/>
        <w:gridCol w:w="37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Objeto</w:t>
            </w:r>
          </w:p>
        </w:tc>
        <w:tc>
          <w:tcPr>
            <w:tcW w:type="dxa" w:w="3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Representación</w:t>
            </w:r>
          </w:p>
        </w:tc>
        <w:tc>
          <w:tcPr>
            <w:tcW w:type="dxa" w:w="3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Validaciones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Money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amount bigint + currency char(3)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Misma moneda al operar; sin float.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Percentage</w:t>
            </w:r>
          </w:p>
        </w:tc>
        <w:tc>
          <w:tcPr>
            <w:tcW w:type="dxa" w:w="3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integer basis points</w:t>
            </w:r>
          </w:p>
        </w:tc>
        <w:tc>
          <w:tcPr>
            <w:tcW w:type="dxa" w:w="3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0–10000 salvo recargos definidos.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PublicId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ULID string 26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Inmutable, único y ordenable.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PhoneNumber</w:t>
            </w:r>
          </w:p>
        </w:tc>
        <w:tc>
          <w:tcPr>
            <w:tcW w:type="dxa" w:w="3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E.164</w:t>
            </w:r>
          </w:p>
        </w:tc>
        <w:tc>
          <w:tcPr>
            <w:tcW w:type="dxa" w:w="3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Normalización y verificación.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EmailAddress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lowercase normalizado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Formato y unique parcial.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GeoPoint</w:t>
            </w:r>
          </w:p>
        </w:tc>
        <w:tc>
          <w:tcPr>
            <w:tcW w:type="dxa" w:w="3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PostGIS geography(Point,4326)</w:t>
            </w:r>
          </w:p>
        </w:tc>
        <w:tc>
          <w:tcPr>
            <w:tcW w:type="dxa" w:w="3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Lat/lng válidos.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GeoPolygon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geography(Polygon/MultiPolygon,4326)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Geometría válida.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TimeWindow</w:t>
            </w:r>
          </w:p>
        </w:tc>
        <w:tc>
          <w:tcPr>
            <w:tcW w:type="dxa" w:w="3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starts_at / ends_at</w:t>
            </w:r>
          </w:p>
        </w:tc>
        <w:tc>
          <w:tcPr>
            <w:tcW w:type="dxa" w:w="3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 posterior a inicio.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OrderNumber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Prefijo + secuencia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Único por mercado.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IdempotencyKey</w:t>
            </w:r>
          </w:p>
        </w:tc>
        <w:tc>
          <w:tcPr>
            <w:tcW w:type="dxa" w:w="3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hash + scope + actor</w:t>
            </w:r>
          </w:p>
        </w:tc>
        <w:tc>
          <w:tcPr>
            <w:tcW w:type="dxa" w:w="3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Request hash consistente.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StateTransition</w:t>
            </w:r>
          </w:p>
        </w:tc>
        <w:tc>
          <w:tcPr>
            <w:tcW w:type="dxa" w:w="3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from, to, reason, actor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Permitida por policy.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56. Diccionario técnico mínimo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3300"/>
        <w:gridCol w:w="3260"/>
      </w:tblGrid>
      <w:tr>
        <w:trPr>
          <w:tblHeader w:val="true"/>
        </w:trPr>
        <w:tc>
          <w:tcPr>
            <w:tcW w:type="dxa" w:w="2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Patrón de campo</w:t>
            </w:r>
          </w:p>
        </w:tc>
        <w:tc>
          <w:tcPr>
            <w:tcW w:type="dxa" w:w="3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 PostgreSQL</w:t>
            </w:r>
          </w:p>
        </w:tc>
        <w:tc>
          <w:tcPr>
            <w:tcW w:type="dxa" w:w="32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Laravel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bigserial / bigint identity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id() / foreignId()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public_id</w:t>
            </w:r>
          </w:p>
        </w:tc>
        <w:tc>
          <w:tcPr>
            <w:tcW w:type="dxa" w:w="3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char(26)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ulid()-&gt;unique()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*_id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bigint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foreignId()-&gt;constrained()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amount_*</w:t>
            </w:r>
          </w:p>
        </w:tc>
        <w:tc>
          <w:tcPr>
            <w:tcW w:type="dxa" w:w="3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bigint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bigInteger()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currency_code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char(3)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char(3)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status / type</w:t>
            </w:r>
          </w:p>
        </w:tc>
        <w:tc>
          <w:tcPr>
            <w:tcW w:type="dxa" w:w="3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varchar(40)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string(40) + CHECK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version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integer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unsignedInteger default 1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point</w:t>
            </w:r>
          </w:p>
        </w:tc>
        <w:tc>
          <w:tcPr>
            <w:tcW w:type="dxa" w:w="3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geography(Point,4326)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DB::statement + spatial index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polygon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geography(MultiPolygon,4326)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PostGIS + GIST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metadata / snapshot</w:t>
            </w:r>
          </w:p>
        </w:tc>
        <w:tc>
          <w:tcPr>
            <w:tcW w:type="dxa" w:w="3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jsonb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jsonb()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occurred_at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timestamptz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timestampTz()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normalized_email</w:t>
            </w:r>
          </w:p>
        </w:tc>
        <w:tc>
          <w:tcPr>
            <w:tcW w:type="dxa" w:w="3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citext o varchar indexado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extension citext o normalización app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request_hash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char(64)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hash SHA-256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deleted_at</w:t>
            </w:r>
          </w:p>
        </w:tc>
        <w:tc>
          <w:tcPr>
            <w:tcW w:type="dxa" w:w="3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timestamptz nullable</w:t>
            </w:r>
          </w:p>
        </w:tc>
        <w:tc>
          <w:tcPr>
            <w:tcW w:type="dxa" w:w="32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softDeletesTz() solo donde corresponda</w:t>
            </w:r>
          </w:p>
        </w:tc>
      </w:tr>
    </w:tbl>
    <w:p>
      <w:pPr>
        <w:spacing w:after="0"/>
      </w:pPr>
    </w:p>
    <w:p>
      <w:pPr>
        <w:pStyle w:val="Heading2"/>
      </w:pPr>
      <w:r>
        <w:t>56.1 Restricciones obligatorias</w:t>
      </w:r>
    </w:p>
    <w:p>
      <w:pPr>
        <w:pStyle w:val="ListBullet"/>
      </w:pPr>
      <w:r>
        <w:t>Foreign keys en datos transaccionales; eliminación restrict o null según política explícita.</w:t>
      </w:r>
    </w:p>
    <w:p>
      <w:pPr>
        <w:pStyle w:val="ListBullet"/>
      </w:pPr>
      <w:r>
        <w:t>CHECK para montos no negativos donde corresponda, rango de porcentaje y estados válidos.</w:t>
      </w:r>
    </w:p>
    <w:p>
      <w:pPr>
        <w:pStyle w:val="ListBullet"/>
      </w:pPr>
      <w:r>
        <w:t>Unique compuestos para identificadores externos, redenciones, reservas y secuencias.</w:t>
      </w:r>
    </w:p>
    <w:p>
      <w:pPr>
        <w:pStyle w:val="ListBullet"/>
      </w:pPr>
      <w:r>
        <w:t>Optimistic lock mediante version en Order, Delivery, InventoryItem y Settlement.</w:t>
      </w:r>
    </w:p>
    <w:p>
      <w:pPr>
        <w:pStyle w:val="ListBullet"/>
      </w:pPr>
      <w:r>
        <w:t>Migraciones incluyen índices; las relaciones polimórficas se evitan en el núcleo financiero.</w:t>
      </w:r>
    </w:p>
    <w:p>
      <w:r>
        <w:br w:type="page"/>
      </w:r>
    </w:p>
    <w:p>
      <w:pPr>
        <w:pStyle w:val="Heading1"/>
      </w:pPr>
      <w:r>
        <w:t>57. Enums de dominio iniciales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Enum PHP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Valores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OrderStatus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DRAFT, PENDING_PAYMENT, PLACED, MERCHANT_PENDING, ACCEPTED, IN_FULFILLMENT, COMPLETED, CLOSED, REJECTED, CANCELLED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PaymentStatus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NOT_REQUIRED, PENDING, AUTHORIZED, CAPTURED, FAILED, VOIDED, PARTIALLY_REFUNDED, REFUNDED, CHARGEBACK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PreparationStatus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NOT_STARTED, CONFIRMED, PREPARING, READY, HANDED_OFF, ISSUE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DeliveryStatus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NOT_REQUESTED, SEARCHING, OFFERED, ASSIGNED, TO_PICKUP, AT_PICKUP, PICKED_UP, TO_DROPOFF, AT_DROPOFF, DELIVERED, FAILED, CANCELLED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FulfillmentType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PLATFORM_DELIVERY, MERCHANT_DELIVERY, PICKUP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LedgerDirection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DEBIT, CREDIT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ActorType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USER, MERCHANT_USER, COURIER, SYSTEM, INTEGRATION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IncidentSeverity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LOW, MEDIUM, HIGH, CRITICAL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ENUMS  </w:t>
            </w:r>
            <w:r>
              <w:rPr>
                <w:color w:val="18312F"/>
              </w:rPr>
              <w:t>En PHP garantizan exhaustividad. En PostgreSQL se usarán varchar + CHECK versionable, evitando tipos ENUM rígidos que dificulten despliegues.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58. Contrato REST</w:t>
      </w:r>
    </w:p>
    <w:p>
      <w:pPr>
        <w:pStyle w:val="ListBullet"/>
      </w:pPr>
      <w:r>
        <w:t>Prefijo /api/v1; JSON UTF-8; fechas ISO 8601 UTC; importes como enteros y currency.</w:t>
      </w:r>
    </w:p>
    <w:p>
      <w:pPr>
        <w:pStyle w:val="ListBullet"/>
      </w:pPr>
      <w:r>
        <w:t>Recursos por public_id; nunca exponer bigint secuencial.</w:t>
      </w:r>
    </w:p>
    <w:p>
      <w:pPr>
        <w:pStyle w:val="ListBullet"/>
      </w:pPr>
      <w:r>
        <w:t>Paginación cursor-based: data, meta.next_cursor, meta.has_more.</w:t>
      </w:r>
    </w:p>
    <w:p>
      <w:pPr>
        <w:pStyle w:val="ListBullet"/>
      </w:pPr>
      <w:r>
        <w:t>Errores: code estable, message para humano, details por campo, correlation_id.</w:t>
      </w:r>
    </w:p>
    <w:p>
      <w:pPr>
        <w:pStyle w:val="ListBullet"/>
      </w:pPr>
      <w:r>
        <w:t>POST críticos aceptan Idempotency-Key; mutaciones concurrentes aceptan If-Match/version.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500"/>
        <w:gridCol w:w="4200"/>
        <w:gridCol w:w="1660"/>
      </w:tblGrid>
      <w:tr>
        <w:trPr>
          <w:tblHeader w:val="true"/>
        </w:trPr>
        <w:tc>
          <w:tcPr>
            <w:tcW w:type="dxa" w:w="3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Método y ruta</w:t>
            </w:r>
          </w:p>
        </w:tc>
        <w:tc>
          <w:tcPr>
            <w:tcW w:type="dxa" w:w="4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Propósito</w:t>
            </w:r>
          </w:p>
        </w:tc>
        <w:tc>
          <w:tcPr>
            <w:tcW w:type="dxa" w:w="1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Actor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/auth/otp/request|verify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Autenticación inicial.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Público</w:t>
            </w:r>
          </w:p>
        </w:tc>
      </w:tr>
      <w:tr>
        <w:tc>
          <w:tcPr>
            <w:tcW w:type="dxa" w:w="3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GET /markets/resolve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Mercado y cobertura por punto.</w:t>
            </w:r>
          </w:p>
        </w:tc>
        <w:tc>
          <w:tcPr>
            <w:tcW w:type="dxa" w:w="1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Público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GET /stores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Sucursales disponibles por ubicación.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</w:t>
            </w:r>
          </w:p>
        </w:tc>
      </w:tr>
      <w:tr>
        <w:tc>
          <w:tcPr>
            <w:tcW w:type="dxa" w:w="3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GET /stores/{id}/catalog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 y disponibilidad.</w:t>
            </w:r>
          </w:p>
        </w:tc>
        <w:tc>
          <w:tcPr>
            <w:tcW w:type="dxa" w:w="1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/carts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Crear carrito mono-sucursal.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Cliente/guest</w:t>
            </w:r>
          </w:p>
        </w:tc>
      </w:tr>
      <w:tr>
        <w:tc>
          <w:tcPr>
            <w:tcW w:type="dxa" w:w="3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/carts/{id}/items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Agregar producto y opciones.</w:t>
            </w:r>
          </w:p>
        </w:tc>
        <w:tc>
          <w:tcPr>
            <w:tcW w:type="dxa" w:w="1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Cliente/guest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/carts/{id}/quote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Cotización autoritativa.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</w:t>
            </w:r>
          </w:p>
        </w:tc>
      </w:tr>
      <w:tr>
        <w:tc>
          <w:tcPr>
            <w:tcW w:type="dxa" w:w="3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/orders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Crear pedido idempotente.</w:t>
            </w:r>
          </w:p>
        </w:tc>
        <w:tc>
          <w:tcPr>
            <w:tcW w:type="dxa" w:w="1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GET /orders/{id}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Detalle y tracking.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Propietario/autorizado</w:t>
            </w:r>
          </w:p>
        </w:tc>
      </w:tr>
      <w:tr>
        <w:tc>
          <w:tcPr>
            <w:tcW w:type="dxa" w:w="3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/orders/{id}/cancel-requests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Solicitar cancelación.</w:t>
            </w:r>
          </w:p>
        </w:tc>
        <w:tc>
          <w:tcPr>
            <w:tcW w:type="dxa" w:w="1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Cliente/tienda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/merchant/orders/{id}/accept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 y confirmar preparación.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</w:tr>
      <w:tr>
        <w:tc>
          <w:tcPr>
            <w:tcW w:type="dxa" w:w="3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/merchant/orders/{id}/reject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Rechazar con causa.</w:t>
            </w:r>
          </w:p>
        </w:tc>
        <w:tc>
          <w:tcPr>
            <w:tcW w:type="dxa" w:w="1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/merchant/orders/{id}/ready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Marcar listo.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</w:tr>
      <w:tr>
        <w:tc>
          <w:tcPr>
            <w:tcW w:type="dxa" w:w="3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GET /merchant/orders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Bandeja por sucursal.</w:t>
            </w:r>
          </w:p>
        </w:tc>
        <w:tc>
          <w:tcPr>
            <w:tcW w:type="dxa" w:w="1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/courier/offers/{id}/accept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 oferta.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Repartidor</w:t>
            </w:r>
          </w:p>
        </w:tc>
      </w:tr>
      <w:tr>
        <w:tc>
          <w:tcPr>
            <w:tcW w:type="dxa" w:w="3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/deliveries/{id}/milestones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Llegada, recojo y entrega.</w:t>
            </w:r>
          </w:p>
        </w:tc>
        <w:tc>
          <w:tcPr>
            <w:tcW w:type="dxa" w:w="1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Repartidor</w:t>
            </w:r>
          </w:p>
        </w:tc>
      </w:tr>
      <w:t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 /admin/orders/{id}/actions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Intervención autorizada.</w:t>
            </w:r>
          </w:p>
        </w:tc>
        <w:tc>
          <w:tcPr>
            <w:tcW w:type="dxa" w:w="1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59. Forma estándar de respuestas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6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Estructura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Éxito singular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data: {type, id, attributes, relationships?}; meta: {correlation_id}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Colección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data: []; meta: {next_cursor, has_more, filters}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Validación 422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error: {code: validation_failed, message, details: [{field, code, message}]}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Conflicto 409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error: {code: invalid_transition|version_conflict|idempotency_mismatch}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Rate limit 429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error + Retry-After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Async 202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data: operation_id; meta: status_url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60. Autenticación y autorización API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Canal</w:t>
            </w:r>
          </w:p>
        </w:tc>
        <w:tc>
          <w:tcPr>
            <w:tcW w:type="dxa" w:w="3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Mecanismo</w:t>
            </w:r>
          </w:p>
        </w:tc>
        <w:tc>
          <w:tcPr>
            <w:tcW w:type="dxa" w:w="34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Notas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Web cliente PWA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Sanctum cookie + CSRF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Mismo dominio; sesión revocable.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Dashboard tienda/admin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Sanctum cookie + MFA sensible</w:t>
            </w:r>
          </w:p>
        </w:tc>
        <w:tc>
          <w:tcPr>
            <w:tcW w:type="dxa" w:w="3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Scopes por comercio/sucursal.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Apps móviles futuras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OAuth 2.1/OIDC con PKCE o tokens de dispositivo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Rotación y revocación.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Integraciones servidor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OAuth client credentials o HMAC</w:t>
            </w:r>
          </w:p>
        </w:tc>
        <w:tc>
          <w:tcPr>
            <w:tcW w:type="dxa" w:w="3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Credencial por proveedor y alcance.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Webhooks entrantes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Firma HMAC/RSA + timestamp + replay window</w:t>
            </w:r>
          </w:p>
        </w:tc>
        <w:tc>
          <w:tcPr>
            <w:tcW w:type="dxa" w:w="3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Inbox y deduplicación.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WebSockets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Token corto ligado a usuario/canal</w:t>
            </w:r>
          </w:p>
        </w:tc>
        <w:tc>
          <w:tcPr>
            <w:tcW w:type="dxa" w:w="3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Autorización por canal privado.</w:t>
            </w:r>
          </w:p>
        </w:tc>
      </w:tr>
    </w:tbl>
    <w:p>
      <w:pPr>
        <w:spacing w:after="0"/>
      </w:pPr>
    </w:p>
    <w:p>
      <w:pPr>
        <w:pStyle w:val="ListBullet"/>
      </w:pPr>
      <w:r>
        <w:t>Policies de Laravel delegan en PermissionService(capability, scope, resource).</w:t>
      </w:r>
    </w:p>
    <w:p>
      <w:pPr>
        <w:pStyle w:val="ListBullet"/>
      </w:pPr>
      <w:r>
        <w:t>Acciones sensitive exigen reautenticación/MFA y AuditLog obligatorio.</w:t>
      </w:r>
    </w:p>
    <w:p>
      <w:pPr>
        <w:pStyle w:val="Heading1"/>
      </w:pPr>
      <w:r>
        <w:t>61. Webhooks e integraciones</w:t>
      </w:r>
    </w:p>
    <w:p>
      <w:pPr>
        <w:pStyle w:val="ListNumber"/>
      </w:pPr>
      <w:r>
        <w:t>Recibir cuerpo crudo y headers; rechazar tamaño excesivo.</w:t>
      </w:r>
    </w:p>
    <w:p>
      <w:pPr>
        <w:pStyle w:val="ListNumber"/>
      </w:pPr>
      <w:r>
        <w:t>Validar timestamp, firma y cuenta antes de parsear efectos.</w:t>
      </w:r>
    </w:p>
    <w:p>
      <w:pPr>
        <w:pStyle w:val="ListNumber"/>
      </w:pPr>
      <w:r>
        <w:t>Persistir inbox con provider, event_id, hash y payload protegido.</w:t>
      </w:r>
    </w:p>
    <w:p>
      <w:pPr>
        <w:pStyle w:val="ListNumber"/>
      </w:pPr>
      <w:r>
        <w:t>Responder 2xx al evento ya recibido; no repetir efectos.</w:t>
      </w:r>
    </w:p>
    <w:p>
      <w:pPr>
        <w:pStyle w:val="ListNumber"/>
      </w:pPr>
      <w:r>
        <w:t>Despachar job; bloquear por agregado; aplicar transición idempotente.</w:t>
      </w:r>
    </w:p>
    <w:p>
      <w:pPr>
        <w:pStyle w:val="ListNumber"/>
      </w:pPr>
      <w:r>
        <w:t>Registrar resultado y mover a dead-letter tras política de reintentos.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Proveedor lógico</w:t>
            </w:r>
          </w:p>
        </w:tc>
        <w:tc>
          <w:tcPr>
            <w:tcW w:type="dxa" w:w="6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Interfaz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PaymentGateway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createIntent, authorize, capture, void, refund, query, verifyWebhook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RoutingProvider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geocode, route, matrix, eta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NotificationProvider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email, sms, push, WhatsApp futuro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StorageProvider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put, signedRead, deleteByPolicy</w:t>
            </w:r>
          </w:p>
        </w:tc>
      </w:tr>
      <w:t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IdentityProvider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verifyDocument, riskSignals</w:t>
            </w:r>
          </w:p>
        </w:tc>
      </w:tr>
      <w:tr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InvoicingProvider</w:t>
            </w:r>
          </w:p>
        </w:tc>
        <w:tc>
          <w:tcPr>
            <w:tcW w:type="dxa" w:w="6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issue, cancel, queryDocument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62. Colas, eventos y tiempo real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5200"/>
        <w:gridCol w:w="2160"/>
      </w:tblGrid>
      <w:tr>
        <w:trPr>
          <w:tblHeader w:val="true"/>
        </w:trPr>
        <w:tc>
          <w:tcPr>
            <w:tcW w:type="dxa" w:w="2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Cola</w:t>
            </w:r>
          </w:p>
        </w:tc>
        <w:tc>
          <w:tcPr>
            <w:tcW w:type="dxa" w:w="5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Trabajos</w:t>
            </w:r>
          </w:p>
        </w:tc>
        <w:tc>
          <w:tcPr>
            <w:tcW w:type="dxa" w:w="21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critical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Confirmación de pago, cancelación, asignación ganadora.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Máxima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orders</w:t>
            </w:r>
          </w:p>
        </w:tc>
        <w:tc>
          <w:tcPr>
            <w:tcW w:type="dxa" w:w="5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Notificar tienda, SLA, transición y snapshots.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Alta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logistics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Ofertas, ETA, tracking y geocercas.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Alta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payments</w:t>
            </w:r>
          </w:p>
        </w:tc>
        <w:tc>
          <w:tcPr>
            <w:tcW w:type="dxa" w:w="5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Webhooks, reembolsos, conciliación.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Alta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notifications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Push, SMS, email y fallback.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Media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search</w:t>
            </w:r>
          </w:p>
        </w:tc>
        <w:tc>
          <w:tcPr>
            <w:tcW w:type="dxa" w:w="5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Indexación de catálogo/tiendas.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Media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analytics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Eventos y features de IA.</w:t>
            </w:r>
          </w:p>
        </w:tc>
        <w:tc>
          <w:tcPr>
            <w:tcW w:type="dxa" w:w="2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Baja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maintenance</w:t>
            </w:r>
          </w:p>
        </w:tc>
        <w:tc>
          <w:tcPr>
            <w:tcW w:type="dxa" w:w="5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Retención, agregación, limpieza y backups lógicos.</w:t>
            </w:r>
          </w:p>
        </w:tc>
        <w:tc>
          <w:tcPr>
            <w:tcW w:type="dxa" w:w="2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Baja</w:t>
            </w:r>
          </w:p>
        </w:tc>
      </w:tr>
    </w:tbl>
    <w:p>
      <w:pPr>
        <w:spacing w:after="0"/>
      </w:pPr>
    </w:p>
    <w:p>
      <w:pPr>
        <w:pStyle w:val="ListBullet"/>
      </w:pPr>
      <w:r>
        <w:t>Redis + Horizon para el MVP; cada job define timeout, retryUntil, backoff y unique key.</w:t>
      </w:r>
    </w:p>
    <w:p>
      <w:pPr>
        <w:pStyle w:val="ListBullet"/>
      </w:pPr>
      <w:r>
        <w:t>Reverb/WebSockets publica vistas ya autorizadas: order.updated, delivery.location, merchant.new_order.</w:t>
      </w:r>
    </w:p>
    <w:p>
      <w:pPr>
        <w:pStyle w:val="ListBullet"/>
      </w:pPr>
      <w:r>
        <w:t>Nunca emitir información de otro comercio en canales compartidos.</w:t>
      </w:r>
    </w:p>
    <w:p>
      <w:pPr>
        <w:pStyle w:val="Heading1"/>
      </w:pPr>
      <w:r>
        <w:t>63. Lecturas, caché y búsqueda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Lectura</w:t>
            </w:r>
          </w:p>
        </w:tc>
        <w:tc>
          <w:tcPr>
            <w:tcW w:type="dxa" w:w="6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Fuente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individual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PostgreSQL primario o réplica consistente según estado.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Bandeja tienda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Read model por branch/status con índices.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Tiendas cercanas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PostGIS + caché por geohash/zone/version.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Read model + Redis/CDN; invalidación por versión.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Búsqueda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PostgreSQL FTS/pg_trgm inicial; OpenSearch cuando volumen lo justifique.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Tracking activo</w:t>
            </w:r>
          </w:p>
        </w:tc>
        <w:tc>
          <w:tcPr>
            <w:tcW w:type="dxa" w:w="6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Redis current location + hitos PostgreSQL.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Dashboard histórico</w:t>
            </w:r>
          </w:p>
        </w:tc>
        <w:tc>
          <w:tcPr>
            <w:tcW w:type="dxa" w:w="6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Proyecciones/warehouse, no consultas pesadas al OLTP.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CACHÉ  </w:t>
            </w:r>
            <w:r>
              <w:rPr>
                <w:color w:val="18312F"/>
              </w:rPr>
              <w:t>La caché nunca será fuente de verdad para precio final, pago, stock comprometido ni transición de estado.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64. Calidad, observabilidad y seguridad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69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Mínimo exigido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Unit tests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Políticas, objetos de valor, transiciones y cálculos.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Feature tests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API, autorización, validación, idempotencia y concurrencia.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Contract tests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Pasarelas, mapas, webhooks y eventos versionados.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Integration tests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PostgreSQL/PostGIS, Redis, queue y storage reales en CI.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Load tests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Discovery, catálogo, checkout, bandeja tienda y tracking.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Logs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JSON, correlation_id, order_id público; sin secretos/PII innecesaria.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Metrics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Latencia, error rate, queue lag, SLA, aceptación, pago, despacho.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Tracing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HTTP → command → DB/outbox → job → proveedor.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Security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Rate limit, CSP, CSRF, CORS cerrado, encryption, secret rotation, dependency scan.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Recovery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Backups PITR, restauración probada, runbooks y modo degradado.</w:t>
            </w:r>
          </w:p>
        </w:tc>
      </w:tr>
    </w:tbl>
    <w:p>
      <w:pPr>
        <w:spacing w:after="0"/>
      </w:pPr>
    </w:p>
    <w:p>
      <w:pPr>
        <w:pStyle w:val="Heading2"/>
      </w:pPr>
      <w:r>
        <w:t>64.1 Criterios técnicos de aceptación</w:t>
      </w:r>
    </w:p>
    <w:p>
      <w:pPr>
        <w:pStyle w:val="ListBullet"/>
      </w:pPr>
      <w:r>
        <w:t>Un módulo crítico puede probarse sin HTTP ni proveedor real.</w:t>
      </w:r>
    </w:p>
    <w:p>
      <w:pPr>
        <w:pStyle w:val="ListBullet"/>
      </w:pPr>
      <w:r>
        <w:t>Repetir una petición o webhook produce la misma respuesta o efecto único.</w:t>
      </w:r>
    </w:p>
    <w:p>
      <w:pPr>
        <w:pStyle w:val="ListBullet"/>
      </w:pPr>
      <w:r>
        <w:t>Toda mutación crítica genera historial, evento outbox y correlation_id.</w:t>
      </w:r>
    </w:p>
    <w:p>
      <w:pPr>
        <w:pStyle w:val="ListBullet"/>
      </w:pPr>
      <w:r>
        <w:t>No existen montos float ni decisiones financieras derivadas de datos mutables.</w:t>
      </w:r>
    </w:p>
    <w:p>
      <w:pPr>
        <w:pStyle w:val="ListBullet"/>
      </w:pPr>
      <w:r>
        <w:t>Las consultas de tienda siempre incluyen scope de merchant/branch verificado.</w:t>
      </w:r>
    </w:p>
    <w:p>
      <w:pPr>
        <w:pStyle w:val="ListBullet"/>
      </w:pPr>
      <w:r>
        <w:t>El sistema puede degradar búsqueda/notificaciones sin perder pedidos o pagos.</w:t>
      </w:r>
    </w:p>
    <w:p>
      <w:pPr>
        <w:pStyle w:val="Heading1"/>
      </w:pPr>
      <w:r>
        <w:t>65. Producto y backlog incorporados — versión 1.4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BACKLOG Y UX  </w:t>
            </w:r>
            <w:r>
              <w:rPr>
                <w:color w:val="18312F"/>
              </w:rPr>
              <w:t>Desde la sección 66 se define el mapa de pantallas del backend maestro, dashboard de tiendas y web/PWA del cliente, con historias y prioridades.</w:t>
            </w:r>
          </w:p>
        </w:tc>
      </w:tr>
    </w:tbl>
    <w:p>
      <w:pPr>
        <w:spacing w:after="0"/>
      </w:pPr>
    </w:p>
    <w:p>
      <w:r>
        <w:t>Esta capa convierte los contratos técnicos en experiencias concretas y permite entregar al diseñador un alcance verificable antes de crear interfaces.</w:t>
      </w:r>
    </w:p>
    <w:p>
      <w:r>
        <w:br w:type="page"/>
      </w:r>
    </w:p>
    <w:p>
      <w:pPr>
        <w:pStyle w:val="Heading1"/>
      </w:pPr>
      <w:r>
        <w:t>66. Principios de experiencia</w:t>
      </w:r>
    </w:p>
    <w:p>
      <w:pPr>
        <w:pStyle w:val="ListBullet"/>
      </w:pPr>
      <w:r>
        <w:t>La ubicación del cliente determina disponibilidad, precio y promesa antes de mostrar el catálogo.</w:t>
      </w:r>
    </w:p>
    <w:p>
      <w:pPr>
        <w:pStyle w:val="ListBullet"/>
      </w:pPr>
      <w:r>
        <w:t>Cada pantalla tiene una acción principal clara; las operaciones críticas muestran resultado y siguiente paso.</w:t>
      </w:r>
    </w:p>
    <w:p>
      <w:pPr>
        <w:pStyle w:val="ListBullet"/>
      </w:pPr>
      <w:r>
        <w:t>Los estados visibles usan lenguaje humano; el detalle técnico permanece en operación y auditoría.</w:t>
      </w:r>
    </w:p>
    <w:p>
      <w:pPr>
        <w:pStyle w:val="ListBullet"/>
      </w:pPr>
      <w:r>
        <w:t>La tienda debe aceptar y preparar con pocos toques, incluso en tablet o teléfono.</w:t>
      </w:r>
    </w:p>
    <w:p>
      <w:pPr>
        <w:pStyle w:val="ListBullet"/>
      </w:pPr>
      <w:r>
        <w:t>Los errores recuperables conservan carrito, formulario y contexto; nunca obligan a empezar de cero.</w:t>
      </w:r>
    </w:p>
    <w:p>
      <w:pPr>
        <w:pStyle w:val="ListBullet"/>
      </w:pPr>
      <w:r>
        <w:t>Web/PWA se diseña mobile-first y funciona con conectividad inestable mediante reintentos seguros.</w:t>
      </w:r>
    </w:p>
    <w:p>
      <w:pPr>
        <w:pStyle w:val="ListBullet"/>
      </w:pPr>
      <w:r>
        <w:t>Accesibilidad: contraste AA, foco visible, teclado, etiquetas, mensajes no dependientes del color.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ALCANCE  </w:t>
            </w:r>
            <w:r>
              <w:rPr>
                <w:color w:val="18312F"/>
              </w:rPr>
              <w:t>La primera versión permite comprar en una sola sucursal por pedido. El carrito multitienda no formará parte del MVP.</w:t>
            </w:r>
          </w:p>
        </w:tc>
      </w:tr>
    </w:tbl>
    <w:p>
      <w:pPr>
        <w:spacing w:after="0"/>
      </w:pPr>
    </w:p>
    <w:p>
      <w:pPr>
        <w:pStyle w:val="Heading1"/>
      </w:pPr>
      <w:r>
        <w:t>67. Arquitectura de navegación por producto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4200"/>
        <w:gridCol w:w="2860"/>
      </w:tblGrid>
      <w:tr>
        <w:trPr>
          <w:tblHeader w:val="true"/>
        </w:trPr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4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Navegación primaria</w:t>
            </w:r>
          </w:p>
        </w:tc>
        <w:tc>
          <w:tcPr>
            <w:tcW w:type="dxa" w:w="2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Contexto persistente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 PWA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Inicio, Buscar, Pedidos, Cuenta; carrito flotante.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 activa, mercado, sesión y carrito.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Dashboard tienda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Inicio, Pedidos, Catálogo, Operación, Finanzas, Configuración.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 y sucursal seleccionada.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Backend maestro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Operación, Comercios, Logística, Clientes, Finanzas, Marketing, Configuración.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Mercado, zona, permisos y filtros.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 motorizado futura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Disponibilidad, Oferta/Servicio, Ganancias, Cuenta.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 online y servicio activo.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68. Web/PWA cliente — mapa de pantallas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900"/>
        <w:gridCol w:w="266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4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Pantallas MVP</w:t>
            </w:r>
          </w:p>
        </w:tc>
        <w:tc>
          <w:tcPr>
            <w:tcW w:type="dxa" w:w="2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Entrada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Splash liviano, seleccionar ubicación, cobertura no disponible.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Resolver mercado y dirección.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Inicio</w:t>
            </w:r>
          </w:p>
        </w:tc>
        <w:tc>
          <w:tcPr>
            <w:tcW w:type="dxa" w:w="4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Home por ubicación, categorías, tiendas cercanas, promociones.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Descubrir opciones disponibles.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Búsqueda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Buscador, sugerencias, resultados, filtros.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Encontrar producto o tienda.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  <w:tc>
          <w:tcPr>
            <w:tcW w:type="dxa" w:w="4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Detalle, horario/ETA, categorías, catálogo, información.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Explorar una sucursal.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Detalle, variante, opciones, cantidad, instrucciones.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Configurar ítem válido.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Carrito</w:t>
            </w:r>
          </w:p>
        </w:tc>
        <w:tc>
          <w:tcPr>
            <w:tcW w:type="dxa" w:w="4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Ítems, edición, cupón, mínimo, resumen preliminar.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Preparar checkout.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Checkout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Dirección, entrega/recojo, programación, pago, propina, resumen.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Confirmar cotización y pedido.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Resultado</w:t>
            </w:r>
          </w:p>
        </w:tc>
        <w:tc>
          <w:tcPr>
            <w:tcW w:type="dxa" w:w="4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Procesando, confirmado, pago fallido, tienda rechazó.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Informar resultado sin duplicar.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Tracking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Línea de estado, ETA, mapa, contacto y ayuda.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Seguir pedido activo.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</w:t>
            </w:r>
          </w:p>
        </w:tc>
        <w:tc>
          <w:tcPr>
            <w:tcW w:type="dxa" w:w="4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Listado, detalle histórico, comprobantes, repetir pedido.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Autogestión posterior.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Cuenta</w:t>
            </w:r>
          </w:p>
        </w:tc>
        <w:tc>
          <w:tcPr>
            <w:tcW w:type="dxa" w:w="4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Perfil, direcciones, métodos, preferencias, seguridad.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Administrar identidad.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Soporte</w:t>
            </w:r>
          </w:p>
        </w:tc>
        <w:tc>
          <w:tcPr>
            <w:tcW w:type="dxa" w:w="4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Elegir problema, evidencia, conversación y resolución.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Registrar incidencia estructurada.</w:t>
            </w:r>
          </w:p>
        </w:tc>
      </w:tr>
    </w:tbl>
    <w:p>
      <w:pPr>
        <w:spacing w:after="0"/>
      </w:pPr>
    </w:p>
    <w:p>
      <w:pPr>
        <w:pStyle w:val="Heading1"/>
      </w:pPr>
      <w:r>
        <w:t>69. Flujo cliente principal</w:t>
      </w:r>
    </w:p>
    <w:p>
      <w:pPr>
        <w:pStyle w:val="ListNumber"/>
      </w:pPr>
      <w:r>
        <w:t>Abrir trae.pe y seleccionar o confirmar la ubicación.</w:t>
      </w:r>
    </w:p>
    <w:p>
      <w:pPr>
        <w:pStyle w:val="ListNumber"/>
      </w:pPr>
      <w:r>
        <w:t>Explorar tienda disponible o buscar un producto.</w:t>
      </w:r>
    </w:p>
    <w:p>
      <w:pPr>
        <w:pStyle w:val="ListNumber"/>
      </w:pPr>
      <w:r>
        <w:t>Configurar producto y agregarlo al carrito de una sucursal.</w:t>
      </w:r>
    </w:p>
    <w:p>
      <w:pPr>
        <w:pStyle w:val="ListNumber"/>
      </w:pPr>
      <w:r>
        <w:t>Revisar mínimo, disponibilidad, promociones y costo preliminar.</w:t>
      </w:r>
    </w:p>
    <w:p>
      <w:pPr>
        <w:pStyle w:val="ListNumber"/>
      </w:pPr>
      <w:r>
        <w:t>Seleccionar dirección, modalidad, horario y medio de pago.</w:t>
      </w:r>
    </w:p>
    <w:p>
      <w:pPr>
        <w:pStyle w:val="ListNumber"/>
      </w:pPr>
      <w:r>
        <w:t>Confirmar cotización autoritativa y crear pedido idempotente.</w:t>
      </w:r>
    </w:p>
    <w:p>
      <w:pPr>
        <w:pStyle w:val="ListNumber"/>
      </w:pPr>
      <w:r>
        <w:t>Esperar confirmación de pago y aceptación de la tienda.</w:t>
      </w:r>
    </w:p>
    <w:p>
      <w:pPr>
        <w:pStyle w:val="ListNumber"/>
      </w:pPr>
      <w:r>
        <w:t>Seguir preparación y entrega; confirmar recepción cuando corresponda.</w:t>
      </w:r>
    </w:p>
    <w:p>
      <w:pPr>
        <w:pStyle w:val="ListNumber"/>
      </w:pPr>
      <w:r>
        <w:t>Calificar o abrir incidencia desde el pedido.</w:t>
      </w:r>
    </w:p>
    <w:p>
      <w:r>
        <w:br w:type="page"/>
      </w:r>
    </w:p>
    <w:p>
      <w:pPr>
        <w:pStyle w:val="Heading1"/>
      </w:pPr>
      <w:r>
        <w:t>70. Especificación de pantallas críticas del cliente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200"/>
        <w:gridCol w:w="236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5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Componentes obligatorios</w:t>
            </w:r>
          </w:p>
        </w:tc>
        <w:tc>
          <w:tcPr>
            <w:tcW w:type="dxa" w:w="2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Estados especiales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Ubicación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Buscador, usar ubicación, mapa ajustable, referencia, guardar.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permiso, fuera de cobertura, baja precisión.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Home</w:t>
            </w:r>
          </w:p>
        </w:tc>
        <w:tc>
          <w:tcPr>
            <w:tcW w:type="dxa" w:w="5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Dirección, búsqueda, categorías, tiendas, ETA, promociones.</w:t>
            </w:r>
          </w:p>
        </w:tc>
        <w:tc>
          <w:tcPr>
            <w:tcW w:type="dxa" w:w="2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Cargando, sin tiendas, cerrado/programable.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Nombre, estado, ETA, mínimo, categorías, productos, info.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Cerrada, pausada, fuera de zona.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</w:t>
            </w:r>
          </w:p>
        </w:tc>
        <w:tc>
          <w:tcPr>
            <w:tcW w:type="dxa" w:w="5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Fotos, nombre, precio, variante, grupos min/max, cantidad.</w:t>
            </w:r>
          </w:p>
        </w:tc>
        <w:tc>
          <w:tcPr>
            <w:tcW w:type="dxa" w:w="2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Agotado, restringido, opción requerida.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Carrito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Ítems, edición, subtotal, descuentos, mínimo, continuar.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Precio cambió, producto agotado, carrito vencido.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Checkout</w:t>
            </w:r>
          </w:p>
        </w:tc>
        <w:tc>
          <w:tcPr>
            <w:tcW w:type="dxa" w:w="5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Dirección, modalidad, tiempo, pago, propina, desglose, confirmar.</w:t>
            </w:r>
          </w:p>
        </w:tc>
        <w:tc>
          <w:tcPr>
            <w:tcW w:type="dxa" w:w="2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Cotización vencida, pago incierto, cobertura cambió.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Tracking</w:t>
            </w:r>
          </w:p>
        </w:tc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 humano, ETA, mapa, datos tienda/repartidor, ayuda.</w:t>
            </w:r>
          </w:p>
        </w:tc>
        <w:tc>
          <w:tcPr>
            <w:tcW w:type="dxa" w:w="2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Demora, reasignación, incidencia, no recepción.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Detalle pedido</w:t>
            </w:r>
          </w:p>
        </w:tc>
        <w:tc>
          <w:tcPr>
            <w:tcW w:type="dxa" w:w="5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Ítems congelados, importes, eventos, comprobante, soporte.</w:t>
            </w:r>
          </w:p>
        </w:tc>
        <w:tc>
          <w:tcPr>
            <w:tcW w:type="dxa" w:w="2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Cancelado, reembolso pendiente/parcial.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CHECKOUT  </w:t>
            </w:r>
            <w:r>
              <w:rPr>
                <w:color w:val="18312F"/>
              </w:rPr>
              <w:t>El botón de confirmación se deshabilita tras el primer envío y muestra procesamiento. Si la respuesta se pierde, la PWA consulta por la misma clave de idempotencia.</w:t>
            </w:r>
          </w:p>
        </w:tc>
      </w:tr>
    </w:tbl>
    <w:p>
      <w:pPr>
        <w:spacing w:after="0"/>
      </w:pPr>
    </w:p>
    <w:p>
      <w:pPr>
        <w:pStyle w:val="Heading1"/>
      </w:pPr>
      <w:r>
        <w:t>71. Registro y autenticación del cliente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6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 UX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Exploración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exigir cuenta para ver tiendas y armar carrito.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Antes de confirmar</w:t>
            </w:r>
          </w:p>
        </w:tc>
        <w:tc>
          <w:tcPr>
            <w:tcW w:type="dxa" w:w="6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Solicitar celular; OTP; nombre y aceptación de términos.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Sesión existente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Reconocer dispositivo y permitir continuar.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Cambio sensible</w:t>
            </w:r>
          </w:p>
        </w:tc>
        <w:tc>
          <w:tcPr>
            <w:tcW w:type="dxa" w:w="6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Revalidar OTP/MFA según riesgo.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Invitado con carrito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Conservar y asociar carrito tras autenticación.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Bloqueado/riesgo</w:t>
            </w:r>
          </w:p>
        </w:tc>
        <w:tc>
          <w:tcPr>
            <w:tcW w:type="dxa" w:w="6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Mensaje seguro y canal de soporte, sin revelar reglas antifraude.</w:t>
            </w:r>
          </w:p>
        </w:tc>
      </w:tr>
    </w:tbl>
    <w:p>
      <w:pPr>
        <w:spacing w:after="0"/>
      </w:pPr>
    </w:p>
    <w:p>
      <w:pPr>
        <w:pStyle w:val="Heading1"/>
      </w:pPr>
      <w:r>
        <w:t>72. Dashboard de tiendas — mapa de pantallas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00"/>
        <w:gridCol w:w="276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4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Pantallas MVP</w:t>
            </w:r>
          </w:p>
        </w:tc>
        <w:tc>
          <w:tcPr>
            <w:tcW w:type="dxa" w:w="2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Acciones principales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Acceso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Login, recuperación, cambio de clave, sucursal.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Autenticar y seleccionar contexto.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Inicio</w:t>
            </w:r>
          </w:p>
        </w:tc>
        <w:tc>
          <w:tcPr>
            <w:tcW w:type="dxa" w:w="4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Resumen hoy, estado sucursal, alertas, métricas rápidas.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Abrir/pausar y atender pendientes.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Nuevos, aceptados, preparando, listos, historial, detalle.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Aceptar, rechazar, preparar, listo, incidencia.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</w:t>
            </w:r>
          </w:p>
        </w:tc>
        <w:tc>
          <w:tcPr>
            <w:tcW w:type="dxa" w:w="4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Categorías, productos, variantes, opciones, combos, medios.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Crear, editar, ordenar, publicar.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Inventario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Stock por sucursal, ajustes, movimientos, agotados.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Actualizar y pausar disponibilidad.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Promociones</w:t>
            </w:r>
          </w:p>
        </w:tc>
        <w:tc>
          <w:tcPr>
            <w:tcW w:type="dxa" w:w="4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Listado, detalle, vigencia y presupuesto.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Solicitar/crear según permisos.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Horarios, excepciones, cobertura, mínimos, preparación.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Configurar servicio.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Personal</w:t>
            </w:r>
          </w:p>
        </w:tc>
        <w:tc>
          <w:tcPr>
            <w:tcW w:type="dxa" w:w="4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Usuarios, sucursales, roles y actividad.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Invitar, asignar, suspender.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Ventas, comisiones, ajustes, liquidaciones, documentos.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Conciliar y descargar.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Reportes</w:t>
            </w:r>
          </w:p>
        </w:tc>
        <w:tc>
          <w:tcPr>
            <w:tcW w:type="dxa" w:w="4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Ventas, aceptación, preparación, cancelación, productos.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Filtrar y exportar.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Configuración</w:t>
            </w:r>
          </w:p>
        </w:tc>
        <w:tc>
          <w:tcPr>
            <w:tcW w:type="dxa" w:w="4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Datos comercio/sucursal, notificaciones, seguridad.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Mantener perfil operativo.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73. Consola operativa de pedidos de tienda</w:t>
      </w:r>
    </w:p>
    <w:p>
      <w:pPr>
        <w:pStyle w:val="ListBullet"/>
      </w:pPr>
      <w:r>
        <w:t>Vista por columnas o pestañas: Nuevos, En preparación, Listos y Finalizados.</w:t>
      </w:r>
    </w:p>
    <w:p>
      <w:pPr>
        <w:pStyle w:val="ListBullet"/>
      </w:pPr>
      <w:r>
        <w:t>Pedido nuevo muestra temporizador, importe, modalidad, distancia/resumen y disponibilidad.</w:t>
      </w:r>
    </w:p>
    <w:p>
      <w:pPr>
        <w:pStyle w:val="ListBullet"/>
      </w:pPr>
      <w:r>
        <w:t>Aceptar exige tiempo estimado; rechazar exige causa normalizada y comentario opcional.</w:t>
      </w:r>
    </w:p>
    <w:p>
      <w:pPr>
        <w:pStyle w:val="ListBullet"/>
      </w:pPr>
      <w:r>
        <w:t>Detalle conserva productos grandes, opciones, instrucciones y restricciones de edad visibles.</w:t>
      </w:r>
    </w:p>
    <w:p>
      <w:pPr>
        <w:pStyle w:val="ListBullet"/>
      </w:pPr>
      <w:r>
        <w:t>Cambiar estado ofrece únicamente transiciones permitidas; nunca un selector libre de estados.</w:t>
      </w:r>
    </w:p>
    <w:p>
      <w:pPr>
        <w:pStyle w:val="ListBullet"/>
      </w:pPr>
      <w:r>
        <w:t>Alertas sonoras configurables y notificación persistente hasta acción o vencimiento.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Situación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Respuesta UX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duplicado visual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Una sola tarjeta por public_id; actualización en tiempo real.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Otro operador actuó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Actualizar tarjeta y mostrar actor/hora.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Conexión perdida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Modo degradado; cola local solo para acciones seguras y confirmación servidor.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 agotado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Flujo de sustitución/cancelación parcial autorizado.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Repartidor llegó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Alerta destacada y código de entrega/recojo.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Demora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Contador, motivo y nueva estimación.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74. Backend maestro — mapa de pantallas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4700"/>
        <w:gridCol w:w="2660"/>
      </w:tblGrid>
      <w:tr>
        <w:trPr>
          <w:tblHeader w:val="true"/>
        </w:trPr>
        <w:tc>
          <w:tcPr>
            <w:tcW w:type="dxa" w:w="2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Pantallas MVP</w:t>
            </w:r>
          </w:p>
        </w:tc>
        <w:tc>
          <w:tcPr>
            <w:tcW w:type="dxa" w:w="2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 operativo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Centro de operación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Mapa, cola, pedidos críticos, SLA, detalle integral.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Detectar e intervenir.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Listado global, detalle, timeline, acciones, evidencias.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Auditar y resolver.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Onboarding, documentos, contratos, sucursales, estado.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Aprobar y administrar socios.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 control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Moderación, productos restringidos, incidencias.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Calidad y cumplimiento.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Repartidores, documentos, disponibilidad, asignaciones, zonas.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Gestionar oferta y desempeño.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Clientes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Perfil protegido, pedidos, riesgo, créditos y restricciones.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Soporte y seguridad.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Incidencias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Bandeja, SLA, conversación, evidencias, resolución.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Gestionar casos.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Pagos, conciliación, reembolsos, ledger, settlements, payouts.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Control económico.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Marketing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Promociones, cupones, banners, presupuesto, segmentos.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Crecimiento controlado.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Configuración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Mercados, zonas, tarifas, políticas, SLA, feature flags.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Operar sin cambios de código.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Seguridad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Usuarios, roles, permisos, auditoría y accesos.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Gobernanza.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Observabilidad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Salud, colas, integraciones, errores y eventos fallidos.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Respuesta técnica.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75. Detalle maestro de pedido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Cabecera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Número, estado comercial, pago, preparación, entrega, incidencia y riesgo.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Partes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 protegido, sucursal, repartidor/asignaciones y contactos auditados.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Economía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Ítems, descuentos, tarifas, comisión, neto tienda, pago repartidor y ledger.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Timeline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Eventos correlacionados con actor, hora, origen y transición.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Ruta, ETA, ubicaciones relevantes, ofertas y cadena de custodia.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Intentos, webhooks, captura, reembolsos y conciliación.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Evidencias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Fotos, PIN resultado, archivos y notas.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Acciones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Cancelar, reasignar, compensar, reembolsar, retener; según permiso.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Auditoría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Motivo obligatorio y vista antes/después de intervención.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76. Roles de interfaz y menús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4100"/>
        <w:gridCol w:w="30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4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Menú visible base</w:t>
            </w:r>
          </w:p>
        </w:tc>
        <w:tc>
          <w:tcPr>
            <w:tcW w:type="dxa" w:w="30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Restricciones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Superadmin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Todos los módulos.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Acciones sensibles con MFA y auditoría.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Operaciones</w:t>
            </w:r>
          </w:p>
        </w:tc>
        <w:tc>
          <w:tcPr>
            <w:tcW w:type="dxa" w:w="4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Centro, pedidos, logística, incidencias.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editar contratos ni ledger.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Pagos, reembolsos, ledger, liquidaciones.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PII mínima; sin catálogo.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Onboarding</w:t>
            </w:r>
          </w:p>
        </w:tc>
        <w:tc>
          <w:tcPr>
            <w:tcW w:type="dxa" w:w="4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Comercios, documentos, sucursales.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pagos ni intervenciones.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Marketing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Promociones, banners, segmentos, métricas.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datos financieros detallados.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Soporte</w:t>
            </w:r>
          </w:p>
        </w:tc>
        <w:tc>
          <w:tcPr>
            <w:tcW w:type="dxa" w:w="4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Pedidos, clientes protegidos, incidencias.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Compensación según límite.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Admin comercio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Pedidos, catálogo, operación, personal, finanzas propias.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Solo su comercio.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Operador sucursal</w:t>
            </w:r>
          </w:p>
        </w:tc>
        <w:tc>
          <w:tcPr>
            <w:tcW w:type="dxa" w:w="4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 y stock operativo.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Solo sucursales asignadas.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Analista tienda</w:t>
            </w:r>
          </w:p>
        </w:tc>
        <w:tc>
          <w:tcPr>
            <w:tcW w:type="dxa" w:w="4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Reportes y finanzas de lectura.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mutaciones.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MENÚ  </w:t>
            </w:r>
            <w:r>
              <w:rPr>
                <w:color w:val="18312F"/>
              </w:rPr>
              <w:t>La visibilidad del menú mejora la experiencia, pero no reemplaza autorización del servidor. Cada endpoint vuelve a validar capacidad y alcance.</w:t>
            </w:r>
          </w:p>
        </w:tc>
      </w:tr>
    </w:tbl>
    <w:p>
      <w:pPr>
        <w:spacing w:after="0"/>
      </w:pPr>
    </w:p>
    <w:p>
      <w:pPr>
        <w:pStyle w:val="Heading1"/>
      </w:pPr>
      <w:r>
        <w:t>77. Estados globales de interfaz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Patrón requerido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Loading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Skeleton contextual; evitar spinner que bloquee toda la pantalla.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Empty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Explicar por qué no hay datos y ofrecer siguiente acción.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Error recuperable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Mensaje, conservar datos y botón Reintentar.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Error no recuperable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Código de soporte y ruta segura de salida.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Offline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Banner persistente y funciones limitadas claramente indicadas.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Permission denied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Explicar falta de permiso sin filtrar datos.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Conflict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Actualizar recurso y explicar que otra persona actuó.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Success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Confirmación breve; no depender solo de toast para acciones críticas.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Async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 procesando consultable; notificación al completar.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78. Backlog de épicas del MVP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2900"/>
        <w:gridCol w:w="4200"/>
        <w:gridCol w:w="1360"/>
      </w:tblGrid>
      <w:tr>
        <w:trPr>
          <w:tblHeader w:val="true"/>
        </w:trPr>
        <w:tc>
          <w:tcPr>
            <w:tcW w:type="dxa" w:w="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Épica</w:t>
            </w:r>
          </w:p>
        </w:tc>
        <w:tc>
          <w:tcPr>
            <w:tcW w:type="dxa" w:w="4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1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Prioridad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E01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Fundación técnica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Entornos, CI/CD, módulos, seguridad y observabilidad.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E02</w:t>
            </w:r>
          </w:p>
        </w:tc>
        <w:tc>
          <w:tcPr>
            <w:tcW w:type="dxa" w:w="2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Identidad y acceso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Clientes, personal de tienda y administradores autenticados.</w:t>
            </w:r>
          </w:p>
        </w:tc>
        <w:tc>
          <w:tcPr>
            <w:tcW w:type="dxa" w:w="1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E03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Mercados y cobertura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 → mercado, zona, tiendas y tarifas.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E04</w:t>
            </w:r>
          </w:p>
        </w:tc>
        <w:tc>
          <w:tcPr>
            <w:tcW w:type="dxa" w:w="2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Comercios y sucursales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Onboarding y configuración operativa.</w:t>
            </w:r>
          </w:p>
        </w:tc>
        <w:tc>
          <w:tcPr>
            <w:tcW w:type="dxa" w:w="1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E05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Catálogo e inventario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Productos publicables y stock por sucursal.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E06</w:t>
            </w:r>
          </w:p>
        </w:tc>
        <w:tc>
          <w:tcPr>
            <w:tcW w:type="dxa" w:w="2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Discovery cliente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Home, búsqueda, tienda y producto.</w:t>
            </w:r>
          </w:p>
        </w:tc>
        <w:tc>
          <w:tcPr>
            <w:tcW w:type="dxa" w:w="1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E07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Carrito, cotización y checkout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 autoritativo y seguro.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E08</w:t>
            </w:r>
          </w:p>
        </w:tc>
        <w:tc>
          <w:tcPr>
            <w:tcW w:type="dxa" w:w="2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Pagos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Intención, confirmación, webhook, fallo y reembolso.</w:t>
            </w:r>
          </w:p>
        </w:tc>
        <w:tc>
          <w:tcPr>
            <w:tcW w:type="dxa" w:w="1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E09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 tienda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Aceptar, preparar y entregar.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E10</w:t>
            </w:r>
          </w:p>
        </w:tc>
        <w:tc>
          <w:tcPr>
            <w:tcW w:type="dxa" w:w="2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 base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Entrega, asignación manual/reglas y tracking.</w:t>
            </w:r>
          </w:p>
        </w:tc>
        <w:tc>
          <w:tcPr>
            <w:tcW w:type="dxa" w:w="1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E11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Backend maestro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Supervisión, intervención y auditoría.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E12</w:t>
            </w:r>
          </w:p>
        </w:tc>
        <w:tc>
          <w:tcPr>
            <w:tcW w:type="dxa" w:w="2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Notificaciones y tiempo real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Estados oportunos a cada actor.</w:t>
            </w:r>
          </w:p>
        </w:tc>
        <w:tc>
          <w:tcPr>
            <w:tcW w:type="dxa" w:w="1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E13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Incidencias y soporte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Casos, evidencias y resolución.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P1</w:t>
            </w:r>
          </w:p>
        </w:tc>
      </w:tr>
      <w:tr>
        <w:tc>
          <w:tcPr>
            <w:tcW w:type="dxa" w:w="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E14</w:t>
            </w:r>
          </w:p>
        </w:tc>
        <w:tc>
          <w:tcPr>
            <w:tcW w:type="dxa" w:w="2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 y liquidación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Ledger, comisión, settlement y payout.</w:t>
            </w:r>
          </w:p>
        </w:tc>
        <w:tc>
          <w:tcPr>
            <w:tcW w:type="dxa" w:w="1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P1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E15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Promociones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Cupones y descuentos financiados.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P1</w:t>
            </w:r>
          </w:p>
        </w:tc>
      </w:tr>
      <w:tr>
        <w:tc>
          <w:tcPr>
            <w:tcW w:type="dxa" w:w="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E16</w:t>
            </w:r>
          </w:p>
        </w:tc>
        <w:tc>
          <w:tcPr>
            <w:tcW w:type="dxa" w:w="2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Reportes</w:t>
            </w:r>
          </w:p>
        </w:tc>
        <w:tc>
          <w:tcPr>
            <w:tcW w:type="dxa" w:w="4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Métricas operativas y comerciales.</w:t>
            </w:r>
          </w:p>
        </w:tc>
        <w:tc>
          <w:tcPr>
            <w:tcW w:type="dxa" w:w="1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P1</w:t>
            </w:r>
          </w:p>
        </w:tc>
      </w:tr>
      <w:t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E17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PWA y calidad</w:t>
            </w:r>
          </w:p>
        </w:tc>
        <w:tc>
          <w:tcPr>
            <w:tcW w:type="dxa" w:w="4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Instalabilidad, rendimiento, accesibilidad y resiliencia.</w:t>
            </w:r>
          </w:p>
        </w:tc>
        <w:tc>
          <w:tcPr>
            <w:tcW w:type="dxa" w:w="1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79. Historias de usuario prioritarias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00"/>
        <w:gridCol w:w="5000"/>
        <w:gridCol w:w="3060"/>
      </w:tblGrid>
      <w:tr>
        <w:trPr>
          <w:tblHeader w:val="true"/>
        </w:trPr>
        <w:tc>
          <w:tcPr>
            <w:tcW w:type="dxa" w:w="1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5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Como… quiero… para…</w:t>
            </w:r>
          </w:p>
        </w:tc>
        <w:tc>
          <w:tcPr>
            <w:tcW w:type="dxa" w:w="30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esencial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US-C01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cliente, definir mi dirección para ver tiendas disponibles.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Validar punto, mercado y cobertura.</w:t>
            </w:r>
          </w:p>
        </w:tc>
      </w:tr>
      <w:tr>
        <w:tc>
          <w:tcPr>
            <w:tcW w:type="dxa" w:w="1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US-C02</w:t>
            </w:r>
          </w:p>
        </w:tc>
        <w:tc>
          <w:tcPr>
            <w:tcW w:type="dxa" w:w="5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cliente, configurar productos y mantener un carrito.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Una sucursal; opciones min/max.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US-C03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cliente, conocer el total antes de confirmar.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Cotización vigente y desglose.</w:t>
            </w:r>
          </w:p>
        </w:tc>
      </w:tr>
      <w:tr>
        <w:tc>
          <w:tcPr>
            <w:tcW w:type="dxa" w:w="1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US-C04</w:t>
            </w:r>
          </w:p>
        </w:tc>
        <w:tc>
          <w:tcPr>
            <w:tcW w:type="dxa" w:w="5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cliente, pagar sin duplicar el pedido.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Idempotencia y estado consultable.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US-C05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cliente, seguir preparación y entrega.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Timeline y ETA en tiempo real.</w:t>
            </w:r>
          </w:p>
        </w:tc>
      </w:tr>
      <w:tr>
        <w:tc>
          <w:tcPr>
            <w:tcW w:type="dxa" w:w="1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US-T01</w:t>
            </w:r>
          </w:p>
        </w:tc>
        <w:tc>
          <w:tcPr>
            <w:tcW w:type="dxa" w:w="5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tienda, recibir pedidos nuevos inmediatamente.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Alerta, SLA y una sola tarjeta.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US-T02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tienda, aceptar/rechazar con reglas claras.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Tiempo o causa obligatoria.</w:t>
            </w:r>
          </w:p>
        </w:tc>
      </w:tr>
      <w:tr>
        <w:tc>
          <w:tcPr>
            <w:tcW w:type="dxa" w:w="1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US-T03</w:t>
            </w:r>
          </w:p>
        </w:tc>
        <w:tc>
          <w:tcPr>
            <w:tcW w:type="dxa" w:w="5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tienda, administrar catálogo y disponibilidad.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Scope por sucursal.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US-O01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operación, ver pedidos en riesgo.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Filtros SLA, alertas y detalle integral.</w:t>
            </w:r>
          </w:p>
        </w:tc>
      </w:tr>
      <w:tr>
        <w:tc>
          <w:tcPr>
            <w:tcW w:type="dxa" w:w="1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US-O02</w:t>
            </w:r>
          </w:p>
        </w:tc>
        <w:tc>
          <w:tcPr>
            <w:tcW w:type="dxa" w:w="5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operación, intervenir sin perder historia.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Permiso, motivo y auditoría.</w:t>
            </w:r>
          </w:p>
        </w:tc>
      </w:tr>
      <w:t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US-F01</w:t>
            </w:r>
          </w:p>
        </w:tc>
        <w:tc>
          <w:tcPr>
            <w:tcW w:type="dxa" w:w="5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finanzas, conciliar cada monto.</w:t>
            </w:r>
          </w:p>
        </w:tc>
        <w:tc>
          <w:tcPr>
            <w:tcW w:type="dxa" w:w="3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Ledger balanceado y referencias.</w:t>
            </w:r>
          </w:p>
        </w:tc>
      </w:tr>
      <w:tr>
        <w:tc>
          <w:tcPr>
            <w:tcW w:type="dxa" w:w="1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US-S01</w:t>
            </w:r>
          </w:p>
        </w:tc>
        <w:tc>
          <w:tcPr>
            <w:tcW w:type="dxa" w:w="5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soporte, resolver una incidencia con evidencia.</w:t>
            </w:r>
          </w:p>
        </w:tc>
        <w:tc>
          <w:tcPr>
            <w:tcW w:type="dxa" w:w="3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Timeline, responsable y resolución.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80. Plan sugerido del MVP por etapas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800"/>
        <w:gridCol w:w="476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2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4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Épicas / salida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Sprint 0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Fundación y decisiones.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E01; repositorio, entornos, ADR, diseño tokens, proveedores elegidos.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Sprints 1–2</w:t>
            </w:r>
          </w:p>
        </w:tc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Núcleo plataforma.</w:t>
            </w:r>
          </w:p>
        </w:tc>
        <w:tc>
          <w:tcPr>
            <w:tcW w:type="dxa" w:w="4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E02–E05; identidad, mercados, comercios, catálogo y stock.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Sprints 3–4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Compra cliente.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E06–E08; PWA discovery, carrito, checkout y pago sandbox.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Sprints 5–6</w:t>
            </w:r>
          </w:p>
        </w:tc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 real.</w:t>
            </w:r>
          </w:p>
        </w:tc>
        <w:tc>
          <w:tcPr>
            <w:tcW w:type="dxa" w:w="4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E09–E12; tienda, despacho base, tracking y notificaciones.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Sprint 7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Control maestro.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E11, E13; intervención, incidencias y auditoría.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Sprint 8</w:t>
            </w:r>
          </w:p>
        </w:tc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Economía.</w:t>
            </w:r>
          </w:p>
        </w:tc>
        <w:tc>
          <w:tcPr>
            <w:tcW w:type="dxa" w:w="4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E14–E15; ledger, liquidaciones y promociones básicas.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Sprint 9</w:t>
            </w:r>
          </w:p>
        </w:tc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Piloto Tienda Siete.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E16–E17; carga de catálogo, pruebas Surco/Santa Anita y hardening.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Sprint 10</w:t>
            </w:r>
          </w:p>
        </w:tc>
        <w:tc>
          <w:tcPr>
            <w:tcW w:type="dxa" w:w="2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Beta con terceros.</w:t>
            </w:r>
          </w:p>
        </w:tc>
        <w:tc>
          <w:tcPr>
            <w:tcW w:type="dxa" w:w="4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Onboarding de comercios, soporte, métricas y ajustes de SLA.</w:t>
            </w:r>
          </w:p>
        </w:tc>
      </w:tr>
    </w:tbl>
    <w:p>
      <w:pPr>
        <w:spacing w:after="0"/>
      </w:pPr>
    </w:p>
    <w:p>
      <w:pPr>
        <w:pStyle w:val="Heading2"/>
      </w:pPr>
      <w:r>
        <w:t>80.1 Puertas de salida</w:t>
      </w:r>
    </w:p>
    <w:p>
      <w:pPr>
        <w:pStyle w:val="ListBullet"/>
      </w:pPr>
      <w:r>
        <w:t>No pasar a checkout sin cobertura, catálogo y precio autoritativo probados.</w:t>
      </w:r>
    </w:p>
    <w:p>
      <w:pPr>
        <w:pStyle w:val="ListBullet"/>
      </w:pPr>
      <w:r>
        <w:t>No operar pagos reales sin idempotencia, webhook, conciliación y reembolso sandbox.</w:t>
      </w:r>
    </w:p>
    <w:p>
      <w:pPr>
        <w:pStyle w:val="ListBullet"/>
      </w:pPr>
      <w:r>
        <w:t>No iniciar piloto sin backend maestro, auditoría y procedimientos de incidencia.</w:t>
      </w:r>
    </w:p>
    <w:p>
      <w:pPr>
        <w:pStyle w:val="ListBullet"/>
      </w:pPr>
      <w:r>
        <w:t>No incorporar terceros sin onboarding, permisos, liquidaciones y soporte definidos.</w:t>
      </w:r>
    </w:p>
    <w:p>
      <w:pPr>
        <w:pStyle w:val="ListBullet"/>
      </w:pPr>
      <w:r>
        <w:t>El piloto con Tienda Siete debe validar ambas sucursales como operaciones independientes.</w:t>
      </w:r>
    </w:p>
    <w:p>
      <w:r>
        <w:br w:type="page"/>
      </w:r>
    </w:p>
    <w:p>
      <w:pPr>
        <w:pStyle w:val="Heading1"/>
      </w:pPr>
      <w:r>
        <w:t>81. Entregable para diseñador UI/UX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que se debe entregar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Mapa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Pantallas y navegación de secciones 67–76.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Ficha por pantalla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Objetivo, actor, entrada, datos, acción primaria, estados y permisos.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Flujos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Compra, aceptación/preparación, intervención y soporte.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Componentes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Dirección, tienda, producto, carrito, timeline, estado, tabla y formulario.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Variantes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Mobile PWA, tablet tienda y desktop maestro.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Estados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Loading, empty, offline, error, conflict, success y async.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Datos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Ejemplos realistas de Tienda Siete, no texto lorem ipsum.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Restricciones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Una tienda por carrito, productos con edad, SLA y permisos.</w:t>
            </w:r>
          </w:p>
        </w:tc>
      </w:tr>
    </w:tbl>
    <w:p>
      <w:pPr>
        <w:spacing w:after="0"/>
      </w:pPr>
    </w:p>
    <w:p>
      <w:pPr>
        <w:pStyle w:val="Heading1"/>
      </w:pPr>
      <w:r>
        <w:t>82. Interfaces incorporadas — versión 1.5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WIREFRAMES Y FORMULARIOS  </w:t>
            </w:r>
            <w:r>
              <w:rPr>
                <w:color w:val="18312F"/>
              </w:rPr>
              <w:t>Desde la sección 83 se detallan las pantallas críticas con campos, validaciones, acciones, estados alternos y criterios de aceptación.</w:t>
            </w:r>
          </w:p>
        </w:tc>
      </w:tr>
    </w:tbl>
    <w:p>
      <w:pPr>
        <w:spacing w:after="0"/>
      </w:pPr>
    </w:p>
    <w:p>
      <w:r>
        <w:t>Esta guía permite iniciar Figma y frontend sin redefinir reglas funcionales durante el diseño.</w:t>
      </w:r>
    </w:p>
    <w:p>
      <w:r>
        <w:br w:type="page"/>
      </w:r>
    </w:p>
    <w:p>
      <w:pPr>
        <w:pStyle w:val="Heading1"/>
      </w:pPr>
      <w:r>
        <w:t>83. Formato obligatorio de ficha de pantalla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69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 requerido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Identidad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Código, nombre, producto, actor y prioridad.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Objetivo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Resultado que la persona debe obtener.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Entrada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Rutas y condiciones desde las que se llega.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Componentes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Encabezado, navegación, cards, tablas, formularios, modales.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Datos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Campos visibles, origen, formato y sensibilidad.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Acciones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Primaria, secundarias, destructivas y permisos.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Validaciones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 y servidor; mensajes específicos.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Estados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Loading, empty, error, offline, success, conflict, async.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Salida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Pantalla siguiente, evento y dato persistido.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Aceptación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Condiciones verificables para diseño y desarrollo.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DISEÑO  </w:t>
            </w:r>
            <w:r>
              <w:rPr>
                <w:color w:val="18312F"/>
              </w:rPr>
              <w:t>Cada pantalla debe diseñarse al menos en estado normal, carga, vacío/error aplicable y una variante responsive. Los modales destructivos incluyen consecuencia y motivo.</w:t>
            </w:r>
          </w:p>
        </w:tc>
      </w:tr>
    </w:tbl>
    <w:p>
      <w:pPr>
        <w:spacing w:after="0"/>
      </w:pPr>
    </w:p>
    <w:p>
      <w:pPr>
        <w:pStyle w:val="Heading1"/>
      </w:pPr>
      <w:r>
        <w:t>84. PWA cliente — ubicación e inicio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400"/>
        <w:gridCol w:w="28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Código / pantalla</w:t>
            </w:r>
          </w:p>
        </w:tc>
        <w:tc>
          <w:tcPr>
            <w:tcW w:type="dxa" w:w="4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y componentes</w:t>
            </w:r>
          </w:p>
        </w:tc>
        <w:tc>
          <w:tcPr>
            <w:tcW w:type="dxa" w:w="2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Validaciones / acciones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C-01 Seleccionar ubicación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Buscar dirección; usar GPS; mapa; pin; dirección formateada; referencia; etiqueta Casa/Trabajo/Otro.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Punto válido y cubierto; Guardar y continuar; cambiar pin recalcula dirección.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C-02 Fuera de cobertura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 consultada; mensaje; lista de zonas futuras; cambiar ubicación.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mostrar tiendas falsas; registrar interés opcional.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C-03 Inicio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 activa; buscador; categorías; banners; tiendas; ETA; mínimo; estado.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Solo sucursales disponibles; cambiar dirección invalida resultados y revalida carrito.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C-04 Buscar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Input; recientes; sugerencias; resultados por producto/tienda; filtros.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Debounce; mínimo 2 caracteres; conservar consulta; sin resultados con alternativas.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85. PWA cliente — tienda, producto y carrito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4700"/>
        <w:gridCol w:w="2760"/>
      </w:tblGrid>
      <w:tr>
        <w:trPr>
          <w:tblHeader w:val="true"/>
        </w:trPr>
        <w:tc>
          <w:tcPr>
            <w:tcW w:type="dxa" w:w="19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/ componentes</w:t>
            </w:r>
          </w:p>
        </w:tc>
        <w:tc>
          <w:tcPr>
            <w:tcW w:type="dxa" w:w="2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Reglas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C-05 Tienda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Portada, logo, nombre, abierto/cerrado, ETA, mínimo, costo, categorías, productos, info.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Header compacto; categorías sticky; producto agotado no agregable.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C-06 Producto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Galería, nombre, descripción, precio, variante, opciones, cantidad, instrucciones, restricción.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Grupos requeridos min/max; precio recalculado; instrucciones con límite.</w:t>
            </w:r>
          </w:p>
        </w:tc>
      </w:tr>
      <w:t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C-07 Carrito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Sucursal, ítems editables, cantidades, cupón, subtotal, descuentos, mínimo, costo estimado, continuar.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Una sucursal; confirmar antes de vaciar por cambio de tienda; revalidar al abrir.</w:t>
            </w:r>
          </w:p>
        </w:tc>
      </w:tr>
      <w:tr>
        <w:tc>
          <w:tcPr>
            <w:tcW w:type="dxa" w:w="19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C-08 Editar ítem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Misma configuración original, opciones y cantidad.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Actualizar una línea sin duplicar; informar cambio de precio.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000"/>
        <w:gridCol w:w="2300"/>
        <w:gridCol w:w="4060"/>
      </w:tblGrid>
      <w:tr>
        <w:trPr>
          <w:tblHeader w:val="true"/>
        </w:trPr>
        <w:tc>
          <w:tcPr>
            <w:tcW w:type="dxa" w:w="3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 de producto</w:t>
            </w:r>
          </w:p>
        </w:tc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type="dxa" w:w="40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Validación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variant_id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Selector/radio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Obligatorio si existen variantes.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option_group[]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Radio/checkbox/stepper</w:t>
            </w:r>
          </w:p>
        </w:tc>
        <w:tc>
          <w:tcPr>
            <w:tcW w:type="dxa" w:w="4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Cumplir min_select/max_select.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quantity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Stepper entero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1..máximo disponible/política.</w:t>
            </w:r>
          </w:p>
        </w:tc>
      </w:tr>
      <w:tr>
        <w:tc>
          <w:tcPr>
            <w:tcW w:type="dxa" w:w="3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instructions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Textarea</w:t>
            </w:r>
          </w:p>
        </w:tc>
        <w:tc>
          <w:tcPr>
            <w:tcW w:type="dxa" w:w="4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Opcional; longitud y caracteres permitidos.</w:t>
            </w:r>
          </w:p>
        </w:tc>
      </w:tr>
      <w:tr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age_confirmation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Checkbox</w:t>
            </w:r>
          </w:p>
        </w:tc>
        <w:tc>
          <w:tcPr>
            <w:tcW w:type="dxa" w:w="4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Obligatorio si restricción 18+.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86. PWA cliente — checkout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4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type="dxa" w:w="2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Reglas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Dirección, editar, modalidad delivery/recojo, entrega ahora/programada.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Mostrar solo opciones válidas; horario dentro de disponibilidad.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Contacto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Nombre, celular verificado, referencia, instrucciones.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OTP antes de confirmar; no exponer número a terceros.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Pago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Métodos guardados, tarjeta nueva, Yape/Plin futuro, efectivo si habilitado.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Método compatible con total/mercado; tokenización.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Propina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Opciones y monto personalizado.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preselección engañosa; editable.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Cupón/crédito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Código y saldo aplicable.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Explicar rechazo y financiador internamente.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Resumen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Ítems, subtotal, descuento, envío, servicio, propina, impuesto, total.</w:t>
            </w:r>
          </w:p>
        </w:tc>
        <w:tc>
          <w:tcPr>
            <w:tcW w:type="dxa" w:w="2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Total autoritativo y vigencia visible.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Confirmación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Checkbox términos/restricción; botón Pagar/Confirmar.</w:t>
            </w:r>
          </w:p>
        </w:tc>
        <w:tc>
          <w:tcPr>
            <w:tcW w:type="dxa" w:w="2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 envío; idempotencia; estado procesando consultable.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MENSAJE DE PRECIO  </w:t>
            </w:r>
            <w:r>
              <w:rPr>
                <w:color w:val="18312F"/>
              </w:rPr>
              <w:t>Si la cotización cambia, no se confirma automáticamente: se muestra qué cambió, nuevo total y botón Aceptar y continuar.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87. PWA cliente — resultado, tracking y soporte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000"/>
        <w:gridCol w:w="4700"/>
        <w:gridCol w:w="2660"/>
      </w:tblGrid>
      <w:tr>
        <w:trPr>
          <w:tblHeader w:val="true"/>
        </w:trPr>
        <w:tc>
          <w:tcPr>
            <w:tcW w:type="dxa" w:w="20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Acciones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C-10 Procesando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Animación sobria, número temporal, mensaje no cerrar, consulta automática.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 estado; no volver a pagar.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C-11 Confirmado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Número, tienda, total, dirección, ETA y estado tienda.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Seguir pedido; volver al inicio.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C-12 Pago fallido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Motivo seguro, pedido no confirmado o estado incierto.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Reintentar con nueva transacción; cambiar método; consultar.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C-13 Tracking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Timeline, ETA, mapa cuando aplique, tienda/repartidor, PIN, ayuda.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Cancelar solo si permitido; contacto protegido.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C-14 Detalle histórico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Snapshot de ítems, importes, eventos, comprobante, reembolso.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Repetir valida catálogo actual; reportar problema.</w:t>
            </w:r>
          </w:p>
        </w:tc>
      </w:tr>
      <w:tr>
        <w:tc>
          <w:tcPr>
            <w:tcW w:type="dxa" w:w="20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C-15 Crear incidencia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Categoría, ítem afectado, descripción, fotos, preferencia de solución.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Categoría obligatoria; archivos válidos; no prometer reembolso.</w:t>
            </w:r>
          </w:p>
        </w:tc>
      </w:tr>
      <w:tr>
        <w:tc>
          <w:tcPr>
            <w:tcW w:type="dxa" w:w="2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C-16 Conversación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Mensajes, adjuntos, estado/SLA, resolución.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Notificación; cerrar/reabrir según política.</w:t>
            </w:r>
          </w:p>
        </w:tc>
      </w:tr>
    </w:tbl>
    <w:p>
      <w:pPr>
        <w:spacing w:after="0"/>
      </w:pPr>
    </w:p>
    <w:p>
      <w:pPr>
        <w:pStyle w:val="ListBullet"/>
      </w:pPr>
      <w:r>
        <w:t>El PIN se muestra únicamente cuando la entrega está próxima y nunca en capturas administrativas sin permiso.</w:t>
      </w:r>
    </w:p>
    <w:p>
      <w:pPr>
        <w:pStyle w:val="ListBullet"/>
      </w:pPr>
      <w:r>
        <w:t>El mapa desaparece después de la retención operativa definida; el timeline histórico permanece.</w:t>
      </w:r>
    </w:p>
    <w:p>
      <w:pPr>
        <w:pStyle w:val="Heading1"/>
      </w:pPr>
      <w:r>
        <w:t>88. Dashboard tienda — acceso e inicio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700"/>
        <w:gridCol w:w="25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/ componentes</w:t>
            </w:r>
          </w:p>
        </w:tc>
        <w:tc>
          <w:tcPr>
            <w:tcW w:type="dxa" w:w="2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T-01 Login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Correo/celular, contraseña, recordar dispositivo, recuperar.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Rate limit; mensaje neutro; MFA sensible.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T-02 Seleccionar sucursal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Comercio, sucursales autorizadas, estado y alerta.</w:t>
            </w:r>
          </w:p>
        </w:tc>
        <w:tc>
          <w:tcPr>
            <w:tcW w:type="dxa" w:w="2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Recordar última; no listar otras.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T-03 Inicio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Selector sucursal, estado abierto/pausado, pedidos pendientes, ventas hoy, alertas.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Datos en tiempo real; pausa exige motivo/duración.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T-04 Notificaciones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Pedidos, incidencias, documentos, liquidaciones.</w:t>
            </w:r>
          </w:p>
        </w:tc>
        <w:tc>
          <w:tcPr>
            <w:tcW w:type="dxa" w:w="2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Leído/no leído; enlace al recurso permitido.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89. Dashboard tienda — pedidos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500"/>
        <w:gridCol w:w="27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type="dxa" w:w="2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Acciones y validaciones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T-05 Bandeja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Columnas Nuevos/Preparando/Listos; tarjetas con SLA, número, monto y modalidad.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Filtros mínimos; sonido; actualización sin recargar.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T-06 Pedido nuevo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Ítems, opciones, instrucciones, restricciones, total, tiempo sugerido.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Aceptar: minutos requeridos; rechazar: cause_code requerido.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T-07 Preparación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Checklist de ítems, tiempo restante, ajuste ETA, incidencia.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Solo transiciones permitidas; ajuste con motivo.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T-08 Listo/recojo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Código repartidor, datos mínimos, tiempo de espera, confirmación entrega.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Coincidencia obligatoria; prueba de handoff.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T-09 Historial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Tabla con fecha, número, estado, total, modalidad y canal.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Filtros, cursor, exportación por permiso.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T-10 Detalle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Timeline, economía visible a tienda, pago, entrega, notas y soporte.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mostrar margen/plataforma ni PII innecesaria.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Modal</w:t>
            </w:r>
          </w:p>
        </w:tc>
        <w:tc>
          <w:tcPr>
            <w:tcW w:type="dxa" w:w="6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Aceptar pedido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Tiempo de preparación (min), nota opcional, confirmar.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Rechazar pedido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Causa normalizada, comentario, productos afectados, confirmar consecuencia.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Reportar incidencia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Tipo, descripción, evidencia, urgencia.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Pausar sucursal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Motivo, duración/indefinida, alcance delivery/recojo.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90. Dashboard tienda — catálogo e inventario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500"/>
        <w:gridCol w:w="27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principales</w:t>
            </w:r>
          </w:p>
        </w:tc>
        <w:tc>
          <w:tcPr>
            <w:tcW w:type="dxa" w:w="2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Validaciones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T-11 Productos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Buscar, categoría, estado, stock, precio, acciones masivas.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Scope sucursal; paginación; confirmación masiva.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T-12 Producto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Nombre, descripción, marca, categoría, imágenes, restricción, publicación.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Nombre/categoría; archivo/tamaño; edad si aplica.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T-13 Variantes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Nombre, SKU, barcode, unidad, tamaño, precio base.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SKU único en alcance; importe entero positivo.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T-14 Opciones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Grupo, requerido, min/max, opciones y recargos.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min ≤ max ≤ opciones activas.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T-15 Listing sucursal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Precio, promo, visibilidad, disponibilidad y orden.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Vigencia; precio promocional menor.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T-16 Stock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Variante, disponible, reservado, umbral y política.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Ajuste requiere cantidad, causa y referencia.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T-17 Movimientos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Fecha, variante, tipo, cantidad, saldo, actor.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Solo lectura; exportación autorizada.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91. Dashboard tienda — operación, personal y finanzas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500"/>
        <w:gridCol w:w="27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/ componentes</w:t>
            </w:r>
          </w:p>
        </w:tc>
        <w:tc>
          <w:tcPr>
            <w:tcW w:type="dxa" w:w="2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T-18 Horarios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Días, múltiples rangos, modalidad, excepciones.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Sin solapamiento; aviso si afecta pedidos programados.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T-19 Cobertura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Mapa/polígono, zonas, modalidad, mínimo y tarifa visible.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editar regla trae.pe sin permiso.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T-20 Preparación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Tiempo base, por categoría, autoaceptación, capacidad.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Rangos permitidos y herencia visible.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T-21 Personal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Nombre, contacto, rol, sucursales, estado.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Invitación/alta auditada; no autoelevar permisos.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T-22 Ventas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Período, pedidos, bruto, descuentos, comisión, ajustes, neto.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Desglose conciliable; timezone sucursal.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T-23 Liquidaciones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Período, estado, conceptos, cuenta destino, comprobante.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 editar montos; reportar discrepancia.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T-24 Reportes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Métricas, filtros, comparación y exportación.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Export async si es grande; permiso específico.</w:t>
            </w:r>
          </w:p>
        </w:tc>
      </w:tr>
    </w:tbl>
    <w:p>
      <w:pPr>
        <w:spacing w:after="0"/>
      </w:pPr>
    </w:p>
    <w:p>
      <w:pPr>
        <w:pStyle w:val="Heading1"/>
      </w:pPr>
      <w:r>
        <w:t>92. Backend maestro — operación y pedidos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4700"/>
        <w:gridCol w:w="2560"/>
      </w:tblGrid>
      <w:tr>
        <w:trPr>
          <w:tblHeader w:val="true"/>
        </w:trPr>
        <w:tc>
          <w:tcPr>
            <w:tcW w:type="dxa" w:w="21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Componentes</w:t>
            </w:r>
          </w:p>
        </w:tc>
        <w:tc>
          <w:tcPr>
            <w:tcW w:type="dxa" w:w="2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Acciones sensibles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A-01 Centro operación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Mapa, KPIs vivos, cola SLA, filtros mercado/zona/estado, alertas.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Abrir pedido; asignar responsable.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A-02 Pedidos globales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Tabla, búsqueda exacta, filtros, columnas configurables.</w:t>
            </w:r>
          </w:p>
        </w:tc>
        <w:tc>
          <w:tcPr>
            <w:tcW w:type="dxa" w:w="2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Exportar con permiso; guardar vista.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A-03 Detalle integral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Estados, partes, economía, timeline, logística, pagos, evidencias, auditoría.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Cancelar, reasignar, compensar, reembolsar, retener.</w:t>
            </w:r>
          </w:p>
        </w:tc>
      </w:tr>
      <w:tr>
        <w:tc>
          <w:tcPr>
            <w:tcW w:type="dxa" w:w="21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A-04 Intervención</w:t>
            </w:r>
          </w:p>
        </w:tc>
        <w:tc>
          <w:tcPr>
            <w:tcW w:type="dxa" w:w="4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Acción, motivo, política, impacto económico, vista previa y MFA.</w:t>
            </w:r>
          </w:p>
        </w:tc>
        <w:tc>
          <w:tcPr>
            <w:tcW w:type="dxa" w:w="2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Confirmación explícita; idempotencia; audit log.</w:t>
            </w:r>
          </w:p>
        </w:tc>
      </w:tr>
      <w:tr>
        <w:tc>
          <w:tcPr>
            <w:tcW w:type="dxa" w:w="2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A-05 Pedidos en riesgo</w:t>
            </w:r>
          </w:p>
        </w:tc>
        <w:tc>
          <w:tcPr>
            <w:tcW w:type="dxa" w:w="4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SLA vencido/próximo, pago incierto, sin repartidor, demoras.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Priorizar, asignar operador, resolver.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93. Backend maestro — comercios, logística y soporte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4500"/>
        <w:gridCol w:w="26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Campos / componentes</w:t>
            </w:r>
          </w:p>
        </w:tc>
        <w:tc>
          <w:tcPr>
            <w:tcW w:type="dxa" w:w="2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A-06 Comercios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Estado, RUC, nombre, mercado, sucursales, documentos, riesgo.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Aprobar, observar, suspender.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A-07 Contrato/comisión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Vigencia, cálculo, porcentaje/fijo, impuestos, categorías.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Versionar; nunca editar historia.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A-08 Sucursal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Punto, horario, cobertura, configuración, desempeño.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Pausar/activar con motivo.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A-09 Repartidores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Identidad, vehículo, documentos, estado, métricas, riesgo.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Aprobar, suspender, restringir zona.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A-10 Despacho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Entregas buscando/asignadas, candidatos, ofertas, mapa.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Asignación manual con justificación.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A-11 Incidencias</w:t>
            </w:r>
          </w:p>
        </w:tc>
        <w:tc>
          <w:tcPr>
            <w:tcW w:type="dxa" w:w="4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Bandeja SLA, categoría, severidad, responsable, estado.</w:t>
            </w:r>
          </w:p>
        </w:tc>
        <w:tc>
          <w:tcPr>
            <w:tcW w:type="dxa" w:w="2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Asignar, escalar, resolver.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A-12 Caso soporte</w:t>
            </w:r>
          </w:p>
        </w:tc>
        <w:tc>
          <w:tcPr>
            <w:tcW w:type="dxa" w:w="4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Timeline, mensajes, pedido, evidencia, política y resolución.</w:t>
            </w:r>
          </w:p>
        </w:tc>
        <w:tc>
          <w:tcPr>
            <w:tcW w:type="dxa" w:w="2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Compensar/reembolsar según límite.</w:t>
            </w:r>
          </w:p>
        </w:tc>
      </w:tr>
    </w:tbl>
    <w:p>
      <w:pPr>
        <w:spacing w:after="0"/>
      </w:pPr>
    </w:p>
    <w:p>
      <w:pPr>
        <w:pStyle w:val="Heading1"/>
      </w:pPr>
      <w:r>
        <w:t>94. Backend maestro — finanzas, marketing y configuración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4400"/>
        <w:gridCol w:w="27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4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  <w:tc>
          <w:tcPr>
            <w:tcW w:type="dxa" w:w="2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Acciones / validaciones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A-13 Pagos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Intentos, proveedor, estado, monto, external_id, webhooks.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Consultar/reprocesar seguro; no marcar pagado manualmente.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A-14 Reembolsos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Solicitud, conceptos, monto máximo, causa, financiador, estado.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Ejecutar idempotente; doble aprobación por umbral.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A-15 Ledger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Journals y entries balanceadas por referencia.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Solo reverso compensatorio.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A-16 Liquidaciones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Períodos, comercios/repartidores, holds, payout.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Aprobar, retener, pagar y conciliar.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A-17 Promociones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Propietario, vigencia, condición, beneficio, presupuesto, usos.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Simular y validar conflicto/prioridad.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A-18 Mercados/zonas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Timezone, moneda, geometría, estado, tarifas.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Versionar vigencia; validación geográfica.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A-19 Políticas/SLA</w:t>
            </w:r>
          </w:p>
        </w:tc>
        <w:tc>
          <w:tcPr>
            <w:tcW w:type="dxa" w:w="4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Tipo, alcance, prioridad, versión, vigencia.</w:t>
            </w:r>
          </w:p>
        </w:tc>
        <w:tc>
          <w:tcPr>
            <w:tcW w:type="dxa" w:w="2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Probar resolución antes de publicar.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A-20 Roles/auditoría</w:t>
            </w:r>
          </w:p>
        </w:tc>
        <w:tc>
          <w:tcPr>
            <w:tcW w:type="dxa" w:w="4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Capacidades, alcances, asignaciones, acciones sensibles.</w:t>
            </w:r>
          </w:p>
        </w:tc>
        <w:tc>
          <w:tcPr>
            <w:tcW w:type="dxa" w:w="2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MFA; export protegido.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95. Reglas de formularios y componentes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7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Estándar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Label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Siempre visible; no usar placeholder como única etiqueta.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Obligatorio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Indicador y explicación; errores junto al campo y resumen accesible.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Dinero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Mostrar S/ y decimales; API usa céntimos; no permitir formato ambiguo.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Teléfono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Prefijo país, máscara visual y valor E.164.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Fecha/hora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Timezone visible; selector compatible con teclado.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Dirección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Texto + mapa/pin; guardar coordenadas y componentes.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Archivos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Tipos, tamaño, progreso, reintento, eliminar y privacidad.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Select remoto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Búsqueda, loading, empty, paginación y valor estable.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Acción destructiva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Consecuencia, motivo, permiso y confirmación; MFA según riesgo.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Tabla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Filtros, orden, paginación cursor, columnas y empty state.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Toast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Solo complementario; decisiones críticas dejan estado persistente.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Modal</w:t>
            </w:r>
          </w:p>
        </w:tc>
        <w:tc>
          <w:tcPr>
            <w:tcW w:type="dxa" w:w="67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Foco atrapado, cierre seguro y no perder contenido accidentalmente.</w:t>
            </w:r>
          </w:p>
        </w:tc>
      </w:tr>
    </w:tbl>
    <w:p>
      <w:pPr>
        <w:spacing w:after="0"/>
      </w:pPr>
    </w:p>
    <w:p>
      <w:pPr>
        <w:pStyle w:val="Heading1"/>
      </w:pPr>
      <w:r>
        <w:t>96. Criterios de aceptación de la versión 1.5</w:t>
      </w:r>
    </w:p>
    <w:p>
      <w:pPr>
        <w:pStyle w:val="ListBullet"/>
      </w:pPr>
      <w:r>
        <w:t>Cada pantalla crítica tiene objetivo, datos, acción principal, validaciones y estados alternos.</w:t>
      </w:r>
    </w:p>
    <w:p>
      <w:pPr>
        <w:pStyle w:val="ListBullet"/>
      </w:pPr>
      <w:r>
        <w:t>El diseñador puede producir mobile cliente, tablet tienda y desktop maestro sin inventar campos.</w:t>
      </w:r>
    </w:p>
    <w:p>
      <w:pPr>
        <w:pStyle w:val="ListBullet"/>
      </w:pPr>
      <w:r>
        <w:t>Las acciones visibles corresponden a permisos y transiciones aprobadas.</w:t>
      </w:r>
    </w:p>
    <w:p>
      <w:pPr>
        <w:pStyle w:val="ListBullet"/>
      </w:pPr>
      <w:r>
        <w:t>Checkout, aceptación, cancelación, reembolso e intervención contemplan idempotencia y conflicto.</w:t>
      </w:r>
    </w:p>
    <w:p>
      <w:pPr>
        <w:pStyle w:val="ListBullet"/>
      </w:pPr>
      <w:r>
        <w:t>Los datos sensibles se reducen según actor y pantalla.</w:t>
      </w:r>
    </w:p>
    <w:p>
      <w:pPr>
        <w:pStyle w:val="ListBullet"/>
      </w:pPr>
      <w:r>
        <w:t>Los formularios tienen mensajes y comportamiento de recuperación definidos.</w:t>
      </w:r>
    </w:p>
    <w:p>
      <w:pPr>
        <w:pStyle w:val="Heading1"/>
      </w:pPr>
      <w:r>
        <w:t>97. Design system incorporado — versión 1.6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DESIGN SYSTEM Y WIREFRAMES  </w:t>
            </w:r>
            <w:r>
              <w:rPr>
                <w:color w:val="18312F"/>
              </w:rPr>
              <w:t>Desde la sección 98 se definen tokens, componentes, layouts responsive y wireframes estructurales para cliente, tienda y backend maestro.</w:t>
            </w:r>
          </w:p>
        </w:tc>
      </w:tr>
    </w:tbl>
    <w:p>
      <w:pPr>
        <w:spacing w:after="0"/>
      </w:pPr>
    </w:p>
    <w:p>
      <w:r>
        <w:t>Los wireframes validan jerarquía y comportamiento; no representan todavía el acabado gráfico final.</w:t>
      </w:r>
    </w:p>
    <w:p>
      <w:r>
        <w:br w:type="page"/>
      </w:r>
    </w:p>
    <w:p>
      <w:pPr>
        <w:pStyle w:val="Heading1"/>
      </w:pPr>
      <w:r>
        <w:t>98. Principios visuales de trae.pe</w:t>
      </w:r>
    </w:p>
    <w:p>
      <w:pPr>
        <w:pStyle w:val="ListBullet"/>
      </w:pPr>
      <w:r>
        <w:t>Rápido: jerarquía evidente, acciones directas y mínima fricción.</w:t>
      </w:r>
    </w:p>
    <w:p>
      <w:pPr>
        <w:pStyle w:val="ListBullet"/>
      </w:pPr>
      <w:r>
        <w:t>Cercano: lenguaje peruano claro, amable y sin tecnicismos innecesarios.</w:t>
      </w:r>
    </w:p>
    <w:p>
      <w:pPr>
        <w:pStyle w:val="ListBullet"/>
      </w:pPr>
      <w:r>
        <w:t>Confiable: precios transparentes, estados persistentes y confirmaciones visibles.</w:t>
      </w:r>
    </w:p>
    <w:p>
      <w:pPr>
        <w:pStyle w:val="ListBullet"/>
      </w:pPr>
      <w:r>
        <w:t>Local: protagonismo de las tiendas, productos y zonas, no de adornos genéricos.</w:t>
      </w:r>
    </w:p>
    <w:p>
      <w:pPr>
        <w:pStyle w:val="ListBullet"/>
      </w:pPr>
      <w:r>
        <w:t>Escalable: el sistema visual funciona para licores, minimarkets, restaurantes y otras verticales.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MARCA  </w:t>
            </w:r>
            <w:r>
              <w:rPr>
                <w:color w:val="18312F"/>
              </w:rPr>
              <w:t>Se adopta como base el verde oscuro #00554E y amarillo #FEDA04 usados en Tienda Siete, pero en trae.pe funcionarán como tokens iniciales sujetos a validación de identidad propia.</w:t>
            </w:r>
          </w:p>
        </w:tc>
      </w:tr>
    </w:tbl>
    <w:p>
      <w:pPr>
        <w:spacing w:after="0"/>
      </w:pPr>
    </w:p>
    <w:p>
      <w:pPr>
        <w:pStyle w:val="Heading1"/>
      </w:pPr>
      <w:r>
        <w:t>99. Tokens de color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2300"/>
        <w:gridCol w:w="4460"/>
      </w:tblGrid>
      <w:tr>
        <w:trPr>
          <w:tblHeader w:val="true"/>
        </w:trPr>
        <w:tc>
          <w:tcPr>
            <w:tcW w:type="dxa" w:w="2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Valor inicial</w:t>
            </w:r>
          </w:p>
        </w:tc>
        <w:tc>
          <w:tcPr>
            <w:tcW w:type="dxa" w:w="44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Uso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brand.primary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#00554E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Acción principal, header selectivo, foco de marca.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brand.primary.hover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#00453F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Hover/pressed sobre primario.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brand.accent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#FEDA04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Acentos, badges y señales; no texto largo.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text.primary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#152321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Títulos y cuerpo principal.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text.secondary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#5E706E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Metadatos y ayudas.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surface.default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#FFFFFF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Fondo base.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surface.subtle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#F5F8F7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Secciones, filtros y skeleton.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border.default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#D7E0DE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Bordes e inputs.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success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#16835A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Confirmación y completado.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warning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#B66A00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Demora, atención y riesgo medio.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danger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#B42318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Error, cancelación y acción destructiva.</w:t>
            </w:r>
          </w:p>
        </w:tc>
      </w:tr>
      <w:tr>
        <w:tc>
          <w:tcPr>
            <w:tcW w:type="dxa" w:w="2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info</w:t>
            </w:r>
          </w:p>
        </w:tc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#2563A6</w:t>
            </w:r>
          </w:p>
        </w:tc>
        <w:tc>
          <w:tcPr>
            <w:tcW w:type="dxa" w:w="44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Información neutral y procesamiento.</w:t>
            </w:r>
          </w:p>
        </w:tc>
      </w:tr>
      <w:t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focus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#2F80ED</w:t>
            </w:r>
          </w:p>
        </w:tc>
        <w:tc>
          <w:tcPr>
            <w:tcW w:type="dxa" w:w="4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Anillo de foco accesible.</w:t>
            </w:r>
          </w:p>
        </w:tc>
      </w:tr>
    </w:tbl>
    <w:p>
      <w:pPr>
        <w:spacing w:after="0"/>
      </w:pPr>
    </w:p>
    <w:p>
      <w:pPr>
        <w:pStyle w:val="ListBullet"/>
      </w:pPr>
      <w:r>
        <w:t>Todo par texto/fondo debe alcanzar WCAG AA. El amarillo no se usa como texto sobre blanco.</w:t>
      </w:r>
    </w:p>
    <w:p>
      <w:pPr>
        <w:pStyle w:val="ListBullet"/>
      </w:pPr>
      <w:r>
        <w:t>El estado nunca depende solo del color: combina icono, etiqueta y texto.</w:t>
      </w:r>
    </w:p>
    <w:p>
      <w:pPr>
        <w:pStyle w:val="Heading1"/>
      </w:pPr>
      <w:r>
        <w:t>100. Tipografía, espaciado y forma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Sistema</w:t>
            </w:r>
          </w:p>
        </w:tc>
        <w:tc>
          <w:tcPr>
            <w:tcW w:type="dxa" w:w="69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Tokens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Tipografía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Inter como opción principal; fallback system-ui, Arial, sans-serif.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Escala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12 caption; 14 small; 16 body; 18 subtitle; 20 h4; 24 h3; 32 h2; 40 h1.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Peso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400 regular; 500 medium; 600 semibold; 700 bold.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Espaciado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Base 4 px: 4, 8, 12, 16, 20, 24, 32, 40, 48, 64.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Radio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8 input; 12 card/button; 16 modal/bottom sheet; pill 999.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Sombra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sm para card interactiva; md para dropdown; lg para modal. Evitar sombras decorativas.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Iconos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24 px estándar; 20 compacto; trazo coherente; siempre con label accesible.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Touch target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Mínimo 44 × 44 px; separación suficiente entre acciones.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101. Layout responsive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Breakpoint</w:t>
            </w:r>
          </w:p>
        </w:tc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Rango</w:t>
            </w:r>
          </w:p>
        </w:tc>
        <w:tc>
          <w:tcPr>
            <w:tcW w:type="dxa" w:w="53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Aplicación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xs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0–479 px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Móvil compacto; una columna; bottom navigation.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sm</w:t>
            </w:r>
          </w:p>
        </w:tc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480–767 px</w:t>
            </w:r>
          </w:p>
        </w:tc>
        <w:tc>
          <w:tcPr>
            <w:tcW w:type="dxa" w:w="5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Móvil grande; cards más amplias.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md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768–1023 px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Tablet; tienda operativa; paneles 2 columnas.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lg</w:t>
            </w:r>
          </w:p>
        </w:tc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1024–1439 px</w:t>
            </w:r>
          </w:p>
        </w:tc>
        <w:tc>
          <w:tcPr>
            <w:tcW w:type="dxa" w:w="53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Desktop; sidebar y contenido.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xl</w:t>
            </w:r>
          </w:p>
        </w:tc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1440 px+</w:t>
            </w:r>
          </w:p>
        </w:tc>
        <w:tc>
          <w:tcPr>
            <w:tcW w:type="dxa" w:w="5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Desktop ancho; max-width y panel contextual, sin estirar texto.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Producto</w:t>
            </w:r>
          </w:p>
        </w:tc>
        <w:tc>
          <w:tcPr>
            <w:tcW w:type="dxa" w:w="68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Contenedor / grilla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 móvil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16 px laterales; 4 columnas; gap 12.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Cliente desktop</w:t>
            </w:r>
          </w:p>
        </w:tc>
        <w:tc>
          <w:tcPr>
            <w:tcW w:type="dxa" w:w="6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Máximo 1200 px; 12 columnas; gap 24; carrito lateral cuando convenga.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 tablet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Sidebar colapsable o topbar; 12 columnas; pedidos en 2–3 paneles.</w:t>
            </w:r>
          </w:p>
        </w:tc>
      </w:tr>
      <w:tr>
        <w:tc>
          <w:tcPr>
            <w:tcW w:type="dxa" w:w="25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Maestro desktop</w:t>
            </w:r>
          </w:p>
        </w:tc>
        <w:tc>
          <w:tcPr>
            <w:tcW w:type="dxa" w:w="68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Sidebar 240 px; topbar 64 px; contenido flexible; panel detalle 360–480 px.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Tablas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Responsive por prioridad: columnas críticas visibles; resto en detalle, no scroll infinito oculto.</w:t>
            </w:r>
          </w:p>
        </w:tc>
      </w:tr>
    </w:tbl>
    <w:p>
      <w:pPr>
        <w:spacing w:after="0"/>
      </w:pPr>
    </w:p>
    <w:p>
      <w:pPr>
        <w:pStyle w:val="Heading1"/>
      </w:pPr>
      <w:r>
        <w:t>102. Inventario de componentes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Familia</w:t>
            </w:r>
          </w:p>
        </w:tc>
        <w:tc>
          <w:tcPr>
            <w:tcW w:type="dxa" w:w="69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Componentes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Navegación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 bar, topbar, sidebar, bottom nav, tabs, breadcrumbs, stepper.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Acciones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Button primary/secondary/tertiary/destructive, icon button, split action.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Formularios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Input, textarea, select, combobox, checkbox, radio, switch, stepper, date/time, uploader, address picker.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Datos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Card, product card, store card, order card, table, list, definition list, metric tile.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Badge, status chip, alert, banner, toast, progress, skeleton, empty state.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Overlay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Modal, confirmation dialog, drawer, bottom sheet, popover, tooltip.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Commerce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Price, discount, quantity, cart bar, order summary, payment method, promo input.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Logística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Timeline, ETA card, map container, courier card, PIN block, SLA timer.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Operación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Kanban order card, filter bar, bulk action, audit timeline, risk flag.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Feedback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Inline error, field help, retry block, offline banner, conflict panel.</w:t>
            </w:r>
          </w:p>
        </w:tc>
      </w:tr>
    </w:tbl>
    <w:p>
      <w:pPr>
        <w:spacing w:after="0"/>
      </w:pPr>
    </w:p>
    <w:p>
      <w:pPr>
        <w:pStyle w:val="Heading1"/>
      </w:pPr>
      <w:r>
        <w:t>103. Especificaciones de componentes críticos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36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Variantes / estados</w:t>
            </w:r>
          </w:p>
        </w:tc>
        <w:tc>
          <w:tcPr>
            <w:tcW w:type="dxa" w:w="3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Reglas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Button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primary, secondary, ghost, danger; default/hover/focus/loading/disabled.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Una primaria por región; loading conserva ancho.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Input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default, focus, filled, error, disabled, readonly.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Label persistente, ayuda y error vinculados.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Store card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abierta, cerrada, pausada, programable.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Nombre, ETA, costo, mínimo y señal promocionada.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 card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normal, descuento, agotado, restringido.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Imagen, nombre, tamaño, precio y acción; no ocultar unidad.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 card tienda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nuevo, preparando, listo, riesgo.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SLA, número, modalidad, ítems y acción contextual.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Status chip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neutral, info, success, warning, danger.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Texto humano; icono; no interactivo salvo filtro explícito.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Modal destructivo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cancelar, rechazar, reembolsar, suspender.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Consecuencia, motivo, permiso, confirmación y MFA si aplica.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Timeline</w:t>
            </w:r>
          </w:p>
        </w:tc>
        <w:tc>
          <w:tcPr>
            <w:tcW w:type="dxa" w:w="36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completo, actual, futuro, incidencia.</w:t>
            </w:r>
          </w:p>
        </w:tc>
        <w:tc>
          <w:tcPr>
            <w:tcW w:type="dxa" w:w="3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Hora, actor visible según permiso y descripción humana.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Data table</w:t>
            </w:r>
          </w:p>
        </w:tc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loading, empty, error, filled, selected.</w:t>
            </w:r>
          </w:p>
        </w:tc>
        <w:tc>
          <w:tcPr>
            <w:tcW w:type="dxa" w:w="3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Header sticky, filtros, paginación, selección y detalle responsive.</w:t>
            </w:r>
          </w:p>
        </w:tc>
      </w:tr>
    </w:tbl>
    <w:p>
      <w:pPr>
        <w:spacing w:after="0"/>
      </w:pPr>
    </w:p>
    <w:p>
      <w:pPr>
        <w:pStyle w:val="Heading1"/>
      </w:pPr>
      <w:r>
        <w:t>104. Wireframe móvil — Inicio del cliente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Orden vertical</w:t>
            </w:r>
          </w:p>
        </w:tc>
        <w:tc>
          <w:tcPr>
            <w:tcW w:type="dxa" w:w="75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Zona / contenido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 bar: logo trae.pe + dirección activa + cuenta.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2</w:t>
            </w:r>
          </w:p>
        </w:tc>
        <w:tc>
          <w:tcPr>
            <w:tcW w:type="dxa" w:w="7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Buscador ancho: “¿Qué necesitas?”; acceso a recientes.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3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Carrusel de categorías con icono y texto.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4</w:t>
            </w:r>
          </w:p>
        </w:tc>
        <w:tc>
          <w:tcPr>
            <w:tcW w:type="dxa" w:w="7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Banner promocional opcional con límite de altura.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5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Sección “Cerca de ti”: store cards horizontales/verticales.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6</w:t>
            </w:r>
          </w:p>
        </w:tc>
        <w:tc>
          <w:tcPr>
            <w:tcW w:type="dxa" w:w="7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Secciones personalizadas: recomendado, abierto ahora, categorías.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7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Cart bar fija solo si existe carrito: cantidad, tienda, subtotal, Ver carrito.</w:t>
            </w:r>
          </w:p>
        </w:tc>
      </w:tr>
      <w:tr>
        <w:tc>
          <w:tcPr>
            <w:tcW w:type="dxa" w:w="18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8</w:t>
            </w:r>
          </w:p>
        </w:tc>
        <w:tc>
          <w:tcPr>
            <w:tcW w:type="dxa" w:w="75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Bottom nav: Inicio, Buscar, Pedidos, Cuenta.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WIREFRAME  </w:t>
            </w:r>
            <w:r>
              <w:rPr>
                <w:color w:val="18312F"/>
              </w:rPr>
              <w:t>La dirección y búsqueda permanecen sobre el primer scroll. Las promociones nunca desplazan completamente las tiendas disponibles.</w:t>
            </w:r>
          </w:p>
        </w:tc>
      </w:tr>
    </w:tbl>
    <w:p>
      <w:pPr>
        <w:spacing w:after="0"/>
      </w:pPr>
    </w:p>
    <w:p>
      <w:pPr>
        <w:pStyle w:val="Heading1"/>
      </w:pPr>
      <w:r>
        <w:t>105. Wireframe móvil — Tienda y producto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71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Estructura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Tienda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App bar volver/buscar; portada compacta; nombre/estado/ETA/mínimo; tabs categorías sticky; lista de productos; cart bar.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 sheet</w:t>
            </w:r>
          </w:p>
        </w:tc>
        <w:tc>
          <w:tcPr>
            <w:tcW w:type="dxa" w:w="7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Bottom sheet o página: galería; título/precio; descripción; variantes; grupos de opciones; instrucciones; stepper; botón Agregar con total.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Carrito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Header tienda; lista editable; sugeridos opcionales; cupón; resumen; barra fija Continuar.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Regla</w:t>
            </w:r>
          </w:p>
        </w:tc>
        <w:tc>
          <w:tcPr>
            <w:tcW w:type="dxa" w:w="7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Producto con muchas opciones usa página completa; no modal pequeño con scroll anidado.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106. Wireframe móvil — Checkout y tracking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71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Estructura de arriba hacia abajo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Checkout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Stepper opcional; dirección; modalidad/horario; contacto; pago; propina; cupón/crédito; resumen colapsable; total y botón fijo.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Procesando</w:t>
            </w:r>
          </w:p>
        </w:tc>
        <w:tc>
          <w:tcPr>
            <w:tcW w:type="dxa" w:w="7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 centrado; número; texto no repetir; consulta automática; ayuda secundaria.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Confirmado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Check; número; ETA; tienda; dirección; botón Seguir pedido.</w:t>
            </w:r>
          </w:p>
        </w:tc>
      </w:tr>
      <w:tr>
        <w:tc>
          <w:tcPr>
            <w:tcW w:type="dxa" w:w="22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Tracking</w:t>
            </w:r>
          </w:p>
        </w:tc>
        <w:tc>
          <w:tcPr>
            <w:tcW w:type="dxa" w:w="71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Estado/ETA; timeline; mapa; PIN cuando aplique; repartidor/tienda; resumen compacto; botón Ayuda.</w:t>
            </w:r>
          </w:p>
        </w:tc>
      </w:tr>
      <w:tr>
        <w:tc>
          <w:tcPr>
            <w:tcW w:type="dxa" w:w="2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Incidencia</w:t>
            </w:r>
          </w:p>
        </w:tc>
        <w:tc>
          <w:tcPr>
            <w:tcW w:type="dxa" w:w="7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Categoría; ítem; descripción; uploader; solución preferida; Enviar.</w:t>
            </w:r>
          </w:p>
        </w:tc>
      </w:tr>
    </w:tbl>
    <w:p>
      <w:pPr>
        <w:spacing w:after="0"/>
      </w:pPr>
    </w:p>
    <w:p>
      <w:pPr>
        <w:pStyle w:val="ListBullet"/>
      </w:pPr>
      <w:r>
        <w:t>En móvil el total y acción principal permanecen visibles sin cubrir campos enfocados por el teclado.</w:t>
      </w:r>
    </w:p>
    <w:p>
      <w:pPr>
        <w:pStyle w:val="ListBullet"/>
      </w:pPr>
      <w:r>
        <w:t>El mapa no debe dominar la pantalla antes de existir repartidor/traslado activo.</w:t>
      </w:r>
    </w:p>
    <w:p>
      <w:pPr>
        <w:pStyle w:val="Heading1"/>
      </w:pPr>
      <w:r>
        <w:t>107. Wireframe tablet — Consola de tienda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69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Topbar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Sucursal, estado abierto/pausado, conexión, alertas, usuario.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Sidebar compacta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Inicio, Pedidos, Catálogo, Inventario, Operación, Finanzas.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Área principal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Tabs/columnas Nuevos, Preparando y Listos; contador y filtros.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Order card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SLA grande, número, modalidad, cantidad de ítems, total y acción.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Panel detalle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Drawer lateral: productos, opciones, instrucciones, economía, timeline y botones.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Alerta nueva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Banner/sonido persistente; foco no roba una edición activa.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Offline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Banner rojo/ámbar; último sync; reintentar; acciones bloqueadas identificadas.</w:t>
            </w:r>
          </w:p>
        </w:tc>
      </w:tr>
    </w:tbl>
    <w:p>
      <w:pPr>
        <w:spacing w:after="0"/>
      </w:pP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OPERACIÓN  </w:t>
            </w:r>
            <w:r>
              <w:rPr>
                <w:color w:val="18312F"/>
              </w:rPr>
              <w:t>La consola prioriza lectura a distancia y acciones táctiles. No se replica una tabla administrativa pequeña en la tablet.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108. Wireframe desktop — Backend maestro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Zona</w:t>
            </w:r>
          </w:p>
        </w:tc>
        <w:tc>
          <w:tcPr>
            <w:tcW w:type="dxa" w:w="69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Contenido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Sidebar 240 px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Logo, mercado activo, grupos de navegación y colapsar.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Topbar 64 px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Búsqueda global, alertas, salud, ayuda y usuario.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Cabecera página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Título, descripción, acción primaria, filtros rápidos.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KPI strip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 activos, en riesgo, pago incierto, sin repartidor, SLA.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Contenido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Tabla/mapa/kanban según tarea; filtros persistentes.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Panel contextual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Drawer de pedido/incidencia sin perder la lista.</w:t>
            </w:r>
          </w:p>
        </w:tc>
      </w:tr>
      <w:tr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Acciones sensibles</w:t>
            </w:r>
          </w:p>
        </w:tc>
        <w:tc>
          <w:tcPr>
            <w:tcW w:type="dxa" w:w="6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Modal con impacto, motivo, vista previa, MFA y confirmar.</w:t>
            </w:r>
          </w:p>
        </w:tc>
      </w:tr>
      <w:tr>
        <w:tc>
          <w:tcPr>
            <w:tcW w:type="dxa" w:w="24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Footer técnico</w:t>
            </w:r>
          </w:p>
        </w:tc>
        <w:tc>
          <w:tcPr>
            <w:tcW w:type="dxa" w:w="69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Correlation ID y timestamps solo en vistas de auditoría.</w:t>
            </w:r>
          </w:p>
        </w:tc>
      </w:tr>
    </w:tbl>
    <w:p>
      <w:pPr>
        <w:spacing w:after="0"/>
      </w:pPr>
    </w:p>
    <w:p>
      <w:pPr>
        <w:pStyle w:val="Heading1"/>
      </w:pPr>
      <w:r>
        <w:t>109. Wireframes desktop críticos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00"/>
        <w:gridCol w:w="7060"/>
      </w:tblGrid>
      <w:tr>
        <w:trPr>
          <w:tblHeader w:val="true"/>
        </w:trPr>
        <w:tc>
          <w:tcPr>
            <w:tcW w:type="dxa" w:w="23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Pantalla</w:t>
            </w:r>
          </w:p>
        </w:tc>
        <w:tc>
          <w:tcPr>
            <w:tcW w:type="dxa" w:w="70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Distribución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Centro de operación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KPI superior; mapa 60%; cola de riesgo 40%; filtros; panel de pedido.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Pedidos globales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Filter bar; tabla; columnas configurables; selección; detalle drawer.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Detalle pedido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Cabecera de estados; tabs Resumen, Timeline, Logística, Pagos, Soporte, Auditoría; rail de acciones.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Comercio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Resumen/estado; tabs Datos, Documentos, Contrato, Sucursales, Desempeño, Auditoría.</w:t>
            </w:r>
          </w:p>
        </w:tc>
      </w:tr>
      <w:t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Finanzas</w:t>
            </w:r>
          </w:p>
        </w:tc>
        <w:tc>
          <w:tcPr>
            <w:tcW w:type="dxa" w:w="70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Filtros; KPI conciliación; tabla transacciones; panel de diferencias.</w:t>
            </w:r>
          </w:p>
        </w:tc>
      </w:tr>
      <w:tr>
        <w:tc>
          <w:tcPr>
            <w:tcW w:type="dxa" w:w="23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Configuración zonas</w:t>
            </w:r>
          </w:p>
        </w:tc>
        <w:tc>
          <w:tcPr>
            <w:tcW w:type="dxa" w:w="70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Lista de zonas; mapa editor; panel de reglas/versiones; simulador de punto.</w:t>
            </w:r>
          </w:p>
        </w:tc>
      </w:tr>
    </w:tbl>
    <w:p>
      <w:pPr>
        <w:spacing w:after="0"/>
      </w:pPr>
    </w:p>
    <w:p>
      <w:pPr>
        <w:pStyle w:val="Heading1"/>
      </w:pPr>
      <w:r>
        <w:t>110. Prototipo y handoff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Entrega Figma</w:t>
            </w:r>
          </w:p>
        </w:tc>
        <w:tc>
          <w:tcPr>
            <w:tcW w:type="dxa" w:w="6660"/>
            <w:shd w:fill="00554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Requisito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Foundations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Color, typography, spacing, grid, radius, shadow, iconography.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Components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Variants, properties, auto-layout, states y documentación.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Patterns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Forms, tables, cards, checkout, timeline, modal destructivo.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Screens Cliente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375×812 y 1440 desktop para flujos clave.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Screens Tienda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768/1024 tablet y desktop operativo.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Screens Maestro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1440 desktop; responsive mínimo 1024.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Prototype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Compra, aceptar/preparar, intervención y reembolso.</w:t>
            </w:r>
          </w:p>
        </w:tc>
      </w:tr>
      <w:tr>
        <w:tc>
          <w:tcPr>
            <w:tcW w:type="dxa" w:w="270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Annotations</w:t>
            </w:r>
          </w:p>
        </w:tc>
        <w:tc>
          <w:tcPr>
            <w:tcW w:type="dxa" w:w="6660"/>
            <w:shd w:fill="F6F9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API/data, permisos, validaciones, estados y eventos.</w:t>
            </w:r>
          </w:p>
        </w:tc>
      </w:tr>
      <w:t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Handoff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20" w:line="252" w:lineRule="auto"/>
            </w:pPr>
            <w:r>
              <w:rPr>
                <w:color w:val="18312F"/>
                <w:sz w:val="17"/>
              </w:rPr>
              <w:t>Tokens exportables, nombres estables, assets SVG y checklist accesibilidad.</w:t>
            </w:r>
          </w:p>
        </w:tc>
      </w:tr>
    </w:tbl>
    <w:p>
      <w:pPr>
        <w:spacing w:after="0"/>
      </w:pPr>
    </w:p>
    <w:p>
      <w:pPr>
        <w:pStyle w:val="Heading1"/>
      </w:pPr>
      <w:r>
        <w:t>111. Criterios de aceptación de la versión 1.6</w:t>
      </w:r>
    </w:p>
    <w:p>
      <w:pPr>
        <w:pStyle w:val="ListBullet"/>
      </w:pPr>
      <w:r>
        <w:t>Existe un token para cada color, tamaño y espaciado; no valores sueltos por pantalla.</w:t>
      </w:r>
    </w:p>
    <w:p>
      <w:pPr>
        <w:pStyle w:val="ListBullet"/>
      </w:pPr>
      <w:r>
        <w:t>Los componentes críticos incluyen interacción, loading, disabled, error y focus.</w:t>
      </w:r>
    </w:p>
    <w:p>
      <w:pPr>
        <w:pStyle w:val="ListBullet"/>
      </w:pPr>
      <w:r>
        <w:t>Los wireframes cubren móvil cliente, tablet tienda y desktop maestro.</w:t>
      </w:r>
    </w:p>
    <w:p>
      <w:pPr>
        <w:pStyle w:val="ListBullet"/>
      </w:pPr>
      <w:r>
        <w:t>La estructura respeta acciones, permisos y estados definidos en la versión 1.5.</w:t>
      </w:r>
    </w:p>
    <w:p>
      <w:pPr>
        <w:pStyle w:val="ListBullet"/>
      </w:pPr>
      <w:r>
        <w:t>La propuesta puede implementarse en web/PWA y reutilizarse en futuras apps móviles.</w:t>
      </w:r>
    </w:p>
    <w:p>
      <w:pPr>
        <w:pStyle w:val="Heading1"/>
      </w:pPr>
      <w:r>
        <w:t>112. Próximo entregable — versión 1.7</w:t>
      </w:r>
    </w:p>
    <w:tbl>
      <w:tblPr>
        <w:tblStyle w:val="TableGrid"/>
        <w:tblW w:type="dxa" w:w="9590"/>
        <w:jc w:val="center"/>
        <w:tblLayout w:type="fixed"/>
        <w:tblLook w:firstColumn="1" w:firstRow="1" w:lastColumn="0" w:lastRow="0" w:noHBand="0" w:noVBand="1" w:val="04A0"/>
      </w:tblPr>
      <w:tblGrid>
        <w:gridCol w:w="9590"/>
      </w:tblGrid>
      <w:tr>
        <w:tc>
          <w:tcPr>
            <w:tcW w:type="dxa" w:w="9590"/>
            <w:shd w:fill="EAF3F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00554E"/>
              </w:rPr>
              <w:t xml:space="preserve">SPRINT 0 Y REPOSITORIO  </w:t>
            </w:r>
            <w:r>
              <w:rPr>
                <w:color w:val="18312F"/>
              </w:rPr>
              <w:t>Estructura ejecutable Laravel 12: repositorio, Docker/desarrollo local, módulos, CI, migraciones de plataforma/identidad y convenciones de código.</w:t>
            </w:r>
          </w:p>
        </w:tc>
      </w:tr>
    </w:tbl>
    <w:p>
      <w:pPr>
        <w:spacing w:after="0"/>
      </w:pPr>
    </w:p>
    <w:p>
      <w:r>
        <w:t>Con la arquitectura, datos, UX y sistema visual definidos, el siguiente paso recomendado es dejar de ampliar el documento y comenzar el Sprint 0 del backend. El diseño visual puede avanzar en paralelo utilizando esta versión como contrato.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37" w:left="1181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706E"/>
        <w:sz w:val="16"/>
      </w:rPr>
      <w:t>Documento vivo · Versión 1.6 · 22 de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554E"/>
        <w:sz w:val="16"/>
      </w:rPr>
      <w:t>trae.pe  |  Documento Maestro Funcional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ptos" w:hAnsi="Aptos"/>
      <w:color w:val="1831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554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554E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8312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8" w:lineRule="auto"/>
      <w:ind w:left="547" w:hanging="274"/>
      <w:contextualSpacing/>
    </w:pPr>
    <w:rPr>
      <w:rFonts w:ascii="Aptos" w:hAnsi="Aptos"/>
      <w:color w:val="18312F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8" w:lineRule="auto"/>
      <w:ind w:left="547" w:hanging="274"/>
      <w:contextualSpacing/>
    </w:pPr>
    <w:rPr>
      <w:rFonts w:ascii="Aptos" w:hAnsi="Aptos"/>
      <w:color w:val="18312F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Maestro Funcional — trae.pe</dc:title>
  <dc:subject>Marketplace multitienda y logística de última milla</dc:subject>
  <dc:creator>Proyecto trae.pe</dc:creator>
  <cp:keywords>delivery, marketplace, Laravel 12, logística, trae.pe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