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基本設計書 第4章 画像編集と一括適用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本書の位置付け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1. 設計上の決定の一覧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2. 可視署名の範囲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3. 文字の層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4. まとまりと層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5. 画像の層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6. フォントと絵文字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7. 置き方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8. テンプレート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9. 編集の操作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10. 取り消しとやり直し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11. 作業（編集の途中の状態）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12. 一括適用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13. 画面との関係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14. 書き出し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15. データの形式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16. 失敗の扱い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17. 限界値の一覧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18. 実測と確認の一覧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19. 要件との対応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20. 本章で宣言する破れ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21. 他の章・概要設計書への訂正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本書の位置付け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概要設計書 第4章を詳細化する。本章は、写真に名前やクレジットを描き込む機能（可視署名）の中身、テンプレート、編集の操作、取り消しとやり直し、作業（編集の途中の状態）の保存、一括適用、書き出しを定める。画面の見た目と配置は第10章「画面とデザイン」で定め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本章は検討メモ「第4章 画像編集と一括適用の検討」（NRSD の内部の検討の記録であり、本書とともには配らない。設計の根拠となる事実は、本書の各節に出典とともに書いた）に基づく。同種のソフトの調査、部品の事実と出典は検討メモに置く。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受ける決定は次の表のとおりである。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3240"/>
        <w:gridCol w:w="5568"/>
      </w:tblGrid>
      <w:tr>
        <w:trPr>
          <w:cantSplit/>
          <w:tblHeader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3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種類</w:t>
            </w:r>
          </w:p>
        </w:tc>
        <w:tc>
          <w:tcPr>
            <w:tcW w:type="dxa" w:w="55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D-7-5</w:t>
            </w:r>
          </w:p>
        </w:tc>
        <w:tc>
          <w:tcPr>
            <w:tcW w:type="dxa" w:w="3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決定</w:t>
            </w:r>
          </w:p>
        </w:tc>
        <w:tc>
          <w:tcPr>
            <w:tcW w:type="dxa" w:w="55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SNS用画像には、権利者が選んだデザインの可視署名を入れる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D-8-2</w:t>
            </w:r>
          </w:p>
        </w:tc>
        <w:tc>
          <w:tcPr>
            <w:tcW w:type="dxa" w:w="3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決定</w:t>
            </w:r>
          </w:p>
        </w:tc>
        <w:tc>
          <w:tcPr>
            <w:tcW w:type="dxa" w:w="55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画像編集画面、一括適用および権利文書作成画面を備える。その他の画面の構成は設計書で定める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D-8-3</w:t>
            </w:r>
          </w:p>
        </w:tc>
        <w:tc>
          <w:tcPr>
            <w:tcW w:type="dxa" w:w="3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決定</w:t>
            </w:r>
          </w:p>
        </w:tc>
        <w:tc>
          <w:tcPr>
            <w:tcW w:type="dxa" w:w="55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編集画面で作成したデザインをテンプレートとし、1枚ずつにもフォルダー単位にも適用できる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D-8-4</w:t>
            </w:r>
          </w:p>
        </w:tc>
        <w:tc>
          <w:tcPr>
            <w:tcW w:type="dxa" w:w="3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決定</w:t>
            </w:r>
          </w:p>
        </w:tc>
        <w:tc>
          <w:tcPr>
            <w:tcW w:type="dxa" w:w="55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一括適用においても、写真ごとに配置、向きおよび色を調整できる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O-11</w:t>
            </w:r>
          </w:p>
        </w:tc>
        <w:tc>
          <w:tcPr>
            <w:tcW w:type="dxa" w:w="3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未決（基本設計 第3章 DD-3-6「受け渡し用画像の可視署名はテンプレートごとに決める」 で決定）</w:t>
            </w:r>
          </w:p>
        </w:tc>
        <w:tc>
          <w:tcPr>
            <w:tcW w:type="dxa" w:w="55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受け渡し用画像への可視署名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A-11</w:t>
            </w:r>
          </w:p>
        </w:tc>
        <w:tc>
          <w:tcPr>
            <w:tcW w:type="dxa" w:w="32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項目割りで見つけた抜け</w:t>
            </w:r>
          </w:p>
        </w:tc>
        <w:tc>
          <w:tcPr>
            <w:tcW w:type="dxa" w:w="55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フォントのライセンス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用語：本章で「作業」とは、編集の途中の状態をまとめたもの（他のソフトでいうプロジェクト）をいう。「まとまり」とは、配置の単位となる層の集まりをいう。「層」とは、文字または画像の1つの要素をいう。</w:t>
      </w:r>
    </w:p>
    <w:p>
      <w:pPr>
        <w:pStyle w:val="Heading1"/>
      </w:pPr>
      <w:r>
        <w:rPr>
          <w:rFonts w:ascii="Yu Gothic" w:eastAsia="Yu Gothic" w:hAnsi="Yu Gothic"/>
        </w:rPr>
        <w:t xml:space="preserve">1. 設計上の決定の一覧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2951"/>
        <w:gridCol w:w="3638"/>
        <w:gridCol w:w="2019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29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決定</w:t>
            </w:r>
          </w:p>
        </w:tc>
        <w:tc>
          <w:tcPr>
            <w:tcW w:type="dxa" w:w="36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理由</w:t>
            </w:r>
          </w:p>
        </w:tc>
        <w:tc>
          <w:tcPr>
            <w:tcW w:type="dxa" w:w="2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退けた案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DD-4-1</w:t>
            </w:r>
          </w:p>
        </w:tc>
        <w:tc>
          <w:tcPr>
            <w:tcW w:type="dxa" w:w="29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可視署名は、テンプレート（まとまりと層の重なり、書式）と、写真ごとの手直し（まとまりの位置・大きさ・回転、層の表示・色、その写真だけの層）に分けて持つ</w:t>
            </w:r>
          </w:p>
        </w:tc>
        <w:tc>
          <w:tcPr>
            <w:tcW w:type="dxa" w:w="36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テンプレートを1度作り、写真ごとには違う所だけを直す。設計計画書 8.3「編集と一括適用の両立」</w:t>
            </w:r>
          </w:p>
        </w:tc>
        <w:tc>
          <w:tcPr>
            <w:tcW w:type="dxa" w:w="2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写真ごとに完全な設定を持つ案（一括の意味がない）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DD-4-2</w:t>
            </w:r>
          </w:p>
        </w:tc>
        <w:tc>
          <w:tcPr>
            <w:tcW w:type="dxa" w:w="29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層は、文字の層と画像の層の2種とする。文字の層の中身は、自由な文字と差し込み（写真ごとに変わる値）の組み合わせとする</w:t>
            </w:r>
          </w:p>
        </w:tc>
        <w:tc>
          <w:tcPr>
            <w:tcW w:type="dxa" w:w="36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クレジットの書き方は「撮影：@A／cos：@B」のように文字と値の組み合わせであり、名前・アカウント等を別々の種類にすると書き方に合わない</w:t>
            </w:r>
          </w:p>
        </w:tc>
        <w:tc>
          <w:tcPr>
            <w:tcW w:type="dxa" w:w="2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名前・アカウント・日付・ライセンス表記・識別番号を別々の要素の種類とする案（第1稿）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DD-4-3</w:t>
            </w:r>
          </w:p>
        </w:tc>
        <w:tc>
          <w:tcPr>
            <w:tcW w:type="dxa" w:w="29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層をまとめた「まとまり」を配置の単位とし、自動配置と写真ごとの位置の手直しはまとまりごとに行う</w:t>
            </w:r>
          </w:p>
        </w:tc>
        <w:tc>
          <w:tcPr>
            <w:tcW w:type="dxa" w:w="36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クレジットは複数の行とロゴで1つの塊であり、塊ごとに動かす。1枚に離れた2つの塊（右下のクレジットと左上の注意書き）を置くことがある</w:t>
            </w:r>
          </w:p>
        </w:tc>
        <w:tc>
          <w:tcPr>
            <w:tcW w:type="dxa" w:w="2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層ごとに位置を持つ案（自動配置で行とロゴがばらける）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DD-4-4</w:t>
            </w:r>
          </w:p>
        </w:tc>
        <w:tc>
          <w:tcPr>
            <w:tcW w:type="dxa" w:w="29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位置は9点の基準点と基準点からの余白（写真の短辺に対する割合）、大きさは写真の短辺に対する割合で持つ</w:t>
            </w:r>
          </w:p>
        </w:tc>
        <w:tc>
          <w:tcPr>
            <w:tcW w:type="dxa" w:w="36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縦横比・画素数の違う写真で同じ見え方になる。Lightroom Classic と BatchMark Pro も9点の基準点と割合の位置を用いる</w:t>
            </w:r>
          </w:p>
        </w:tc>
        <w:tc>
          <w:tcPr>
            <w:tcW w:type="dxa" w:w="2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画素で持つ案（写真ごと・書き出しの大きさごとにずれる）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DD-4-5</w:t>
            </w:r>
          </w:p>
        </w:tc>
        <w:tc>
          <w:tcPr>
            <w:tcW w:type="dxa" w:w="29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文字の組み立て（字形の選択・並べ方）と描画は、プレビューも書き出しも同じ Rust の仕組みで行う。部品は HarfRust（字形の組み立て）、skrifa（字の輪郭）、tiny-skia（塗り・縁取り・変形）とし、縦書きの組版と影のぼかしは自作する</w:t>
            </w:r>
          </w:p>
        </w:tc>
        <w:tc>
          <w:tcPr>
            <w:tcW w:type="dxa" w:w="36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画面の canvas は縦書きを描けず、OS ごとに文字の見た目が違い、出力と一致しない。縦書きを組版まで行う公開の Rust の部品はない</w:t>
            </w:r>
          </w:p>
        </w:tc>
        <w:tc>
          <w:tcPr>
            <w:tcW w:type="dxa" w:w="2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画面の canvas でプレビューを描く案。cosmic-text・parley を使う案（縦書きがない）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DD-4-6</w:t>
            </w:r>
          </w:p>
        </w:tc>
        <w:tc>
          <w:tcPr>
            <w:tcW w:type="dxa" w:w="29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文字は同梱のフォントと利用者が持ち込んだフォントだけで描き、OS のフォントを使わない。層ごとに主のフォントと代わりのフォントの並びを持つ</w:t>
            </w:r>
          </w:p>
        </w:tc>
        <w:tc>
          <w:tcPr>
            <w:tcW w:type="dxa" w:w="36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どの端末でも同じ出力にする。OS のフォントに頼ると、字がない時に使われる代わりのフォントが OS ごとに変わる</w:t>
            </w:r>
          </w:p>
        </w:tc>
        <w:tc>
          <w:tcPr>
            <w:tcW w:type="dxa" w:w="2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OS のフォントを使う案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DD-4-7</w:t>
            </w:r>
          </w:p>
        </w:tc>
        <w:tc>
          <w:tcPr>
            <w:tcW w:type="dxa" w:w="29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同梱のフォントは SIL OFL 1.1 のものに限り、改変せずに同梱する。既定は Caveat、Klee One、Yomogi、LXGW WenKai Lite、Noto Color Emoji とする</w:t>
            </w:r>
          </w:p>
        </w:tc>
        <w:tc>
          <w:tcPr>
            <w:tcW w:type="dxa" w:w="36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OFL はソフトへの同梱を許す。LXGW WenKai は予約フォント名を持ち、字を減らす等の改変をすると名前を変えなければならない</w:t>
            </w:r>
          </w:p>
        </w:tc>
        <w:tc>
          <w:tcPr>
            <w:tcW w:type="dxa" w:w="2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字を減らして軽くする案（予約フォント名の制約）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DD-4-8</w:t>
            </w:r>
          </w:p>
        </w:tc>
        <w:tc>
          <w:tcPr>
            <w:tcW w:type="dxa" w:w="29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編集の途中の状態は作業として自動で保存し、書きかけで壊れないよう一時のファイルに書いてから置き換える。直前の版を残す</w:t>
            </w:r>
          </w:p>
        </w:tc>
        <w:tc>
          <w:tcPr>
            <w:tcW w:type="dxa" w:w="36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数百枚の手直しは1回で終わらない。アプリの終了、PC の停止、異常終了で失えば使われない</w:t>
            </w:r>
          </w:p>
        </w:tc>
        <w:tc>
          <w:tcPr>
            <w:tcW w:type="dxa" w:w="2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保存の操作をした時だけ保存する案。写真のフォルダーに記録を置く案（第1稿。原本の置き場に書き込む）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DD-4-9</w:t>
            </w:r>
          </w:p>
        </w:tc>
        <w:tc>
          <w:tcPr>
            <w:tcW w:type="dxa" w:w="29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取り消しとやり直しは、作業ごとに1本の履歴で行い、履歴を作業とともに保存する。既定は200段（初期値）</w:t>
            </w:r>
          </w:p>
        </w:tc>
        <w:tc>
          <w:tcPr>
            <w:tcW w:type="dxa" w:w="36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写真をまたいで順に戻せるほうが、どこまで戻したかが分かる。1段は差分だけで小さい。閉じて開き直しても戻せる</w:t>
            </w:r>
          </w:p>
        </w:tc>
        <w:tc>
          <w:tcPr>
            <w:tcW w:type="dxa" w:w="2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写真ごとに履歴を分ける案。履歴を保存しない案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DD-4-10</w:t>
            </w:r>
          </w:p>
        </w:tc>
        <w:tc>
          <w:tcPr>
            <w:tcW w:type="dxa" w:w="29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作業はテンプレートの写しを持ち、元のテンプレートの変更を自動では取り込まない。画像編集の画面（第10章 G-25「画像編集」）は、「テンプレートを直す」と「作業を直す」の2つの状態を持ち、作業の中から開いた時は作業の写しを直す（13.1）</w:t>
            </w:r>
          </w:p>
        </w:tc>
        <w:tc>
          <w:tcPr>
            <w:tcW w:type="dxa" w:w="36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テンプレートを直した時に、途中の作業の見た目が勝手に変わらないようにする。一括適用の途中で可視署名を直した時は、その作業にすぐ効く必要がある</w:t>
            </w:r>
          </w:p>
        </w:tc>
        <w:tc>
          <w:tcPr>
            <w:tcW w:type="dxa" w:w="2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作業がテンプレートを参照する案。一括適用の途中でも元のテンプレートを直す案（第2稿。作業の写しが変わらず、直したことが効かないように見える）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DD-4-11</w:t>
            </w:r>
          </w:p>
        </w:tc>
        <w:tc>
          <w:tcPr>
            <w:tcW w:type="dxa" w:w="29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書き出しは投稿先ごとの型（大きさ・形式・容量の上限）から選び、1つの作業に複数の型を持てる</w:t>
            </w:r>
          </w:p>
        </w:tc>
        <w:tc>
          <w:tcPr>
            <w:tcW w:type="dxa" w:w="36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同じ撮影を X 用と Instagram 用に書き出す。投稿先の上限（X は5MB 等）を超えないようにする</w:t>
            </w:r>
          </w:p>
        </w:tc>
        <w:tc>
          <w:tcPr>
            <w:tcW w:type="dxa" w:w="2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大きさを毎回入力する案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DD-4-12</w:t>
            </w:r>
          </w:p>
        </w:tc>
        <w:tc>
          <w:tcPr>
            <w:tcW w:type="dxa" w:w="29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色は、元の画像の埋め込みの ICC から sRGB に変換し、出力に sRGB の ICC を埋め込む</w:t>
            </w:r>
          </w:p>
        </w:tc>
        <w:tc>
          <w:tcPr>
            <w:tcW w:type="dxa" w:w="36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多くの SNS は sRGB で表示する。Adobe RGB・Display P3 の写真をそのまま出すと色がくすむ</w:t>
            </w:r>
          </w:p>
        </w:tc>
        <w:tc>
          <w:tcPr>
            <w:tcW w:type="dxa" w:w="2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変換しない案（既定にはしない。選べる）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DD-4-13</w:t>
            </w:r>
          </w:p>
        </w:tc>
        <w:tc>
          <w:tcPr>
            <w:tcW w:type="dxa" w:w="29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自動配置は、目立つ領域を推定するモデル（u2netp）で被写体の範囲を求め、まとまりごとに被写体に最も重ならない候補の位置を選ぶ。文字の色は置いた所の背景の明るさで白か黒を選ぶ</w:t>
            </w:r>
          </w:p>
        </w:tc>
        <w:tc>
          <w:tcPr>
            <w:tcW w:type="dxa" w:w="36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設計計画書 3.3.1「利用者の例」の手作業（被写体を避け、背景に合わせて白・黒）を自動にする</w:t>
            </w:r>
          </w:p>
        </w:tc>
        <w:tc>
          <w:tcPr>
            <w:tcW w:type="dxa" w:w="2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顔検出（顔以外の衣装・小道具を避けられない）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DD-4-14</w:t>
            </w:r>
          </w:p>
        </w:tc>
        <w:tc>
          <w:tcPr>
            <w:tcW w:type="dxa" w:w="29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編集は非破壊とする。原本には触れず、テンプレートと作業だけを保存し、書き出しの時に合成する</w:t>
            </w:r>
          </w:p>
        </w:tc>
        <w:tc>
          <w:tcPr>
            <w:tcW w:type="dxa" w:w="36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原本を壊さない（R-4-4-2「原本を壊さない」）</w:t>
            </w:r>
          </w:p>
        </w:tc>
        <w:tc>
          <w:tcPr>
            <w:tcW w:type="dxa" w:w="2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2. 可視署名の範囲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可視署名は、写真の画素に名前やクレジットを描き込むものである。SNS 用の画像には必ず描き込み、受け渡し用の画像に描き込むかはテンプレートごとに決める（第3章 DD-3-6「受け渡し用画像の可視署名はテンプレートごとに決める」。O-11「受け渡し用画像への可視署名」はこれで解消する）。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描き込むのは書き出しの時である。原本は変えない（DD-4-14「編集は非破壊とする」）。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利用者がこれまで画像編集の道具（GIMP 等）で行ってきた、名前やクレジットを写真に重ねる作業を、本アプリで行えるようにする。本アプリで行うことと、利用者の現像・レタッチの道具に任せることの境は、次の表のとおりとする。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0"/>
        <w:gridCol w:w="2132"/>
        <w:gridCol w:w="3616"/>
      </w:tblGrid>
      <w:tr>
        <w:trPr>
          <w:cantSplit/>
          <w:tblHeader/>
        </w:trPr>
        <w:tc>
          <w:tcPr>
            <w:tcW w:type="dxa" w:w="38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本アプリで行うこと</w:t>
            </w:r>
          </w:p>
        </w:tc>
        <w:tc>
          <w:tcPr>
            <w:tcW w:type="dxa" w:w="21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利用者の現像・レタッチの道具に任せること</w:t>
            </w:r>
          </w:p>
        </w:tc>
        <w:tc>
          <w:tcPr>
            <w:tcW w:type="dxa" w:w="36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理由</w:t>
            </w:r>
          </w:p>
        </w:tc>
      </w:tr>
      <w:tr>
        <w:trPr>
          <w:cantSplit/>
          <w:tblHeader w:val="off"/>
        </w:trPr>
        <w:tc>
          <w:tcPr>
            <w:tcW w:type="dxa" w:w="38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文字の層と画像の層を重ね、まとまりにし、位置・大きさ・回転・重なりの順・表示・固定・不透明度を決める</w:t>
            </w:r>
          </w:p>
        </w:tc>
        <w:tc>
          <w:tcPr>
            <w:tcW w:type="dxa" w:w="21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ブラシ・消しゴムによる手描き</w:t>
            </w:r>
          </w:p>
        </w:tc>
        <w:tc>
          <w:tcPr>
            <w:tcW w:type="dxa" w:w="36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手描きのサインは、紙に書いて取り込むか、他の道具で作った透過の画像として取り込む（5）</w:t>
            </w:r>
          </w:p>
        </w:tc>
      </w:tr>
      <w:tr>
        <w:trPr>
          <w:cantSplit/>
          <w:tblHeader w:val="off"/>
        </w:trPr>
        <w:tc>
          <w:tcPr>
            <w:tcW w:type="dxa" w:w="38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文字の書式（フォント、大きさ、色、揃え、行間、字間、縁取り、影、背景の板、縦書き）</w:t>
            </w:r>
          </w:p>
        </w:tc>
        <w:tc>
          <w:tcPr>
            <w:tcW w:type="dxa" w:w="21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選択範囲、切り抜き、明るさ・色の補正、レタッチ</w:t>
            </w:r>
          </w:p>
        </w:tc>
        <w:tc>
          <w:tcPr>
            <w:tcW w:type="dxa" w:w="36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写真の加工は現像・レタッチの道具の役目であり、本システムの範囲はライセンスの表示である（設計計画書 D-2-2「本システムの範囲はライセンスの適用とする」）</w:t>
            </w:r>
          </w:p>
        </w:tc>
      </w:tr>
      <w:tr>
        <w:trPr>
          <w:cantSplit/>
          <w:tblHeader w:val="off"/>
        </w:trPr>
        <w:tc>
          <w:tcPr>
            <w:tcW w:type="dxa" w:w="38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画像の層（ロゴ、手書きのサインの画像）の大きさ・回転・不透明度・塗り替え</w:t>
            </w:r>
          </w:p>
        </w:tc>
        <w:tc>
          <w:tcPr>
            <w:tcW w:type="dxa" w:w="21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写真どうしの合成</w:t>
            </w:r>
          </w:p>
        </w:tc>
        <w:tc>
          <w:tcPr>
            <w:tcW w:type="dxa" w:w="36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</w:tr>
      <w:tr>
        <w:trPr>
          <w:cantSplit/>
          <w:tblHeader w:val="off"/>
        </w:trPr>
        <w:tc>
          <w:tcPr>
            <w:tcW w:type="dxa" w:w="38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写真ごとに、まとまりの位置・大きさ・回転を直し、層を隠し、色を変え、その写真だけの層を加える</w:t>
            </w:r>
          </w:p>
        </w:tc>
        <w:tc>
          <w:tcPr>
            <w:tcW w:type="dxa" w:w="21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8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投稿先ごとの大きさ・形式・色空間での書き出し</w:t>
            </w:r>
          </w:p>
        </w:tc>
        <w:tc>
          <w:tcPr>
            <w:tcW w:type="dxa" w:w="21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縦横比を変える切り抜き</w:t>
            </w:r>
          </w:p>
        </w:tc>
        <w:tc>
          <w:tcPr>
            <w:tcW w:type="dxa" w:w="36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切り抜きは写真の構図の判断であり、利用者の道具で行う。Instagram の縦横比の範囲の外の写真は書き出しの前に知らせる（14.1）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3. 文字の層</w:t>
      </w:r>
    </w:p>
    <w:p>
      <w:pPr>
        <w:pStyle w:val="Heading2"/>
      </w:pPr>
      <w:r>
        <w:rPr>
          <w:rFonts w:ascii="Yu Gothic" w:eastAsia="Yu Gothic" w:hAnsi="Yu Gothic"/>
        </w:rPr>
        <w:t xml:space="preserve">3.1 中身と差し込み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文字の層の中身は、自由な文字と、差し込み（写真ごとに変わる値）の組み合わせである。複数行を書ける。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差し込みは、編集の画面の「差し込み」の一覧から選んで入れる。保存の形式では </w:t>
      </w:r>
      <w:r>
        <w:rPr>
          <w:rFonts w:ascii="Consolas" w:eastAsia="Yu Gothic" w:hAnsi="Consolas"/>
        </w:rPr>
        <w:t xml:space="preserve">{名前}</w:t>
      </w:r>
      <w:r>
        <w:rPr>
          <w:rFonts w:ascii="Yu Gothic" w:eastAsia="Yu Gothic" w:hAnsi="Yu Gothic"/>
        </w:rPr>
        <w:t xml:space="preserve"> の形で持つ（15.1）。利用者が中括弧そのものを書く場合は </w:t>
      </w:r>
      <w:r>
        <w:rPr>
          <w:rFonts w:ascii="Consolas" w:eastAsia="Yu Gothic" w:hAnsi="Consolas"/>
        </w:rPr>
        <w:t xml:space="preserve">{{</w:t>
      </w:r>
      <w:r>
        <w:rPr>
          <w:rFonts w:ascii="Yu Gothic" w:eastAsia="Yu Gothic" w:hAnsi="Yu Gothic"/>
        </w:rPr>
        <w:t xml:space="preserve"> </w:t>
      </w:r>
      <w:r>
        <w:rPr>
          <w:rFonts w:ascii="Consolas" w:eastAsia="Yu Gothic" w:hAnsi="Consolas"/>
        </w:rPr>
        <w:t xml:space="preserve">}}</w:t>
      </w:r>
      <w:r>
        <w:rPr>
          <w:rFonts w:ascii="Yu Gothic" w:eastAsia="Yu Gothic" w:hAnsi="Yu Gothic"/>
        </w:rPr>
        <w:t xml:space="preserve"> と重ねる。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1830"/>
        <w:gridCol w:w="5231"/>
        <w:gridCol w:w="1547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差し込み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保存の形式</w:t>
            </w:r>
          </w:p>
        </w:tc>
        <w:tc>
          <w:tcPr>
            <w:tcW w:type="dxa" w:w="52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中身</w:t>
            </w:r>
          </w:p>
        </w:tc>
        <w:tc>
          <w:tcPr>
            <w:tcW w:type="dxa" w:w="1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値がない場合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ハンドルネーム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{handle}</w:t>
            </w:r>
          </w:p>
        </w:tc>
        <w:tc>
          <w:tcPr>
            <w:tcW w:type="dxa" w:w="52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署名の情報のハンドルネーム（第2章 2「C2PA署名のための情報の入力」）</w:t>
            </w:r>
          </w:p>
        </w:tc>
        <w:tc>
          <w:tcPr>
            <w:tcW w:type="dxa" w:w="1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—（必ずある）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共同の権利者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{coholder}</w:t>
            </w:r>
          </w:p>
        </w:tc>
        <w:tc>
          <w:tcPr>
            <w:tcW w:type="dxa" w:w="52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取り込んだ共同の権利の書面の相手のハンドルネーム（第2章 5「承認と共同の権利」）。作業ごとに選んだ1人の相手（第10章 G-08「書き出し：写真と用途」で選ぶ。15.2 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coholder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その行を描かない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共同の権利者の役割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{coholder_role}</w:t>
            </w:r>
          </w:p>
        </w:tc>
        <w:tc>
          <w:tcPr>
            <w:tcW w:type="dxa" w:w="52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共同の権利の書面の相手の役割（撮影者・コスプレイヤー）。画面の言語で書く</w:t>
            </w:r>
          </w:p>
        </w:tc>
        <w:tc>
          <w:tcPr>
            <w:tcW w:type="dxa" w:w="1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その行を描かない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告知先アカウント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{account}</w:t>
            </w:r>
          </w:p>
        </w:tc>
        <w:tc>
          <w:tcPr>
            <w:tcW w:type="dxa" w:w="52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署名の情報の告知先アカウントのうち、テンプレートで選んだもの</w:t>
            </w:r>
          </w:p>
        </w:tc>
        <w:tc>
          <w:tcPr>
            <w:tcW w:type="dxa" w:w="1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その行を描かない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撮影日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{shot_date}</w:t>
            </w:r>
          </w:p>
        </w:tc>
        <w:tc>
          <w:tcPr>
            <w:tcW w:type="dxa" w:w="52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写真の撮影情報の撮影日時の日付。書式はテンプレートで選ぶ（2026-09-29、2026年9月29日、Sep 29, 2026）</w:t>
            </w:r>
          </w:p>
        </w:tc>
        <w:tc>
          <w:tcPr>
            <w:tcW w:type="dxa" w:w="1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その行を描かない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書き出しの日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{export_date}</w:t>
            </w:r>
          </w:p>
        </w:tc>
        <w:tc>
          <w:tcPr>
            <w:tcW w:type="dxa" w:w="52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書き出した日。書式は撮影日と同じ</w:t>
            </w:r>
          </w:p>
        </w:tc>
        <w:tc>
          <w:tcPr>
            <w:tcW w:type="dxa" w:w="1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識別番号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{work_id}</w:t>
            </w:r>
          </w:p>
        </w:tc>
        <w:tc>
          <w:tcPr>
            <w:tcW w:type="dxa" w:w="52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書き出す作品の識別番号（第3章 7.1「識別番号」）</w:t>
            </w:r>
          </w:p>
        </w:tc>
        <w:tc>
          <w:tcPr>
            <w:tcW w:type="dxa" w:w="1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—（書き出しの時に決まる。プレビューでは見本の番号を示す）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撮影の名前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{shoot}</w:t>
            </w:r>
          </w:p>
        </w:tc>
        <w:tc>
          <w:tcPr>
            <w:tcW w:type="dxa" w:w="52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作業で入れた撮影の名前（第10章 G-08「書き出し：写真と用途」）</w:t>
            </w:r>
          </w:p>
        </w:tc>
        <w:tc>
          <w:tcPr>
            <w:tcW w:type="dxa" w:w="1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その行を描かない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許可範囲の短い表記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{license}</w:t>
            </w:r>
          </w:p>
        </w:tc>
        <w:tc>
          <w:tcPr>
            <w:tcW w:type="dxa" w:w="52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書き出しの許可範囲の短い表記（第5章「権利文書」）</w:t>
            </w:r>
          </w:p>
        </w:tc>
        <w:tc>
          <w:tcPr>
            <w:tcW w:type="dxa" w:w="1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「その行を描かない」は、差し込みを含む行の差し込みが空の場合に、その行ごと描かないことをいう。行が抜けても、まとまりの基準点の側に詰める。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退けた案：撮影情報のすべて（機種、レンズ、ISO、位置情報等）を差し込めるようにする案。クレジットの目的に要らない。位置情報は第3章で出力から除くものであり、描き込むと除いた意味がなくなる（第3章 8.4「撮影情報の除去」）。</w:t>
      </w:r>
    </w:p>
    <w:p>
      <w:pPr>
        <w:pStyle w:val="Heading2"/>
      </w:pPr>
      <w:r>
        <w:rPr>
          <w:rFonts w:ascii="Yu Gothic" w:eastAsia="Yu Gothic" w:hAnsi="Yu Gothic"/>
        </w:rPr>
        <w:t xml:space="preserve">3.2 書式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5"/>
        <w:gridCol w:w="4785"/>
        <w:gridCol w:w="1441"/>
        <w:gridCol w:w="2187"/>
      </w:tblGrid>
      <w:tr>
        <w:trPr>
          <w:cantSplit/>
          <w:tblHeader/>
        </w:trPr>
        <w:tc>
          <w:tcPr>
            <w:tcW w:type="dxa" w:w="1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47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14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範囲</w:t>
            </w:r>
          </w:p>
        </w:tc>
        <w:tc>
          <w:tcPr>
            <w:tcW w:type="dxa" w:w="21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既定（初期値）</w:t>
            </w:r>
          </w:p>
        </w:tc>
      </w:tr>
      <w:tr>
        <w:trPr>
          <w:cantSplit/>
          <w:tblHeader w:val="off"/>
        </w:trPr>
        <w:tc>
          <w:tcPr>
            <w:tcW w:type="dxa" w:w="1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フォント</w:t>
            </w:r>
          </w:p>
        </w:tc>
        <w:tc>
          <w:tcPr>
            <w:tcW w:type="dxa" w:w="47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主のフォントと代わりのフォントの並び（6）</w:t>
            </w:r>
          </w:p>
        </w:tc>
        <w:tc>
          <w:tcPr>
            <w:tcW w:type="dxa" w:w="14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同梱と持ち込みのフォント</w:t>
            </w:r>
          </w:p>
        </w:tc>
        <w:tc>
          <w:tcPr>
            <w:tcW w:type="dxa" w:w="21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6.2 の既定の並び</w:t>
            </w:r>
          </w:p>
        </w:tc>
      </w:tr>
      <w:tr>
        <w:trPr>
          <w:cantSplit/>
          <w:tblHeader w:val="off"/>
        </w:trPr>
        <w:tc>
          <w:tcPr>
            <w:tcW w:type="dxa" w:w="1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太さ</w:t>
            </w:r>
          </w:p>
        </w:tc>
        <w:tc>
          <w:tcPr>
            <w:tcW w:type="dxa" w:w="47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フォントが持つ太さから選ぶ</w:t>
            </w:r>
          </w:p>
        </w:tc>
        <w:tc>
          <w:tcPr>
            <w:tcW w:type="dxa" w:w="14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フォントによる</w:t>
            </w:r>
          </w:p>
        </w:tc>
        <w:tc>
          <w:tcPr>
            <w:tcW w:type="dxa" w:w="21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フォントの標準</w:t>
            </w:r>
          </w:p>
        </w:tc>
      </w:tr>
      <w:tr>
        <w:trPr>
          <w:cantSplit/>
          <w:tblHeader w:val="off"/>
        </w:trPr>
        <w:tc>
          <w:tcPr>
            <w:tcW w:type="dxa" w:w="1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大きさ</w:t>
            </w:r>
          </w:p>
        </w:tc>
        <w:tc>
          <w:tcPr>
            <w:tcW w:type="dxa" w:w="47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字の大きさ（写真の短辺に対する割合）</w:t>
            </w:r>
          </w:p>
        </w:tc>
        <w:tc>
          <w:tcPr>
            <w:tcW w:type="dxa" w:w="14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0.5%〜20%</w:t>
            </w:r>
          </w:p>
        </w:tc>
        <w:tc>
          <w:tcPr>
            <w:tcW w:type="dxa" w:w="21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3.0%</w:t>
            </w:r>
          </w:p>
        </w:tc>
      </w:tr>
      <w:tr>
        <w:trPr>
          <w:cantSplit/>
          <w:tblHeader w:val="off"/>
        </w:trPr>
        <w:tc>
          <w:tcPr>
            <w:tcW w:type="dxa" w:w="1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色</w:t>
            </w:r>
          </w:p>
        </w:tc>
        <w:tc>
          <w:tcPr>
            <w:tcW w:type="dxa" w:w="47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文字の色、または「自動（白か黒）」</w:t>
            </w:r>
          </w:p>
        </w:tc>
        <w:tc>
          <w:tcPr>
            <w:tcW w:type="dxa" w:w="14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自動</w:t>
            </w:r>
          </w:p>
        </w:tc>
      </w:tr>
      <w:tr>
        <w:trPr>
          <w:cantSplit/>
          <w:tblHeader w:val="off"/>
        </w:trPr>
        <w:tc>
          <w:tcPr>
            <w:tcW w:type="dxa" w:w="1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揃え</w:t>
            </w:r>
          </w:p>
        </w:tc>
        <w:tc>
          <w:tcPr>
            <w:tcW w:type="dxa" w:w="47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行頭・中央・行末（縦書きでは上・中央・下）</w:t>
            </w:r>
          </w:p>
        </w:tc>
        <w:tc>
          <w:tcPr>
            <w:tcW w:type="dxa" w:w="14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行頭</w:t>
            </w:r>
          </w:p>
        </w:tc>
      </w:tr>
      <w:tr>
        <w:trPr>
          <w:cantSplit/>
          <w:tblHeader w:val="off"/>
        </w:trPr>
        <w:tc>
          <w:tcPr>
            <w:tcW w:type="dxa" w:w="1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行間</w:t>
            </w:r>
          </w:p>
        </w:tc>
        <w:tc>
          <w:tcPr>
            <w:tcW w:type="dxa" w:w="47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字の大きさに対する倍率</w:t>
            </w:r>
          </w:p>
        </w:tc>
        <w:tc>
          <w:tcPr>
            <w:tcW w:type="dxa" w:w="14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0.8〜3.0</w:t>
            </w:r>
          </w:p>
        </w:tc>
        <w:tc>
          <w:tcPr>
            <w:tcW w:type="dxa" w:w="21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</w:tr>
      <w:tr>
        <w:trPr>
          <w:cantSplit/>
          <w:tblHeader w:val="off"/>
        </w:trPr>
        <w:tc>
          <w:tcPr>
            <w:tcW w:type="dxa" w:w="1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字間</w:t>
            </w:r>
          </w:p>
        </w:tc>
        <w:tc>
          <w:tcPr>
            <w:tcW w:type="dxa" w:w="47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字の大きさに対する割合で増減</w:t>
            </w:r>
          </w:p>
        </w:tc>
        <w:tc>
          <w:tcPr>
            <w:tcW w:type="dxa" w:w="14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−10%〜+50%</w:t>
            </w:r>
          </w:p>
        </w:tc>
        <w:tc>
          <w:tcPr>
            <w:tcW w:type="dxa" w:w="21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1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縁取り</w:t>
            </w:r>
          </w:p>
        </w:tc>
        <w:tc>
          <w:tcPr>
            <w:tcW w:type="dxa" w:w="47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外側のみ。太さ（字の大きさに対する割合）、色（任意、または「文字の色の反対」）</w:t>
            </w:r>
          </w:p>
        </w:tc>
        <w:tc>
          <w:tcPr>
            <w:tcW w:type="dxa" w:w="14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0〜30%</w:t>
            </w:r>
          </w:p>
        </w:tc>
        <w:tc>
          <w:tcPr>
            <w:tcW w:type="dxa" w:w="21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6%、文字の色の反対</w:t>
            </w:r>
          </w:p>
        </w:tc>
      </w:tr>
      <w:tr>
        <w:trPr>
          <w:cantSplit/>
          <w:tblHeader w:val="off"/>
        </w:trPr>
        <w:tc>
          <w:tcPr>
            <w:tcW w:type="dxa" w:w="1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影</w:t>
            </w:r>
          </w:p>
        </w:tc>
        <w:tc>
          <w:tcPr>
            <w:tcW w:type="dxa" w:w="47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角度、距離（字の大きさに対する割合）、ぼかし（同）、色、不透明度</w:t>
            </w:r>
          </w:p>
        </w:tc>
        <w:tc>
          <w:tcPr>
            <w:tcW w:type="dxa" w:w="14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距離0〜50%、ぼかし0〜50%</w:t>
            </w:r>
          </w:p>
        </w:tc>
        <w:tc>
          <w:tcPr>
            <w:tcW w:type="dxa" w:w="21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</w:tr>
      <w:tr>
        <w:trPr>
          <w:cantSplit/>
          <w:tblHeader w:val="off"/>
        </w:trPr>
        <w:tc>
          <w:tcPr>
            <w:tcW w:type="dxa" w:w="1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背景の板</w:t>
            </w:r>
          </w:p>
        </w:tc>
        <w:tc>
          <w:tcPr>
            <w:tcW w:type="dxa" w:w="47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文字の後ろに敷く角丸の四角。色、不透明度、角の丸み、内側の余白</w:t>
            </w:r>
          </w:p>
        </w:tc>
        <w:tc>
          <w:tcPr>
            <w:tcW w:type="dxa" w:w="14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</w:tr>
      <w:tr>
        <w:trPr>
          <w:cantSplit/>
          <w:tblHeader w:val="off"/>
        </w:trPr>
        <w:tc>
          <w:tcPr>
            <w:tcW w:type="dxa" w:w="1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書く向き</w:t>
            </w:r>
          </w:p>
        </w:tc>
        <w:tc>
          <w:tcPr>
            <w:tcW w:type="dxa" w:w="47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横書き・縦書き</w:t>
            </w:r>
          </w:p>
        </w:tc>
        <w:tc>
          <w:tcPr>
            <w:tcW w:type="dxa" w:w="14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横書き</w:t>
            </w:r>
          </w:p>
        </w:tc>
      </w:tr>
      <w:tr>
        <w:trPr>
          <w:cantSplit/>
          <w:tblHeader w:val="off"/>
        </w:trPr>
        <w:tc>
          <w:tcPr>
            <w:tcW w:type="dxa" w:w="1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回転</w:t>
            </w:r>
          </w:p>
        </w:tc>
        <w:tc>
          <w:tcPr>
            <w:tcW w:type="dxa" w:w="47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層の回転（度）</w:t>
            </w:r>
          </w:p>
        </w:tc>
        <w:tc>
          <w:tcPr>
            <w:tcW w:type="dxa" w:w="14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−180〜180</w:t>
            </w:r>
          </w:p>
        </w:tc>
        <w:tc>
          <w:tcPr>
            <w:tcW w:type="dxa" w:w="21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12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不透明度</w:t>
            </w:r>
          </w:p>
        </w:tc>
        <w:tc>
          <w:tcPr>
            <w:tcW w:type="dxa" w:w="47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層全体の不透明度</w:t>
            </w:r>
          </w:p>
        </w:tc>
        <w:tc>
          <w:tcPr>
            <w:tcW w:type="dxa" w:w="14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0〜100%</w:t>
            </w:r>
          </w:p>
        </w:tc>
        <w:tc>
          <w:tcPr>
            <w:tcW w:type="dxa" w:w="21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縁取りを外側のみとした理由：手書き風の細いフォントに内側・中央の縁取りをすると字がつぶれる。Photoshop の縁取りは外側・内側・中央を持つが採らない。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「文字の色の反対」は、文字が白なら黒、黒なら白、それ以外は明るさの反対の白か黒とする。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色の選び方（縁取り・影・背景の板の色も同じ）：色の面と色相の帯、16進の入力（例：</w:t>
      </w:r>
      <w:r>
        <w:rPr>
          <w:rFonts w:ascii="Consolas" w:eastAsia="Yu Gothic" w:hAnsi="Consolas"/>
        </w:rPr>
        <w:t xml:space="preserve">#FFFFFF</w:t>
      </w:r>
      <w:r>
        <w:rPr>
          <w:rFonts w:ascii="Yu Gothic" w:eastAsia="Yu Gothic" w:hAnsi="Yu Gothic"/>
        </w:rPr>
        <w:t xml:space="preserve">）、写真から拾う（スポイト。写真の上の1点の色を取る。3×3画素の平均）、最近使った色（8つまで。設定に保存）、テンプレートの色（テンプレートで使っている色の一覧）。色は sRGB の値で持つ（DD-4-12「色は sRGB に変換し、sRGB の ICC を埋め込む」）。</w:t>
      </w:r>
    </w:p>
    <w:p>
      <w:pPr>
        <w:pStyle w:val="Heading2"/>
      </w:pPr>
      <w:r>
        <w:rPr>
          <w:rFonts w:ascii="Yu Gothic" w:eastAsia="Yu Gothic" w:hAnsi="Yu Gothic"/>
        </w:rPr>
        <w:t xml:space="preserve">3.3 縦書き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日本語・中国語の縦組みを行う。行を上から下へ組み、行を右から左へ並べる。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字形は HarfRust の上から下への方向で組み、フォントの縦書きの字形（</w:t>
      </w:r>
      <w:r>
        <w:rPr>
          <w:rFonts w:ascii="Consolas" w:eastAsia="Yu Gothic" w:hAnsi="Consolas"/>
        </w:rPr>
        <w:t xml:space="preserve">vert</w:t>
      </w:r>
      <w:r>
        <w:rPr>
          <w:rFonts w:ascii="Yu Gothic" w:eastAsia="Yu Gothic" w:hAnsi="Yu Gothic"/>
        </w:rPr>
        <w:t xml:space="preserve">。句読点、括弧、長音、小書きのかなの縦の形）と縦の寸法（vhea・vmtx）を使う。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縦の中の英数字は、既定では語ごとに90度右に回す。2桁までの数字は縦中横（1文字の枠に横に並べる）を選べる。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縦書きの字形を持たないフォント（Caveat）は、縦書きの層の主のフォントに選べない。代わりのフォントとして英字にだけ使う。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縦書きの組版の部品は既成のものがないため自作する（DD-4-5「文字の組み立てと描画はプレビューも書き出しも同じ Rust の仕組みで行う」）。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［要実測］Klee One・Yomogi・LXGW WenKai Lite（縦書きの字形を持つ同梱の3つのフォント）で、縦書きの句読点・括弧・長音・小書きのかなが縦の形になること。判定：各フォントで試験の文（「「撮影：ー、。」ぁぃっ」を含む）を描き、目で確かめる。LXGW WenKai は </w:t>
      </w:r>
      <w:r>
        <w:rPr>
          <w:rFonts w:ascii="Consolas" w:eastAsia="Yu Gothic" w:hAnsi="Consolas"/>
        </w:rPr>
        <w:t xml:space="preserve">vrt2</w:t>
      </w:r>
      <w:r>
        <w:rPr>
          <w:rFonts w:ascii="Yu Gothic" w:eastAsia="Yu Gothic" w:hAnsi="Yu Gothic"/>
        </w:rPr>
        <w:t xml:space="preserve"> を持たず </w:t>
      </w:r>
      <w:r>
        <w:rPr>
          <w:rFonts w:ascii="Consolas" w:eastAsia="Yu Gothic" w:hAnsi="Consolas"/>
        </w:rPr>
        <w:t xml:space="preserve">vert</w:t>
      </w:r>
      <w:r>
        <w:rPr>
          <w:rFonts w:ascii="Yu Gothic" w:eastAsia="Yu Gothic" w:hAnsi="Yu Gothic"/>
        </w:rPr>
        <w:t xml:space="preserve"> のみを持つが、</w:t>
      </w:r>
      <w:r>
        <w:rPr>
          <w:rFonts w:ascii="Consolas" w:eastAsia="Yu Gothic" w:hAnsi="Consolas"/>
        </w:rPr>
        <w:t xml:space="preserve">vert</w:t>
      </w:r>
      <w:r>
        <w:rPr>
          <w:rFonts w:ascii="Yu Gothic" w:eastAsia="Yu Gothic" w:hAnsi="Yu Gothic"/>
        </w:rPr>
        <w:t xml:space="preserve"> で足りる見込み。</w:t>
      </w:r>
    </w:p>
    <w:p>
      <w:pPr>
        <w:pStyle w:val="Heading2"/>
      </w:pPr>
      <w:r>
        <w:rPr>
          <w:rFonts w:ascii="Yu Gothic" w:eastAsia="Yu Gothic" w:hAnsi="Yu Gothic"/>
        </w:rPr>
        <w:t xml:space="preserve">3.4 足りない字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文字ごとに、主のフォントから順に代わりのフォントを探し、字形のある最初のフォントで描く。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どのフォントにもない字は、編集の画面で、その字の下に印を付けて知らせる。書き出しの前に、足りない字のある写真の一覧を示し、確かめを求める。四角（いわゆる豆腐）のまま書き出さない。</w:t>
      </w:r>
    </w:p>
    <w:p>
      <w:pPr>
        <w:pStyle w:val="Heading2"/>
      </w:pPr>
      <w:r>
        <w:rPr>
          <w:rFonts w:ascii="Yu Gothic" w:eastAsia="Yu Gothic" w:hAnsi="Yu Gothic"/>
        </w:rPr>
        <w:t xml:space="preserve">3.5 描画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描画の順（1つの文字の層）：背景の板、影、縁取り、文字の塗り。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影は、文字と縁取りの形を塗った画像をぼかし（ガウスのぼかし。自作）、角度と距離だけずらして描く。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描画は tiny-skia で行い、字の輪郭は skrifa で取り出す。絵文字（Noto Color Emoji）は COLRv1（ベクターの色つきの字形）の塗りの命令を skrifa で取り出し、tiny-skia で描く（6.3）。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描画の精度：1画素を1/4画素の単位で位置を合わせ、字の縁は滑らかにする（tiny-skia のアンチエイリアス）。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［要実測］同じ入力で Windows・macOS・Linux の描画の結果が一致するか。判定：試験の画像50枚で、画素の値の差がすべて1以内。満たさない場合は、差の出る処理を特定して直す。</w:t>
      </w:r>
    </w:p>
    <w:p>
      <w:pPr>
        <w:pStyle w:val="Heading1"/>
      </w:pPr>
      <w:r>
        <w:rPr>
          <w:rFonts w:ascii="Yu Gothic" w:eastAsia="Yu Gothic" w:hAnsi="Yu Gothic"/>
        </w:rPr>
        <w:t xml:space="preserve">4. まとまりと層</w:t>
      </w:r>
    </w:p>
    <w:p>
      <w:pPr>
        <w:pStyle w:val="Heading2"/>
      </w:pPr>
      <w:r>
        <w:rPr>
          <w:rFonts w:ascii="Yu Gothic" w:eastAsia="Yu Gothic" w:hAnsi="Yu Gothic"/>
        </w:rPr>
        <w:t xml:space="preserve">4.1 構造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テンプレートは1つ以上のまとまりからなり、まとまりは1つ以上の層からなる。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層の位置はまとまりの中の相対の位置（まとまりの左上からの位置。写真の短辺に対する割合）で持つ。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まとまりの大きさは、中の層を囲む最小の四角とする。まとまりの大きさを変えると、中の層の大きさと相対の位置が同じ倍率で変わる。</w:t>
      </w:r>
    </w:p>
    <w:p>
      <w:pPr>
        <w:pStyle w:val="Heading2"/>
      </w:pPr>
      <w:r>
        <w:rPr>
          <w:rFonts w:ascii="Yu Gothic" w:eastAsia="Yu Gothic" w:hAnsi="Yu Gothic"/>
        </w:rPr>
        <w:t xml:space="preserve">4.2 層の操作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871"/>
      </w:tblGrid>
      <w:tr>
        <w:trPr>
          <w:cantSplit/>
          <w:tblHeader/>
        </w:trPr>
        <w:tc>
          <w:tcPr>
            <w:tcW w:type="dxa" w:w="17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7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加える</w:t>
            </w:r>
          </w:p>
        </w:tc>
        <w:tc>
          <w:tcPr>
            <w:tcW w:type="dxa" w:w="7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文字の層、画像の層を、選んでいるまとまりに加える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複製</w:t>
            </w:r>
          </w:p>
        </w:tc>
        <w:tc>
          <w:tcPr>
            <w:tcW w:type="dxa" w:w="7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層を写して、同じまとまりの一番上に置く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削除</w:t>
            </w:r>
          </w:p>
        </w:tc>
        <w:tc>
          <w:tcPr>
            <w:tcW w:type="dxa" w:w="7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層を消す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名前</w:t>
            </w:r>
          </w:p>
        </w:tc>
        <w:tc>
          <w:tcPr>
            <w:tcW w:type="dxa" w:w="7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層の一覧での名前（既定は文字の最初の10文字、または画像のファイル名）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重なりの順</w:t>
            </w:r>
          </w:p>
        </w:tc>
        <w:tc>
          <w:tcPr>
            <w:tcW w:type="dxa" w:w="7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層の一覧の中でドラッグして順を変える。一覧の上ほど手前に描く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表示・非表示</w:t>
            </w:r>
          </w:p>
        </w:tc>
        <w:tc>
          <w:tcPr>
            <w:tcW w:type="dxa" w:w="7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層を隠す。隠した層は書き出しにも描かない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7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写真の上で選べず、動かないようにする（背景に敷いたロゴを誤って動かさないため）。層の一覧からは選べる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不透明度</w:t>
            </w:r>
          </w:p>
        </w:tc>
        <w:tc>
          <w:tcPr>
            <w:tcW w:type="dxa" w:w="7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0%〜100%</w:t>
            </w:r>
          </w:p>
        </w:tc>
      </w:tr>
      <w:tr>
        <w:trPr>
          <w:cantSplit/>
          <w:tblHeader w:val="off"/>
        </w:trPr>
        <w:tc>
          <w:tcPr>
            <w:tcW w:type="dxa" w:w="17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別のまとまりへ移す</w:t>
            </w:r>
          </w:p>
        </w:tc>
        <w:tc>
          <w:tcPr>
            <w:tcW w:type="dxa" w:w="7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層を他のまとまりへ移す。移した後の位置は、写真の上での見た目の位置を保つ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Yu Gothic" w:eastAsia="Yu Gothic" w:hAnsi="Yu Gothic"/>
        </w:rPr>
        <w:t xml:space="preserve">4.3 まとまりの操作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288"/>
      </w:tblGrid>
      <w:tr>
        <w:trPr>
          <w:cantSplit/>
          <w:tblHeader/>
        </w:trPr>
        <w:tc>
          <w:tcPr>
            <w:tcW w:type="dxa" w:w="23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7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23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加える</w:t>
            </w:r>
          </w:p>
        </w:tc>
        <w:tc>
          <w:tcPr>
            <w:tcW w:type="dxa" w:w="7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空のまとまりを加える</w:t>
            </w:r>
          </w:p>
        </w:tc>
      </w:tr>
      <w:tr>
        <w:trPr>
          <w:cantSplit/>
          <w:tblHeader w:val="off"/>
        </w:trPr>
        <w:tc>
          <w:tcPr>
            <w:tcW w:type="dxa" w:w="23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削除</w:t>
            </w:r>
          </w:p>
        </w:tc>
        <w:tc>
          <w:tcPr>
            <w:tcW w:type="dxa" w:w="7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まとまりと中の層を消す</w:t>
            </w:r>
          </w:p>
        </w:tc>
      </w:tr>
      <w:tr>
        <w:trPr>
          <w:cantSplit/>
          <w:tblHeader w:val="off"/>
        </w:trPr>
        <w:tc>
          <w:tcPr>
            <w:tcW w:type="dxa" w:w="23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名前</w:t>
            </w:r>
          </w:p>
        </w:tc>
        <w:tc>
          <w:tcPr>
            <w:tcW w:type="dxa" w:w="7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まとまりの名前（既定は「クレジット」「注意書き」等の順の番号つき）</w:t>
            </w:r>
          </w:p>
        </w:tc>
      </w:tr>
      <w:tr>
        <w:trPr>
          <w:cantSplit/>
          <w:tblHeader w:val="off"/>
        </w:trPr>
        <w:tc>
          <w:tcPr>
            <w:tcW w:type="dxa" w:w="23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基準点・余白</w:t>
            </w:r>
          </w:p>
        </w:tc>
        <w:tc>
          <w:tcPr>
            <w:tcW w:type="dxa" w:w="7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位置（7.1）</w:t>
            </w:r>
          </w:p>
        </w:tc>
      </w:tr>
      <w:tr>
        <w:trPr>
          <w:cantSplit/>
          <w:tblHeader w:val="off"/>
        </w:trPr>
        <w:tc>
          <w:tcPr>
            <w:tcW w:type="dxa" w:w="23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自動配置の対象</w:t>
            </w:r>
          </w:p>
        </w:tc>
        <w:tc>
          <w:tcPr>
            <w:tcW w:type="dxa" w:w="7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自動配置で動かすか（固定の位置に置くまとまりは外す）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Yu Gothic" w:eastAsia="Yu Gothic" w:hAnsi="Yu Gothic"/>
        </w:rPr>
        <w:t xml:space="preserve">4.4 数の上限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7"/>
        <w:gridCol w:w="1894"/>
        <w:gridCol w:w="4907"/>
      </w:tblGrid>
      <w:tr>
        <w:trPr>
          <w:cantSplit/>
          <w:tblHeader/>
        </w:trPr>
        <w:tc>
          <w:tcPr>
            <w:tcW w:type="dxa" w:w="28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18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上限（初期値）</w:t>
            </w:r>
          </w:p>
        </w:tc>
        <w:tc>
          <w:tcPr>
            <w:tcW w:type="dxa" w:w="49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理由</w:t>
            </w:r>
          </w:p>
        </w:tc>
      </w:tr>
      <w:tr>
        <w:trPr>
          <w:cantSplit/>
          <w:tblHeader w:val="off"/>
        </w:trPr>
        <w:tc>
          <w:tcPr>
            <w:tcW w:type="dxa" w:w="28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1つのテンプレートのまとまり</w:t>
            </w:r>
          </w:p>
        </w:tc>
        <w:tc>
          <w:tcPr>
            <w:tcW w:type="dxa" w:w="18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9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クレジット、注意書き、ロゴ、予備の4つで足りる見込み。自動配置の候補の組み合わせの計算の量を抑える</w:t>
            </w:r>
          </w:p>
        </w:tc>
      </w:tr>
      <w:tr>
        <w:trPr>
          <w:cantSplit/>
          <w:tblHeader w:val="off"/>
        </w:trPr>
        <w:tc>
          <w:tcPr>
            <w:tcW w:type="dxa" w:w="28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1つのテンプレートの層の合計</w:t>
            </w:r>
          </w:p>
        </w:tc>
        <w:tc>
          <w:tcPr>
            <w:tcW w:type="dxa" w:w="18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49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編集の画面の層の一覧で見渡せる数</w:t>
            </w:r>
          </w:p>
        </w:tc>
      </w:tr>
      <w:tr>
        <w:trPr>
          <w:cantSplit/>
          <w:tblHeader w:val="off"/>
        </w:trPr>
        <w:tc>
          <w:tcPr>
            <w:tcW w:type="dxa" w:w="28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1つの文字の層の文字数</w:t>
            </w:r>
          </w:p>
        </w:tc>
        <w:tc>
          <w:tcPr>
            <w:tcW w:type="dxa" w:w="18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49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5. 画像の層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取り込める形式は PNG と JPEG に限る。SVG は取り込まない（中に処理の命令を含み得るため）。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取り込みの確かめ：1ファイル20MB まで（初期値）、縦横それぞれ8,000画素まで（初期値）。画像の読み込みは第3章と同じ部品で行い、壊れたファイルは取り込まない。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取り込んだ画像は、テンプレートの素材として写して保存し、SHA-256 で参照する（元のファイルが消えても描ける）。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塗り替え：画像の透過をそのまま使い、色を白・黒・任意の色・自動（背景に合わせて白か黒）に塗り替えられる。単色のロゴを背景に合わせて白と黒で使い分けるため（設計計画書 3.3.1「利用者の例」）。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大きさ・回転・不透明度は文字の層と同じ扱いとする。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利用者が取り込む画像の権利は利用者の責任であり、取り込む時に一度その旨を示す（法務調査 L-19「フォントのライセンス」と同じ扱い）。</w:t>
      </w:r>
    </w:p>
    <w:p>
      <w:pPr>
        <w:pStyle w:val="Heading1"/>
      </w:pPr>
      <w:r>
        <w:rPr>
          <w:rFonts w:ascii="Yu Gothic" w:eastAsia="Yu Gothic" w:hAnsi="Yu Gothic"/>
        </w:rPr>
        <w:t xml:space="preserve">6. フォントと絵文字</w:t>
      </w:r>
    </w:p>
    <w:p>
      <w:pPr>
        <w:pStyle w:val="Heading2"/>
      </w:pPr>
      <w:r>
        <w:rPr>
          <w:rFonts w:ascii="Yu Gothic" w:eastAsia="Yu Gothic" w:hAnsi="Yu Gothic"/>
        </w:rPr>
        <w:t xml:space="preserve">6.1 同梱のフォント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1102"/>
        <w:gridCol w:w="1231"/>
        <w:gridCol w:w="930"/>
        <w:gridCol w:w="1030"/>
        <w:gridCol w:w="1634"/>
        <w:gridCol w:w="1349"/>
        <w:gridCol w:w="1033"/>
      </w:tblGrid>
      <w:tr>
        <w:trPr>
          <w:cantSplit/>
          <w:tblHeader/>
        </w:trPr>
        <w:tc>
          <w:tcPr>
            <w:tcW w:type="dxa" w:w="13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フォント</w:t>
            </w:r>
          </w:p>
        </w:tc>
        <w:tc>
          <w:tcPr>
            <w:tcW w:type="dxa" w:w="11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12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ライセンス</w:t>
            </w:r>
          </w:p>
        </w:tc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大きさ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かな</w:t>
            </w:r>
          </w:p>
        </w:tc>
        <w:tc>
          <w:tcPr>
            <w:tcW w:type="dxa" w:w="16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日本の漢字（JIS 第1・第2水準）</w:t>
            </w:r>
          </w:p>
        </w:tc>
        <w:tc>
          <w:tcPr>
            <w:tcW w:type="dxa" w:w="13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簡体字（通用规范汉字表 8,105字）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縦書き</w:t>
            </w:r>
          </w:p>
        </w:tc>
      </w:tr>
      <w:tr>
        <w:trPr>
          <w:cantSplit/>
          <w:tblHeader w:val="off"/>
        </w:trPr>
        <w:tc>
          <w:tcPr>
            <w:tcW w:type="dxa" w:w="13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Caveat</w:t>
            </w:r>
          </w:p>
        </w:tc>
        <w:tc>
          <w:tcPr>
            <w:tcW w:type="dxa" w:w="11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英字の手書き風</w:t>
            </w:r>
          </w:p>
        </w:tc>
        <w:tc>
          <w:tcPr>
            <w:tcW w:type="dxa" w:w="12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OFL 1.1</w:t>
            </w:r>
          </w:p>
        </w:tc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298KB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16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13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</w:tr>
      <w:tr>
        <w:trPr>
          <w:cantSplit/>
          <w:tblHeader w:val="off"/>
        </w:trPr>
        <w:tc>
          <w:tcPr>
            <w:tcW w:type="dxa" w:w="13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Klee One</w:t>
            </w:r>
          </w:p>
        </w:tc>
        <w:tc>
          <w:tcPr>
            <w:tcW w:type="dxa" w:w="11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日本語の手書き風（教科書体）</w:t>
            </w:r>
          </w:p>
        </w:tc>
        <w:tc>
          <w:tcPr>
            <w:tcW w:type="dxa" w:w="12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OFL 1.1</w:t>
            </w:r>
          </w:p>
        </w:tc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8.7MB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  <w:tc>
          <w:tcPr>
            <w:tcW w:type="dxa" w:w="16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  <w:tc>
          <w:tcPr>
            <w:tcW w:type="dxa" w:w="13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4,004字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あり</w:t>
            </w:r>
          </w:p>
        </w:tc>
      </w:tr>
      <w:tr>
        <w:trPr>
          <w:cantSplit/>
          <w:tblHeader w:val="off"/>
        </w:trPr>
        <w:tc>
          <w:tcPr>
            <w:tcW w:type="dxa" w:w="13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Yomogi</w:t>
            </w:r>
          </w:p>
        </w:tc>
        <w:tc>
          <w:tcPr>
            <w:tcW w:type="dxa" w:w="11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日本語の手書き風</w:t>
            </w:r>
          </w:p>
        </w:tc>
        <w:tc>
          <w:tcPr>
            <w:tcW w:type="dxa" w:w="12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OFL 1.1（派生の名に「よもぎフォント」を使えない）</w:t>
            </w:r>
          </w:p>
        </w:tc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4.0MB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2字欠け（ゕ、ゖ）</w:t>
            </w:r>
          </w:p>
        </w:tc>
        <w:tc>
          <w:tcPr>
            <w:tcW w:type="dxa" w:w="16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  <w:tc>
          <w:tcPr>
            <w:tcW w:type="dxa" w:w="13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3,507字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あり</w:t>
            </w:r>
          </w:p>
        </w:tc>
      </w:tr>
      <w:tr>
        <w:trPr>
          <w:cantSplit/>
          <w:tblHeader w:val="off"/>
        </w:trPr>
        <w:tc>
          <w:tcPr>
            <w:tcW w:type="dxa" w:w="13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LXGW WenKai Lite（v1.522、Regular）</w:t>
            </w:r>
          </w:p>
        </w:tc>
        <w:tc>
          <w:tcPr>
            <w:tcW w:type="dxa" w:w="11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中国語（Klee One から派生）</w:t>
            </w:r>
          </w:p>
        </w:tc>
        <w:tc>
          <w:tcPr>
            <w:tcW w:type="dxa" w:w="12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OFL 1.1（予約フォント名あり）</w:t>
            </w:r>
          </w:p>
        </w:tc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13.9MB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  <w:tc>
          <w:tcPr>
            <w:tcW w:type="dxa" w:w="16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  <w:tc>
          <w:tcPr>
            <w:tcW w:type="dxa" w:w="13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8,105字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あり（vert。vrt2 はない）</w:t>
            </w:r>
          </w:p>
        </w:tc>
      </w:tr>
      <w:tr>
        <w:trPr>
          <w:cantSplit/>
          <w:tblHeader w:val="off"/>
        </w:trPr>
        <w:tc>
          <w:tcPr>
            <w:tcW w:type="dxa" w:w="13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Noto Color Emoji（Google Fonts の配布。COLRv1）</w:t>
            </w:r>
          </w:p>
        </w:tc>
        <w:tc>
          <w:tcPr>
            <w:tcW w:type="dxa" w:w="11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絵文字</w:t>
            </w:r>
          </w:p>
        </w:tc>
        <w:tc>
          <w:tcPr>
            <w:tcW w:type="dxa" w:w="12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OFL 1.1</w:t>
            </w:r>
          </w:p>
        </w:tc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25.3MB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出典：各フォントの配布元（検討メモ「第4章 画像編集と一括適用の検討」）。大きさと収録字は2026-09-29に配布物を実測した値。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改変しない：字を減らす等の改変をすると、LXGW WenKai は予約フォント名を使えず名前を変えなければならない。そのまま同梱する。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LXGW WenKai は、作者が配る Lite 版（LXGW WenKai Lite v1.522 の Regular、13.9MB）を採る。完全版（25.6MB）との違いは収める字の数であり、Lite 版は通用规范汉字表の8,105字（一級3,500字、二級3,000字、三級1,605字）をすべて収め、縦書きの字形の切り替え（vert）も持つ（2026-09-30 に配布物の字の表と GSUB の機能の一覧を読み、公開の字表の一覧と照らして確かめた）。Lite 版は作者自身の配布物であり、本システムが字を減らす改変ではないため、予約フォント名の制約に触れない。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ライセンスの文書は同梱し、第三者のライセンスの一覧（第11章 DD-11-9「ライセンスの一覧を自動で同梱する」）に載せる。</w:t>
      </w:r>
    </w:p>
    <w:p>
      <w:pPr>
        <w:pStyle w:val="Heading2"/>
      </w:pPr>
      <w:r>
        <w:rPr>
          <w:rFonts w:ascii="Yu Gothic" w:eastAsia="Yu Gothic" w:hAnsi="Yu Gothic"/>
        </w:rPr>
        <w:t xml:space="preserve">6.2 代わりのフォントの並び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文字の層ごとに、主のフォントと代わりのフォントの並びを持つ。既定の並び（初期値）：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3"/>
        <w:gridCol w:w="8355"/>
      </w:tblGrid>
      <w:tr>
        <w:trPr>
          <w:cantSplit/>
          <w:tblHeader/>
        </w:trPr>
        <w:tc>
          <w:tcPr>
            <w:tcW w:type="dxa" w:w="12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書く向き</w:t>
            </w:r>
          </w:p>
        </w:tc>
        <w:tc>
          <w:tcPr>
            <w:tcW w:type="dxa" w:w="83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並び</w:t>
            </w:r>
          </w:p>
        </w:tc>
      </w:tr>
      <w:tr>
        <w:trPr>
          <w:cantSplit/>
          <w:tblHeader w:val="off"/>
        </w:trPr>
        <w:tc>
          <w:tcPr>
            <w:tcW w:type="dxa" w:w="12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横書き</w:t>
            </w:r>
          </w:p>
        </w:tc>
        <w:tc>
          <w:tcPr>
            <w:tcW w:type="dxa" w:w="83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Caveat、Klee One、LXGW WenKai Lite、Noto Color Emoji</w:t>
            </w:r>
          </w:p>
        </w:tc>
      </w:tr>
      <w:tr>
        <w:trPr>
          <w:cantSplit/>
          <w:tblHeader w:val="off"/>
        </w:trPr>
        <w:tc>
          <w:tcPr>
            <w:tcW w:type="dxa" w:w="12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縦書き</w:t>
            </w:r>
          </w:p>
        </w:tc>
        <w:tc>
          <w:tcPr>
            <w:tcW w:type="dxa" w:w="83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Klee One、LXGW WenKai Lite、Noto Color Emoji（英字は Caveat を90度回して描く）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中国語の文を主にする層は、主のフォントを LXGW WenKai Lite にする（Klee One の字形は日本の字形であり、簡体字の半分ほどしか持たない）。画面の言語が中国語の場合の既定の並びは LXGW WenKai を先頭にする。</w:t>
      </w:r>
    </w:p>
    <w:p>
      <w:pPr>
        <w:pStyle w:val="Heading2"/>
      </w:pPr>
      <w:r>
        <w:rPr>
          <w:rFonts w:ascii="Yu Gothic" w:eastAsia="Yu Gothic" w:hAnsi="Yu Gothic"/>
        </w:rPr>
        <w:t xml:space="preserve">6.3 絵文字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Google Fonts が配る Noto Color Emoji（</w:t>
      </w:r>
      <w:r>
        <w:rPr>
          <w:rFonts w:ascii="Consolas" w:eastAsia="Yu Gothic" w:hAnsi="Consolas"/>
        </w:rPr>
        <w:t xml:space="preserve">NotoColorEmoji-Regular.ttf</w:t>
      </w:r>
      <w:r>
        <w:rPr>
          <w:rFonts w:ascii="Yu Gothic" w:eastAsia="Yu Gothic" w:hAnsi="Yu Gothic"/>
        </w:rPr>
        <w:t xml:space="preserve">、25.3MB、OFL 1.1）を同梱する。この版は COLRv1（ベクターの色つきの字形。表の </w:t>
      </w:r>
      <w:r>
        <w:rPr>
          <w:rFonts w:ascii="Consolas" w:eastAsia="Yu Gothic" w:hAnsi="Consolas"/>
        </w:rPr>
        <w:t xml:space="preserve">COLR</w:t>
      </w:r>
      <w:r>
        <w:rPr>
          <w:rFonts w:ascii="Yu Gothic" w:eastAsia="Yu Gothic" w:hAnsi="Yu Gothic"/>
        </w:rPr>
        <w:t xml:space="preserve"> の版1、</w:t>
      </w:r>
      <w:r>
        <w:rPr>
          <w:rFonts w:ascii="Consolas" w:eastAsia="Yu Gothic" w:hAnsi="Consolas"/>
        </w:rPr>
        <w:t xml:space="preserve">CPAL</w:t>
      </w:r>
      <w:r>
        <w:rPr>
          <w:rFonts w:ascii="Yu Gothic" w:eastAsia="Yu Gothic" w:hAnsi="Yu Gothic"/>
        </w:rPr>
        <w:t xml:space="preserve">）と </w:t>
      </w:r>
      <w:r>
        <w:rPr>
          <w:rFonts w:ascii="Consolas" w:eastAsia="Yu Gothic" w:hAnsi="Consolas"/>
        </w:rPr>
        <w:t xml:space="preserve">SVG</w:t>
      </w:r>
      <w:r>
        <w:rPr>
          <w:rFonts w:ascii="Yu Gothic" w:eastAsia="Yu Gothic" w:hAnsi="Yu Gothic"/>
        </w:rPr>
        <w:t xml:space="preserve"> の表を持ち、ビットマップ（</w:t>
      </w:r>
      <w:r>
        <w:rPr>
          <w:rFonts w:ascii="Consolas" w:eastAsia="Yu Gothic" w:hAnsi="Consolas"/>
        </w:rPr>
        <w:t xml:space="preserve">CBDT</w:t>
      </w:r>
      <w:r>
        <w:rPr>
          <w:rFonts w:ascii="Yu Gothic" w:eastAsia="Yu Gothic" w:hAnsi="Yu Gothic"/>
        </w:rPr>
        <w:t xml:space="preserve">）を持たない（2026-09-30 に配布物を取得し、表の一覧を読んで確かめた）。ベクターのため、大きく描いてもぼやけない。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第2稿の「ビットマップのため大きく描くとぼやける」は、ビットマップの版（noto-emoji の配布の別の版）を前提としていたため改めた。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［要実測］COLRv1 の塗りの種類（単色、線形・円形・扇形のグラデーション、変形、合成）を skrifa と tiny-skia ですべて描けること。判定：絵文字の全字を描き、ブラウザ（Chrome）の描画と見比べて形と色が同じこと。描けない塗りがある字は、その字を描かずに「描けない字」の印を付ける（3.4 の足りない字と同じ扱い）。</w:t>
      </w:r>
    </w:p>
    <w:p>
      <w:pPr>
        <w:pStyle w:val="Heading2"/>
      </w:pPr>
      <w:r>
        <w:rPr>
          <w:rFonts w:ascii="Yu Gothic" w:eastAsia="Yu Gothic" w:hAnsi="Yu Gothic"/>
        </w:rPr>
        <w:t xml:space="preserve">6.4 持ち込みのフォント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TTF・OTF を取り込める。1ファイル50MB まで（初期値）。読み込めないファイルは取り込まない。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取り込んだフォントはアプリのデータの場所に写して保存し（第8章 2.1「配置」）、テンプレートと作業からは SHA-256 で参照する。別の端末へは控えのファイルで移る。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ライセンスは利用者の責任であり、取り込む時に一度その旨を示す（第1稿の方針を引き継ぐ）。</w:t>
      </w:r>
    </w:p>
    <w:p>
      <w:pPr>
        <w:pStyle w:val="Heading1"/>
      </w:pPr>
      <w:r>
        <w:rPr>
          <w:rFonts w:ascii="Yu Gothic" w:eastAsia="Yu Gothic" w:hAnsi="Yu Gothic"/>
        </w:rPr>
        <w:t xml:space="preserve">7. 置き方</w:t>
      </w:r>
    </w:p>
    <w:p>
      <w:pPr>
        <w:pStyle w:val="Heading2"/>
      </w:pPr>
      <w:r>
        <w:rPr>
          <w:rFonts w:ascii="Yu Gothic" w:eastAsia="Yu Gothic" w:hAnsi="Yu Gothic"/>
        </w:rPr>
        <w:t xml:space="preserve">7.1 位置と大きさ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まとまりの位置は、9点の基準点（左上、上中央、右上、左中央、中央、右中央、左下、下中央、右下）と、基準点から写真の内側への余白（横・縦。写真の短辺に対する割合）で持つ。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既定の余白は写真の短辺の3%（初期値）。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まとまりの大きさは、中の層の大きさ（写真の短辺に対する割合）で決まる。写真の画素数・縦横比が違っても、同じ割合で描く。</w:t>
      </w:r>
    </w:p>
    <w:p>
      <w:pPr>
        <w:pStyle w:val="Heading2"/>
      </w:pPr>
      <w:r>
        <w:rPr>
          <w:rFonts w:ascii="Yu Gothic" w:eastAsia="Yu Gothic" w:hAnsi="Yu Gothic"/>
        </w:rPr>
        <w:t xml:space="preserve">7.2 自動配置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対象：テンプレートで「自動配置の対象」にしたまとまり。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手順：</w:t>
      </w:r>
    </w:p>
    <w:p>
      <w:pPr>
        <w:keepNext/>
        <w:keepLines/>
        <w:spacing w:after="80" w:before="80" w:line="320"/>
      </w:pPr>
      <w:r>
        <w:rPr>
          <w:rFonts w:ascii="Yu Gothic" w:eastAsia="Yu Gothic" w:hAnsi="Yu Gothic"/>
        </w:rPr>
        <w:t xml:space="preserve">  1. 写真を320×320画素に縮め（縦横比は保たない）、u2netp で目立つ領域の確率の地図（0〜1）を求める。前処理は u2netp の公式の前処理に合わせる（LANCZOS で縮め、平均 (0.485, 0.456, 0.406)・標準偏差 (0.229, 0.224, 0.225) で正規化。U-2-Net の u2net_test.py、rembg の u2netp の処理）。</w:t>
      </w:r>
    </w:p>
    <w:p>
      <w:pPr>
        <w:keepNext/>
        <w:keepLines/>
        <w:spacing w:after="80" w:before="80" w:line="320"/>
      </w:pPr>
      <w:r>
        <w:rPr>
          <w:rFonts w:ascii="Yu Gothic" w:eastAsia="Yu Gothic" w:hAnsi="Yu Gothic"/>
        </w:rPr>
        <w:t xml:space="preserve">  2. 確率の地図を写真の縦横比に戻す。</w:t>
      </w:r>
    </w:p>
    <w:p>
      <w:pPr>
        <w:keepNext/>
        <w:keepLines/>
        <w:spacing w:after="80" w:before="80" w:line="320"/>
      </w:pPr>
      <w:r>
        <w:rPr>
          <w:rFonts w:ascii="Yu Gothic" w:eastAsia="Yu Gothic" w:hAnsi="Yu Gothic"/>
        </w:rPr>
        <w:t xml:space="preserve">  3. まとまりごとに、候補の位置（9点の基準点に既定の余白を足した位置。縦書きのまとまりは、左右の辺に沿った高さ1/4と3/4の位置（左右で4か所）も加える）で、まとまりの枠の中の確率の合計を計算する。</w:t>
      </w:r>
    </w:p>
    <w:p>
      <w:pPr>
        <w:keepNext/>
        <w:keepLines/>
        <w:spacing w:after="80" w:before="80" w:line="320"/>
      </w:pPr>
      <w:r>
        <w:rPr>
          <w:rFonts w:ascii="Yu Gothic" w:eastAsia="Yu Gothic" w:hAnsi="Yu Gothic"/>
        </w:rPr>
        <w:t xml:space="preserve">  4. まとまりが複数あれば、互いに重ならない候補の組み合わせのうち、確率の合計の和が最小のものを選ぶ（まとまりは4まで、候補は最大13か所（9点と縦書きの4か所）であり、組み合わせは総当たりで計算する）。</w:t>
      </w:r>
    </w:p>
    <w:p>
      <w:pPr>
        <w:keepNext/>
        <w:keepLines/>
        <w:spacing w:after="80" w:before="80" w:line="320"/>
      </w:pPr>
      <w:r>
        <w:rPr>
          <w:rFonts w:ascii="Yu Gothic" w:eastAsia="Yu Gothic" w:hAnsi="Yu Gothic"/>
        </w:rPr>
        <w:t xml:space="preserve">  5. 同じ値なら、テンプレートで決めた基準点に近い候補を選ぶ。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文字の色の「自動」：置いた所の背景（まとまりの枠の中の写真の画素）の平均の色と、白・黒それぞれのコントラスト比（WCAG の式）を計算し、比の大きい方を選ぶ。相対輝度でいえば約0.179 を境に、それ以上なら黒、未満なら白になる（WCAG の相対輝度 L で、(1.05)/(L+0.05) と (L+0.05)/(0.05) が等しくなる点）。第2稿の「0.5 を境」は、0.18〜0.5 の背景で比の小さい白を選んでしまうため改めた。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読みやすさの確かめ：文字の色と背景の平均の色のコントラスト比（WCAG の式）が3:1（初期値）未満なら、縁取りを自動で付け、格子に「読みにくい」の印を付ける。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部品：u2netp（Apache-2.0、約4.6MB）を ONNX に変換し、ONNX ランタイム（ort）で動かす（第11章 4.1「Rust の部品」の ort）。公式の ONNX の配布はない。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［要実測］500枚の自動配置の時間。判定：第1章 14.1「規模と性能の目安」の PCで1分以内。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［要実測］コスプレ写真（背景の多い全身、背景の少ない顔寄り）での当たりの率。判定：利用者の試行で、7割以上の写真で手直しが要らないこと。</w:t>
      </w:r>
    </w:p>
    <w:p>
      <w:pPr>
        <w:pStyle w:val="Heading2"/>
      </w:pPr>
      <w:r>
        <w:rPr>
          <w:rFonts w:ascii="Yu Gothic" w:eastAsia="Yu Gothic" w:hAnsi="Yu Gothic"/>
        </w:rPr>
        <w:t xml:space="preserve">7.3 収まらない場合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まとまりが写真の短辺の40%（初期値）を超える場合は、まとまり全体を縮めて収める。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字の大きさが写真の短辺の1.5%（初期値）より小さくなる場合は、縮めず、その写真を「要手直し」とする。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第1稿の「行を減らす」は採らない。利用者の書いた行を勝手に消すと、意図しないクレジットになるため。</w:t>
      </w:r>
    </w:p>
    <w:p>
      <w:pPr>
        <w:pStyle w:val="Heading2"/>
      </w:pPr>
      <w:r>
        <w:rPr>
          <w:rFonts w:ascii="Yu Gothic" w:eastAsia="Yu Gothic" w:hAnsi="Yu Gothic"/>
        </w:rPr>
        <w:t xml:space="preserve">7.4 敷き詰め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まとまりの置き方として、9点の基準点に置く「1か所」のほかに、まとまりを写真の全体に繰り返して置く「敷き詰め」を選べる。同種の道具（watermarkly 等）は、1か所に置く方式と並べて、縦横または斜めに繰り返す方式を持つ。切り抜きで消しにくく、販売の見本の画像に使われる（watermarkly の「Tile mode」の案内等）。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1"/>
        <w:gridCol w:w="3696"/>
        <w:gridCol w:w="3581"/>
      </w:tblGrid>
      <w:tr>
        <w:trPr>
          <w:cantSplit/>
          <w:tblHeader/>
        </w:trPr>
        <w:tc>
          <w:tcPr>
            <w:tcW w:type="dxa" w:w="23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36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範囲</w:t>
            </w:r>
          </w:p>
        </w:tc>
        <w:tc>
          <w:tcPr>
            <w:tcW w:type="dxa" w:w="3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既定（初期値）</w:t>
            </w:r>
          </w:p>
        </w:tc>
      </w:tr>
      <w:tr>
        <w:trPr>
          <w:cantSplit/>
          <w:tblHeader w:val="off"/>
        </w:trPr>
        <w:tc>
          <w:tcPr>
            <w:tcW w:type="dxa" w:w="23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並べ方</w:t>
            </w:r>
          </w:p>
        </w:tc>
        <w:tc>
          <w:tcPr>
            <w:tcW w:type="dxa" w:w="36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縦横、斜め（市松）</w:t>
            </w:r>
          </w:p>
        </w:tc>
        <w:tc>
          <w:tcPr>
            <w:tcW w:type="dxa" w:w="3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斜め</w:t>
            </w:r>
          </w:p>
        </w:tc>
      </w:tr>
      <w:tr>
        <w:trPr>
          <w:cantSplit/>
          <w:tblHeader w:val="off"/>
        </w:trPr>
        <w:tc>
          <w:tcPr>
            <w:tcW w:type="dxa" w:w="23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角度</w:t>
            </w:r>
          </w:p>
        </w:tc>
        <w:tc>
          <w:tcPr>
            <w:tcW w:type="dxa" w:w="36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−45°〜45°</w:t>
            </w:r>
          </w:p>
        </w:tc>
        <w:tc>
          <w:tcPr>
            <w:tcW w:type="dxa" w:w="3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−30°</w:t>
            </w:r>
          </w:p>
        </w:tc>
      </w:tr>
      <w:tr>
        <w:trPr>
          <w:cantSplit/>
          <w:tblHeader w:val="off"/>
        </w:trPr>
        <w:tc>
          <w:tcPr>
            <w:tcW w:type="dxa" w:w="23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間隔（横・縦）</w:t>
            </w:r>
          </w:p>
        </w:tc>
        <w:tc>
          <w:tcPr>
            <w:tcW w:type="dxa" w:w="36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写真の短辺に対する割合 10%〜60%</w:t>
            </w:r>
          </w:p>
        </w:tc>
        <w:tc>
          <w:tcPr>
            <w:tcW w:type="dxa" w:w="3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</w:tr>
      <w:tr>
        <w:trPr>
          <w:cantSplit/>
          <w:tblHeader w:val="off"/>
        </w:trPr>
        <w:tc>
          <w:tcPr>
            <w:tcW w:type="dxa" w:w="23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不透明度</w:t>
            </w:r>
          </w:p>
        </w:tc>
        <w:tc>
          <w:tcPr>
            <w:tcW w:type="dxa" w:w="36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10%〜100%</w:t>
            </w:r>
          </w:p>
        </w:tc>
        <w:tc>
          <w:tcPr>
            <w:tcW w:type="dxa" w:w="3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敷き詰めのまとまりは自動配置の対象にしない（7.2）。写真の端で切れる繰り返しも描く。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敷き詰めは写真の見え方を大きく損なうため、テンプレートの既定の置き方は「1か所」とし、敷き詰めは利用者が選んだ場合のみとする。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描く時は、繰り返しの1つ分を一度だけ描いて、その画素を写真の範囲に並べる（まとまりを繰り返し組み立てない。9.4「プレビュー」の時間に響かせない）。</w:t>
      </w:r>
    </w:p>
    <w:p>
      <w:pPr>
        <w:pStyle w:val="Heading1"/>
      </w:pPr>
      <w:r>
        <w:rPr>
          <w:rFonts w:ascii="Yu Gothic" w:eastAsia="Yu Gothic" w:hAnsi="Yu Gothic"/>
        </w:rPr>
        <w:t xml:space="preserve">8. テンプレート</w:t>
      </w:r>
    </w:p>
    <w:p>
      <w:pPr>
        <w:pStyle w:val="Heading2"/>
      </w:pPr>
      <w:r>
        <w:rPr>
          <w:rFonts w:ascii="Yu Gothic" w:eastAsia="Yu Gothic" w:hAnsi="Yu Gothic"/>
        </w:rPr>
        <w:t xml:space="preserve">8.1 管理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6"/>
        <w:gridCol w:w="7882"/>
      </w:tblGrid>
      <w:tr>
        <w:trPr>
          <w:cantSplit/>
          <w:tblHeader/>
        </w:trPr>
        <w:tc>
          <w:tcPr>
            <w:tcW w:type="dxa" w:w="17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78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17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新しく作る</w:t>
            </w:r>
          </w:p>
        </w:tc>
        <w:tc>
          <w:tcPr>
            <w:tcW w:type="dxa" w:w="78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空から、または既定のテンプレートから作る</w:t>
            </w:r>
          </w:p>
        </w:tc>
      </w:tr>
      <w:tr>
        <w:trPr>
          <w:cantSplit/>
          <w:tblHeader w:val="off"/>
        </w:trPr>
        <w:tc>
          <w:tcPr>
            <w:tcW w:type="dxa" w:w="17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写して作る</w:t>
            </w:r>
          </w:p>
        </w:tc>
        <w:tc>
          <w:tcPr>
            <w:tcW w:type="dxa" w:w="78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既にあるテンプレートを写す</w:t>
            </w:r>
          </w:p>
        </w:tc>
      </w:tr>
      <w:tr>
        <w:trPr>
          <w:cantSplit/>
          <w:tblHeader w:val="off"/>
        </w:trPr>
        <w:tc>
          <w:tcPr>
            <w:tcW w:type="dxa" w:w="17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名前を変える</w:t>
            </w:r>
          </w:p>
        </w:tc>
        <w:tc>
          <w:tcPr>
            <w:tcW w:type="dxa" w:w="78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7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消す</w:t>
            </w:r>
          </w:p>
        </w:tc>
        <w:tc>
          <w:tcPr>
            <w:tcW w:type="dxa" w:w="78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消しても、そのテンプレートから作った作業は自分の写しを持つため影響しない（DD-4-10「作業はテンプレートの写しを持つ」）。その旨を示してから消す</w:t>
            </w:r>
          </w:p>
        </w:tc>
      </w:tr>
      <w:tr>
        <w:trPr>
          <w:cantSplit/>
          <w:tblHeader w:val="off"/>
        </w:trPr>
        <w:tc>
          <w:tcPr>
            <w:tcW w:type="dxa" w:w="17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並べ替え</w:t>
            </w:r>
          </w:p>
        </w:tc>
        <w:tc>
          <w:tcPr>
            <w:tcW w:type="dxa" w:w="78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一覧の順を変える</w:t>
            </w:r>
          </w:p>
        </w:tc>
      </w:tr>
      <w:tr>
        <w:trPr>
          <w:cantSplit/>
          <w:tblHeader w:val="off"/>
        </w:trPr>
        <w:tc>
          <w:tcPr>
            <w:tcW w:type="dxa" w:w="17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書き出す・取り込む</w:t>
            </w:r>
          </w:p>
        </w:tc>
        <w:tc>
          <w:tcPr>
            <w:tcW w:type="dxa" w:w="78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数の上限はない。一覧は最近使った順に並べる。</w:t>
      </w:r>
    </w:p>
    <w:p>
      <w:pPr>
        <w:pStyle w:val="Heading2"/>
      </w:pPr>
      <w:r>
        <w:rPr>
          <w:rFonts w:ascii="Yu Gothic" w:eastAsia="Yu Gothic" w:hAnsi="Yu Gothic"/>
        </w:rPr>
        <w:t xml:space="preserve">8.2 版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テンプレートは保存のたびに版の番号を1つ上げる。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作業は、どのテンプレートのどの版を写したかを持つ（15.2）。元のテンプレートの版が新しくなれば、作業の画面で「テンプレートに新しい版があります」と示し、「取り込む」を押した時だけ取り込む。取り込みは取り消せる（10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テンプレートの編集中の変更は下書きとして自動で保存し（11.3 と同じ方法）、「保存」で確定して版を上げる。確定するまで、他の作業の「新しい版」には出ない。</w:t>
      </w:r>
    </w:p>
    <w:p>
      <w:pPr>
        <w:pStyle w:val="Heading2"/>
      </w:pPr>
      <w:r>
        <w:rPr>
          <w:rFonts w:ascii="Yu Gothic" w:eastAsia="Yu Gothic" w:hAnsi="Yu Gothic"/>
        </w:rPr>
        <w:t xml:space="preserve">8.3 受け渡し（書き出しと取り込み）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テンプレートを1つのファイルにして相手に渡せる（撮影者とコスプレイヤーが同じ型を使うため）。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ファイルの中身：テンプレートの JSON（15.1）と、画像の層の画像。形式は ZIP とし、拡張子は本アプリ専用のもの（例：</w:t>
      </w:r>
      <w:r>
        <w:rPr>
          <w:rFonts w:ascii="Consolas" w:eastAsia="Yu Gothic" w:hAnsi="Consolas"/>
        </w:rPr>
        <w:t xml:space="preserve">.nrsdtpl</w:t>
      </w:r>
      <w:r>
        <w:rPr>
          <w:rFonts w:ascii="Yu Gothic" w:eastAsia="Yu Gothic" w:hAnsi="Yu Gothic"/>
        </w:rPr>
        <w:t xml:space="preserve">）とする。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同梱のフォントは入れない（相手のアプリにもある）。利用者が持ち込んだフォントは既定で入れない。入れる場合は、ライセンスが再配布を許すことを利用者が確かめる旨を示す。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取り込みの確かめ：ZIP の中のファイルの数（50まで）、合計の大きさ（100MB まで）、ファイル名（</w:t>
      </w:r>
      <w:r>
        <w:rPr>
          <w:rFonts w:ascii="Consolas" w:eastAsia="Yu Gothic" w:hAnsi="Consolas"/>
        </w:rPr>
        <w:t xml:space="preserve">..</w:t>
      </w:r>
      <w:r>
        <w:rPr>
          <w:rFonts w:ascii="Yu Gothic" w:eastAsia="Yu Gothic" w:hAnsi="Yu Gothic"/>
        </w:rPr>
        <w:t xml:space="preserve"> を含まない、決まった名前のみ）、JSON の形式（15.1 の形に合わないものは取り込まない）、画像は 5 の確かめを行う。いずれも初期値。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差し込みは相手の署名の情報で描かれる（ハンドルネーム等は相手のものになる）。</w:t>
      </w:r>
    </w:p>
    <w:p>
      <w:pPr>
        <w:pStyle w:val="Heading2"/>
      </w:pPr>
      <w:r>
        <w:rPr>
          <w:rFonts w:ascii="Yu Gothic" w:eastAsia="Yu Gothic" w:hAnsi="Yu Gothic"/>
        </w:rPr>
        <w:t xml:space="preserve">8.4 既定のテンプレート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6"/>
        <w:gridCol w:w="7272"/>
      </w:tblGrid>
      <w:tr>
        <w:trPr>
          <w:cantSplit/>
          <w:tblHeader/>
        </w:trPr>
        <w:tc>
          <w:tcPr>
            <w:tcW w:type="dxa" w:w="23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名前</w:t>
            </w:r>
          </w:p>
        </w:tc>
        <w:tc>
          <w:tcPr>
            <w:tcW w:type="dxa" w:w="72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まとまりと層</w:t>
            </w:r>
          </w:p>
        </w:tc>
      </w:tr>
      <w:tr>
        <w:trPr>
          <w:cantSplit/>
          <w:tblHeader w:val="off"/>
        </w:trPr>
        <w:tc>
          <w:tcPr>
            <w:tcW w:type="dxa" w:w="23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名前だけ</w:t>
            </w:r>
          </w:p>
        </w:tc>
        <w:tc>
          <w:tcPr>
            <w:tcW w:type="dxa" w:w="72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右下：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{handle}</w:t>
            </w:r>
          </w:p>
        </w:tc>
      </w:tr>
      <w:tr>
        <w:trPr>
          <w:cantSplit/>
          <w:tblHeader w:val="off"/>
        </w:trPr>
        <w:tc>
          <w:tcPr>
            <w:tcW w:type="dxa" w:w="23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撮影とコスプレイヤー</w:t>
            </w:r>
          </w:p>
        </w:tc>
        <w:tc>
          <w:tcPr>
            <w:tcW w:type="dxa" w:w="72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右下：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{handle}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の行と、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{coholder_role}：{coholder}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の行</w:t>
            </w:r>
          </w:p>
        </w:tc>
      </w:tr>
      <w:tr>
        <w:trPr>
          <w:cantSplit/>
          <w:tblHeader w:val="off"/>
        </w:trPr>
        <w:tc>
          <w:tcPr>
            <w:tcW w:type="dxa" w:w="23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名前と無断転載禁止</w:t>
            </w:r>
          </w:p>
        </w:tc>
        <w:tc>
          <w:tcPr>
            <w:tcW w:type="dxa" w:w="72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右下：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{handle}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。左上：「無断転載禁止 / Do not repost / 禁止转载」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識別番号を描き込むかは利用者が選ぶ。既定のテンプレートには入れず、差し込みの一覧から </w:t>
      </w:r>
      <w:r>
        <w:rPr>
          <w:rFonts w:ascii="Consolas" w:eastAsia="Yu Gothic" w:hAnsi="Consolas"/>
        </w:rPr>
        <w:t xml:space="preserve">{work_id}</w:t>
      </w:r>
      <w:r>
        <w:rPr>
          <w:rFonts w:ascii="Yu Gothic" w:eastAsia="Yu Gothic" w:hAnsi="Yu Gothic"/>
        </w:rPr>
        <w:t xml:space="preserve"> を加えられるようにする。第1稿の「識別番号を既定で入れる」は改める。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見た目（フォント・色）は第10章 2「デザイン」の方向に合わせ、担当開発者が仕上げる（第10章 DD-10-2「デザインは NRSD の担当開発者が行い、自ら判定する」）。</w:t>
      </w:r>
    </w:p>
    <w:p>
      <w:pPr>
        <w:pStyle w:val="Heading1"/>
      </w:pPr>
      <w:r>
        <w:rPr>
          <w:rFonts w:ascii="Yu Gothic" w:eastAsia="Yu Gothic" w:hAnsi="Yu Gothic"/>
        </w:rPr>
        <w:t xml:space="preserve">9. 編集の操作</w:t>
      </w:r>
    </w:p>
    <w:p>
      <w:pPr>
        <w:pStyle w:val="Heading2"/>
      </w:pPr>
      <w:r>
        <w:rPr>
          <w:rFonts w:ascii="Yu Gothic" w:eastAsia="Yu Gothic" w:hAnsi="Yu Gothic"/>
        </w:rPr>
        <w:t xml:space="preserve">9.1 選ぶ・動かす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"/>
        <w:gridCol w:w="8178"/>
      </w:tblGrid>
      <w:tr>
        <w:trPr>
          <w:cantSplit/>
          <w:tblHeader/>
        </w:trPr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8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方法</w:t>
            </w:r>
          </w:p>
        </w:tc>
      </w:tr>
      <w:tr>
        <w:trPr>
          <w:cantSplit/>
          <w:tblHeader w:val="off"/>
        </w:trPr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選ぶ</w:t>
            </w:r>
          </w:p>
        </w:tc>
        <w:tc>
          <w:tcPr>
            <w:tcW w:type="dxa" w:w="8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まとまり・層をクリック。Shift を押しながらクリックで複数を選ぶ。層の一覧からも選べる</w:t>
            </w:r>
          </w:p>
        </w:tc>
      </w:tr>
      <w:tr>
        <w:trPr>
          <w:cantSplit/>
          <w:tblHeader w:val="off"/>
        </w:trPr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動かす</w:t>
            </w:r>
          </w:p>
        </w:tc>
        <w:tc>
          <w:tcPr>
            <w:tcW w:type="dxa" w:w="8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ドラッグ。矢印キーで写真の短辺の0.1%、Shift と矢印キーで1%</w:t>
            </w:r>
          </w:p>
        </w:tc>
      </w:tr>
      <w:tr>
        <w:trPr>
          <w:cantSplit/>
          <w:tblHeader w:val="off"/>
        </w:trPr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大きさ</w:t>
            </w:r>
          </w:p>
        </w:tc>
        <w:tc>
          <w:tcPr>
            <w:tcW w:type="dxa" w:w="8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角の取っ手をドラッグ。縦横の比は保つ</w:t>
            </w:r>
          </w:p>
        </w:tc>
      </w:tr>
      <w:tr>
        <w:trPr>
          <w:cantSplit/>
          <w:tblHeader w:val="off"/>
        </w:trPr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回転</w:t>
            </w:r>
          </w:p>
        </w:tc>
        <w:tc>
          <w:tcPr>
            <w:tcW w:type="dxa" w:w="8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上の取っ手をドラッグ。Shift を押す間は15度ずつ</w:t>
            </w:r>
          </w:p>
        </w:tc>
      </w:tr>
      <w:tr>
        <w:trPr>
          <w:cantSplit/>
          <w:tblHeader w:val="off"/>
        </w:trPr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吸着</w:t>
            </w:r>
          </w:p>
        </w:tc>
        <w:tc>
          <w:tcPr>
            <w:tcW w:type="dxa" w:w="8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写真の辺・中央線・他のまとまりの辺に、写真の短辺の0.5%（初期値）の距離で寄せ、線を示す。Alt（macOS は Option）を押す間は寄せない</w:t>
            </w:r>
          </w:p>
        </w:tc>
      </w:tr>
      <w:tr>
        <w:trPr>
          <w:cantSplit/>
          <w:tblHeader w:val="off"/>
        </w:trPr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揃え</w:t>
            </w:r>
          </w:p>
        </w:tc>
        <w:tc>
          <w:tcPr>
            <w:tcW w:type="dxa" w:w="8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選んだ複数の層を、左・中央・右・上・中央・下で揃える。等しい間隔に並べる</w:t>
            </w:r>
          </w:p>
        </w:tc>
      </w:tr>
      <w:tr>
        <w:trPr>
          <w:cantSplit/>
          <w:tblHeader w:val="off"/>
        </w:trPr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写す・貼る</w:t>
            </w:r>
          </w:p>
        </w:tc>
        <w:tc>
          <w:tcPr>
            <w:tcW w:type="dxa" w:w="8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層・まとまりを写し、同じ・別のテンプレートや写真に貼る</w:t>
            </w:r>
          </w:p>
        </w:tc>
      </w:tr>
      <w:tr>
        <w:trPr>
          <w:cantSplit/>
          <w:tblHeader w:val="off"/>
        </w:trPr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書式だけを写す</w:t>
            </w:r>
          </w:p>
        </w:tc>
        <w:tc>
          <w:tcPr>
            <w:tcW w:type="dxa" w:w="8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文字の層の書式を写し、他の文字の層に当てる</w:t>
            </w:r>
          </w:p>
        </w:tc>
      </w:tr>
      <w:tr>
        <w:trPr>
          <w:cantSplit/>
          <w:tblHeader w:val="off"/>
        </w:trPr>
        <w:tc>
          <w:tcPr>
            <w:tcW w:type="dxa" w:w="1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削除</w:t>
            </w:r>
          </w:p>
        </w:tc>
        <w:tc>
          <w:tcPr>
            <w:tcW w:type="dxa" w:w="81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Delete キー（macOS は Delete）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Yu Gothic" w:eastAsia="Yu Gothic" w:hAnsi="Yu Gothic"/>
        </w:rPr>
        <w:t xml:space="preserve">9.2 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8608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方法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拡大・縮小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Ctrl と＋・−（macOS は Command）。マウスのホイールと Ctrl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全体を表示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Ctrl と0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等倍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Ctrl と1。等倍は原寸の写真の1画素を画面の1画素で示す表示とし、プレビューの縮小の画像の倍率を超えた拡大では、見えている範囲を原寸から描き直して送る（9.4）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表示を動かす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スペースキーを押しながらドラッグ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前後の比較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可視署名のある表示とない表示を、キー（\。日本語の配列の Mac では Option と ¥ で入る）を押す間、または画面の「前後を比べる」のボタンを押す間だけ切り替える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見本の写真を替える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テンプレートの編集では、明るい写真、暗い写真、縦長、横長の見本（利用者が選んだ自分の写真）に替えて見え方を確かめる。見本の写真の場所は、テンプレートとは別の端末の設定（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templates/&lt;番号&gt;/local.json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）に置き、テンプレートの受け渡しのファイル（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.nrsdtpl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。8.3）には入れない（写真の場所のパスに利用者の名前が入ることがあるため）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Yu Gothic" w:eastAsia="Yu Gothic" w:hAnsi="Yu Gothic"/>
        </w:rPr>
        <w:t xml:space="preserve">9.3 キーの割り当ての一覧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1"/>
        <w:gridCol w:w="3671"/>
        <w:gridCol w:w="3716"/>
      </w:tblGrid>
      <w:tr>
        <w:trPr>
          <w:cantSplit/>
          <w:tblHeader/>
        </w:trPr>
        <w:tc>
          <w:tcPr>
            <w:tcW w:type="dxa" w:w="2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36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Windows・Linux</w:t>
            </w:r>
          </w:p>
        </w:tc>
        <w:tc>
          <w:tcPr>
            <w:tcW w:type="dxa" w:w="3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macOS</w:t>
            </w:r>
          </w:p>
        </w:tc>
      </w:tr>
      <w:tr>
        <w:trPr>
          <w:cantSplit/>
          <w:tblHeader w:val="off"/>
        </w:trPr>
        <w:tc>
          <w:tcPr>
            <w:tcW w:type="dxa" w:w="2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取り消し</w:t>
            </w:r>
          </w:p>
        </w:tc>
        <w:tc>
          <w:tcPr>
            <w:tcW w:type="dxa" w:w="36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Ctrl+Z</w:t>
            </w:r>
          </w:p>
        </w:tc>
        <w:tc>
          <w:tcPr>
            <w:tcW w:type="dxa" w:w="3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Command+Z</w:t>
            </w:r>
          </w:p>
        </w:tc>
      </w:tr>
      <w:tr>
        <w:trPr>
          <w:cantSplit/>
          <w:tblHeader w:val="off"/>
        </w:trPr>
        <w:tc>
          <w:tcPr>
            <w:tcW w:type="dxa" w:w="2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やり直し</w:t>
            </w:r>
          </w:p>
        </w:tc>
        <w:tc>
          <w:tcPr>
            <w:tcW w:type="dxa" w:w="36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Ctrl+Shift+Z、Ctrl+Y</w:t>
            </w:r>
          </w:p>
        </w:tc>
        <w:tc>
          <w:tcPr>
            <w:tcW w:type="dxa" w:w="3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Command+Shift+Z</w:t>
            </w:r>
          </w:p>
        </w:tc>
      </w:tr>
      <w:tr>
        <w:trPr>
          <w:cantSplit/>
          <w:tblHeader w:val="off"/>
        </w:trPr>
        <w:tc>
          <w:tcPr>
            <w:tcW w:type="dxa" w:w="2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保存（名前を付けて確定）</w:t>
            </w:r>
          </w:p>
        </w:tc>
        <w:tc>
          <w:tcPr>
            <w:tcW w:type="dxa" w:w="36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Ctrl+S</w:t>
            </w:r>
          </w:p>
        </w:tc>
        <w:tc>
          <w:tcPr>
            <w:tcW w:type="dxa" w:w="3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Command+S</w:t>
            </w:r>
          </w:p>
        </w:tc>
      </w:tr>
      <w:tr>
        <w:trPr>
          <w:cantSplit/>
          <w:tblHeader w:val="off"/>
        </w:trPr>
        <w:tc>
          <w:tcPr>
            <w:tcW w:type="dxa" w:w="2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写す・貼る</w:t>
            </w:r>
          </w:p>
        </w:tc>
        <w:tc>
          <w:tcPr>
            <w:tcW w:type="dxa" w:w="36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Ctrl+C・Ctrl+V</w:t>
            </w:r>
          </w:p>
        </w:tc>
        <w:tc>
          <w:tcPr>
            <w:tcW w:type="dxa" w:w="3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Command+C・Command+V</w:t>
            </w:r>
          </w:p>
        </w:tc>
      </w:tr>
      <w:tr>
        <w:trPr>
          <w:cantSplit/>
          <w:tblHeader w:val="off"/>
        </w:trPr>
        <w:tc>
          <w:tcPr>
            <w:tcW w:type="dxa" w:w="2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複製</w:t>
            </w:r>
          </w:p>
        </w:tc>
        <w:tc>
          <w:tcPr>
            <w:tcW w:type="dxa" w:w="36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Ctrl+D</w:t>
            </w:r>
          </w:p>
        </w:tc>
        <w:tc>
          <w:tcPr>
            <w:tcW w:type="dxa" w:w="3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Command+D</w:t>
            </w:r>
          </w:p>
        </w:tc>
      </w:tr>
      <w:tr>
        <w:trPr>
          <w:cantSplit/>
          <w:tblHeader w:val="off"/>
        </w:trPr>
        <w:tc>
          <w:tcPr>
            <w:tcW w:type="dxa" w:w="2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全部を選ぶ</w:t>
            </w:r>
          </w:p>
        </w:tc>
        <w:tc>
          <w:tcPr>
            <w:tcW w:type="dxa" w:w="36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Ctrl+A</w:t>
            </w:r>
          </w:p>
        </w:tc>
        <w:tc>
          <w:tcPr>
            <w:tcW w:type="dxa" w:w="3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Command+A</w:t>
            </w:r>
          </w:p>
        </w:tc>
      </w:tr>
      <w:tr>
        <w:trPr>
          <w:cantSplit/>
          <w:tblHeader w:val="off"/>
        </w:trPr>
        <w:tc>
          <w:tcPr>
            <w:tcW w:type="dxa" w:w="2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選択を外す</w:t>
            </w:r>
          </w:p>
        </w:tc>
        <w:tc>
          <w:tcPr>
            <w:tcW w:type="dxa" w:w="36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Esc</w:t>
            </w:r>
          </w:p>
        </w:tc>
        <w:tc>
          <w:tcPr>
            <w:tcW w:type="dxa" w:w="3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Esc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各 OS の慣習に合わせた。画面の文字の入力中（文字の層の中身の編集中）は、文字の入力のキーを優先する。</w:t>
      </w:r>
    </w:p>
    <w:p>
      <w:pPr>
        <w:pStyle w:val="Heading2"/>
      </w:pPr>
      <w:r>
        <w:rPr>
          <w:rFonts w:ascii="Yu Gothic" w:eastAsia="Yu Gothic" w:hAnsi="Yu Gothic"/>
        </w:rPr>
        <w:t xml:space="preserve">9.4 プレビュー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写真は、画面の大きさに合わせて縮めた画像（JPEG、長辺2560画素まで。初期値）として1度だけ画面に送り、画面に表示する。縮めた画像は、Rust で写真の ICC から sRGB に変換してから送る（画面の部品の色の扱いの違いを避けるため）。Windows の WebView2 と macOS の WKWebView は sRGB の画像を画面の色の設定に合わせて表示する。Linux の WebKitGTK は画面の色の設定を反映せず sRGB のまま出す（WebKit の不具合 177185 の修正の記録）ため、広い色域の画面では写真の色が正しく見えない（第13章 H-48「Linux では、プレビューの写真の色が画面の色の設定を反映しない」）。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拡大が縮めた画像の倍率を超えた場合（等倍の表示を含む）は、見えている範囲だけを原寸の写真から切り出し、可視署名とともに描き直して送る。細い縁取りは等倍で確かめられる。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可視署名は、まとまりごとに、まとまりの枠の大きさだけの透過の画像を Rust で描き（DD-4-5「文字の組み立てと描画はプレビューも書き出しも同じ Rust の仕組みで行う」）、画面に送る。送る方法は Tauri の2進のデータの返し方（</w:t>
      </w:r>
      <w:r>
        <w:rPr>
          <w:rFonts w:ascii="Consolas" w:eastAsia="Yu Gothic" w:hAnsi="Consolas"/>
        </w:rPr>
        <w:t xml:space="preserve">tauri::ipc::Response</w:t>
      </w:r>
      <w:r>
        <w:rPr>
          <w:rFonts w:ascii="Yu Gothic" w:eastAsia="Yu Gothic" w:hAnsi="Yu Gothic"/>
        </w:rPr>
        <w:t xml:space="preserve">）とする。画面は写真の上にこの画像を重ねる。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ドラッグ・矢印キーで動かす間は、送った画像を画面の上で動かすだけで描き直さない。大きさ・回転・書式・中身を変えた時に描き直す。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［要実測］まとまり1つを描いて画面に出すまでの時間。判定：100ms 以内（初期値）。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プレビューと書き出しの一致：同じ描画の仕組みで描くため、プレビューの倍率で見た見た目と書き出しの見た目は一致する。細い縁取りは等倍の表示（Ctrl+1。原寸から描き直す）で確かめる。</w:t>
      </w:r>
    </w:p>
    <w:p>
      <w:pPr>
        <w:pStyle w:val="Heading1"/>
      </w:pPr>
      <w:r>
        <w:rPr>
          <w:rFonts w:ascii="Yu Gothic" w:eastAsia="Yu Gothic" w:hAnsi="Yu Gothic"/>
        </w:rPr>
        <w:t xml:space="preserve">10. 取り消しとやり直し</w:t>
      </w:r>
    </w:p>
    <w:p>
      <w:pPr>
        <w:pStyle w:val="Heading2"/>
      </w:pPr>
      <w:r>
        <w:rPr>
          <w:rFonts w:ascii="Yu Gothic" w:eastAsia="Yu Gothic" w:hAnsi="Yu Gothic"/>
        </w:rPr>
        <w:t xml:space="preserve">10.1 履歴の単位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作業ごとに1本の履歴を持つ（DD-4-9「取り消しとやり直しは作業ごとの履歴で行う」）。写真をまたいで順に戻る。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テンプレートの編集（画像編集の画面の「テンプレートを直す」の状態。13.1）は、テンプレートごとに別の履歴を持つ。画像編集の画面の「作業を直す」の状態では、その作業の履歴を使う（一括適用の画面と同じ1本の履歴）。</w:t>
      </w:r>
    </w:p>
    <w:p>
      <w:pPr>
        <w:pStyle w:val="Heading2"/>
      </w:pPr>
      <w:r>
        <w:rPr>
          <w:rFonts w:ascii="Yu Gothic" w:eastAsia="Yu Gothic" w:hAnsi="Yu Gothic"/>
        </w:rPr>
        <w:t xml:space="preserve">10.2 1段の決め方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6"/>
        <w:gridCol w:w="4412"/>
      </w:tblGrid>
      <w:tr>
        <w:trPr>
          <w:cantSplit/>
          <w:tblHeader/>
        </w:trPr>
        <w:tc>
          <w:tcPr>
            <w:tcW w:type="dxa" w:w="5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44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1段の単位</w:t>
            </w:r>
          </w:p>
        </w:tc>
      </w:tr>
      <w:tr>
        <w:trPr>
          <w:cantSplit/>
          <w:tblHeader w:val="off"/>
        </w:trPr>
        <w:tc>
          <w:tcPr>
            <w:tcW w:type="dxa" w:w="5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ドラッグ（動かす、大きさ、回転）</w:t>
            </w:r>
          </w:p>
        </w:tc>
        <w:tc>
          <w:tcPr>
            <w:tcW w:type="dxa" w:w="44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マウスを離した時点で1段</w:t>
            </w:r>
          </w:p>
        </w:tc>
      </w:tr>
      <w:tr>
        <w:trPr>
          <w:cantSplit/>
          <w:tblHeader w:val="off"/>
        </w:trPr>
        <w:tc>
          <w:tcPr>
            <w:tcW w:type="dxa" w:w="5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矢印キーで動かす</w:t>
            </w:r>
          </w:p>
        </w:tc>
        <w:tc>
          <w:tcPr>
            <w:tcW w:type="dxa" w:w="44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キーを離してから1秒（初期値）で1段にまとめる</w:t>
            </w:r>
          </w:p>
        </w:tc>
      </w:tr>
      <w:tr>
        <w:trPr>
          <w:cantSplit/>
          <w:tblHeader w:val="off"/>
        </w:trPr>
        <w:tc>
          <w:tcPr>
            <w:tcW w:type="dxa" w:w="5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文字の中身の入力</w:t>
            </w:r>
          </w:p>
        </w:tc>
        <w:tc>
          <w:tcPr>
            <w:tcW w:type="dxa" w:w="44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入力が止まってから1秒（初期値）で1段</w:t>
            </w:r>
          </w:p>
        </w:tc>
      </w:tr>
      <w:tr>
        <w:trPr>
          <w:cantSplit/>
          <w:tblHeader w:val="off"/>
        </w:trPr>
        <w:tc>
          <w:tcPr>
            <w:tcW w:type="dxa" w:w="5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書式の変更（スライダー）</w:t>
            </w:r>
          </w:p>
        </w:tc>
        <w:tc>
          <w:tcPr>
            <w:tcW w:type="dxa" w:w="44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スライダーを離した時点で1段</w:t>
            </w:r>
          </w:p>
        </w:tc>
      </w:tr>
      <w:tr>
        <w:trPr>
          <w:cantSplit/>
          <w:tblHeader w:val="off"/>
        </w:trPr>
        <w:tc>
          <w:tcPr>
            <w:tcW w:type="dxa" w:w="5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一括の操作（全部を自動で置き直す、選んだ写真に当てる）</w:t>
            </w:r>
          </w:p>
        </w:tc>
        <w:tc>
          <w:tcPr>
            <w:tcW w:type="dxa" w:w="44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操作全体で1段</w:t>
            </w:r>
          </w:p>
        </w:tc>
      </w:tr>
      <w:tr>
        <w:trPr>
          <w:cantSplit/>
          <w:tblHeader w:val="off"/>
        </w:trPr>
        <w:tc>
          <w:tcPr>
            <w:tcW w:type="dxa" w:w="5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テンプレートの新しい版の取り込み</w:t>
            </w:r>
          </w:p>
        </w:tc>
        <w:tc>
          <w:tcPr>
            <w:tcW w:type="dxa" w:w="44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1段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Yu Gothic" w:eastAsia="Yu Gothic" w:hAnsi="Yu Gothic"/>
        </w:rPr>
        <w:t xml:space="preserve">10.3 履歴の中身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各段は、変更の前後の差分（JSON の差分の形式。RFC 6902 の JSON Patch）、時刻、「何を・どの写真に」の説明の文（例：「写真 IMG_0123：クレジットを右下から左下へ」）を持つ。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取り消しは前への差分を、やり直しは後への差分を当てる。取り消した後に新しい操作をすると、やり直しの分は消える。</w:t>
      </w:r>
    </w:p>
    <w:p>
      <w:pPr>
        <w:pStyle w:val="Heading2"/>
      </w:pPr>
      <w:r>
        <w:rPr>
          <w:rFonts w:ascii="Yu Gothic" w:eastAsia="Yu Gothic" w:hAnsi="Yu Gothic"/>
        </w:rPr>
        <w:t xml:space="preserve">10.4 段の数と記憶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既定は200段（初期値）。Photoshop の既定は50段、上限は1,000段であり、GIMP は最少の段数と記憶の上限を持つ。本アプリの1段は差分の文書（画素を含まない）で小さく、数十枚の手直しを越えて戻せるよう、Photoshop の既定より多くする。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設定で50〜1,000段を選べる。段数を超えたら古い段から消す。</w:t>
      </w:r>
    </w:p>
    <w:p>
      <w:pPr>
        <w:pStyle w:val="Heading2"/>
      </w:pPr>
      <w:r>
        <w:rPr>
          <w:rFonts w:ascii="Yu Gothic" w:eastAsia="Yu Gothic" w:hAnsi="Yu Gothic"/>
        </w:rPr>
        <w:t xml:space="preserve">10.5 履歴の一覧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編集の画面に履歴の一覧を置き、各段の説明の文を新しい順に並べる。段を押すと、その時点まで戻る（その間の段は取り消した状態になる）。</w:t>
      </w:r>
    </w:p>
    <w:p>
      <w:pPr>
        <w:pStyle w:val="Heading2"/>
      </w:pPr>
      <w:r>
        <w:rPr>
          <w:rFonts w:ascii="Yu Gothic" w:eastAsia="Yu Gothic" w:hAnsi="Yu Gothic"/>
        </w:rPr>
        <w:t xml:space="preserve">10.6 保存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履歴は作業とともに保存し（11）、作業を開き直しても取り消せる。</w:t>
      </w:r>
    </w:p>
    <w:p>
      <w:pPr>
        <w:pStyle w:val="Heading1"/>
      </w:pPr>
      <w:r>
        <w:rPr>
          <w:rFonts w:ascii="Yu Gothic" w:eastAsia="Yu Gothic" w:hAnsi="Yu Gothic"/>
        </w:rPr>
        <w:t xml:space="preserve">11. 作業（編集の途中の状態）</w:t>
      </w:r>
    </w:p>
    <w:p>
      <w:pPr>
        <w:pStyle w:val="Heading2"/>
      </w:pPr>
      <w:r>
        <w:rPr>
          <w:rFonts w:ascii="Yu Gothic" w:eastAsia="Yu Gothic" w:hAnsi="Yu Gothic"/>
        </w:rPr>
        <w:t xml:space="preserve">11.1 作業の単位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書き出しの1回（第10章 G-08「書き出し：写真と用途」で写真を選んでから、G-11「書き出し：実行と結果」で書き出すまで）を1つの作業とする。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画像編集の画面（第10章 G-25「画像編集」）で写真1枚を開いて描き込む場合も、1つの作業とする。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作業は何個でも持てる。ホーム（第10章 G-07「ホーム」）の「途中の作業」に最近の順で並べる。</w:t>
      </w:r>
    </w:p>
    <w:p>
      <w:pPr>
        <w:pStyle w:val="Heading2"/>
      </w:pPr>
      <w:r>
        <w:rPr>
          <w:rFonts w:ascii="Yu Gothic" w:eastAsia="Yu Gothic" w:hAnsi="Yu Gothic"/>
        </w:rPr>
        <w:t xml:space="preserve">11.2 作業の中身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作業の名前、作った日時、最後に直した日時。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テンプレートの写し（どのテンプレートのどの版か。DD-4-10「作業はテンプレートの写しを持つ」）。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写真の一覧（15.2）。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写真ごとの手直し（まとまりの基準点・余白・大きさ・回転、層の表示・色、その写真だけの層）と状態（12.2）。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書き出しの型（複数。14.1）と、型ごとの書き出しの済み・未の記録。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許可範囲の選択（第5章）、共同の権利者の選択。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今の段（写真の選択、一括適用、許可範囲、書き出し）。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取り消しの履歴（10）。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写真は複製しない。写真の場所、SHA-256、大きさ、変更の日時、縦横の画素を記録する。</w:t>
      </w:r>
    </w:p>
    <w:p>
      <w:pPr>
        <w:pStyle w:val="Heading2"/>
      </w:pPr>
      <w:r>
        <w:rPr>
          <w:rFonts w:ascii="Yu Gothic" w:eastAsia="Yu Gothic" w:hAnsi="Yu Gothic"/>
        </w:rPr>
        <w:t xml:space="preserve">11.3 保存の方法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自動の保存：変更のたびに、操作が止まってから2秒（初期値）で保存する。画面を移る時、アプリを閉じる時にも保存する。Photoshop の自動の復旧は既定10分であるが、作業のファイルは画素を含まず小さいため、2秒ごとに保存しても負担にならない。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画面の上端に「保存済み」と保存の時刻を示す。保存に失敗したら、上端を注意の色にし、理由を示す。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利用者が「保存」を押した場合は、作業に名前を付けて確定する（自動の保存と中身は同じ）。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書き込みの手順（書きかけで壊れた作業を残さない）：</w:t>
      </w:r>
    </w:p>
    <w:p>
      <w:pPr>
        <w:keepNext/>
        <w:keepLines/>
        <w:spacing w:after="80" w:before="80" w:line="320"/>
      </w:pPr>
      <w:r>
        <w:rPr>
          <w:rFonts w:ascii="Yu Gothic" w:eastAsia="Yu Gothic" w:hAnsi="Yu Gothic"/>
        </w:rPr>
        <w:t xml:space="preserve">  1. 作業のファイルと同じフォルダーに、一時の名前で書く。</w:t>
      </w:r>
    </w:p>
    <w:p>
      <w:pPr>
        <w:keepNext/>
        <w:keepLines/>
        <w:spacing w:after="80" w:before="80" w:line="320"/>
      </w:pPr>
      <w:r>
        <w:rPr>
          <w:rFonts w:ascii="Yu Gothic" w:eastAsia="Yu Gothic" w:hAnsi="Yu Gothic"/>
        </w:rPr>
        <w:t xml:space="preserve">  2. 一時のファイルを記憶媒体に書き切る（Rust の </w:t>
      </w:r>
      <w:r>
        <w:rPr>
          <w:rFonts w:ascii="Consolas" w:eastAsia="Yu Gothic" w:hAnsi="Consolas"/>
        </w:rPr>
        <w:t xml:space="preserve">File::sync_all</w:t>
      </w:r>
      <w:r>
        <w:rPr>
          <w:rFonts w:ascii="Yu Gothic" w:eastAsia="Yu Gothic" w:hAnsi="Yu Gothic"/>
        </w:rPr>
        <w:t xml:space="preserve">）。</w:t>
      </w:r>
    </w:p>
    <w:p>
      <w:pPr>
        <w:keepNext/>
        <w:keepLines/>
        <w:spacing w:after="80" w:before="80" w:line="320"/>
      </w:pPr>
      <w:r>
        <w:rPr>
          <w:rFonts w:ascii="Yu Gothic" w:eastAsia="Yu Gothic" w:hAnsi="Yu Gothic"/>
        </w:rPr>
        <w:t xml:space="preserve">  3. 名前を置き換える。Windows は </w:t>
      </w:r>
      <w:r>
        <w:rPr>
          <w:rFonts w:ascii="Consolas" w:eastAsia="Yu Gothic" w:hAnsi="Consolas"/>
        </w:rPr>
        <w:t xml:space="preserve">MoveFileExW</w:t>
      </w:r>
      <w:r>
        <w:rPr>
          <w:rFonts w:ascii="Yu Gothic" w:eastAsia="Yu Gothic" w:hAnsi="Yu Gothic"/>
        </w:rPr>
        <w:t xml:space="preserve"> に既存の置き換えと書き切りの指定（</w:t>
      </w:r>
      <w:r>
        <w:rPr>
          <w:rFonts w:ascii="Consolas" w:eastAsia="Yu Gothic" w:hAnsi="Consolas"/>
        </w:rPr>
        <w:t xml:space="preserve">MOVEFILE_REPLACE_EXISTING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MOVEFILE_WRITE_THROUGH</w:t>
      </w:r>
      <w:r>
        <w:rPr>
          <w:rFonts w:ascii="Yu Gothic" w:eastAsia="Yu Gothic" w:hAnsi="Yu Gothic"/>
        </w:rPr>
        <w:t xml:space="preserve">）を付けて行う。macOS・Linux は </w:t>
      </w:r>
      <w:r>
        <w:rPr>
          <w:rFonts w:ascii="Consolas" w:eastAsia="Yu Gothic" w:hAnsi="Consolas"/>
        </w:rPr>
        <w:t xml:space="preserve">rename</w:t>
      </w:r>
      <w:r>
        <w:rPr>
          <w:rFonts w:ascii="Yu Gothic" w:eastAsia="Yu Gothic" w:hAnsi="Yu Gothic"/>
        </w:rPr>
        <w:t xml:space="preserve"> で行う。</w:t>
      </w:r>
    </w:p>
    <w:p>
      <w:pPr>
        <w:keepNext/>
        <w:keepLines/>
        <w:spacing w:after="80" w:before="80" w:line="320"/>
      </w:pPr>
      <w:r>
        <w:rPr>
          <w:rFonts w:ascii="Yu Gothic" w:eastAsia="Yu Gothic" w:hAnsi="Yu Gothic"/>
        </w:rPr>
        <w:t xml:space="preserve">  4. macOS・Linux では、フォルダーも記憶媒体に書き切る（</w:t>
      </w:r>
      <w:r>
        <w:rPr>
          <w:rFonts w:ascii="Consolas" w:eastAsia="Yu Gothic" w:hAnsi="Consolas"/>
        </w:rPr>
        <w:t xml:space="preserve">fsync</w:t>
      </w:r>
      <w:r>
        <w:rPr>
          <w:rFonts w:ascii="Yu Gothic" w:eastAsia="Yu Gothic" w:hAnsi="Yu Gothic"/>
        </w:rPr>
        <w:t xml:space="preserve">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出典：Rust の </w:t>
      </w:r>
      <w:r>
        <w:rPr>
          <w:rFonts w:ascii="Consolas" w:eastAsia="Yu Gothic" w:hAnsi="Consolas"/>
        </w:rPr>
        <w:t xml:space="preserve">std::fs::rename</w:t>
      </w:r>
      <w:r>
        <w:rPr>
          <w:rFonts w:ascii="Yu Gothic" w:eastAsia="Yu Gothic" w:hAnsi="Yu Gothic"/>
        </w:rPr>
        <w:t xml:space="preserve"> の説明（Windows では </w:t>
      </w:r>
      <w:r>
        <w:rPr>
          <w:rFonts w:ascii="Consolas" w:eastAsia="Yu Gothic" w:hAnsi="Consolas"/>
        </w:rPr>
        <w:t xml:space="preserve">MoveFileExW</w:t>
      </w:r>
      <w:r>
        <w:rPr>
          <w:rFonts w:ascii="Yu Gothic" w:eastAsia="Yu Gothic" w:hAnsi="Yu Gothic"/>
        </w:rPr>
        <w:t xml:space="preserve"> を用いる）、Microsoft の </w:t>
      </w:r>
      <w:r>
        <w:rPr>
          <w:rFonts w:ascii="Consolas" w:eastAsia="Yu Gothic" w:hAnsi="Consolas"/>
        </w:rPr>
        <w:t xml:space="preserve">MoveFileExW</w:t>
      </w:r>
      <w:r>
        <w:rPr>
          <w:rFonts w:ascii="Yu Gothic" w:eastAsia="Yu Gothic" w:hAnsi="Yu Gothic"/>
        </w:rPr>
        <w:t xml:space="preserve"> の説明、tempfile の </w:t>
      </w:r>
      <w:r>
        <w:rPr>
          <w:rFonts w:ascii="Consolas" w:eastAsia="Yu Gothic" w:hAnsi="Consolas"/>
        </w:rPr>
        <w:t xml:space="preserve">persist</w:t>
      </w:r>
      <w:r>
        <w:rPr>
          <w:rFonts w:ascii="Yu Gothic" w:eastAsia="Yu Gothic" w:hAnsi="Yu Gothic"/>
        </w:rPr>
        <w:t xml:space="preserve"> の説明（中身とフォルダーの同期をしない旨）、atomicwrites の実装（</w:t>
      </w:r>
      <w:r>
        <w:rPr>
          <w:rFonts w:ascii="Consolas" w:eastAsia="Yu Gothic" w:hAnsi="Consolas"/>
        </w:rPr>
        <w:t xml:space="preserve">sync_all</w:t>
      </w:r>
      <w:r>
        <w:rPr>
          <w:rFonts w:ascii="Yu Gothic" w:eastAsia="Yu Gothic" w:hAnsi="Yu Gothic"/>
        </w:rPr>
        <w:t xml:space="preserve"> の後に置き換える）。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ReplaceFileW</w:t>
      </w:r>
      <w:r>
        <w:rPr>
          <w:rFonts w:ascii="Yu Gothic" w:eastAsia="Yu Gothic" w:hAnsi="Yu Gothic"/>
        </w:rPr>
        <w:t xml:space="preserve"> は採らない。Microsoft の説明に、部分的な失敗（エラー1176）で置き換える先のファイルが無くなる場合があるとあるため。</w:t>
      </w:r>
    </w:p>
    <w:p>
      <w:pPr>
        <w:pStyle w:val="Heading2"/>
      </w:pPr>
      <w:r>
        <w:rPr>
          <w:rFonts w:ascii="Yu Gothic" w:eastAsia="Yu Gothic" w:hAnsi="Yu Gothic"/>
        </w:rPr>
        <w:t xml:space="preserve">11.4 版の控え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保存のたびに、直前の版を控えとして残す。控えは5つ（初期値）まで残し、古いものから消す。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作業を開く時に作業のファイルが壊れていれば（JSON として読めない、形式に合わない）、知らせて、新しい控えから順に開ける版で開く。</w:t>
      </w:r>
    </w:p>
    <w:p>
      <w:pPr>
        <w:pStyle w:val="Heading2"/>
      </w:pPr>
      <w:r>
        <w:rPr>
          <w:rFonts w:ascii="Yu Gothic" w:eastAsia="Yu Gothic" w:hAnsi="Yu Gothic"/>
        </w:rPr>
        <w:t xml:space="preserve">11.5 異常終了の後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アプリが正しく閉じられたかを、起動時に記録で確かめる（起動時に「使用中」の記録を書き、正しく閉じた時に消す）。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前回が正しく閉じられていなければ、起動の時にホーム（第10章 G-07「ホーム」）の上端に「前回は正しく終わりませんでした」の知らせを出し、最後に保存した作業と、確定していないテンプレートの下書き（8.2）を並べて「続きから開く」を示す（第10章 3.7「知らせの一覧」）。自動の保存が2秒ごとのため、失うのは最後の2秒の操作までである。</w:t>
      </w:r>
    </w:p>
    <w:p>
      <w:pPr>
        <w:pStyle w:val="Heading2"/>
      </w:pPr>
      <w:r>
        <w:rPr>
          <w:rFonts w:ascii="Yu Gothic" w:eastAsia="Yu Gothic" w:hAnsi="Yu Gothic"/>
        </w:rPr>
        <w:t xml:space="preserve">11.6 写真の差し替え・移動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030"/>
        <w:gridCol w:w="6928"/>
      </w:tblGrid>
      <w:tr>
        <w:trPr>
          <w:cantSplit/>
          <w:tblHeader/>
        </w:trPr>
        <w:tc>
          <w:tcPr>
            <w:tcW w:type="dxa" w:w="1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事象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判定</w:t>
            </w:r>
          </w:p>
        </w:tc>
        <w:tc>
          <w:tcPr>
            <w:tcW w:type="dxa" w:w="69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扱い</w:t>
            </w:r>
          </w:p>
        </w:tc>
      </w:tr>
      <w:tr>
        <w:trPr>
          <w:cantSplit/>
          <w:tblHeader w:val="off"/>
        </w:trPr>
        <w:tc>
          <w:tcPr>
            <w:tcW w:type="dxa" w:w="1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写真が記録の場所にない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9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作業を開く時に知らせ、場所を選び直してもらう。SHA-256 が一致するものだけ受け付ける。フォルダーを選べば、中の写真を SHA-256 でまとめて探す</w:t>
            </w:r>
          </w:p>
        </w:tc>
      </w:tr>
      <w:tr>
        <w:trPr>
          <w:cantSplit/>
          <w:tblHeader w:val="off"/>
        </w:trPr>
        <w:tc>
          <w:tcPr>
            <w:tcW w:type="dxa" w:w="1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写真の中身が変わった（現像し直した）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SHA-256 が違う</w:t>
            </w:r>
          </w:p>
        </w:tc>
        <w:tc>
          <w:tcPr>
            <w:tcW w:type="dxa" w:w="69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縦横の画素が同じなら、手直しを保ったまま使い、SHA-256 を更新する。違う場合は、手直しの位置が割合で持つため使えるが、「位置を見直す」の印を付ける</w:t>
            </w:r>
          </w:p>
        </w:tc>
      </w:tr>
      <w:tr>
        <w:trPr>
          <w:cantSplit/>
          <w:tblHeader w:val="off"/>
        </w:trPr>
        <w:tc>
          <w:tcPr>
            <w:tcW w:type="dxa" w:w="1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写真が消えた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92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その写真を作業から除けるようにする（手直しの記録は消す）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Yu Gothic" w:eastAsia="Yu Gothic" w:hAnsi="Yu Gothic"/>
        </w:rPr>
        <w:t xml:space="preserve">11.7 同時に開く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アプリは1台で1つだけ起動する（第1章 DD-1-11「アプリは1台で1つだけ起動する」）。使用中の印は、それが働かなかった場合の備えとする。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作業ごとに使用中の印（作業のフォルダーの鍵のファイル。アプリの番号と時刻）を置く。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2つ目のアプリで同じ作業を開くと、読むだけで開き、その旨を示す。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鍵のファイルのアプリが既に終わっている（アプリの番号の処理がない）場合は、古い印として消して開く。</w:t>
      </w:r>
    </w:p>
    <w:p>
      <w:pPr>
        <w:pStyle w:val="Heading2"/>
      </w:pPr>
      <w:r>
        <w:rPr>
          <w:rFonts w:ascii="Yu Gothic" w:eastAsia="Yu Gothic" w:hAnsi="Yu Gothic"/>
        </w:rPr>
        <w:t xml:space="preserve">11.8 置き場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アプリのデータの場所の </w:t>
      </w:r>
      <w:r>
        <w:rPr>
          <w:rFonts w:ascii="Consolas" w:eastAsia="Yu Gothic" w:hAnsi="Consolas"/>
        </w:rPr>
        <w:t xml:space="preserve">sessions/&lt;作業の番号&gt;/</w:t>
      </w:r>
      <w:r>
        <w:rPr>
          <w:rFonts w:ascii="Yu Gothic" w:eastAsia="Yu Gothic" w:hAnsi="Yu Gothic"/>
        </w:rPr>
        <w:t xml:space="preserve">（第8章 2.1「配置」）。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0"/>
        <w:gridCol w:w="5648"/>
      </w:tblGrid>
      <w:tr>
        <w:trPr>
          <w:cantSplit/>
          <w:tblHeader/>
        </w:trPr>
        <w:tc>
          <w:tcPr>
            <w:tcW w:type="dxa" w:w="3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56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中身</w:t>
            </w:r>
          </w:p>
        </w:tc>
      </w:tr>
      <w:tr>
        <w:trPr>
          <w:cantSplit/>
          <w:tblHeader w:val="off"/>
        </w:trPr>
        <w:tc>
          <w:tcPr>
            <w:tcW w:type="dxa" w:w="3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work.json</w:t>
            </w:r>
          </w:p>
        </w:tc>
        <w:tc>
          <w:tcPr>
            <w:tcW w:type="dxa" w:w="56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作業の中身（15.2）</w:t>
            </w:r>
          </w:p>
        </w:tc>
      </w:tr>
      <w:tr>
        <w:trPr>
          <w:cantSplit/>
          <w:tblHeader w:val="off"/>
        </w:trPr>
        <w:tc>
          <w:tcPr>
            <w:tcW w:type="dxa" w:w="3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versions/</w:t>
            </w:r>
          </w:p>
        </w:tc>
        <w:tc>
          <w:tcPr>
            <w:tcW w:type="dxa" w:w="56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控え（11.4）</w:t>
            </w:r>
          </w:p>
        </w:tc>
      </w:tr>
      <w:tr>
        <w:trPr>
          <w:cantSplit/>
          <w:tblHeader w:val="off"/>
        </w:trPr>
        <w:tc>
          <w:tcPr>
            <w:tcW w:type="dxa" w:w="3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lock</w:t>
            </w:r>
          </w:p>
        </w:tc>
        <w:tc>
          <w:tcPr>
            <w:tcW w:type="dxa" w:w="56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使用中の印（11.7）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写真の縮小の画像は、作り直せるため OS のキャッシュの場所（第1章 9.1「OS ごとの置き場所」）に置き、控えのファイルに含めない。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写真のフォルダーには何も書かない。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作業は控えのファイル（第8章 5「控えのファイル」）に含む。</w:t>
      </w:r>
    </w:p>
    <w:p>
      <w:pPr>
        <w:pStyle w:val="Heading2"/>
      </w:pPr>
      <w:r>
        <w:rPr>
          <w:rFonts w:ascii="Yu Gothic" w:eastAsia="Yu Gothic" w:hAnsi="Yu Gothic"/>
        </w:rPr>
        <w:t xml:space="preserve">11.9 書き出しの後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書き出しを終えた作業は「書き出し済み」として残し、開き直して、直した版を書き出せる。直した版の出力は新しい識別番号を持つ（第3章 7.1「識別番号」）。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作業は利用者が消すまで消さない。</w:t>
      </w:r>
    </w:p>
    <w:p>
      <w:pPr>
        <w:pStyle w:val="Heading1"/>
      </w:pPr>
      <w:r>
        <w:rPr>
          <w:rFonts w:ascii="Yu Gothic" w:eastAsia="Yu Gothic" w:hAnsi="Yu Gothic"/>
        </w:rPr>
        <w:t xml:space="preserve">12. 一括適用</w:t>
      </w:r>
    </w:p>
    <w:p>
      <w:pPr>
        <w:pStyle w:val="Heading2"/>
      </w:pPr>
      <w:r>
        <w:rPr>
          <w:rFonts w:ascii="Yu Gothic" w:eastAsia="Yu Gothic" w:hAnsi="Yu Gothic"/>
        </w:rPr>
        <w:t xml:space="preserve">12.1 流れ</w:t>
      </w:r>
    </w:p>
    <w:p>
      <w:pPr>
        <w:pStyle w:val="ListParagraph"/>
        <w:keepNext/>
        <w:keepLines/>
        <w:numPr>
          <w:ilvl w:val="0"/>
          <w:numId w:val="3"/>
        </w:numPr>
        <w:spacing w:after="20" w:before="20" w:line="300"/>
      </w:pPr>
      <w:r>
        <w:rPr>
          <w:rFonts w:ascii="Yu Gothic" w:eastAsia="Yu Gothic" w:hAnsi="Yu Gothic"/>
        </w:rPr>
        <w:t xml:space="preserve">写真（フォルダー、または複数の写真）とテンプレートを選ぶ（第10章 G-08「書き出し：写真と用途」）。</w:t>
      </w:r>
    </w:p>
    <w:p>
      <w:pPr>
        <w:pStyle w:val="ListParagraph"/>
        <w:keepNext/>
        <w:keepLines/>
        <w:numPr>
          <w:ilvl w:val="0"/>
          <w:numId w:val="3"/>
        </w:numPr>
        <w:spacing w:after="20" w:before="20" w:line="300"/>
      </w:pPr>
      <w:r>
        <w:rPr>
          <w:rFonts w:ascii="Yu Gothic" w:eastAsia="Yu Gothic" w:hAnsi="Yu Gothic"/>
        </w:rPr>
        <w:t xml:space="preserve">写真の縮小の画像（短辺512画素、初期値）を作り、全部の写真に自動配置（7.2）を行う。</w:t>
      </w:r>
    </w:p>
    <w:p>
      <w:pPr>
        <w:pStyle w:val="ListParagraph"/>
        <w:keepNext/>
        <w:keepLines/>
        <w:numPr>
          <w:ilvl w:val="0"/>
          <w:numId w:val="3"/>
        </w:numPr>
        <w:spacing w:after="20" w:before="20" w:line="300"/>
      </w:pPr>
      <w:r>
        <w:rPr>
          <w:rFonts w:ascii="Yu Gothic" w:eastAsia="Yu Gothic" w:hAnsi="Yu Gothic"/>
        </w:rPr>
        <w:t xml:space="preserve">写真の一覧（格子）に、可視署名を重ねた縮小の画像と状態（12.2）を示す（第10章 G-09「書き出し：一括適用」）。</w:t>
      </w:r>
    </w:p>
    <w:p>
      <w:pPr>
        <w:pStyle w:val="ListParagraph"/>
        <w:keepNext/>
        <w:keepLines/>
        <w:numPr>
          <w:ilvl w:val="0"/>
          <w:numId w:val="3"/>
        </w:numPr>
        <w:spacing w:after="20" w:before="20" w:line="300"/>
      </w:pPr>
      <w:r>
        <w:rPr>
          <w:rFonts w:ascii="Yu Gothic" w:eastAsia="Yu Gothic" w:hAnsi="Yu Gothic"/>
        </w:rPr>
        <w:t xml:space="preserve">直したい写真を開いて手直しする（9 の操作）。複数の写真を選んでまとめて直せる（12.3）。</w:t>
      </w:r>
    </w:p>
    <w:p>
      <w:pPr>
        <w:pStyle w:val="ListParagraph"/>
        <w:keepNext/>
        <w:keepLines/>
        <w:numPr>
          <w:ilvl w:val="0"/>
          <w:numId w:val="3"/>
        </w:numPr>
        <w:spacing w:after="20" w:before="20" w:line="300"/>
      </w:pPr>
      <w:r>
        <w:rPr>
          <w:rFonts w:ascii="Yu Gothic" w:eastAsia="Yu Gothic" w:hAnsi="Yu Gothic"/>
        </w:rPr>
        <w:t xml:space="preserve">許可範囲（受け渡し用のみ。第5章）を選び、書き出す（14）。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途中でやめても作業は保存されている（11）。</w:t>
      </w:r>
    </w:p>
    <w:p>
      <w:pPr>
        <w:pStyle w:val="Heading2"/>
      </w:pPr>
      <w:r>
        <w:rPr>
          <w:rFonts w:ascii="Yu Gothic" w:eastAsia="Yu Gothic" w:hAnsi="Yu Gothic"/>
        </w:rPr>
        <w:t xml:space="preserve">12.2 写真の状態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4207"/>
        <w:gridCol w:w="2904"/>
      </w:tblGrid>
      <w:tr>
        <w:trPr>
          <w:cantSplit/>
          <w:tblHeader/>
        </w:trPr>
        <w:tc>
          <w:tcPr>
            <w:tcW w:type="dxa" w:w="25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状態</w:t>
            </w:r>
          </w:p>
        </w:tc>
        <w:tc>
          <w:tcPr>
            <w:tcW w:type="dxa" w:w="4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意味</w:t>
            </w:r>
          </w:p>
        </w:tc>
        <w:tc>
          <w:tcPr>
            <w:tcW w:type="dxa" w:w="290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付く時</w:t>
            </w:r>
          </w:p>
        </w:tc>
      </w:tr>
      <w:tr>
        <w:trPr>
          <w:cantSplit/>
          <w:tblHeader w:val="off"/>
        </w:trPr>
        <w:tc>
          <w:tcPr>
            <w:tcW w:type="dxa" w:w="25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自動</w:t>
            </w:r>
          </w:p>
        </w:tc>
        <w:tc>
          <w:tcPr>
            <w:tcW w:type="dxa" w:w="4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自動配置のまま</w:t>
            </w:r>
          </w:p>
        </w:tc>
        <w:tc>
          <w:tcPr>
            <w:tcW w:type="dxa" w:w="290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自動配置の後</w:t>
            </w:r>
          </w:p>
        </w:tc>
      </w:tr>
      <w:tr>
        <w:trPr>
          <w:cantSplit/>
          <w:tblHeader w:val="off"/>
        </w:trPr>
        <w:tc>
          <w:tcPr>
            <w:tcW w:type="dxa" w:w="25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手直し済み</w:t>
            </w:r>
          </w:p>
        </w:tc>
        <w:tc>
          <w:tcPr>
            <w:tcW w:type="dxa" w:w="4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利用者が直した</w:t>
            </w:r>
          </w:p>
        </w:tc>
        <w:tc>
          <w:tcPr>
            <w:tcW w:type="dxa" w:w="290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手直しの後</w:t>
            </w:r>
          </w:p>
        </w:tc>
      </w:tr>
      <w:tr>
        <w:trPr>
          <w:cantSplit/>
          <w:tblHeader w:val="off"/>
        </w:trPr>
        <w:tc>
          <w:tcPr>
            <w:tcW w:type="dxa" w:w="25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要手直し</w:t>
            </w:r>
          </w:p>
        </w:tc>
        <w:tc>
          <w:tcPr>
            <w:tcW w:type="dxa" w:w="4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収まらない、字がない、読みにくい</w:t>
            </w:r>
          </w:p>
        </w:tc>
        <w:tc>
          <w:tcPr>
            <w:tcW w:type="dxa" w:w="290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7.3、3.4、7.2 の確かめ</w:t>
            </w:r>
          </w:p>
        </w:tc>
      </w:tr>
      <w:tr>
        <w:trPr>
          <w:cantSplit/>
          <w:tblHeader w:val="off"/>
        </w:trPr>
        <w:tc>
          <w:tcPr>
            <w:tcW w:type="dxa" w:w="25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位置を見直す</w:t>
            </w:r>
          </w:p>
        </w:tc>
        <w:tc>
          <w:tcPr>
            <w:tcW w:type="dxa" w:w="4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写真が差し替わった</w:t>
            </w:r>
          </w:p>
        </w:tc>
        <w:tc>
          <w:tcPr>
            <w:tcW w:type="dxa" w:w="290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11.6</w:t>
            </w:r>
          </w:p>
        </w:tc>
      </w:tr>
      <w:tr>
        <w:trPr>
          <w:cantSplit/>
          <w:tblHeader w:val="off"/>
        </w:trPr>
        <w:tc>
          <w:tcPr>
            <w:tcW w:type="dxa" w:w="25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読めない</w:t>
            </w:r>
          </w:p>
        </w:tc>
        <w:tc>
          <w:tcPr>
            <w:tcW w:type="dxa" w:w="4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写真を読めない</w:t>
            </w:r>
          </w:p>
        </w:tc>
        <w:tc>
          <w:tcPr>
            <w:tcW w:type="dxa" w:w="290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読み込みの失敗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状態で絞り込んで表示できる。「要手直し」の写真が残っていれば、書き出しの前に知らせる（書き出しは止めない。利用者が選ぶ）。</w:t>
      </w:r>
    </w:p>
    <w:p>
      <w:pPr>
        <w:pStyle w:val="Heading2"/>
      </w:pPr>
      <w:r>
        <w:rPr>
          <w:rFonts w:ascii="Yu Gothic" w:eastAsia="Yu Gothic" w:hAnsi="Yu Gothic"/>
        </w:rPr>
        <w:t xml:space="preserve">12.3 まとめての手直し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2"/>
        <w:gridCol w:w="7596"/>
      </w:tblGrid>
      <w:tr>
        <w:trPr>
          <w:cantSplit/>
          <w:tblHeader/>
        </w:trPr>
        <w:tc>
          <w:tcPr>
            <w:tcW w:type="dxa" w:w="2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75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2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基準点を変える</w:t>
            </w:r>
          </w:p>
        </w:tc>
        <w:tc>
          <w:tcPr>
            <w:tcW w:type="dxa" w:w="75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選んだ写真のまとまりの基準点を一度に変える</w:t>
            </w:r>
          </w:p>
        </w:tc>
      </w:tr>
      <w:tr>
        <w:trPr>
          <w:cantSplit/>
          <w:tblHeader w:val="off"/>
        </w:trPr>
        <w:tc>
          <w:tcPr>
            <w:tcW w:type="dxa" w:w="2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層を隠す・出す</w:t>
            </w:r>
          </w:p>
        </w:tc>
        <w:tc>
          <w:tcPr>
            <w:tcW w:type="dxa" w:w="75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選んだ写真で、ある層を隠す・出す</w:t>
            </w:r>
          </w:p>
        </w:tc>
      </w:tr>
      <w:tr>
        <w:trPr>
          <w:cantSplit/>
          <w:tblHeader w:val="off"/>
        </w:trPr>
        <w:tc>
          <w:tcPr>
            <w:tcW w:type="dxa" w:w="2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色を変える</w:t>
            </w:r>
          </w:p>
        </w:tc>
        <w:tc>
          <w:tcPr>
            <w:tcW w:type="dxa" w:w="75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選んだ写真で、層の色を変える（自動・白・黒・任意）</w:t>
            </w:r>
          </w:p>
        </w:tc>
      </w:tr>
      <w:tr>
        <w:trPr>
          <w:cantSplit/>
          <w:tblHeader w:val="off"/>
        </w:trPr>
        <w:tc>
          <w:tcPr>
            <w:tcW w:type="dxa" w:w="2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自動で置き直す</w:t>
            </w:r>
          </w:p>
        </w:tc>
        <w:tc>
          <w:tcPr>
            <w:tcW w:type="dxa" w:w="75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選んだ写真（または全部）を自動配置し直す。手直しは消えるため、確かめてから行う</w:t>
            </w:r>
          </w:p>
        </w:tc>
      </w:tr>
      <w:tr>
        <w:trPr>
          <w:cantSplit/>
          <w:tblHeader w:val="off"/>
        </w:trPr>
        <w:tc>
          <w:tcPr>
            <w:tcW w:type="dxa" w:w="20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手直しを消す</w:t>
            </w:r>
          </w:p>
        </w:tc>
        <w:tc>
          <w:tcPr>
            <w:tcW w:type="dxa" w:w="75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選んだ写真をテンプレートのままに戻す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それぞれ履歴の1段になる（10.2）。</w:t>
      </w:r>
    </w:p>
    <w:p>
      <w:pPr>
        <w:pStyle w:val="Heading2"/>
      </w:pPr>
      <w:r>
        <w:rPr>
          <w:rFonts w:ascii="Yu Gothic" w:eastAsia="Yu Gothic" w:hAnsi="Yu Gothic"/>
        </w:rPr>
        <w:t xml:space="preserve">12.4 大量の写真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縮小の画像は OS のキャッシュの場所に保存し、次に開く時は作り直さない（消えていれば作り直す）。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格子は見えている分だけ描く（第10章 3.4「大量の一覧の表示」）。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［要実測］500枚の縮小の画像の作成と自動配置の時間（7.2 と合わせて）。</w:t>
      </w:r>
    </w:p>
    <w:p>
      <w:pPr>
        <w:pStyle w:val="Heading1"/>
      </w:pPr>
      <w:r>
        <w:rPr>
          <w:rFonts w:ascii="Yu Gothic" w:eastAsia="Yu Gothic" w:hAnsi="Yu Gothic"/>
        </w:rPr>
        <w:t xml:space="preserve">13. 画面との関係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9"/>
        <w:gridCol w:w="5329"/>
      </w:tblGrid>
      <w:tr>
        <w:trPr>
          <w:cantSplit/>
          <w:tblHeader/>
        </w:trPr>
        <w:tc>
          <w:tcPr>
            <w:tcW w:type="dxa" w:w="4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機能</w:t>
            </w:r>
          </w:p>
        </w:tc>
        <w:tc>
          <w:tcPr>
            <w:tcW w:type="dxa" w:w="53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画面</w:t>
            </w:r>
          </w:p>
        </w:tc>
      </w:tr>
      <w:tr>
        <w:trPr>
          <w:cantSplit/>
          <w:tblHeader w:val="off"/>
        </w:trPr>
        <w:tc>
          <w:tcPr>
            <w:tcW w:type="dxa" w:w="4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テンプレートの作成・編集、写真1枚の描き込み</w:t>
            </w:r>
          </w:p>
        </w:tc>
        <w:tc>
          <w:tcPr>
            <w:tcW w:type="dxa" w:w="53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第10章 G-25「画像編集」</w:t>
            </w:r>
          </w:p>
        </w:tc>
      </w:tr>
      <w:tr>
        <w:trPr>
          <w:cantSplit/>
          <w:tblHeader w:val="off"/>
        </w:trPr>
        <w:tc>
          <w:tcPr>
            <w:tcW w:type="dxa" w:w="4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写真の選択、用途、書き出しの型</w:t>
            </w:r>
          </w:p>
        </w:tc>
        <w:tc>
          <w:tcPr>
            <w:tcW w:type="dxa" w:w="53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第10章 G-08「書き出し：写真と用途」</w:t>
            </w:r>
          </w:p>
        </w:tc>
      </w:tr>
      <w:tr>
        <w:trPr>
          <w:cantSplit/>
          <w:tblHeader w:val="off"/>
        </w:trPr>
        <w:tc>
          <w:tcPr>
            <w:tcW w:type="dxa" w:w="4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一括適用と写真ごとの手直し</w:t>
            </w:r>
          </w:p>
        </w:tc>
        <w:tc>
          <w:tcPr>
            <w:tcW w:type="dxa" w:w="53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第10章 G-09「書き出し：一括適用」</w:t>
            </w:r>
          </w:p>
        </w:tc>
      </w:tr>
      <w:tr>
        <w:trPr>
          <w:cantSplit/>
          <w:tblHeader w:val="off"/>
        </w:trPr>
        <w:tc>
          <w:tcPr>
            <w:tcW w:type="dxa" w:w="4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許可範囲</w:t>
            </w:r>
          </w:p>
        </w:tc>
        <w:tc>
          <w:tcPr>
            <w:tcW w:type="dxa" w:w="53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第10章 G-10「書き出し：許可範囲」</w:t>
            </w:r>
          </w:p>
        </w:tc>
      </w:tr>
      <w:tr>
        <w:trPr>
          <w:cantSplit/>
          <w:tblHeader w:val="off"/>
        </w:trPr>
        <w:tc>
          <w:tcPr>
            <w:tcW w:type="dxa" w:w="4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書き出しと結果</w:t>
            </w:r>
          </w:p>
        </w:tc>
        <w:tc>
          <w:tcPr>
            <w:tcW w:type="dxa" w:w="53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第10章 G-11「書き出し：実行と結果」</w:t>
            </w:r>
          </w:p>
        </w:tc>
      </w:tr>
      <w:tr>
        <w:trPr>
          <w:cantSplit/>
          <w:tblHeader w:val="off"/>
        </w:trPr>
        <w:tc>
          <w:tcPr>
            <w:tcW w:type="dxa" w:w="4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途中の作業</w:t>
            </w:r>
          </w:p>
        </w:tc>
        <w:tc>
          <w:tcPr>
            <w:tcW w:type="dxa" w:w="53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第10章 G-07「ホーム」</w:t>
            </w:r>
          </w:p>
        </w:tc>
      </w:tr>
      <w:tr>
        <w:trPr>
          <w:cantSplit/>
          <w:tblHeader w:val="off"/>
        </w:trPr>
        <w:tc>
          <w:tcPr>
            <w:tcW w:type="dxa" w:w="4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取り消しの段数、既定の書き出しの型</w:t>
            </w:r>
          </w:p>
        </w:tc>
        <w:tc>
          <w:tcPr>
            <w:tcW w:type="dxa" w:w="53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第10章 G-20「設定」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Yu Gothic" w:eastAsia="Yu Gothic" w:hAnsi="Yu Gothic"/>
        </w:rPr>
        <w:t xml:space="preserve">13.1 画像編集の画面の2つの状態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2326"/>
        <w:gridCol w:w="2942"/>
        <w:gridCol w:w="2155"/>
        <w:gridCol w:w="1185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状態</w:t>
            </w:r>
          </w:p>
        </w:tc>
        <w:tc>
          <w:tcPr>
            <w:tcW w:type="dxa" w:w="23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開き方</w:t>
            </w:r>
          </w:p>
        </w:tc>
        <w:tc>
          <w:tcPr>
            <w:tcW w:type="dxa" w:w="29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直すもの</w:t>
            </w:r>
          </w:p>
        </w:tc>
        <w:tc>
          <w:tcPr>
            <w:tcW w:type="dxa" w:w="21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保存（Ctrl+S）</w:t>
            </w:r>
          </w:p>
        </w:tc>
        <w:tc>
          <w:tcPr>
            <w:tcW w:type="dxa" w:w="1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取り消しの履歴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テンプレートを直す</w:t>
            </w:r>
          </w:p>
        </w:tc>
        <w:tc>
          <w:tcPr>
            <w:tcW w:type="dxa" w:w="23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ナビの「編集」、ホームの「可視署名を作る」、画像編集の画面のテンプレートの一覧から選ぶ</w:t>
            </w:r>
          </w:p>
        </w:tc>
        <w:tc>
          <w:tcPr>
            <w:tcW w:type="dxa" w:w="29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テンプレート。見本の写真の上で見え方を確かめる</w:t>
            </w:r>
          </w:p>
        </w:tc>
        <w:tc>
          <w:tcPr>
            <w:tcW w:type="dxa" w:w="21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テンプレートの版を確定して上げる（8.2）。確定までの変更は下書きとして自動で保存する</w:t>
            </w:r>
          </w:p>
        </w:tc>
        <w:tc>
          <w:tcPr>
            <w:tcW w:type="dxa" w:w="1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テンプレートごとの履歴（10.1）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作業を直す</w:t>
            </w:r>
          </w:p>
        </w:tc>
        <w:tc>
          <w:tcPr>
            <w:tcW w:type="dxa" w:w="23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一括適用の画面（第10章 G-09「書き出し：一括適用」）の「可視署名を直す」、画像編集の画面の「写真を開く」（写真1枚の作業を作る。11.1）</w:t>
            </w:r>
          </w:p>
        </w:tc>
        <w:tc>
          <w:tcPr>
            <w:tcW w:type="dxa" w:w="29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作業のテンプレートの写し（その作業のすべての写真に効く）と、開いた写真の手直し・その写真だけの層（その写真にだけ効く）。どちらに効くかを、要素の設定の上端に「この作業のすべての写真」「この写真だけ」の切り替えで示す</w:t>
            </w:r>
          </w:p>
        </w:tc>
        <w:tc>
          <w:tcPr>
            <w:tcW w:type="dxa" w:w="21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作業に名前を付けて確定する（11.3。作業は常に自動で保存される）</w:t>
            </w:r>
          </w:p>
        </w:tc>
        <w:tc>
          <w:tcPr>
            <w:tcW w:type="dxa" w:w="11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その作業の1本の履歴（10.1。一括適用の画面と共通）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画面の上端に今の状態（「テンプレート：&lt;名前&gt;」または「作業：&lt;名前&gt;（写真：&lt;ファイル名&gt;）」）を常に示す。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作業を直す状態から、直した写しを元のテンプレートにも残す場合は「テンプレートにも保存する」を押す。元のテンプレートの新しい版として確定する（他の作業には、8.2 のとおり「新しい版があります」と示すだけで自動では入らない）。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作業を直す状態で直したものは、一括適用の画面に戻るとすぐに格子の表示に効いている。</w:t>
      </w:r>
    </w:p>
    <w:p>
      <w:pPr>
        <w:pStyle w:val="Heading1"/>
      </w:pPr>
      <w:r>
        <w:rPr>
          <w:rFonts w:ascii="Yu Gothic" w:eastAsia="Yu Gothic" w:hAnsi="Yu Gothic"/>
        </w:rPr>
        <w:t xml:space="preserve">14. 書き出し</w:t>
      </w:r>
    </w:p>
    <w:p>
      <w:pPr>
        <w:pStyle w:val="Heading2"/>
      </w:pPr>
      <w:r>
        <w:rPr>
          <w:rFonts w:ascii="Yu Gothic" w:eastAsia="Yu Gothic" w:hAnsi="Yu Gothic"/>
        </w:rPr>
        <w:t xml:space="preserve">14.1 書き出しの型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0"/>
        <w:gridCol w:w="1308"/>
        <w:gridCol w:w="2041"/>
        <w:gridCol w:w="2192"/>
        <w:gridCol w:w="2867"/>
      </w:tblGrid>
      <w:tr>
        <w:trPr>
          <w:cantSplit/>
          <w:tblHeader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13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大きさ</w:t>
            </w:r>
          </w:p>
        </w:tc>
        <w:tc>
          <w:tcPr>
            <w:tcW w:type="dxa" w:w="20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形式</w:t>
            </w:r>
          </w:p>
        </w:tc>
        <w:tc>
          <w:tcPr>
            <w:tcW w:type="dxa" w:w="21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容量の上限と扱い</w:t>
            </w:r>
          </w:p>
        </w:tc>
        <w:tc>
          <w:tcPr>
            <w:tcW w:type="dxa" w:w="28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根拠</w:t>
            </w:r>
          </w:p>
        </w:tc>
      </w:tr>
      <w:tr>
        <w:trPr>
          <w:cantSplit/>
          <w:tblHeader w:val="off"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3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長辺2048画素（初期値）</w:t>
            </w:r>
          </w:p>
        </w:tc>
        <w:tc>
          <w:tcPr>
            <w:tcW w:type="dxa" w:w="20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JPEG</w:t>
            </w:r>
          </w:p>
        </w:tc>
        <w:tc>
          <w:tcPr>
            <w:tcW w:type="dxa" w:w="21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5MB を超えたら品質を2ずつ下げて収める（下限80。初期値）。下限でも超えたら知らせる</w:t>
            </w:r>
          </w:p>
        </w:tc>
        <w:tc>
          <w:tcPr>
            <w:tcW w:type="dxa" w:w="28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X の公式の案内（写真は5MB まで）</w:t>
            </w:r>
          </w:p>
        </w:tc>
      </w:tr>
      <w:tr>
        <w:trPr>
          <w:cantSplit/>
          <w:tblHeader w:val="off"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13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幅1080画素</w:t>
            </w:r>
          </w:p>
        </w:tc>
        <w:tc>
          <w:tcPr>
            <w:tcW w:type="dxa" w:w="20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JPEG</w:t>
            </w:r>
          </w:p>
        </w:tc>
        <w:tc>
          <w:tcPr>
            <w:tcW w:type="dxa" w:w="21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縦横比が1.91:1〜3:4の外なら、書き出しの前に知らせる（切り抜かない）</w:t>
            </w:r>
          </w:p>
        </w:tc>
        <w:tc>
          <w:tcPr>
            <w:tcW w:type="dxa" w:w="28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Instagram の公式の案内（幅320〜1080画素、縦横比1.91:1〜3:4 なら元の大きさ）</w:t>
            </w:r>
          </w:p>
        </w:tc>
      </w:tr>
      <w:tr>
        <w:trPr>
          <w:cantSplit/>
          <w:tblHeader w:val="off"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微博</w:t>
            </w:r>
          </w:p>
        </w:tc>
        <w:tc>
          <w:tcPr>
            <w:tcW w:type="dxa" w:w="13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長辺2048画素（初期値）</w:t>
            </w:r>
          </w:p>
        </w:tc>
        <w:tc>
          <w:tcPr>
            <w:tcW w:type="dxa" w:w="20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JPEG</w:t>
            </w:r>
          </w:p>
        </w:tc>
        <w:tc>
          <w:tcPr>
            <w:tcW w:type="dxa" w:w="21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20MB 未満</w:t>
            </w:r>
          </w:p>
        </w:tc>
        <w:tc>
          <w:tcPr>
            <w:tcW w:type="dxa" w:w="28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微博の公式の案内（1枚20MB 未満）</w:t>
            </w:r>
          </w:p>
        </w:tc>
      </w:tr>
      <w:tr>
        <w:trPr>
          <w:cantSplit/>
          <w:tblHeader w:val="off"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小紅書</w:t>
            </w:r>
          </w:p>
        </w:tc>
        <w:tc>
          <w:tcPr>
            <w:tcW w:type="dxa" w:w="13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幅1080画素（初期値）</w:t>
            </w:r>
          </w:p>
        </w:tc>
        <w:tc>
          <w:tcPr>
            <w:tcW w:type="dxa" w:w="20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JPEG</w:t>
            </w:r>
          </w:p>
        </w:tc>
        <w:tc>
          <w:tcPr>
            <w:tcW w:type="dxa" w:w="21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公式の記載を見つけられなかった。第三者の案内（3:4の1080×1440）による初期値</w:t>
            </w:r>
          </w:p>
        </w:tc>
      </w:tr>
      <w:tr>
        <w:trPr>
          <w:cantSplit/>
          <w:tblHeader w:val="off"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pixiv</w:t>
            </w:r>
          </w:p>
        </w:tc>
        <w:tc>
          <w:tcPr>
            <w:tcW w:type="dxa" w:w="13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長辺2048画素（初期値）</w:t>
            </w:r>
          </w:p>
        </w:tc>
        <w:tc>
          <w:tcPr>
            <w:tcW w:type="dxa" w:w="20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JPEG</w:t>
            </w:r>
          </w:p>
        </w:tc>
        <w:tc>
          <w:tcPr>
            <w:tcW w:type="dxa" w:w="21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32MB</w:t>
            </w:r>
          </w:p>
        </w:tc>
        <w:tc>
          <w:tcPr>
            <w:tcW w:type="dxa" w:w="28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pixiv の公式の案内（イラスト1枚32MB）</w:t>
            </w:r>
          </w:p>
        </w:tc>
      </w:tr>
      <w:tr>
        <w:trPr>
          <w:cantSplit/>
          <w:tblHeader w:val="off"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Patreon</w:t>
            </w:r>
          </w:p>
        </w:tc>
        <w:tc>
          <w:tcPr>
            <w:tcW w:type="dxa" w:w="13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長辺1920画素</w:t>
            </w:r>
          </w:p>
        </w:tc>
        <w:tc>
          <w:tcPr>
            <w:tcW w:type="dxa" w:w="20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JPEG</w:t>
            </w:r>
          </w:p>
        </w:tc>
        <w:tc>
          <w:tcPr>
            <w:tcW w:type="dxa" w:w="21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Patreon の公式の案内（推奨1920×1080）</w:t>
            </w:r>
          </w:p>
        </w:tc>
      </w:tr>
      <w:tr>
        <w:trPr>
          <w:cantSplit/>
          <w:tblHeader w:val="off"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受け渡し用</w:t>
            </w:r>
          </w:p>
        </w:tc>
        <w:tc>
          <w:tcPr>
            <w:tcW w:type="dxa" w:w="13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原寸</w:t>
            </w:r>
          </w:p>
        </w:tc>
        <w:tc>
          <w:tcPr>
            <w:tcW w:type="dxa" w:w="20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元の形式（JPEG・PNG・TIFF・WebP。第3章 8.5「受け渡し用の書き出しの品質」）</w:t>
            </w:r>
          </w:p>
        </w:tc>
        <w:tc>
          <w:tcPr>
            <w:tcW w:type="dxa" w:w="21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購入者に原寸を渡す（設計計画書 第7章）</w:t>
            </w:r>
          </w:p>
        </w:tc>
      </w:tr>
      <w:tr>
        <w:trPr>
          <w:cantSplit/>
          <w:tblHeader w:val="off"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自分で決める</w:t>
            </w:r>
          </w:p>
        </w:tc>
        <w:tc>
          <w:tcPr>
            <w:tcW w:type="dxa" w:w="13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長辺を指定、または原寸</w:t>
            </w:r>
          </w:p>
        </w:tc>
        <w:tc>
          <w:tcPr>
            <w:tcW w:type="dxa" w:w="20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JPEG・PNG</w:t>
            </w:r>
          </w:p>
        </w:tc>
        <w:tc>
          <w:tcPr>
            <w:tcW w:type="dxa" w:w="21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1つの作業に複数の型を持てる（DD-4-11「書き出しは投稿先ごとの型から選ぶ」）。型ごとに書き出しの済み・未を記録する。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長辺2048画素を SNS の既定とする理由：原寸を SNS に出すと、販売の画像（原寸）の代わりになる（企画草案第1節：写真は権利者の収入源）。2048は表示に足りると判断した初期値であり、公式の根拠はない。X の4096画素の上限は公式の記載を確認できなかった。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［要実測］各投稿先に実際に上げて、表示の大きさと再圧縮の有無を確かめる。</w:t>
      </w:r>
    </w:p>
    <w:p>
      <w:pPr>
        <w:pStyle w:val="Heading2"/>
      </w:pPr>
      <w:r>
        <w:rPr>
          <w:rFonts w:ascii="Yu Gothic" w:eastAsia="Yu Gothic" w:hAnsi="Yu Gothic"/>
        </w:rPr>
        <w:t xml:space="preserve">14.2 処理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処理の順序は第3章 8「処理の順序と系統」に従う。本章が受け持つのは、可視署名の描き込み、縮小、色空間の変換である。縮小・色空間の変換・8ビットへの変換は SNS 用の書き出しだけで行い、受け渡し用は原寸・元の色空間・元のビット数を保つ（第3章 8.2「系統の差」、8.5「受け渡し用の書き出しの品質」）。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縮小：fast_image_resize の Lanczos3。透過のある画像は透過を掛けてから縮め、戻す（fast_image_resize の既定）。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可視署名は、縮小の後の画像に、その大きさで描く（縮小の前に描いて縮めると、細い縁取りがつぶれるため）。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色（SNS 用）：元の画像の埋め込みの ICC から sRGB に変換する（DD-4-12「色は sRGB に変換し、sRGB の ICC を埋め込む」）。変換は moxcms で行う。ICC がない画像は sRGB とみなす。［要実測］Adobe RGB・Display P3 の試験の画像で、moxcms と lcms2 の変換の差。判定：色差（ΔE2000）の最大が1未満。満たさない場合は lcms2 を使う。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16ビットの画像（SNS 用）は16ビットのまま縮め、描き込みの後に8ビットにする。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描き込みの色とビット数：可視署名は tiny-skia で8ビットの RGBA（sRGB の値）の透過の画像として描く（tiny-skia は RGBA の8ビットだけを扱う。tiny-skia の README）。写真が sRGB でない、または16ビットの場合（受け渡し用の原寸の TIFF 等）は、描いた透過の画像を moxcms で写真の色空間に変換し、写真のビット数に広げてから重ねる。可視署名の色は sRGB の値で持つ（3.2）ため、どの色空間の写真にも同じ見た目の色で入る。［要実測］Adobe RGB の16ビットの TIFF に白・黒・原色の文字を重ね、sRGB の値との色差（ΔE2000）が1未満であること。</w:t>
      </w:r>
    </w:p>
    <w:p>
      <w:pPr>
        <w:pStyle w:val="Heading2"/>
      </w:pPr>
      <w:r>
        <w:rPr>
          <w:rFonts w:ascii="Yu Gothic" w:eastAsia="Yu Gothic" w:hAnsi="Yu Gothic"/>
        </w:rPr>
        <w:t xml:space="preserve">14.3 JPEG の書き出し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部品：jpeg-encoder（品質、色の間引き、段階表示、ICC の埋め込みを持つ）。image の JPEG の書き出しは色の間引きと段階表示を選べないため使わない。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品質92（初期値）、色の間引きなし（4:4:4）、段階表示あり。SNS は受け取った画像を再圧縮するため、書き出しの段階で色を間引いて劣化を重ねない。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sRGB の ICC を埋め込む。</w:t>
      </w:r>
    </w:p>
    <w:p>
      <w:pPr>
        <w:pStyle w:val="Heading2"/>
      </w:pPr>
      <w:r>
        <w:rPr>
          <w:rFonts w:ascii="Yu Gothic" w:eastAsia="Yu Gothic" w:hAnsi="Yu Gothic"/>
        </w:rPr>
        <w:t xml:space="preserve">14.4 大きな画像と並行の処理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扱う写真は1億画素・1枚200MB まで（第1章 14.1「規模と性能の目安」）。1億画素の写真は RGBA8 で約381MiB、RGBA16 で約763MiB を使う（60,000,000画素なら約229MiB と約458MiB）。これを超える写真は取り込まない。image の既定の記憶の上限（512MiB）では16ビットの大きな写真を読めないため、上限を写真の大きさから計算して与える。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同時に処理する枚数は、「CPU の論理コアの数」と「空いている記憶の半分を1枚あたりの見積もり（縦×横×1画素のバイト数×3。1画素のバイト数は8ビットの RGBA で4、16ビットの RGBA で8。読み込み、縮小、描き込みの3つの画像）で割った数」の小さい方とする。最低1。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書き出しは取り消せる。取り消した時までに書き出した写真は残し、作業に記録する。</w:t>
      </w:r>
    </w:p>
    <w:p>
      <w:pPr>
        <w:pStyle w:val="Heading2"/>
      </w:pPr>
      <w:r>
        <w:rPr>
          <w:rFonts w:ascii="Yu Gothic" w:eastAsia="Yu Gothic" w:hAnsi="Yu Gothic"/>
        </w:rPr>
        <w:t xml:space="preserve">14.5 置き場と名前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置き場：利用者が選ぶフォルダーの下に、第3章 10.1「名前と構成」のフォルダー（受け渡し用は </w:t>
      </w:r>
      <w:r>
        <w:rPr>
          <w:rFonts w:ascii="Consolas" w:eastAsia="Yu Gothic" w:hAnsi="Consolas"/>
        </w:rPr>
        <w:t xml:space="preserve">&lt;出力日&gt;_&lt;撮影名&gt;_delivery/</w:t>
      </w:r>
      <w:r>
        <w:rPr>
          <w:rFonts w:ascii="Yu Gothic" w:eastAsia="Yu Gothic" w:hAnsi="Yu Gothic"/>
        </w:rPr>
        <w:t xml:space="preserve">、SNS 用は </w:t>
      </w:r>
      <w:r>
        <w:rPr>
          <w:rFonts w:ascii="Consolas" w:eastAsia="Yu Gothic" w:hAnsi="Consolas"/>
        </w:rPr>
        <w:t xml:space="preserve">&lt;出力日&gt;_&lt;撮影名&gt;_sns/</w:t>
      </w:r>
      <w:r>
        <w:rPr>
          <w:rFonts w:ascii="Yu Gothic" w:eastAsia="Yu Gothic" w:hAnsi="Yu Gothic"/>
        </w:rPr>
        <w:t xml:space="preserve"> の下に書き出しの型ごとのフォルダー）を作る。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名前：元の名前。識別番号を付けるかは書き出しの時に選ぶ（第3章 7.1「識別番号」）。同じ名前のファイルがあれば上書きせず、名前の後ろに番号を付ける。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書きかけのファイルは一時の名前で書き、完了で名前を変える。途中で止まっても書きかけのファイルは残さない。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原本と同じフォルダーは書き出し先に選べない（原本の上書きの事故を防ぐ）。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書き出しの前に、書き出し先の空きの容量を見積もり（1枚あたりの見積もりの大きさ×枚数）、足りなければ始めない。</w:t>
      </w:r>
    </w:p>
    <w:p>
      <w:pPr>
        <w:pStyle w:val="Heading2"/>
      </w:pPr>
      <w:r>
        <w:rPr>
          <w:rFonts w:ascii="Yu Gothic" w:eastAsia="Yu Gothic" w:hAnsi="Yu Gothic"/>
        </w:rPr>
        <w:t xml:space="preserve">14.6 中断と再開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書き出しの途中でアプリが終わった場合、書き出し済みの写真は作業に記録されている。作業を開き、「続きから書き出す」で残りだけを書き出す。</w:t>
      </w:r>
    </w:p>
    <w:p>
      <w:pPr>
        <w:pStyle w:val="Heading1"/>
      </w:pPr>
      <w:r>
        <w:rPr>
          <w:rFonts w:ascii="Yu Gothic" w:eastAsia="Yu Gothic" w:hAnsi="Yu Gothic"/>
        </w:rPr>
        <w:t xml:space="preserve">15. データの形式</w:t>
      </w:r>
    </w:p>
    <w:p>
      <w:pPr>
        <w:pStyle w:val="Heading2"/>
      </w:pPr>
      <w:r>
        <w:rPr>
          <w:rFonts w:ascii="Yu Gothic" w:eastAsia="Yu Gothic" w:hAnsi="Yu Gothic"/>
        </w:rPr>
        <w:t xml:space="preserve">15.1 テンプレート（</w:t>
      </w:r>
      <w:r>
        <w:rPr>
          <w:rFonts w:ascii="Consolas" w:eastAsia="Yu Gothic" w:hAnsi="Consolas"/>
        </w:rPr>
        <w:t xml:space="preserve">schema: nrsd.template/2</w:t>
      </w:r>
      <w:r>
        <w:rPr>
          <w:rFonts w:ascii="Yu Gothic" w:eastAsia="Yu Gothic" w:hAnsi="Yu Gothic"/>
        </w:rPr>
        <w:t xml:space="preserve">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2"/>
        <w:gridCol w:w="2335"/>
        <w:gridCol w:w="4151"/>
      </w:tblGrid>
      <w:tr>
        <w:trPr>
          <w:cantSplit/>
          <w:tblHeader/>
        </w:trPr>
        <w:tc>
          <w:tcPr>
            <w:tcW w:type="dxa" w:w="31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23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41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31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3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文字列（UUID v7）</w:t>
            </w:r>
          </w:p>
        </w:tc>
        <w:tc>
          <w:tcPr>
            <w:tcW w:type="dxa" w:w="41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テンプレートの番号</w:t>
            </w:r>
          </w:p>
        </w:tc>
      </w:tr>
      <w:tr>
        <w:trPr>
          <w:cantSplit/>
          <w:tblHeader w:val="off"/>
        </w:trPr>
        <w:tc>
          <w:tcPr>
            <w:tcW w:type="dxa" w:w="31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3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文字列</w:t>
            </w:r>
          </w:p>
        </w:tc>
        <w:tc>
          <w:tcPr>
            <w:tcW w:type="dxa" w:w="41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名前</w:t>
            </w:r>
          </w:p>
        </w:tc>
      </w:tr>
      <w:tr>
        <w:trPr>
          <w:cantSplit/>
          <w:tblHeader w:val="off"/>
        </w:trPr>
        <w:tc>
          <w:tcPr>
            <w:tcW w:type="dxa" w:w="31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23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整数</w:t>
            </w:r>
          </w:p>
        </w:tc>
        <w:tc>
          <w:tcPr>
            <w:tcW w:type="dxa" w:w="41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版の番号（8.2）</w:t>
            </w:r>
          </w:p>
        </w:tc>
      </w:tr>
      <w:tr>
        <w:trPr>
          <w:cantSplit/>
          <w:tblHeader w:val="off"/>
        </w:trPr>
        <w:tc>
          <w:tcPr>
            <w:tcW w:type="dxa" w:w="31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3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日時（RFC 3339）</w:t>
            </w:r>
          </w:p>
        </w:tc>
        <w:tc>
          <w:tcPr>
            <w:tcW w:type="dxa" w:w="41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1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delivery_too</w:t>
            </w:r>
          </w:p>
        </w:tc>
        <w:tc>
          <w:tcPr>
            <w:tcW w:type="dxa" w:w="23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真偽</w:t>
            </w:r>
          </w:p>
        </w:tc>
        <w:tc>
          <w:tcPr>
            <w:tcW w:type="dxa" w:w="41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受け渡し用にも描き込むか（2）</w:t>
            </w:r>
          </w:p>
        </w:tc>
      </w:tr>
      <w:tr>
        <w:trPr>
          <w:cantSplit/>
          <w:tblHeader w:val="off"/>
        </w:trPr>
        <w:tc>
          <w:tcPr>
            <w:tcW w:type="dxa" w:w="31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blocks</w:t>
            </w:r>
          </w:p>
        </w:tc>
        <w:tc>
          <w:tcPr>
            <w:tcW w:type="dxa" w:w="23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まとまりの並び</w:t>
            </w:r>
          </w:p>
        </w:tc>
        <w:tc>
          <w:tcPr>
            <w:tcW w:type="dxa" w:w="41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まとまり（下の表）</w:t>
            </w:r>
          </w:p>
        </w:tc>
      </w:tr>
      <w:tr>
        <w:trPr>
          <w:cantSplit/>
          <w:tblHeader w:val="off"/>
        </w:trPr>
        <w:tc>
          <w:tcPr>
            <w:tcW w:type="dxa" w:w="31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assets</w:t>
            </w:r>
          </w:p>
        </w:tc>
        <w:tc>
          <w:tcPr>
            <w:tcW w:type="dxa" w:w="23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素材の並び</w:t>
            </w:r>
          </w:p>
        </w:tc>
        <w:tc>
          <w:tcPr>
            <w:tcW w:type="dxa" w:w="41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画像の層の画像と持ち込みのフォントの SHA-256 と種類</w:t>
            </w:r>
          </w:p>
        </w:tc>
      </w:tr>
    </w:tbl>
    <w:p>
      <w:pPr>
        <w:spacing w:after="100" w:before="0"/>
      </w:pPr>
    </w:p>
    <w:p>
      <w:pPr>
        <w:keepNext/>
        <w:keepLines/>
        <w:spacing w:after="80" w:before="80" w:line="320"/>
      </w:pPr>
      <w:r>
        <w:rPr>
          <w:rFonts w:ascii="Yu Gothic" w:eastAsia="Yu Gothic" w:hAnsi="Yu Gothic"/>
        </w:rPr>
        <w:t xml:space="preserve">まとまり：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9"/>
        <w:gridCol w:w="4359"/>
        <w:gridCol w:w="2820"/>
      </w:tblGrid>
      <w:tr>
        <w:trPr>
          <w:cantSplit/>
          <w:tblHeader/>
        </w:trPr>
        <w:tc>
          <w:tcPr>
            <w:tcW w:type="dxa" w:w="24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43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28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24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43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文字列</w:t>
            </w:r>
          </w:p>
        </w:tc>
        <w:tc>
          <w:tcPr>
            <w:tcW w:type="dxa" w:w="28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4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anchor</w:t>
            </w:r>
          </w:p>
        </w:tc>
        <w:tc>
          <w:tcPr>
            <w:tcW w:type="dxa" w:w="43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9点のいずれか</w:t>
            </w:r>
          </w:p>
        </w:tc>
        <w:tc>
          <w:tcPr>
            <w:tcW w:type="dxa" w:w="28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基準点（7.1）</w:t>
            </w:r>
          </w:p>
        </w:tc>
      </w:tr>
      <w:tr>
        <w:trPr>
          <w:cantSplit/>
          <w:tblHeader w:val="off"/>
        </w:trPr>
        <w:tc>
          <w:tcPr>
            <w:tcW w:type="dxa" w:w="24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inset</w:t>
            </w:r>
          </w:p>
        </w:tc>
        <w:tc>
          <w:tcPr>
            <w:tcW w:type="dxa" w:w="43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2つの数（割合）</w:t>
            </w:r>
          </w:p>
        </w:tc>
        <w:tc>
          <w:tcPr>
            <w:tcW w:type="dxa" w:w="28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基準点からの余白</w:t>
            </w:r>
          </w:p>
        </w:tc>
      </w:tr>
      <w:tr>
        <w:trPr>
          <w:cantSplit/>
          <w:tblHeader w:val="off"/>
        </w:trPr>
        <w:tc>
          <w:tcPr>
            <w:tcW w:type="dxa" w:w="24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rotation</w:t>
            </w:r>
          </w:p>
        </w:tc>
        <w:tc>
          <w:tcPr>
            <w:tcW w:type="dxa" w:w="43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数（度）</w:t>
            </w:r>
          </w:p>
        </w:tc>
        <w:tc>
          <w:tcPr>
            <w:tcW w:type="dxa" w:w="28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4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auto_place</w:t>
            </w:r>
          </w:p>
        </w:tc>
        <w:tc>
          <w:tcPr>
            <w:tcW w:type="dxa" w:w="43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真偽</w:t>
            </w:r>
          </w:p>
        </w:tc>
        <w:tc>
          <w:tcPr>
            <w:tcW w:type="dxa" w:w="28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自動配置の対象か</w:t>
            </w:r>
          </w:p>
        </w:tc>
      </w:tr>
      <w:tr>
        <w:trPr>
          <w:cantSplit/>
          <w:tblHeader w:val="off"/>
        </w:trPr>
        <w:tc>
          <w:tcPr>
            <w:tcW w:type="dxa" w:w="24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placement</w:t>
            </w:r>
          </w:p>
        </w:tc>
        <w:tc>
          <w:tcPr>
            <w:tcW w:type="dxa" w:w="43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single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tile</w:t>
            </w:r>
          </w:p>
        </w:tc>
        <w:tc>
          <w:tcPr>
            <w:tcW w:type="dxa" w:w="28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置き方（7.4「敷き詰め」）</w:t>
            </w:r>
          </w:p>
        </w:tc>
      </w:tr>
      <w:tr>
        <w:trPr>
          <w:cantSplit/>
          <w:tblHeader w:val="off"/>
        </w:trPr>
        <w:tc>
          <w:tcPr>
            <w:tcW w:type="dxa" w:w="24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tile</w:t>
            </w:r>
          </w:p>
        </w:tc>
        <w:tc>
          <w:tcPr>
            <w:tcW w:type="dxa" w:w="43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並べ方（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grid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diagonal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）、角度、間隔（2つの数。割合）、不透明度</w:t>
            </w:r>
          </w:p>
        </w:tc>
        <w:tc>
          <w:tcPr>
            <w:tcW w:type="dxa" w:w="28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placement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が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tile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の場合のみ</w:t>
            </w:r>
          </w:p>
        </w:tc>
      </w:tr>
      <w:tr>
        <w:trPr>
          <w:cantSplit/>
          <w:tblHeader w:val="off"/>
        </w:trPr>
        <w:tc>
          <w:tcPr>
            <w:tcW w:type="dxa" w:w="24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layers</w:t>
            </w:r>
          </w:p>
        </w:tc>
        <w:tc>
          <w:tcPr>
            <w:tcW w:type="dxa" w:w="43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層の並び</w:t>
            </w:r>
          </w:p>
        </w:tc>
        <w:tc>
          <w:tcPr>
            <w:tcW w:type="dxa" w:w="28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手前から奥の順</w:t>
            </w:r>
          </w:p>
        </w:tc>
      </w:tr>
    </w:tbl>
    <w:p>
      <w:pPr>
        <w:spacing w:after="100" w:before="0"/>
      </w:pPr>
    </w:p>
    <w:p>
      <w:pPr>
        <w:keepNext w:val="false"/>
        <w:keepLines/>
        <w:spacing w:after="80" w:before="80" w:line="320"/>
      </w:pPr>
      <w:r>
        <w:rPr>
          <w:rFonts w:ascii="Yu Gothic" w:eastAsia="Yu Gothic" w:hAnsi="Yu Gothic"/>
        </w:rPr>
        <w:t xml:space="preserve">層（共通）：</w:t>
      </w:r>
      <w:r>
        <w:rPr>
          <w:rFonts w:ascii="Consolas" w:eastAsia="Yu Gothic" w:hAnsi="Consolas"/>
        </w:rPr>
        <w:t xml:space="preserve">id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name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kind</w:t>
      </w:r>
      <w:r>
        <w:rPr>
          <w:rFonts w:ascii="Yu Gothic" w:eastAsia="Yu Gothic" w:hAnsi="Yu Gothic"/>
        </w:rPr>
        <w:t xml:space="preserve">（</w:t>
      </w:r>
      <w:r>
        <w:rPr>
          <w:rFonts w:ascii="Consolas" w:eastAsia="Yu Gothic" w:hAnsi="Consolas"/>
        </w:rPr>
        <w:t xml:space="preserve">text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image</w:t>
      </w:r>
      <w:r>
        <w:rPr>
          <w:rFonts w:ascii="Yu Gothic" w:eastAsia="Yu Gothic" w:hAnsi="Yu Gothic"/>
        </w:rPr>
        <w:t xml:space="preserve">）、</w:t>
      </w:r>
      <w:r>
        <w:rPr>
          <w:rFonts w:ascii="Consolas" w:eastAsia="Yu Gothic" w:hAnsi="Consolas"/>
        </w:rPr>
        <w:t xml:space="preserve">visible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locked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opacity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offset</w:t>
      </w:r>
      <w:r>
        <w:rPr>
          <w:rFonts w:ascii="Yu Gothic" w:eastAsia="Yu Gothic" w:hAnsi="Yu Gothic"/>
        </w:rPr>
        <w:t xml:space="preserve">（まとまりの中の位置。割合）、</w:t>
      </w:r>
      <w:r>
        <w:rPr>
          <w:rFonts w:ascii="Consolas" w:eastAsia="Yu Gothic" w:hAnsi="Consolas"/>
        </w:rPr>
        <w:t xml:space="preserve">rotation</w:t>
      </w:r>
      <w:r>
        <w:rPr>
          <w:rFonts w:ascii="Yu Gothic" w:eastAsia="Yu Gothic" w:hAnsi="Yu Gothic"/>
        </w:rPr>
        <w:t xml:space="preserve">。</w:t>
      </w:r>
    </w:p>
    <w:p>
      <w:pPr>
        <w:keepNext w:val="false"/>
        <w:keepLines/>
        <w:spacing w:after="80" w:before="80" w:line="320"/>
      </w:pPr>
      <w:r>
        <w:rPr>
          <w:rFonts w:ascii="Yu Gothic" w:eastAsia="Yu Gothic" w:hAnsi="Yu Gothic"/>
        </w:rPr>
        <w:t xml:space="preserve">文字の層：</w:t>
      </w:r>
      <w:r>
        <w:rPr>
          <w:rFonts w:ascii="Consolas" w:eastAsia="Yu Gothic" w:hAnsi="Consolas"/>
        </w:rPr>
        <w:t xml:space="preserve">content</w:t>
      </w:r>
      <w:r>
        <w:rPr>
          <w:rFonts w:ascii="Yu Gothic" w:eastAsia="Yu Gothic" w:hAnsi="Yu Gothic"/>
        </w:rPr>
        <w:t xml:space="preserve">（差し込みを含む文字）、</w:t>
      </w:r>
      <w:r>
        <w:rPr>
          <w:rFonts w:ascii="Consolas" w:eastAsia="Yu Gothic" w:hAnsi="Consolas"/>
        </w:rPr>
        <w:t xml:space="preserve">style</w:t>
      </w:r>
      <w:r>
        <w:rPr>
          <w:rFonts w:ascii="Yu Gothic" w:eastAsia="Yu Gothic" w:hAnsi="Yu Gothic"/>
        </w:rPr>
        <w:t xml:space="preserve">（3.2 の書式の各項目）、</w:t>
      </w:r>
      <w:r>
        <w:rPr>
          <w:rFonts w:ascii="Consolas" w:eastAsia="Yu Gothic" w:hAnsi="Consolas"/>
        </w:rPr>
        <w:t xml:space="preserve">date_format</w:t>
      </w:r>
      <w:r>
        <w:rPr>
          <w:rFonts w:ascii="Yu Gothic" w:eastAsia="Yu Gothic" w:hAnsi="Yu Gothic"/>
        </w:rPr>
        <w:t xml:space="preserve">。</w:t>
      </w:r>
    </w:p>
    <w:p>
      <w:pPr>
        <w:keepNext w:val="false"/>
        <w:keepLines/>
        <w:spacing w:after="80" w:before="80" w:line="320"/>
      </w:pPr>
      <w:r>
        <w:rPr>
          <w:rFonts w:ascii="Yu Gothic" w:eastAsia="Yu Gothic" w:hAnsi="Yu Gothic"/>
        </w:rPr>
        <w:t xml:space="preserve">画像の層：</w:t>
      </w:r>
      <w:r>
        <w:rPr>
          <w:rFonts w:ascii="Consolas" w:eastAsia="Yu Gothic" w:hAnsi="Consolas"/>
        </w:rPr>
        <w:t xml:space="preserve">asset</w:t>
      </w:r>
      <w:r>
        <w:rPr>
          <w:rFonts w:ascii="Yu Gothic" w:eastAsia="Yu Gothic" w:hAnsi="Yu Gothic"/>
        </w:rPr>
        <w:t xml:space="preserve">（SHA-256）、</w:t>
      </w:r>
      <w:r>
        <w:rPr>
          <w:rFonts w:ascii="Consolas" w:eastAsia="Yu Gothic" w:hAnsi="Consolas"/>
        </w:rPr>
        <w:t xml:space="preserve">width</w:t>
      </w:r>
      <w:r>
        <w:rPr>
          <w:rFonts w:ascii="Yu Gothic" w:eastAsia="Yu Gothic" w:hAnsi="Yu Gothic"/>
        </w:rPr>
        <w:t xml:space="preserve">（割合）、</w:t>
      </w:r>
      <w:r>
        <w:rPr>
          <w:rFonts w:ascii="Consolas" w:eastAsia="Yu Gothic" w:hAnsi="Consolas"/>
        </w:rPr>
        <w:t xml:space="preserve">recolor</w:t>
      </w:r>
      <w:r>
        <w:rPr>
          <w:rFonts w:ascii="Yu Gothic" w:eastAsia="Yu Gothic" w:hAnsi="Yu Gothic"/>
        </w:rPr>
        <w:t xml:space="preserve">（なし・白・黒・色・自動）。</w:t>
      </w:r>
    </w:p>
    <w:p>
      <w:pPr>
        <w:pStyle w:val="Heading2"/>
      </w:pPr>
      <w:r>
        <w:rPr>
          <w:rFonts w:ascii="Yu Gothic" w:eastAsia="Yu Gothic" w:hAnsi="Yu Gothic"/>
        </w:rPr>
        <w:t xml:space="preserve">15.2 作業（</w:t>
      </w:r>
      <w:r>
        <w:rPr>
          <w:rFonts w:ascii="Consolas" w:eastAsia="Yu Gothic" w:hAnsi="Consolas"/>
        </w:rPr>
        <w:t xml:space="preserve">schema: nrsd.session/1</w:t>
      </w:r>
      <w:r>
        <w:rPr>
          <w:rFonts w:ascii="Yu Gothic" w:eastAsia="Yu Gothic" w:hAnsi="Yu Gothic"/>
        </w:rPr>
        <w:t xml:space="preserve">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0"/>
        <w:gridCol w:w="1521"/>
        <w:gridCol w:w="6387"/>
      </w:tblGrid>
      <w:tr>
        <w:trPr>
          <w:cantSplit/>
          <w:tblHeader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15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63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5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文字列（UUID v7）</w:t>
            </w:r>
          </w:p>
        </w:tc>
        <w:tc>
          <w:tcPr>
            <w:tcW w:type="dxa" w:w="63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作業の番号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5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文字列</w:t>
            </w:r>
          </w:p>
        </w:tc>
        <w:tc>
          <w:tcPr>
            <w:tcW w:type="dxa" w:w="63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作業の名前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日時</w:t>
            </w:r>
          </w:p>
        </w:tc>
        <w:tc>
          <w:tcPr>
            <w:tcW w:type="dxa" w:w="63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stage</w:t>
            </w:r>
          </w:p>
        </w:tc>
        <w:tc>
          <w:tcPr>
            <w:tcW w:type="dxa" w:w="15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段</w:t>
            </w:r>
          </w:p>
        </w:tc>
        <w:tc>
          <w:tcPr>
            <w:tcW w:type="dxa" w:w="63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今の段（11.2）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template</w:t>
            </w:r>
          </w:p>
        </w:tc>
        <w:tc>
          <w:tcPr>
            <w:tcW w:type="dxa" w:w="15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テンプレート</w:t>
            </w:r>
          </w:p>
        </w:tc>
        <w:tc>
          <w:tcPr>
            <w:tcW w:type="dxa" w:w="63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写し（15.1 の形のまま）と、元の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と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photos</w:t>
            </w:r>
          </w:p>
        </w:tc>
        <w:tc>
          <w:tcPr>
            <w:tcW w:type="dxa" w:w="15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写真の並び</w:t>
            </w:r>
          </w:p>
        </w:tc>
        <w:tc>
          <w:tcPr>
            <w:tcW w:type="dxa" w:w="63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path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sha256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bytes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mtime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width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height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status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（12.2）、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overrides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（まとまりごとの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anchor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inset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scale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rotation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、層ごとの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visible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color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extra_layers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（型ごとの書き出しの記録）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export_presets</w:t>
            </w:r>
          </w:p>
        </w:tc>
        <w:tc>
          <w:tcPr>
            <w:tcW w:type="dxa" w:w="15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型の並び</w:t>
            </w:r>
          </w:p>
        </w:tc>
        <w:tc>
          <w:tcPr>
            <w:tcW w:type="dxa" w:w="63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14.1 の型と、利用者の変更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rights</w:t>
            </w:r>
          </w:p>
        </w:tc>
        <w:tc>
          <w:tcPr>
            <w:tcW w:type="dxa" w:w="15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許可範囲の選択</w:t>
            </w:r>
          </w:p>
        </w:tc>
        <w:tc>
          <w:tcPr>
            <w:tcW w:type="dxa" w:w="63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第5章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coholder</w:t>
            </w:r>
          </w:p>
        </w:tc>
        <w:tc>
          <w:tcPr>
            <w:tcW w:type="dxa" w:w="15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共同の権利者の選択（作業ごとに1人、または無し）</w:t>
            </w:r>
          </w:p>
        </w:tc>
        <w:tc>
          <w:tcPr>
            <w:tcW w:type="dxa" w:w="63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5「承認と共同の権利」、第10章 G-08「書き出し：写真と用途」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history</w:t>
            </w:r>
          </w:p>
        </w:tc>
        <w:tc>
          <w:tcPr>
            <w:tcW w:type="dxa" w:w="15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履歴</w:t>
            </w:r>
          </w:p>
        </w:tc>
        <w:tc>
          <w:tcPr>
            <w:tcW w:type="dxa" w:w="63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段の並び（10.3）と今の位置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形式の版（</w:t>
      </w:r>
      <w:r>
        <w:rPr>
          <w:rFonts w:ascii="Consolas" w:eastAsia="Yu Gothic" w:hAnsi="Consolas"/>
        </w:rPr>
        <w:t xml:space="preserve">schema</w:t>
      </w:r>
      <w:r>
        <w:rPr>
          <w:rFonts w:ascii="Yu Gothic" w:eastAsia="Yu Gothic" w:hAnsi="Yu Gothic"/>
        </w:rPr>
        <w:t xml:space="preserve">）が上がった場合、古い形式の作業は開く時に新しい形式に移す。移す前の作業は控え（11.4）に残す。</w:t>
      </w:r>
    </w:p>
    <w:p>
      <w:pPr>
        <w:pStyle w:val="Heading1"/>
      </w:pPr>
      <w:r>
        <w:rPr>
          <w:rFonts w:ascii="Yu Gothic" w:eastAsia="Yu Gothic" w:hAnsi="Yu Gothic"/>
        </w:rPr>
        <w:t xml:space="preserve">16. 失敗の扱い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6"/>
        <w:gridCol w:w="3070"/>
        <w:gridCol w:w="1714"/>
        <w:gridCol w:w="1168"/>
      </w:tblGrid>
      <w:tr>
        <w:trPr>
          <w:cantSplit/>
          <w:tblHeader/>
        </w:trPr>
        <w:tc>
          <w:tcPr>
            <w:tcW w:type="dxa" w:w="36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事象</w:t>
            </w:r>
          </w:p>
        </w:tc>
        <w:tc>
          <w:tcPr>
            <w:tcW w:type="dxa" w:w="3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知らせ方</w:t>
            </w:r>
          </w:p>
        </w:tc>
        <w:tc>
          <w:tcPr>
            <w:tcW w:type="dxa" w:w="17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利用者がすること</w:t>
            </w:r>
          </w:p>
        </w:tc>
        <w:tc>
          <w:tcPr>
            <w:tcW w:type="dxa" w:w="1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作業の状態</w:t>
            </w:r>
          </w:p>
        </w:tc>
      </w:tr>
      <w:tr>
        <w:trPr>
          <w:cantSplit/>
          <w:tblHeader w:val="off"/>
        </w:trPr>
        <w:tc>
          <w:tcPr>
            <w:tcW w:type="dxa" w:w="36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写真が読めない（壊れている、対応しない形式）</w:t>
            </w:r>
          </w:p>
        </w:tc>
        <w:tc>
          <w:tcPr>
            <w:tcW w:type="dxa" w:w="3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格子に「読めない」と理由</w:t>
            </w:r>
          </w:p>
        </w:tc>
        <w:tc>
          <w:tcPr>
            <w:tcW w:type="dxa" w:w="17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除くか、差し替える</w:t>
            </w:r>
          </w:p>
        </w:tc>
        <w:tc>
          <w:tcPr>
            <w:tcW w:type="dxa" w:w="1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他の写真は続けられる</w:t>
            </w:r>
          </w:p>
        </w:tc>
      </w:tr>
      <w:tr>
        <w:trPr>
          <w:cantSplit/>
          <w:tblHeader w:val="off"/>
        </w:trPr>
        <w:tc>
          <w:tcPr>
            <w:tcW w:type="dxa" w:w="36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字がどのフォントにもない</w:t>
            </w:r>
          </w:p>
        </w:tc>
        <w:tc>
          <w:tcPr>
            <w:tcW w:type="dxa" w:w="3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編集の画面で、その字に印。書き出しの前に一覧</w:t>
            </w:r>
          </w:p>
        </w:tc>
        <w:tc>
          <w:tcPr>
            <w:tcW w:type="dxa" w:w="17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フォントを変える、または字を変える</w:t>
            </w:r>
          </w:p>
        </w:tc>
        <w:tc>
          <w:tcPr>
            <w:tcW w:type="dxa" w:w="1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書き出しの前に確かめを求める</w:t>
            </w:r>
          </w:p>
        </w:tc>
      </w:tr>
      <w:tr>
        <w:trPr>
          <w:cantSplit/>
          <w:tblHeader w:val="off"/>
        </w:trPr>
        <w:tc>
          <w:tcPr>
            <w:tcW w:type="dxa" w:w="36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可視署名が収まらない</w:t>
            </w:r>
          </w:p>
        </w:tc>
        <w:tc>
          <w:tcPr>
            <w:tcW w:type="dxa" w:w="3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格子に「要手直し」</w:t>
            </w:r>
          </w:p>
        </w:tc>
        <w:tc>
          <w:tcPr>
            <w:tcW w:type="dxa" w:w="17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大きさ・余白・行を直す</w:t>
            </w:r>
          </w:p>
        </w:tc>
        <w:tc>
          <w:tcPr>
            <w:tcW w:type="dxa" w:w="1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6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背景と文字の区別がつきにくい</w:t>
            </w:r>
          </w:p>
        </w:tc>
        <w:tc>
          <w:tcPr>
            <w:tcW w:type="dxa" w:w="3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格子に「読みにくい」（縁取りは自動で付く）</w:t>
            </w:r>
          </w:p>
        </w:tc>
        <w:tc>
          <w:tcPr>
            <w:tcW w:type="dxa" w:w="17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色・縁取り・背景の板を直す</w:t>
            </w:r>
          </w:p>
        </w:tc>
        <w:tc>
          <w:tcPr>
            <w:tcW w:type="dxa" w:w="1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6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書き出し先の空きが足りない</w:t>
            </w:r>
          </w:p>
        </w:tc>
        <w:tc>
          <w:tcPr>
            <w:tcW w:type="dxa" w:w="3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書き出しの前に見積もりを示し、始めない</w:t>
            </w:r>
          </w:p>
        </w:tc>
        <w:tc>
          <w:tcPr>
            <w:tcW w:type="dxa" w:w="17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空きを作る、別の場所を選ぶ</w:t>
            </w:r>
          </w:p>
        </w:tc>
        <w:tc>
          <w:tcPr>
            <w:tcW w:type="dxa" w:w="1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6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書き出しの途中の失敗</w:t>
            </w:r>
          </w:p>
        </w:tc>
        <w:tc>
          <w:tcPr>
            <w:tcW w:type="dxa" w:w="3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失敗した写真と理由の一覧（第10章 DD-10-8「エラーの表示の型をそろえる」 の型）</w:t>
            </w:r>
          </w:p>
        </w:tc>
        <w:tc>
          <w:tcPr>
            <w:tcW w:type="dxa" w:w="17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直して「続きから書き出す」</w:t>
            </w:r>
          </w:p>
        </w:tc>
        <w:tc>
          <w:tcPr>
            <w:tcW w:type="dxa" w:w="1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書き出し済みは記録済み</w:t>
            </w:r>
          </w:p>
        </w:tc>
      </w:tr>
      <w:tr>
        <w:trPr>
          <w:cantSplit/>
          <w:tblHeader w:val="off"/>
        </w:trPr>
        <w:tc>
          <w:tcPr>
            <w:tcW w:type="dxa" w:w="36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容量の上限を超える（X の5MB 等）</w:t>
            </w:r>
          </w:p>
        </w:tc>
        <w:tc>
          <w:tcPr>
            <w:tcW w:type="dxa" w:w="3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品質を下げても収まらない写真の一覧</w:t>
            </w:r>
          </w:p>
        </w:tc>
        <w:tc>
          <w:tcPr>
            <w:tcW w:type="dxa" w:w="17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大きさを下げる</w:t>
            </w:r>
          </w:p>
        </w:tc>
        <w:tc>
          <w:tcPr>
            <w:tcW w:type="dxa" w:w="1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6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作業のファイルが壊れた</w:t>
            </w:r>
          </w:p>
        </w:tc>
        <w:tc>
          <w:tcPr>
            <w:tcW w:type="dxa" w:w="3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開く時に知らせる</w:t>
            </w:r>
          </w:p>
        </w:tc>
        <w:tc>
          <w:tcPr>
            <w:tcW w:type="dxa" w:w="17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控えの版で開く</w:t>
            </w:r>
          </w:p>
        </w:tc>
        <w:tc>
          <w:tcPr>
            <w:tcW w:type="dxa" w:w="1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6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写真が見つからない</w:t>
            </w:r>
          </w:p>
        </w:tc>
        <w:tc>
          <w:tcPr>
            <w:tcW w:type="dxa" w:w="3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作業を開く時に知らせる</w:t>
            </w:r>
          </w:p>
        </w:tc>
        <w:tc>
          <w:tcPr>
            <w:tcW w:type="dxa" w:w="17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場所を選び直す</w:t>
            </w:r>
          </w:p>
        </w:tc>
        <w:tc>
          <w:tcPr>
            <w:tcW w:type="dxa" w:w="1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6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作業の保存に失敗（空きがない、書き込めない）</w:t>
            </w:r>
          </w:p>
        </w:tc>
        <w:tc>
          <w:tcPr>
            <w:tcW w:type="dxa" w:w="3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画面の上端を注意の色にし、理由を示す</w:t>
            </w:r>
          </w:p>
        </w:tc>
        <w:tc>
          <w:tcPr>
            <w:tcW w:type="dxa" w:w="17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空きを作る</w:t>
            </w:r>
          </w:p>
        </w:tc>
        <w:tc>
          <w:tcPr>
            <w:tcW w:type="dxa" w:w="1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次の保存で再び試す</w:t>
            </w:r>
          </w:p>
        </w:tc>
      </w:tr>
      <w:tr>
        <w:trPr>
          <w:cantSplit/>
          <w:tblHeader w:val="off"/>
        </w:trPr>
        <w:tc>
          <w:tcPr>
            <w:tcW w:type="dxa" w:w="36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テンプレート・画像・フォントの取り込みで不正なファイル</w:t>
            </w:r>
          </w:p>
        </w:tc>
        <w:tc>
          <w:tcPr>
            <w:tcW w:type="dxa" w:w="3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取り込まずに理由を示す</w:t>
            </w:r>
          </w:p>
        </w:tc>
        <w:tc>
          <w:tcPr>
            <w:tcW w:type="dxa" w:w="17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6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同じ作業を2つのアプリで開いた（単一起動（第1章 DD-1-11「アプリは1台で1つだけ起動する」）が働かなかった場合の備え）</w:t>
            </w:r>
          </w:p>
        </w:tc>
        <w:tc>
          <w:tcPr>
            <w:tcW w:type="dxa" w:w="30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2つ目は読むだけで開く旨を示す</w:t>
            </w:r>
          </w:p>
        </w:tc>
        <w:tc>
          <w:tcPr>
            <w:tcW w:type="dxa" w:w="17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17. 限界値の一覧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9"/>
        <w:gridCol w:w="3620"/>
        <w:gridCol w:w="3019"/>
      </w:tblGrid>
      <w:tr>
        <w:trPr>
          <w:cantSplit/>
          <w:tblHeader/>
        </w:trPr>
        <w:tc>
          <w:tcPr>
            <w:tcW w:type="dxa" w:w="29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値</w:t>
            </w:r>
          </w:p>
        </w:tc>
        <w:tc>
          <w:tcPr>
            <w:tcW w:type="dxa" w:w="3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種類</w:t>
            </w:r>
          </w:p>
        </w:tc>
      </w:tr>
      <w:tr>
        <w:trPr>
          <w:cantSplit/>
          <w:tblHeader w:val="off"/>
        </w:trPr>
        <w:tc>
          <w:tcPr>
            <w:tcW w:type="dxa" w:w="29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写真の画素数</w:t>
            </w:r>
          </w:p>
        </w:tc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1億画素・1枚200MB まで（第1章 14.1「規模と性能の目安」）</w:t>
            </w:r>
          </w:p>
        </w:tc>
        <w:tc>
          <w:tcPr>
            <w:tcW w:type="dxa" w:w="3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初期値</w:t>
            </w:r>
          </w:p>
        </w:tc>
      </w:tr>
      <w:tr>
        <w:trPr>
          <w:cantSplit/>
          <w:tblHeader w:val="off"/>
        </w:trPr>
        <w:tc>
          <w:tcPr>
            <w:tcW w:type="dxa" w:w="29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画像の層の画像</w:t>
            </w:r>
          </w:p>
        </w:tc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20MB、縦横8,000画素まで</w:t>
            </w:r>
          </w:p>
        </w:tc>
        <w:tc>
          <w:tcPr>
            <w:tcW w:type="dxa" w:w="3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初期値</w:t>
            </w:r>
          </w:p>
        </w:tc>
      </w:tr>
      <w:tr>
        <w:trPr>
          <w:cantSplit/>
          <w:tblHeader w:val="off"/>
        </w:trPr>
        <w:tc>
          <w:tcPr>
            <w:tcW w:type="dxa" w:w="29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持ち込みのフォント</w:t>
            </w:r>
          </w:p>
        </w:tc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50MB まで</w:t>
            </w:r>
          </w:p>
        </w:tc>
        <w:tc>
          <w:tcPr>
            <w:tcW w:type="dxa" w:w="3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初期値</w:t>
            </w:r>
          </w:p>
        </w:tc>
      </w:tr>
      <w:tr>
        <w:trPr>
          <w:cantSplit/>
          <w:tblHeader w:val="off"/>
        </w:trPr>
        <w:tc>
          <w:tcPr>
            <w:tcW w:type="dxa" w:w="29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テンプレートのまとまり・層</w:t>
            </w:r>
          </w:p>
        </w:tc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4、20</w:t>
            </w:r>
          </w:p>
        </w:tc>
        <w:tc>
          <w:tcPr>
            <w:tcW w:type="dxa" w:w="3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初期値</w:t>
            </w:r>
          </w:p>
        </w:tc>
      </w:tr>
      <w:tr>
        <w:trPr>
          <w:cantSplit/>
          <w:tblHeader w:val="off"/>
        </w:trPr>
        <w:tc>
          <w:tcPr>
            <w:tcW w:type="dxa" w:w="29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文字の層の文字数</w:t>
            </w:r>
          </w:p>
        </w:tc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3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初期値</w:t>
            </w:r>
          </w:p>
        </w:tc>
      </w:tr>
      <w:tr>
        <w:trPr>
          <w:cantSplit/>
          <w:tblHeader w:val="off"/>
        </w:trPr>
        <w:tc>
          <w:tcPr>
            <w:tcW w:type="dxa" w:w="29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取り消しの段数</w:t>
            </w:r>
          </w:p>
        </w:tc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既定200、50〜1,000</w:t>
            </w:r>
          </w:p>
        </w:tc>
        <w:tc>
          <w:tcPr>
            <w:tcW w:type="dxa" w:w="3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初期値（Photoshop の既定50・上限1,000 を参考）</w:t>
            </w:r>
          </w:p>
        </w:tc>
      </w:tr>
      <w:tr>
        <w:trPr>
          <w:cantSplit/>
          <w:tblHeader w:val="off"/>
        </w:trPr>
        <w:tc>
          <w:tcPr>
            <w:tcW w:type="dxa" w:w="29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自動の保存</w:t>
            </w:r>
          </w:p>
        </w:tc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操作が止まって2秒</w:t>
            </w:r>
          </w:p>
        </w:tc>
        <w:tc>
          <w:tcPr>
            <w:tcW w:type="dxa" w:w="3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初期値</w:t>
            </w:r>
          </w:p>
        </w:tc>
      </w:tr>
      <w:tr>
        <w:trPr>
          <w:cantSplit/>
          <w:tblHeader w:val="off"/>
        </w:trPr>
        <w:tc>
          <w:tcPr>
            <w:tcW w:type="dxa" w:w="29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作業の控え</w:t>
            </w:r>
          </w:p>
        </w:tc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5つ</w:t>
            </w:r>
          </w:p>
        </w:tc>
        <w:tc>
          <w:tcPr>
            <w:tcW w:type="dxa" w:w="3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初期値</w:t>
            </w:r>
          </w:p>
        </w:tc>
      </w:tr>
      <w:tr>
        <w:trPr>
          <w:cantSplit/>
          <w:tblHeader w:val="off"/>
        </w:trPr>
        <w:tc>
          <w:tcPr>
            <w:tcW w:type="dxa" w:w="29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縮小の画像</w:t>
            </w:r>
          </w:p>
        </w:tc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短辺512画素</w:t>
            </w:r>
          </w:p>
        </w:tc>
        <w:tc>
          <w:tcPr>
            <w:tcW w:type="dxa" w:w="3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初期値</w:t>
            </w:r>
          </w:p>
        </w:tc>
      </w:tr>
      <w:tr>
        <w:trPr>
          <w:cantSplit/>
          <w:tblHeader w:val="off"/>
        </w:trPr>
        <w:tc>
          <w:tcPr>
            <w:tcW w:type="dxa" w:w="29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プレビューの写真</w:t>
            </w:r>
          </w:p>
        </w:tc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長辺2560画素まで</w:t>
            </w:r>
          </w:p>
        </w:tc>
        <w:tc>
          <w:tcPr>
            <w:tcW w:type="dxa" w:w="3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初期値</w:t>
            </w:r>
          </w:p>
        </w:tc>
      </w:tr>
      <w:tr>
        <w:trPr>
          <w:cantSplit/>
          <w:tblHeader w:val="off"/>
        </w:trPr>
        <w:tc>
          <w:tcPr>
            <w:tcW w:type="dxa" w:w="29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テンプレートの受け渡しのファイル</w:t>
            </w:r>
          </w:p>
        </w:tc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中のファイル50、合計100MB まで</w:t>
            </w:r>
          </w:p>
        </w:tc>
        <w:tc>
          <w:tcPr>
            <w:tcW w:type="dxa" w:w="3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初期値</w:t>
            </w:r>
          </w:p>
        </w:tc>
      </w:tr>
      <w:tr>
        <w:trPr>
          <w:cantSplit/>
          <w:tblHeader w:val="off"/>
        </w:trPr>
        <w:tc>
          <w:tcPr>
            <w:tcW w:type="dxa" w:w="29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自動配置のモデルの入力</w:t>
            </w:r>
          </w:p>
        </w:tc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320×320画素</w:t>
            </w:r>
          </w:p>
        </w:tc>
        <w:tc>
          <w:tcPr>
            <w:tcW w:type="dxa" w:w="30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u2netp の公式の前処理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18. 実測と確認の一覧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0"/>
        <w:gridCol w:w="5648"/>
      </w:tblGrid>
      <w:tr>
        <w:trPr>
          <w:cantSplit/>
          <w:tblHeader/>
        </w:trPr>
        <w:tc>
          <w:tcPr>
            <w:tcW w:type="dxa" w:w="3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56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判定の基準</w:t>
            </w:r>
          </w:p>
        </w:tc>
      </w:tr>
      <w:tr>
        <w:trPr>
          <w:cantSplit/>
          <w:tblHeader w:val="off"/>
        </w:trPr>
        <w:tc>
          <w:tcPr>
            <w:tcW w:type="dxa" w:w="3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縦書きの字形（3つのフォント）</w:t>
            </w:r>
          </w:p>
        </w:tc>
        <w:tc>
          <w:tcPr>
            <w:tcW w:type="dxa" w:w="56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試験の文で縦の形になること（3.3）</w:t>
            </w:r>
          </w:p>
        </w:tc>
      </w:tr>
      <w:tr>
        <w:trPr>
          <w:cantSplit/>
          <w:tblHeader w:val="off"/>
        </w:trPr>
        <w:tc>
          <w:tcPr>
            <w:tcW w:type="dxa" w:w="3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3つの OS の描画の一致</w:t>
            </w:r>
          </w:p>
        </w:tc>
        <w:tc>
          <w:tcPr>
            <w:tcW w:type="dxa" w:w="56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画素の値の差がすべて1以内（3.5）</w:t>
            </w:r>
          </w:p>
        </w:tc>
      </w:tr>
      <w:tr>
        <w:trPr>
          <w:cantSplit/>
          <w:tblHeader w:val="off"/>
        </w:trPr>
        <w:tc>
          <w:tcPr>
            <w:tcW w:type="dxa" w:w="3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絵文字の COLRv1 の塗り</w:t>
            </w:r>
          </w:p>
        </w:tc>
        <w:tc>
          <w:tcPr>
            <w:tcW w:type="dxa" w:w="56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すべての塗りを描け、ブラウザの描画と同じ形と色（6.3）</w:t>
            </w:r>
          </w:p>
        </w:tc>
      </w:tr>
      <w:tr>
        <w:trPr>
          <w:cantSplit/>
          <w:tblHeader w:val="off"/>
        </w:trPr>
        <w:tc>
          <w:tcPr>
            <w:tcW w:type="dxa" w:w="3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まとまり1つの描画と表示</w:t>
            </w:r>
          </w:p>
        </w:tc>
        <w:tc>
          <w:tcPr>
            <w:tcW w:type="dxa" w:w="56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100ms 以内（9.4）</w:t>
            </w:r>
          </w:p>
        </w:tc>
      </w:tr>
      <w:tr>
        <w:trPr>
          <w:cantSplit/>
          <w:tblHeader w:val="off"/>
        </w:trPr>
        <w:tc>
          <w:tcPr>
            <w:tcW w:type="dxa" w:w="3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自動配置の時間</w:t>
            </w:r>
          </w:p>
        </w:tc>
        <w:tc>
          <w:tcPr>
            <w:tcW w:type="dxa" w:w="56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500枚で1分以内（7.2）</w:t>
            </w:r>
          </w:p>
        </w:tc>
      </w:tr>
      <w:tr>
        <w:trPr>
          <w:cantSplit/>
          <w:tblHeader w:val="off"/>
        </w:trPr>
        <w:tc>
          <w:tcPr>
            <w:tcW w:type="dxa" w:w="3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自動配置の当たりの率</w:t>
            </w:r>
          </w:p>
        </w:tc>
        <w:tc>
          <w:tcPr>
            <w:tcW w:type="dxa" w:w="56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7割以上の写真で手直しが要らない（7.2）</w:t>
            </w:r>
          </w:p>
        </w:tc>
      </w:tr>
      <w:tr>
        <w:trPr>
          <w:cantSplit/>
          <w:tblHeader w:val="off"/>
        </w:trPr>
        <w:tc>
          <w:tcPr>
            <w:tcW w:type="dxa" w:w="3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moxcms と lcms2 の差</w:t>
            </w:r>
          </w:p>
        </w:tc>
        <w:tc>
          <w:tcPr>
            <w:tcW w:type="dxa" w:w="56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ΔE2000 の最大が1未満（14.2）</w:t>
            </w:r>
          </w:p>
        </w:tc>
      </w:tr>
      <w:tr>
        <w:trPr>
          <w:cantSplit/>
          <w:tblHeader w:val="off"/>
        </w:trPr>
        <w:tc>
          <w:tcPr>
            <w:tcW w:type="dxa" w:w="3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投稿先の表示の大きさと再圧縮</w:t>
            </w:r>
          </w:p>
        </w:tc>
        <w:tc>
          <w:tcPr>
            <w:tcW w:type="dxa" w:w="56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実際に上げて確かめる（14.1）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19. 要件との対応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4"/>
        <w:gridCol w:w="4812"/>
        <w:gridCol w:w="3272"/>
      </w:tblGrid>
      <w:tr>
        <w:trPr>
          <w:cantSplit/>
          <w:tblHeader/>
        </w:trPr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要件の番号</w:t>
            </w:r>
          </w:p>
        </w:tc>
        <w:tc>
          <w:tcPr>
            <w:tcW w:type="dxa" w:w="4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要件の内容</w:t>
            </w:r>
          </w:p>
        </w:tc>
        <w:tc>
          <w:tcPr>
            <w:tcW w:type="dxa" w:w="32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本書で受ける節</w:t>
            </w:r>
          </w:p>
        </w:tc>
      </w:tr>
      <w:tr>
        <w:trPr>
          <w:cantSplit/>
          <w:tblHeader w:val="off"/>
        </w:trPr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R-4-1-1</w:t>
            </w:r>
          </w:p>
        </w:tc>
        <w:tc>
          <w:tcPr>
            <w:tcW w:type="dxa" w:w="4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名前・アカウント名・日付・Overlay画像・ライセンス表記を置ける</w:t>
            </w:r>
          </w:p>
        </w:tc>
        <w:tc>
          <w:tcPr>
            <w:tcW w:type="dxa" w:w="32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3.1「中身と差し込み」、5「画像の層」</w:t>
            </w:r>
          </w:p>
        </w:tc>
      </w:tr>
      <w:tr>
        <w:trPr>
          <w:cantSplit/>
          <w:tblHeader w:val="off"/>
        </w:trPr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R-4-1-2</w:t>
            </w:r>
          </w:p>
        </w:tc>
        <w:tc>
          <w:tcPr>
            <w:tcW w:type="dxa" w:w="4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向き（縦書き・回転）と色を変えられる</w:t>
            </w:r>
          </w:p>
        </w:tc>
        <w:tc>
          <w:tcPr>
            <w:tcW w:type="dxa" w:w="32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3.2「書式」、3.3「縦書き」</w:t>
            </w:r>
          </w:p>
        </w:tc>
      </w:tr>
      <w:tr>
        <w:trPr>
          <w:cantSplit/>
          <w:tblHeader w:val="off"/>
        </w:trPr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R-4-1-3</w:t>
            </w:r>
          </w:p>
        </w:tc>
        <w:tc>
          <w:tcPr>
            <w:tcW w:type="dxa" w:w="4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使うフォントのライセンスが確かめられている</w:t>
            </w:r>
          </w:p>
        </w:tc>
        <w:tc>
          <w:tcPr>
            <w:tcW w:type="dxa" w:w="32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6「フォントと絵文字」</w:t>
            </w:r>
          </w:p>
        </w:tc>
      </w:tr>
      <w:tr>
        <w:trPr>
          <w:cantSplit/>
          <w:tblHeader w:val="off"/>
        </w:trPr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R-4-1-4</w:t>
            </w:r>
          </w:p>
        </w:tc>
        <w:tc>
          <w:tcPr>
            <w:tcW w:type="dxa" w:w="4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取り込む素材を安全に扱える</w:t>
            </w:r>
          </w:p>
        </w:tc>
        <w:tc>
          <w:tcPr>
            <w:tcW w:type="dxa" w:w="32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5「画像の層」、6.4「持ち込みのフォント」、8.3「受け渡し」</w:t>
            </w:r>
          </w:p>
        </w:tc>
      </w:tr>
      <w:tr>
        <w:trPr>
          <w:cantSplit/>
          <w:tblHeader w:val="off"/>
        </w:trPr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R-4-1-5</w:t>
            </w:r>
          </w:p>
        </w:tc>
        <w:tc>
          <w:tcPr>
            <w:tcW w:type="dxa" w:w="4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要素を層として重ね、重なりの順・表示・固定・不透明度を扱える</w:t>
            </w:r>
          </w:p>
        </w:tc>
        <w:tc>
          <w:tcPr>
            <w:tcW w:type="dxa" w:w="32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4「まとまりと層」</w:t>
            </w:r>
          </w:p>
        </w:tc>
      </w:tr>
      <w:tr>
        <w:trPr>
          <w:cantSplit/>
          <w:tblHeader w:val="off"/>
        </w:trPr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R-4-2-1</w:t>
            </w:r>
          </w:p>
        </w:tc>
        <w:tc>
          <w:tcPr>
            <w:tcW w:type="dxa" w:w="4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デザインを保存し、繰り返し使える。複数端末で使える</w:t>
            </w:r>
          </w:p>
        </w:tc>
        <w:tc>
          <w:tcPr>
            <w:tcW w:type="dxa" w:w="32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8「テンプレート」</w:t>
            </w:r>
          </w:p>
        </w:tc>
      </w:tr>
      <w:tr>
        <w:trPr>
          <w:cantSplit/>
          <w:tblHeader w:val="off"/>
        </w:trPr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R-4-2-2</w:t>
            </w:r>
          </w:p>
        </w:tc>
        <w:tc>
          <w:tcPr>
            <w:tcW w:type="dxa" w:w="4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既定のテンプレートを用意するかが決まっている</w:t>
            </w:r>
          </w:p>
        </w:tc>
        <w:tc>
          <w:tcPr>
            <w:tcW w:type="dxa" w:w="32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8.4「既定のテンプレート」</w:t>
            </w:r>
          </w:p>
        </w:tc>
      </w:tr>
      <w:tr>
        <w:trPr>
          <w:cantSplit/>
          <w:tblHeader w:val="off"/>
        </w:trPr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R-4-3-1</w:t>
            </w:r>
          </w:p>
        </w:tc>
        <w:tc>
          <w:tcPr>
            <w:tcW w:type="dxa" w:w="4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被写体を避けて置ける</w:t>
            </w:r>
          </w:p>
        </w:tc>
        <w:tc>
          <w:tcPr>
            <w:tcW w:type="dxa" w:w="32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7.2「自動配置」</w:t>
            </w:r>
          </w:p>
        </w:tc>
      </w:tr>
      <w:tr>
        <w:trPr>
          <w:cantSplit/>
          <w:tblHeader w:val="off"/>
        </w:trPr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R-4-3-2</w:t>
            </w:r>
          </w:p>
        </w:tc>
        <w:tc>
          <w:tcPr>
            <w:tcW w:type="dxa" w:w="4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収まらない画像でも破綻しない</w:t>
            </w:r>
          </w:p>
        </w:tc>
        <w:tc>
          <w:tcPr>
            <w:tcW w:type="dxa" w:w="32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7.3「収まらない場合」</w:t>
            </w:r>
          </w:p>
        </w:tc>
      </w:tr>
      <w:tr>
        <w:trPr>
          <w:cantSplit/>
          <w:tblHeader w:val="off"/>
        </w:trPr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R-4-4-1</w:t>
            </w:r>
          </w:p>
        </w:tc>
        <w:tc>
          <w:tcPr>
            <w:tcW w:type="dxa" w:w="4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プレビューを見ながら直せ、取り消せる</w:t>
            </w:r>
          </w:p>
        </w:tc>
        <w:tc>
          <w:tcPr>
            <w:tcW w:type="dxa" w:w="32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9「編集の操作」、10「取り消しとやり直し」</w:t>
            </w:r>
          </w:p>
        </w:tc>
      </w:tr>
      <w:tr>
        <w:trPr>
          <w:cantSplit/>
          <w:tblHeader w:val="off"/>
        </w:trPr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R-4-4-2</w:t>
            </w:r>
          </w:p>
        </w:tc>
        <w:tc>
          <w:tcPr>
            <w:tcW w:type="dxa" w:w="4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原本を壊さない</w:t>
            </w:r>
          </w:p>
        </w:tc>
        <w:tc>
          <w:tcPr>
            <w:tcW w:type="dxa" w:w="32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2「可視署名の範囲」、11.8「置き場」、14.5「置き場と名前」</w:t>
            </w:r>
          </w:p>
        </w:tc>
      </w:tr>
      <w:tr>
        <w:trPr>
          <w:cantSplit/>
          <w:tblHeader w:val="off"/>
        </w:trPr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R-4-4-3</w:t>
            </w:r>
          </w:p>
        </w:tc>
        <w:tc>
          <w:tcPr>
            <w:tcW w:type="dxa" w:w="4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編集の途中の状態が自動で保存され、後で続きから再開できる</w:t>
            </w:r>
          </w:p>
        </w:tc>
        <w:tc>
          <w:tcPr>
            <w:tcW w:type="dxa" w:w="32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11「作業」</w:t>
            </w:r>
          </w:p>
        </w:tc>
      </w:tr>
      <w:tr>
        <w:trPr>
          <w:cantSplit/>
          <w:tblHeader w:val="off"/>
        </w:trPr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R-4-5-1</w:t>
            </w:r>
          </w:p>
        </w:tc>
        <w:tc>
          <w:tcPr>
            <w:tcW w:type="dxa" w:w="4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フォルダーに一括で適用し、写真ごとに直せる</w:t>
            </w:r>
          </w:p>
        </w:tc>
        <w:tc>
          <w:tcPr>
            <w:tcW w:type="dxa" w:w="32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12「一括適用」</w:t>
            </w:r>
          </w:p>
        </w:tc>
      </w:tr>
      <w:tr>
        <w:trPr>
          <w:cantSplit/>
          <w:tblHeader w:val="off"/>
        </w:trPr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R-4-6-1</w:t>
            </w:r>
          </w:p>
        </w:tc>
        <w:tc>
          <w:tcPr>
            <w:tcW w:type="dxa" w:w="48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SNS向けの大きさ・圧縮・色空間で出せる</w:t>
            </w:r>
          </w:p>
        </w:tc>
        <w:tc>
          <w:tcPr>
            <w:tcW w:type="dxa" w:w="32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14「書き出し」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20. 本章で宣言する破れ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可視署名は、画像の切り抜きや塗りつぶしで消せる。可視署名は抑止と表示のためのものであり、消された時の照合は不可視透かしと照合用ハッシュに頼る。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自動配置は被写体を外すことがある（手直しで補う。第13章 H-46「自動配置は被写体を外すことがある」）。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絵文字の COLRv1 の塗りのうち、描画の部品が対応しないものがある場合、その字は描けない（6.3。［要実測］）。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同梱しない字（どのフォントにもない字）は描けない（3.4。第13章 H-47「同梱と持ち込みのどのフォントにもない字は描けない」）。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Linux では、プレビューの写真の色が画面の色の設定を反映しない（9.4。第13章 H-48「Linux では、プレビューの写真の色が画面の色の設定を反映しない」）。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自動の保存は操作が止まってから2秒後であり、異常終了の直前の2秒の操作は失われ得る。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本アプリは切り抜きを行わないため、Instagram の縦横比の範囲の外の写真は、投稿先で切り抜かれ得る（14.1）。</w:t>
      </w:r>
    </w:p>
    <w:p>
      <w:pPr>
        <w:pStyle w:val="Heading1"/>
      </w:pPr>
      <w:r>
        <w:rPr>
          <w:rFonts w:ascii="Yu Gothic" w:eastAsia="Yu Gothic" w:hAnsi="Yu Gothic"/>
        </w:rPr>
        <w:t xml:space="preserve">21. 他の章・概要設計書への訂正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第3章：自動配置のモデルの入力を320×320画素とする（第1稿の短辺512画素は誤り）。可視署名の描き込みは縮小の後に行う（14.2）。書き出しの部品を jpeg-encoder とする。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第8章 2.1「配置」：アプリのデータの場所に </w:t>
      </w:r>
      <w:r>
        <w:rPr>
          <w:rFonts w:ascii="Consolas" w:eastAsia="Yu Gothic" w:hAnsi="Consolas"/>
        </w:rPr>
        <w:t xml:space="preserve">sessions/</w:t>
      </w:r>
      <w:r>
        <w:rPr>
          <w:rFonts w:ascii="Yu Gothic" w:eastAsia="Yu Gothic" w:hAnsi="Yu Gothic"/>
        </w:rPr>
        <w:t xml:space="preserve">（作業）と、持ち込みのフォントの置き場を加える。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10章：G-25「画像編集」に、差し込みの一覧、履歴の一覧、表示の操作（9.2）、見本の写真の切り替えを加える。G-09「書き出し：一括適用」に、状態の絞り込みとまとめての手直し（12.3）を加える。G-08「書き出し：写真と用途」 に書き出しの型の選択を加える。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第11章：部品に HarfRust、skrifa、tiny-skia、fast_image_resize、moxcms（または lcms2）、jpeg-encoder を加える。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第13章：決定の数（本章 DD-4-1「可視署名はテンプレートと写真ごとの手直しに分けて持つ」 から DD-4-14「編集は非破壊とする」）を改める。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概要設計書 第4章：変更なし（要件の範囲内）。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基本設計書 第4章 画像編集と一括適用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基本設計書 第4章 画像編集と一括適用</dc:title>
  <dc:creator>石川宗</dc:creator>
  <cp:lastModifiedBy>Un-named</cp:lastModifiedBy>
  <cp:revision>1</cp:revision>
  <dcterms:created xsi:type="dcterms:W3CDTF">2026-09-29T23:30:46.201Z</dcterms:created>
  <dcterms:modified xsi:type="dcterms:W3CDTF">2026-09-29T23:30:46.202Z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