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9: Distribution and Updates</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Installation</w:t>
      </w:r>
    </w:p>
    <w:p>
      <w:pPr>
        <w:spacing w:after="40" w:before="40"/>
        <w:ind w:left="240"/>
      </w:pPr>
      <w:r>
        <w:rPr>
          <w:rFonts w:ascii="Calibri" w:cs="Calibri" w:eastAsia="Calibri" w:hAnsi="Calibri"/>
          <w:sz w:val="22"/>
          <w:szCs w:val="22"/>
        </w:rPr>
        <w:t xml:space="preserve">3. Proof of the Official Version</w:t>
      </w:r>
    </w:p>
    <w:p>
      <w:pPr>
        <w:spacing w:after="40" w:before="40"/>
        <w:ind w:left="240"/>
      </w:pPr>
      <w:r>
        <w:rPr>
          <w:rFonts w:ascii="Calibri" w:cs="Calibri" w:eastAsia="Calibri" w:hAnsi="Calibri"/>
          <w:sz w:val="22"/>
          <w:szCs w:val="22"/>
        </w:rPr>
        <w:t xml:space="preserve">4. Updates</w:t>
      </w:r>
    </w:p>
    <w:p>
      <w:pPr>
        <w:spacing w:after="40" w:before="40"/>
        <w:ind w:left="240"/>
      </w:pPr>
      <w:r>
        <w:rPr>
          <w:rFonts w:ascii="Calibri" w:cs="Calibri" w:eastAsia="Calibri" w:hAnsi="Calibri"/>
          <w:sz w:val="22"/>
          <w:szCs w:val="22"/>
        </w:rPr>
        <w:t xml:space="preserve">5. Download Routes</w:t>
      </w:r>
    </w:p>
    <w:p>
      <w:pPr>
        <w:spacing w:after="40" w:before="40"/>
        <w:ind w:left="240"/>
      </w:pPr>
      <w:r>
        <w:rPr>
          <w:rFonts w:ascii="Calibri" w:cs="Calibri" w:eastAsia="Calibri" w:hAnsi="Calibri"/>
          <w:sz w:val="22"/>
          <w:szCs w:val="22"/>
        </w:rPr>
        <w:t xml:space="preserve">6. Release</w:t>
      </w:r>
    </w:p>
    <w:p>
      <w:pPr>
        <w:spacing w:after="40" w:before="40"/>
        <w:ind w:left="240"/>
      </w:pPr>
      <w:r>
        <w:rPr>
          <w:rFonts w:ascii="Calibri" w:cs="Calibri" w:eastAsia="Calibri" w:hAnsi="Calibri"/>
          <w:sz w:val="22"/>
          <w:szCs w:val="22"/>
        </w:rPr>
        <w:t xml:space="preserve">7. Mapping to Requirements</w:t>
      </w:r>
    </w:p>
    <w:p>
      <w:pPr>
        <w:spacing w:after="40" w:before="40"/>
        <w:ind w:left="240"/>
      </w:pPr>
      <w:r>
        <w:rPr>
          <w:rFonts w:ascii="Calibri" w:cs="Calibri" w:eastAsia="Calibri" w:hAnsi="Calibri"/>
          <w:sz w:val="22"/>
          <w:szCs w:val="22"/>
        </w:rPr>
        <w:t xml:space="preserve">8. Gaps Declared in This Chapter</w:t>
      </w:r>
    </w:p>
    <w:p>
      <w:pPr>
        <w:spacing w:after="40" w:before="40"/>
        <w:ind w:left="240"/>
      </w:pPr>
      <w:r>
        <w:rPr>
          <w:rFonts w:ascii="Calibri" w:cs="Calibri" w:eastAsia="Calibri" w:hAnsi="Calibri"/>
          <w:sz w:val="22"/>
          <w:szCs w:val="22"/>
        </w:rPr>
        <w:t xml:space="preserve">9. Corrections to the Outline Design Document and Other Chapters</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9 of the Outline Design Document.</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decisions, items to be investigated, and open items of Design Plan Edition 2, and omissions found in the item breakdown). The texts of the Design Plan's decisions, items to be investigated, and open items are per Chapter 13, 1.2 “Mapping from Design Plan decisions to the Outline Design Document and basic design” and the destination table of the Outline Design Document (not reproduced in this chapter; only the numbers and the omissions found in the item breakdown are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635"/>
        <w:gridCol w:w="4993"/>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49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A-6</w:t>
            </w:r>
          </w:p>
        </w:tc>
        <w:tc>
          <w:tcPr>
            <w:tcW w:type="dxa" w:w="3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9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Preparation against fake apps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A-18</w:t>
            </w:r>
          </w:p>
        </w:tc>
        <w:tc>
          <w:tcPr>
            <w:tcW w:type="dxa" w:w="3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49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controls on software containing cryptography (handled by Legal)</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references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83"/>
        <w:gridCol w:w="3455"/>
      </w:tblGrid>
      <w:tr>
        <w:trPr>
          <w:cantSplit/>
          <w:tblHeader/>
        </w:trPr>
        <w:tc>
          <w:tcPr>
            <w:tcW w:type="dxa" w:w="61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Reference</w:t>
            </w:r>
          </w:p>
        </w:tc>
        <w:tc>
          <w:tcPr>
            <w:tcW w:type="dxa" w:w="34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referred to</w:t>
            </w:r>
          </w:p>
        </w:tc>
      </w:tr>
      <w:tr>
        <w:trPr>
          <w:cantSplit/>
          <w:tblHeader w:val="off"/>
        </w:trPr>
        <w:tc>
          <w:tcPr>
            <w:tcW w:type="dxa" w:w="61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Research Materials “GitHub and Distribution”</w:t>
            </w:r>
          </w:p>
        </w:tc>
        <w:tc>
          <w:tcPr>
            <w:tcW w:type="dxa" w:w="3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Connections from mainland China, code signing</w:t>
            </w:r>
          </w:p>
        </w:tc>
      </w:tr>
      <w:tr>
        <w:trPr>
          <w:cantSplit/>
          <w:tblHeader w:val="off"/>
        </w:trPr>
        <w:tc>
          <w:tcPr>
            <w:tcW w:type="dxa" w:w="61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Research Materials “Technical Elements of Signing”, Section 5</w:t>
            </w:r>
          </w:p>
        </w:tc>
        <w:tc>
          <w:tcPr>
            <w:tcW w:type="dxa" w:w="3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Tauri's update mechanism</w:t>
            </w:r>
          </w:p>
        </w:tc>
      </w:tr>
      <w:tr>
        <w:trPr>
          <w:cantSplit/>
          <w:tblHeader w:val="off"/>
        </w:trPr>
        <w:tc>
          <w:tcPr>
            <w:tcW w:type="dxa" w:w="61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Section 2 of the study memo “Study of Chapter 7 Legal Action Guidance, Chapter 9 Distribution and Updates, Chapter 10 Screens and Design” (NRSD's internal record of study, not distributed with this document; the facts underlying the design are written with their sources in each section of this document)</w:t>
            </w:r>
          </w:p>
        </w:tc>
        <w:tc>
          <w:tcPr>
            <w:tcW w:type="dxa" w:w="3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Facts researched and considerations for Chapter 9 (including the second round)</w:t>
            </w:r>
          </w:p>
        </w:tc>
      </w:tr>
      <w:tr>
        <w:trPr>
          <w:cantSplit/>
          <w:tblHeader w:val="off"/>
        </w:trPr>
        <w:tc>
          <w:tcPr>
            <w:tcW w:type="dxa" w:w="61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“Overall Architecture”</w:t>
            </w:r>
          </w:p>
        </w:tc>
        <w:tc>
          <w:tcPr>
            <w:tcW w:type="dxa" w:w="3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Where secrets are kept, threats (fake apps, fake reference information and updates)</w:t>
            </w:r>
          </w:p>
        </w:tc>
      </w:tr>
      <w:tr>
        <w:trPr>
          <w:cantSplit/>
          <w:tblHeader w:val="off"/>
        </w:trPr>
        <w:tc>
          <w:tcPr>
            <w:tcW w:type="dxa" w:w="61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8 “Repository and Data Management”</w:t>
            </w:r>
          </w:p>
        </w:tc>
        <w:tc>
          <w:tcPr>
            <w:tcW w:type="dxa" w:w="3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 Repository, Hong Kong mirror, location of device data</w:t>
            </w:r>
          </w:p>
        </w:tc>
      </w:tr>
      <w:tr>
        <w:trPr>
          <w:cantSplit/>
          <w:tblHeader w:val="off"/>
        </w:trPr>
        <w:tc>
          <w:tcPr>
            <w:tcW w:type="dxa" w:w="61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11 “Development Base”</w:t>
            </w:r>
          </w:p>
        </w:tc>
        <w:tc>
          <w:tcPr>
            <w:tcW w:type="dxa" w:w="3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Build, minimum supported OS versions, components</w:t>
            </w:r>
          </w:p>
        </w:tc>
      </w:tr>
      <w:tr>
        <w:trPr>
          <w:cantSplit/>
          <w:tblHeader w:val="off"/>
        </w:trPr>
        <w:tc>
          <w:tcPr>
            <w:tcW w:type="dxa" w:w="61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Legal Research L-14“Export control of software containing cryptography (Japan, US)”</w:t>
            </w:r>
          </w:p>
        </w:tc>
        <w:tc>
          <w:tcPr>
            <w:tcW w:type="dxa" w:w="3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control</w:t>
            </w:r>
          </w:p>
        </w:tc>
      </w:tr>
    </w:tbl>
    <w:p>
      <w:pPr>
        <w:spacing w:after="100" w:before="0"/>
      </w:pP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889"/>
        <w:gridCol w:w="2850"/>
        <w:gridCol w:w="2889"/>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8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28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8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DD-9-1</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One distributable per OS: for Windows, an NSIS installer (per-user installation; code-signed with Artifact Signing); for macOS, one DMG for Apple CPUs (code-signed with Developer ID and notarized); for Linux, an AppImage (with an update signature by the update signing key in an accompanying file). Flatpak is a separate route distributed through Flathub's mechanism (2.1), and the “one” in this decision means the distributables NRSD distributes itself</w:t>
            </w:r>
          </w:p>
        </w:tc>
        <w:tc>
          <w:tcPr>
            <w:tcW w:type="dxa" w:w="2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Formats non-technical people can install with one operation. Minimizes each OS's warnings (I-05“Code signing”). Because the ONNX runtime stopped distributing for Intel macOS, macOS is Apple CPU only (Chapter 11, 3.1 “Minimum supported OS versions”)</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Separating Linux into deb and rpm (one format suffices for non-technical people). Making macOS a form containing both Intel and Apple (Universal) (second draft; there is no ONNX runtime for Intel). MSI (has no per-user installation setting, and the major value of the version number goes only up to 255, which does not fit “year.month.serial”)</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DD-9-2</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Self-update uses Tauri's update mechanism, and the update manifest is obtained in the order “</w:t>
            </w:r>
            <w:r>
              <w:rPr>
                <w:rFonts w:ascii="Consolas" w:eastAsia="Yu Gothic" w:hAnsi="Consolas"/>
                <w:b w:val="false"/>
                <w:bCs w:val="false"/>
                <w:sz w:val="18"/>
                <w:szCs w:val="18"/>
              </w:rPr>
              <w:t xml:space="preserve">update/latest.json</w:t>
            </w:r>
            <w:r>
              <w:rPr>
                <w:rFonts w:ascii="Calibri" w:eastAsia="Yu Gothic" w:hAnsi="Calibri"/>
                <w:b w:val="false"/>
                <w:bCs w:val="false"/>
                <w:sz w:val="18"/>
                <w:szCs w:val="18"/>
              </w:rPr>
              <w:t xml:space="preserve"> on the public page (GitHub Pages)”, then “</w:t>
            </w:r>
            <w:r>
              <w:rPr>
                <w:rFonts w:ascii="Consolas" w:eastAsia="Yu Gothic" w:hAnsi="Consolas"/>
                <w:b w:val="false"/>
                <w:bCs w:val="false"/>
                <w:sz w:val="18"/>
                <w:szCs w:val="18"/>
              </w:rPr>
              <w:t xml:space="preserve">update/latest.json</w:t>
            </w:r>
            <w:r>
              <w:rPr>
                <w:rFonts w:ascii="Calibri" w:eastAsia="Yu Gothic" w:hAnsi="Calibri"/>
                <w:b w:val="false"/>
                <w:bCs w:val="false"/>
                <w:sz w:val="18"/>
                <w:szCs w:val="18"/>
              </w:rPr>
              <w:t xml:space="preserve"> on the Hong Kong mirror”. Distributables are taken from GitHub releases for the GitHub manifest and from the mirror for the mirror manifest. Verification of update signatures cannot be disabled. The version is put into the update signature (</w:t>
            </w:r>
            <w:r>
              <w:rPr>
                <w:rFonts w:ascii="Consolas" w:eastAsia="Yu Gothic" w:hAnsi="Consolas"/>
                <w:b w:val="false"/>
                <w:bCs w:val="false"/>
                <w:sz w:val="18"/>
                <w:szCs w:val="18"/>
              </w:rPr>
              <w:t xml:space="preserve">tauri signer sign --app-version</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requireSignedVersion</w:t>
            </w:r>
            <w:r>
              <w:rPr>
                <w:rFonts w:ascii="Calibri" w:eastAsia="Yu Gothic" w:hAnsi="Calibri"/>
                <w:b w:val="false"/>
                <w:bCs w:val="false"/>
                <w:sz w:val="18"/>
                <w:szCs w:val="18"/>
              </w:rPr>
              <w:t xml:space="preserve"> of the update component is set to true, rejecting updates whose manifest version does not match the signature's version. In addition, the manifest and the hashes of the distributables are verified with the TUF metadata (4.3) before being handed to Tauri's mechanism (provision against freezes, version rollback, and mix-and-match)</w:t>
            </w:r>
          </w:p>
        </w:tc>
        <w:tc>
          <w:tcPr>
            <w:tcW w:type="dxa" w:w="2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Verification of update signatures is mandatory (Research Materials “Technical Elements of Signing”, Section 5). Several sources can be held (mainland China). The update manifest (JSON) has no signature, and someone who can rewrite it could distribute a past, correctly signed distributable with a large version number. If </w:t>
            </w:r>
            <w:r>
              <w:rPr>
                <w:rFonts w:ascii="Consolas" w:eastAsia="Yu Gothic" w:hAnsi="Consolas"/>
                <w:b w:val="false"/>
                <w:bCs w:val="false"/>
                <w:sz w:val="18"/>
                <w:szCs w:val="18"/>
              </w:rPr>
              <w:t xml:space="preserve">requireSignedVersion</w:t>
            </w:r>
            <w:r>
              <w:rPr>
                <w:rFonts w:ascii="Calibri" w:eastAsia="Yu Gothic" w:hAnsi="Calibri"/>
                <w:b w:val="false"/>
                <w:bCs w:val="false"/>
                <w:sz w:val="18"/>
                <w:szCs w:val="18"/>
              </w:rPr>
              <w:t xml:space="preserve"> is left false, the check is skipped for signatures without a version record (verify_signed_version in updater.rs of tauri-plugin-updater, </w:t>
            </w:r>
            <w:r>
              <w:rPr>
                <w:rFonts w:ascii="Consolas" w:eastAsia="Yu Gothic" w:hAnsi="Consolas"/>
                <w:b w:val="false"/>
                <w:bCs w:val="false"/>
                <w:sz w:val="18"/>
                <w:szCs w:val="18"/>
              </w:rPr>
              <w:t xml:space="preserve">--app-version</w:t>
            </w:r>
            <w:r>
              <w:rPr>
                <w:rFonts w:ascii="Calibri" w:eastAsia="Yu Gothic" w:hAnsi="Calibri"/>
                <w:b w:val="false"/>
                <w:bCs w:val="false"/>
                <w:sz w:val="18"/>
                <w:szCs w:val="18"/>
              </w:rPr>
              <w:t xml:space="preserve"> of signer sign in tauri-cli; checked 2026-09-30)</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Having Users install updates by hand. Trusting only the manifest's version (old versions could be forced on Users, and DD-9-6“No updates that roll back the version are distributed” could not be kept)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DD-9-3</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official version is identified by the publisher name of the OS code signature (Nagareyama Software Development Co., Ltd.) and the SHA-256 of distributables listed in the README and on the public page. The app's G-23“About This App” shows the publisher of its own code signature and its version</w:t>
            </w:r>
          </w:p>
        </w:tc>
        <w:tc>
          <w:tcPr>
            <w:tcW w:type="dxa" w:w="2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against fake apps (T-3“Distributing a fake app”). Provides means Users can check</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DD-9-4</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update signing key is Tauri's signing key (a key file made with </w:t>
            </w:r>
            <w:r>
              <w:rPr>
                <w:rFonts w:ascii="Consolas" w:eastAsia="Yu Gothic" w:hAnsi="Consolas"/>
                <w:b w:val="false"/>
                <w:bCs w:val="false"/>
                <w:sz w:val="18"/>
                <w:szCs w:val="18"/>
              </w:rPr>
              <w:t xml:space="preserve">tauri signer generate</w:t>
            </w:r>
            <w:r>
              <w:rPr>
                <w:rFonts w:ascii="Calibri" w:eastAsia="Yu Gothic" w:hAnsi="Calibri"/>
                <w:b w:val="false"/>
                <w:bCs w:val="false"/>
                <w:sz w:val="18"/>
                <w:szCs w:val="18"/>
              </w:rPr>
              <w:t xml:space="preserve">, encrypted with a passphrase), kept on an operator's PC not connected to the network, with a paper backup in a safe. Update signatures are made with the operator tool on that PC. CI does not make update distributables (</w:t>
            </w:r>
            <w:r>
              <w:rPr>
                <w:rFonts w:ascii="Consolas" w:eastAsia="Yu Gothic" w:hAnsi="Consolas"/>
                <w:b w:val="false"/>
                <w:bCs w:val="false"/>
                <w:sz w:val="18"/>
                <w:szCs w:val="18"/>
              </w:rPr>
              <w:t xml:space="preserve">createUpdaterArtifacts</w:t>
            </w:r>
            <w:r>
              <w:rPr>
                <w:rFonts w:ascii="Calibri" w:eastAsia="Yu Gothic" w:hAnsi="Calibri"/>
                <w:b w:val="false"/>
                <w:bCs w:val="false"/>
                <w:sz w:val="18"/>
                <w:szCs w:val="18"/>
              </w:rPr>
              <w:t xml:space="preserve"> set to false). The macOS </w:t>
            </w:r>
            <w:r>
              <w:rPr>
                <w:rFonts w:ascii="Consolas" w:eastAsia="Yu Gothic" w:hAnsi="Consolas"/>
                <w:b w:val="false"/>
                <w:bCs w:val="false"/>
                <w:sz w:val="18"/>
                <w:szCs w:val="18"/>
              </w:rPr>
              <w:t xml:space="preserve">.app.tar.gz</w:t>
            </w:r>
            <w:r>
              <w:rPr>
                <w:rFonts w:ascii="Calibri" w:eastAsia="Yu Gothic" w:hAnsi="Calibri"/>
                <w:b w:val="false"/>
                <w:bCs w:val="false"/>
                <w:sz w:val="18"/>
                <w:szCs w:val="18"/>
              </w:rPr>
              <w:t xml:space="preserve"> for updates is made on the operator's PC from the </w:t>
            </w:r>
            <w:r>
              <w:rPr>
                <w:rFonts w:ascii="Consolas" w:eastAsia="Yu Gothic" w:hAnsi="Consolas"/>
                <w:b w:val="false"/>
                <w:bCs w:val="false"/>
                <w:sz w:val="18"/>
                <w:szCs w:val="18"/>
              </w:rPr>
              <w:t xml:space="preserve">.app</w:t>
            </w:r>
            <w:r>
              <w:rPr>
                <w:rFonts w:ascii="Calibri" w:eastAsia="Yu Gothic" w:hAnsi="Calibri"/>
                <w:b w:val="false"/>
                <w:bCs w:val="false"/>
                <w:sz w:val="18"/>
                <w:szCs w:val="18"/>
              </w:rPr>
              <w:t xml:space="preserve"> whose notarization CI has completed, and signed (6.1). Code signing credentials are the cloud code signing service (Artifact Signing) for Windows and Developer ID for macOS, and are placed in CI secrets. The risk of having code signing credentials in CI is dealt with in threat T-22“Taking over CI or the GitHub organization to place correctly code-signed fake builds in official releases” of Chapter 8, 3.5 and Chapter 13, H-44“If CI or the GitHub organization is taken over, correctly code-signed fake builds may be placed in official releases”</w:t>
            </w:r>
          </w:p>
        </w:tc>
        <w:tc>
          <w:tcPr>
            <w:tcW w:type="dxa" w:w="2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Protection against hijacking of the update path (threat T-7“Distributing fake reference information or updates” of Chapter 8, 3.4). Tauri's update signatures cannot be disabled, and losing the key means updates cannot be distributed (the official guide to Tauri's update mechanism). Tauri's signing key is designed to be handled as a key file, and no mechanism for using it inside a hardware token could be confirmed</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Keeping it in a hardware token (first draft; does not fit how Tauri's signing key is handled). Keeping the update signing key in CI secrets (a CI takeover could distribute fake updates). Making update distributables in CI (with </w:t>
            </w:r>
            <w:r>
              <w:rPr>
                <w:rFonts w:ascii="Consolas" w:eastAsia="Yu Gothic" w:hAnsi="Consolas"/>
                <w:b w:val="false"/>
                <w:bCs w:val="false"/>
                <w:sz w:val="18"/>
                <w:szCs w:val="18"/>
              </w:rPr>
              <w:t xml:space="preserve">createUpdaterArtifacts</w:t>
            </w:r>
            <w:r>
              <w:rPr>
                <w:rFonts w:ascii="Calibri" w:eastAsia="Yu Gothic" w:hAnsi="Calibri"/>
                <w:b w:val="false"/>
                <w:bCs w:val="false"/>
                <w:sz w:val="18"/>
                <w:szCs w:val="18"/>
              </w:rPr>
              <w:t xml:space="preserve"> true, </w:t>
            </w:r>
            <w:r>
              <w:rPr>
                <w:rFonts w:ascii="Consolas" w:eastAsia="Yu Gothic" w:hAnsi="Consolas"/>
                <w:b w:val="false"/>
                <w:bCs w:val="false"/>
                <w:sz w:val="18"/>
                <w:szCs w:val="18"/>
              </w:rPr>
              <w:t xml:space="preserve">TAURI_SIGNING_PRIVATE_KEY</w:t>
            </w:r>
            <w:r>
              <w:rPr>
                <w:rFonts w:ascii="Calibri" w:eastAsia="Yu Gothic" w:hAnsi="Calibri"/>
                <w:b w:val="false"/>
                <w:bCs w:val="false"/>
                <w:sz w:val="18"/>
                <w:szCs w:val="18"/>
              </w:rPr>
              <w:t xml:space="preserve"> is needed at build time, and the build stops without it; bundle.rs of tauri-cli)</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DD-9-5</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Updates are downloaded and verified in the background, and replacement happens when the User closes the app or presses “Restart now to update”. Replacement does not happen in the middle of batch processing, registration, or backup creation</w:t>
            </w:r>
          </w:p>
        </w:tc>
        <w:tc>
          <w:tcPr>
            <w:tcW w:type="dxa" w:w="2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 Windows the app exits automatically at the replacement step (the official guide to Tauri's update mechanism). The app is not terminated in the middle of editing. Saving of work sessions is finished before replacement (Chapter 4, 11 “Work Sessions (the State in the Middle of Editing)”)</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Replacing as soon as downloaded (would exit in the middle of editing)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DD-9-6</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Updates that go back to an earlier version are not distributed. If a version with errors is released, a fixed newer version is released (fixing forward). Spread to Users who have not yet installed it is stopped by reverting the update manifest to the previous version and releasing a new </w:t>
            </w:r>
            <w:r>
              <w:rPr>
                <w:rFonts w:ascii="Consolas" w:eastAsia="Yu Gothic" w:hAnsi="Consolas"/>
                <w:b w:val="false"/>
                <w:bCs w:val="false"/>
                <w:sz w:val="18"/>
                <w:szCs w:val="18"/>
              </w:rPr>
              <w:t xml:space="preserve">targets.json</w:t>
            </w:r>
            <w:r>
              <w:rPr>
                <w:rFonts w:ascii="Calibri" w:eastAsia="Yu Gothic" w:hAnsi="Calibri"/>
                <w:b w:val="false"/>
                <w:bCs w:val="false"/>
                <w:sz w:val="18"/>
                <w:szCs w:val="18"/>
              </w:rPr>
              <w:t xml:space="preserve"> with the erroneous distributables removed (TUF cannot roll back versions; 6.5)</w:t>
            </w:r>
          </w:p>
        </w:tc>
        <w:tc>
          <w:tcPr>
            <w:tcW w:type="dxa" w:w="2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 record format version has gone up, going back to an old version would leave the old version unable to read the new records (4.4). By default Tauri installs only newer versions</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Allowing version rollback (record format inconsistency)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DD-9-7</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operation to erase the device's records is placed in the app's settings (G-20“Settings”), and erases including the signing keys in the OS keystore. The “delete data” checkbox of the Windows uninstaller has its text replaced so that it is clear that evidence will be lost and cannot be restored</w:t>
            </w:r>
          </w:p>
        </w:tc>
        <w:tc>
          <w:tcPr>
            <w:tcW w:type="dxa" w:w="2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macOS DMG and Linux AppImage have no uninstaller. With the default checkbox name of the Windows uninstaller (“Delete the application data”), it is not conveyed that evidence will be lost, and the signing keys (Credential Manager) are not erased (Tauri's NSIS template)</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Leaving it only to the uninstaller (cannot erase on macOS and Linux; signing keys remain even on Windows)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DD-9-8</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the Linux AppImage runtime (type2-runtime, fetched at build time) and linuxdeploy plugins, the hashes of what was fetched are kept in the release record and the SBOM</w:t>
            </w:r>
          </w:p>
        </w:tc>
        <w:tc>
          <w:tcPr>
            <w:tcW w:type="dxa" w:w="28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 fetches the runtime without pinning its version (a report of 2026-09). It becomes possible to check afterwards what went in</w:t>
            </w:r>
          </w:p>
        </w:tc>
        <w:tc>
          <w:tcPr>
            <w:tcW w:type="dxa" w:w="28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Doing nothing (the runtime in the distributable cannot be identified afterwards)</w:t>
            </w:r>
          </w:p>
        </w:tc>
      </w:tr>
    </w:tbl>
    <w:p>
      <w:pPr>
        <w:spacing w:after="100" w:before="0"/>
      </w:pPr>
    </w:p>
    <w:p>
      <w:pPr>
        <w:pStyle w:val="Heading1"/>
      </w:pPr>
      <w:r>
        <w:rPr>
          <w:rFonts w:ascii="Calibri" w:eastAsia="Yu Gothic" w:hAnsi="Calibri"/>
        </w:rPr>
        <w:t xml:space="preserve">2. Installation</w:t>
      </w:r>
    </w:p>
    <w:p>
      <w:pPr>
        <w:pStyle w:val="Heading2"/>
      </w:pPr>
      <w:r>
        <w:rPr>
          <w:rFonts w:ascii="Calibri" w:eastAsia="Yu Gothic" w:hAnsi="Calibri"/>
        </w:rPr>
        <w:t xml:space="preserve">2.1 Distributables per 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5"/>
        <w:gridCol w:w="1299"/>
        <w:gridCol w:w="1410"/>
        <w:gridCol w:w="2244"/>
        <w:gridCol w:w="2068"/>
        <w:gridCol w:w="1492"/>
      </w:tblGrid>
      <w:tr>
        <w:trPr>
          <w:cantSplit/>
          <w:tblHeader/>
        </w:trPr>
        <w:tc>
          <w:tcPr>
            <w:tcW w:type="dxa" w:w="11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OS</w:t>
            </w:r>
          </w:p>
        </w:tc>
        <w:tc>
          <w:tcPr>
            <w:tcW w:type="dxa" w:w="12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Format</w:t>
            </w:r>
          </w:p>
        </w:tc>
        <w:tc>
          <w:tcPr>
            <w:tcW w:type="dxa" w:w="14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CPU</w:t>
            </w:r>
          </w:p>
        </w:tc>
        <w:tc>
          <w:tcPr>
            <w:tcW w:type="dxa" w:w="22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Install location and privileges</w:t>
            </w:r>
          </w:p>
        </w:tc>
        <w:tc>
          <w:tcPr>
            <w:tcW w:type="dxa" w:w="20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Prerequisite components</w:t>
            </w:r>
          </w:p>
        </w:tc>
        <w:tc>
          <w:tcPr>
            <w:tcW w:type="dxa" w:w="14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First-run warnings and guidance</w:t>
            </w:r>
          </w:p>
        </w:tc>
      </w:tr>
      <w:tr>
        <w:trPr>
          <w:cantSplit/>
          <w:tblHeader w:val="off"/>
        </w:trPr>
        <w:tc>
          <w:tcPr>
            <w:tcW w:type="dxa" w:w="1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Windows 10/11</w:t>
            </w:r>
          </w:p>
        </w:tc>
        <w:tc>
          <w:tcPr>
            <w:tcW w:type="dxa" w:w="12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NSIS installer (</w:t>
            </w:r>
            <w:r>
              <w:rPr>
                <w:rFonts w:ascii="Consolas" w:eastAsia="Yu Gothic" w:hAnsi="Consolas"/>
                <w:b w:val="false"/>
                <w:bCs w:val="false"/>
                <w:sz w:val="16"/>
                <w:szCs w:val="16"/>
              </w:rPr>
              <w:t xml:space="preserve">.exe</w:t>
            </w:r>
            <w:r>
              <w:rPr>
                <w:rFonts w:ascii="Calibri" w:eastAsia="Yu Gothic" w:hAnsi="Calibri"/>
                <w:b w:val="false"/>
                <w:bCs w:val="false"/>
                <w:sz w:val="16"/>
                <w:szCs w:val="16"/>
              </w:rPr>
              <w:t xml:space="preserve">). installMode is currentUser (Tauri's default). The installer's languages are Japanese, Simplified Chinese, and English (NSIS </w:t>
            </w:r>
            <w:r>
              <w:rPr>
                <w:rFonts w:ascii="Consolas" w:eastAsia="Yu Gothic" w:hAnsi="Consolas"/>
                <w:b w:val="false"/>
                <w:bCs w:val="false"/>
                <w:sz w:val="16"/>
                <w:szCs w:val="16"/>
              </w:rPr>
              <w:t xml:space="preserve">languages</w:t>
            </w:r>
            <w:r>
              <w:rPr>
                <w:rFonts w:ascii="Calibri" w:eastAsia="Yu Gothic" w:hAnsi="Calibri"/>
                <w:b w:val="false"/>
                <w:bCs w:val="false"/>
                <w:sz w:val="16"/>
                <w:szCs w:val="16"/>
              </w:rPr>
              <w:t xml:space="preserve">; matched to the OS language, not chosen by the User)</w:t>
            </w:r>
          </w:p>
        </w:tc>
        <w:tc>
          <w:tcPr>
            <w:tcW w:type="dxa" w:w="1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x86_64 supporting x86-64-v3 (Chapter 11, 3.1 “Minimum supported OS versions”). ARM Windows runs via x64 emulation ([To be measured] start-up and watermarking on Windows 11 on Snapdragon; whether x64 emulation handles x86-64-v3 instructions)</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6"/>
                <w:szCs w:val="16"/>
              </w:rPr>
              <w:t xml:space="preserve">%LOCALAPPDATA%\&lt;product name&gt;</w:t>
            </w:r>
            <w:r>
              <w:rPr>
                <w:rFonts w:ascii="Calibri" w:eastAsia="Yu Gothic" w:hAnsi="Calibri"/>
                <w:b w:val="false"/>
                <w:bCs w:val="false"/>
                <w:sz w:val="16"/>
                <w:szCs w:val="16"/>
              </w:rPr>
              <w:t xml:space="preserve">. No administrator privileges needed</w:t>
            </w:r>
          </w:p>
        </w:tc>
        <w:tc>
          <w:tcPr>
            <w:tcW w:type="dxa" w:w="2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WebView2: downloadBootstrapper (Tauri's default; Windows 10 (April 2018 and later) and 11 have it as part of the OS; installed from the network only if absent)</w:t>
            </w:r>
          </w:p>
        </w:tc>
        <w:tc>
          <w:tcPr>
            <w:tcW w:type="dxa" w:w="1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SmartScreen may show an “unrecognized app” warning even with code signing until reputation accumulates. The publisher name is displayed, so the README and first-run guidance (the README steps before Chapter 10, G-01“Welcome”) show with images: “Check that the publisher is Nagareyama Software Development Co., Ltd., then [More info], then [Run anyway]”</w:t>
            </w:r>
          </w:p>
        </w:tc>
      </w:tr>
      <w:tr>
        <w:trPr>
          <w:cantSplit/>
          <w:tblHeader w:val="off"/>
        </w:trPr>
        <w:tc>
          <w:tcPr>
            <w:tcW w:type="dxa" w:w="1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macOS 14 or later (due to the minimum of the bundled ONNX runtime; Chapter 11, 3.1 “Minimum supported OS versions”)</w:t>
            </w:r>
          </w:p>
        </w:tc>
        <w:tc>
          <w:tcPr>
            <w:tcW w:type="dxa" w:w="12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DMG</w:t>
            </w:r>
          </w:p>
        </w:tc>
        <w:tc>
          <w:tcPr>
            <w:tcW w:type="dxa" w:w="1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Apple CPUs (aarch64) only. Intel Macs are not supported (8 “Gaps Declared in This Chapter”)</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The User drags it into “Applications”</w:t>
            </w:r>
          </w:p>
        </w:tc>
        <w:tc>
          <w:tcPr>
            <w:tcW w:type="dxa" w:w="2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None</w:t>
            </w:r>
          </w:p>
        </w:tc>
        <w:tc>
          <w:tcPr>
            <w:tcW w:type="dxa" w:w="1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Notarized, so only the usual confirmation. If started directly from the DMG (a read-only location), updates are not possible, so at start the User is told to move it to “Applications” ([To be measured] how to detect this)</w:t>
            </w:r>
          </w:p>
        </w:tc>
      </w:tr>
      <w:tr>
        <w:trPr>
          <w:cantSplit/>
          <w:tblHeader w:val="off"/>
        </w:trPr>
        <w:tc>
          <w:tcPr>
            <w:tcW w:type="dxa" w:w="1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Linux (glibc 2.35 or later; Ubuntu 22.04 or later, Debian 12 or later)</w:t>
            </w:r>
          </w:p>
        </w:tc>
        <w:tc>
          <w:tcPr>
            <w:tcW w:type="dxa" w:w="12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AppImage</w:t>
            </w:r>
          </w:p>
        </w:tc>
        <w:tc>
          <w:tcPr>
            <w:tcW w:type="dxa" w:w="14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x86_64 supporting x86-64-v3 (ARM can only be built on ARM machines, so not released in the first edition)</w:t>
            </w:r>
          </w:p>
        </w:tc>
        <w:tc>
          <w:tcPr>
            <w:tcW w:type="dxa" w:w="22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Where the User places it. Execute permission is given</w:t>
            </w:r>
          </w:p>
        </w:tc>
        <w:tc>
          <w:tcPr>
            <w:tcW w:type="dxa" w:w="2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None. The AppImage bundles the shared components it depends on (WebKitGTK 4.1, GTK, GLib, etc.; LGPL) (Tauri's AppImage guide: “bundles all dependencies”). Bundled components are covered by the exception in Chapter 11, 5.1 “Permitted licenses” and by the license notices of 6.2. A runtime that does not require FUSE 2 is used (tauri-bundler 2.6.0 or later; the source is written as an expectation, “should remove”, so [To be measured] it starts on a fresh Ubuntu 24.04 environment)</w:t>
            </w:r>
          </w:p>
        </w:tc>
        <w:tc>
          <w:tcPr>
            <w:tcW w:type="dxa" w:w="1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No OS warning. How to give execute permission is shown in the README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minimum versions follow the strictest of TrustMark, ort, and the ONNX runtime (Chapter 11, 3.1 “Minimum supported OS versions”). Linux distributables are built on the minimum OS (Ubuntu 22.04) (Tauri's guide: build on the oldest OS you want to support).</w:t>
      </w:r>
    </w:p>
    <w:p>
      <w:pPr>
        <w:pStyle w:val="ListParagraph"/>
        <w:keepNext/>
        <w:keepLines/>
        <w:numPr>
          <w:ilvl w:val="0"/>
          <w:numId w:val="2"/>
        </w:numPr>
        <w:spacing w:after="20" w:before="20" w:line="300"/>
      </w:pPr>
      <w:r>
        <w:rPr>
          <w:rFonts w:ascii="Calibri" w:eastAsia="Yu Gothic" w:hAnsi="Calibri"/>
        </w:rPr>
        <w:t xml:space="preserve">The browser extension “Save evidence” (the Chrome family and Firefox) is placed in the public extension stores, with its source in </w:t>
      </w:r>
      <w:r>
        <w:rPr>
          <w:rFonts w:ascii="Consolas" w:eastAsia="Yu Gothic" w:hAnsi="Consolas"/>
        </w:rPr>
        <w:t xml:space="preserve">extension/</w:t>
      </w:r>
      <w:r>
        <w:rPr>
          <w:rFonts w:ascii="Calibri" w:eastAsia="Yu Gothic" w:hAnsi="Calibri"/>
        </w:rPr>
        <w:t xml:space="preserve"> of the Public Repository. It is versioned separately from the app and goes through the stores' review. The extension holds neither settings nor records, and its updates are by the stores' mechanism (Chapter 6, 2.2.2) (2026-09-30, NRSD's requirement).</w:t>
      </w:r>
    </w:p>
    <w:p>
      <w:pPr>
        <w:pStyle w:val="ListParagraph"/>
        <w:keepNext/>
        <w:keepLines/>
        <w:numPr>
          <w:ilvl w:val="0"/>
          <w:numId w:val="2"/>
        </w:numPr>
        <w:spacing w:after="20" w:before="20" w:line="300"/>
      </w:pPr>
      <w:r>
        <w:rPr>
          <w:rFonts w:ascii="Calibri" w:eastAsia="Yu Gothic" w:hAnsi="Calibri"/>
        </w:rPr>
        <w:t xml:space="preserve">For Linux, in addition to the AppImage, a Flatpak is placed on Flathub (per Tauri's official guide; the de facto standard place of distribution for the Linux desktop). The runtime is the version of </w:t>
      </w:r>
      <w:r>
        <w:rPr>
          <w:rFonts w:ascii="Consolas" w:eastAsia="Yu Gothic" w:hAnsi="Consolas"/>
        </w:rPr>
        <w:t xml:space="preserve">org.gnome.Platform</w:t>
      </w:r>
      <w:r>
        <w:rPr>
          <w:rFonts w:ascii="Calibri" w:eastAsia="Yu Gothic" w:hAnsi="Calibri"/>
        </w:rPr>
        <w:t xml:space="preserve"> that Flathub recommends, and the permissions are </w:t>
      </w:r>
      <w:r>
        <w:rPr>
          <w:rFonts w:ascii="Consolas" w:eastAsia="Yu Gothic" w:hAnsi="Consolas"/>
        </w:rPr>
        <w:t xml:space="preserve">--share=network</w:t>
      </w:r>
      <w:r>
        <w:rPr>
          <w:rFonts w:ascii="Calibri" w:eastAsia="Yu Gothic" w:hAnsi="Calibri"/>
        </w:rPr>
        <w:t xml:space="preserve"> and portals only (no </w:t>
      </w:r>
      <w:r>
        <w:rPr>
          <w:rFonts w:ascii="Consolas" w:eastAsia="Yu Gothic" w:hAnsi="Consolas"/>
        </w:rPr>
        <w:t xml:space="preserve">--filesystem</w:t>
      </w:r>
      <w:r>
        <w:rPr>
          <w:rFonts w:ascii="Calibri" w:eastAsia="Yu Gothic" w:hAnsi="Calibri"/>
        </w:rPr>
        <w:t xml:space="preserve">). File selection, the default browser, and notifications go through xdg-desktop-portal (supported by tauri-plugin-dialog, opener, and notification). Updates are left to Flathub's mechanism, and Tauri's updater is switched off in the Flatpak version. The sandbox permits only the network and the files the User chose. The AppImage is kept for environments that do not use Flatpak (2026-10-01, NRSD's requirement).</w:t>
      </w:r>
    </w:p>
    <w:p>
      <w:pPr>
        <w:pStyle w:val="ListParagraph"/>
        <w:keepNext/>
        <w:keepLines/>
        <w:numPr>
          <w:ilvl w:val="0"/>
          <w:numId w:val="2"/>
        </w:numPr>
        <w:spacing w:after="20" w:before="20" w:line="300"/>
      </w:pPr>
      <w:r>
        <w:rPr>
          <w:rFonts w:ascii="Calibri" w:eastAsia="Yu Gothic" w:hAnsi="Calibri"/>
        </w:rPr>
        <w:t xml:space="preserve">Size of distributables: the app itself, on Linux the bundled WebKitGTK and so on (about 70 MB or more; [To be measured]), the ONNX runtime (about 14 MB or more; Chapter 11, 4.3 “Assets”), the TrustMark model (about 65 MB), u2netp (about 4.6 MB), fonts (about 71 MB; the sum of the bundled fonts of about 52 MB and the screen text fonts of about 18 MB in Chapter 11, 4.3 “Assets”; includes emoji at 25.3 MB). [To be measured] the total. Assumption: around 200 MB for each OS. Criterion: 300 MB or less.</w:t>
      </w:r>
    </w:p>
    <w:p>
      <w:pPr>
        <w:pStyle w:val="ListParagraph"/>
        <w:keepNext/>
        <w:keepLines/>
        <w:numPr>
          <w:ilvl w:val="0"/>
          <w:numId w:val="2"/>
        </w:numPr>
        <w:spacing w:after="20" w:before="20" w:line="300"/>
      </w:pPr>
      <w:r>
        <w:rPr>
          <w:rFonts w:ascii="Calibri" w:eastAsia="Yu Gothic" w:hAnsi="Calibri"/>
        </w:rPr>
        <w:t xml:space="preserve">PCs not connected to the network: the installer is self-contained except for WebView2. Windows without WebView2 (fixed corporate versions, etc.) that is not connected to the network cannot install it (8 “Gaps Declared in This Chapter”).</w:t>
      </w:r>
    </w:p>
    <w:p>
      <w:pPr>
        <w:pStyle w:val="ListParagraph"/>
        <w:keepNext w:val="false"/>
        <w:keepLines/>
        <w:numPr>
          <w:ilvl w:val="0"/>
          <w:numId w:val="2"/>
        </w:numPr>
        <w:spacing w:after="20" w:before="20" w:line="300"/>
      </w:pPr>
      <w:r>
        <w:rPr>
          <w:rFonts w:ascii="Calibri" w:eastAsia="Yu Gothic" w:hAnsi="Calibri"/>
        </w:rPr>
        <w:t xml:space="preserve">Risk: the distributables are large (fonts about 71 MB, models about 70 MB (TrustMark about 65 MB, u2netp about 4.6 MB), the ONNX runtime). Impact: downloading takes time. Provision: the Lite version of LXGW WenKai was adopted (Chapter 4, 6.1 “Bundled fonts”). Criterion: 300 MB or less (Chapter 9, 2.1 “Distributables per OS”)</w:t>
      </w:r>
    </w:p>
    <w:p>
      <w:pPr>
        <w:pStyle w:val="Heading2"/>
      </w:pPr>
      <w:r>
        <w:rPr>
          <w:rFonts w:ascii="Calibri" w:eastAsia="Yu Gothic" w:hAnsi="Calibri"/>
        </w:rPr>
        <w:t xml:space="preserve">2.2 Uninstallation and device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0"/>
        <w:gridCol w:w="1842"/>
        <w:gridCol w:w="3478"/>
        <w:gridCol w:w="3298"/>
      </w:tblGrid>
      <w:tr>
        <w:trPr>
          <w:cantSplit/>
          <w:tblHeader/>
        </w:trPr>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OS</w:t>
            </w:r>
          </w:p>
        </w:tc>
        <w:tc>
          <w:tcPr>
            <w:tcW w:type="dxa" w:w="18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to remove the app</w:t>
            </w:r>
          </w:p>
        </w:tc>
        <w:tc>
          <w:tcPr>
            <w:tcW w:type="dxa" w:w="34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remains (by default)</w:t>
            </w:r>
          </w:p>
        </w:tc>
        <w:tc>
          <w:tcPr>
            <w:tcW w:type="dxa" w:w="32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to erase records</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Windows</w:t>
            </w:r>
          </w:p>
        </w:tc>
        <w:tc>
          <w:tcPr>
            <w:tcW w:type="dxa" w:w="18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From “Settings, then Apps”, or the uninstaller in the install location</w:t>
            </w:r>
          </w:p>
        </w:tc>
        <w:tc>
          <w:tcPr>
            <w:tcW w:type="dxa" w:w="3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Records in </w:t>
            </w:r>
            <w:r>
              <w:rPr>
                <w:rFonts w:ascii="Consolas" w:eastAsia="Yu Gothic" w:hAnsi="Consolas"/>
                <w:b w:val="false"/>
                <w:bCs w:val="false"/>
                <w:sz w:val="18"/>
                <w:szCs w:val="18"/>
              </w:rPr>
              <w:t xml:space="preserve">%LOCALAPPDATA%\&lt;identifier&gt;</w:t>
            </w:r>
            <w:r>
              <w:rPr>
                <w:rFonts w:ascii="Calibri" w:eastAsia="Yu Gothic" w:hAnsi="Calibri"/>
                <w:b w:val="false"/>
                <w:bCs w:val="false"/>
                <w:sz w:val="18"/>
                <w:szCs w:val="18"/>
              </w:rPr>
              <w:t xml:space="preserve"> (app data, reduced images, operation logs), signing keys in Credential Manager</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Before uninstalling, “Erase this device's records” in G-20“Settings”. Or choose the uninstaller checkbox (2.3) (in this case the signing keys remain)</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macOS</w:t>
            </w:r>
          </w:p>
        </w:tc>
        <w:tc>
          <w:tcPr>
            <w:tcW w:type="dxa" w:w="18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Move the </w:t>
            </w:r>
            <w:r>
              <w:rPr>
                <w:rFonts w:ascii="Consolas" w:eastAsia="Yu Gothic" w:hAnsi="Consolas"/>
                <w:b w:val="false"/>
                <w:bCs w:val="false"/>
                <w:sz w:val="18"/>
                <w:szCs w:val="18"/>
              </w:rPr>
              <w:t xml:space="preserve">.app</w:t>
            </w:r>
            <w:r>
              <w:rPr>
                <w:rFonts w:ascii="Calibri" w:eastAsia="Yu Gothic" w:hAnsi="Calibri"/>
                <w:b w:val="false"/>
                <w:bCs w:val="false"/>
                <w:sz w:val="18"/>
                <w:szCs w:val="18"/>
              </w:rPr>
              <w:t xml:space="preserve"> from “Applications” to the Trash</w:t>
            </w:r>
          </w:p>
        </w:tc>
        <w:tc>
          <w:tcPr>
            <w:tcW w:type="dxa" w:w="3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Records in </w:t>
            </w:r>
            <w:r>
              <w:rPr>
                <w:rFonts w:ascii="Consolas" w:eastAsia="Yu Gothic" w:hAnsi="Consolas"/>
                <w:b w:val="false"/>
                <w:bCs w:val="false"/>
                <w:sz w:val="18"/>
                <w:szCs w:val="18"/>
              </w:rPr>
              <w:t xml:space="preserve">~/Library/Application Support/&lt;identifier&gt;</w:t>
            </w:r>
            <w:r>
              <w:rPr>
                <w:rFonts w:ascii="Calibri" w:eastAsia="Yu Gothic" w:hAnsi="Calibri"/>
                <w:b w:val="false"/>
                <w:bCs w:val="false"/>
                <w:sz w:val="18"/>
                <w:szCs w:val="18"/>
              </w:rPr>
              <w:t xml:space="preserve">, signing keys in the Keychain</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Before uninstalling, “Erase this device's records” in G-20“Settings”</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Linux</w:t>
            </w:r>
          </w:p>
        </w:tc>
        <w:tc>
          <w:tcPr>
            <w:tcW w:type="dxa" w:w="18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 the AppImage file</w:t>
            </w:r>
          </w:p>
        </w:tc>
        <w:tc>
          <w:tcPr>
            <w:tcW w:type="dxa" w:w="3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Records in </w:t>
            </w:r>
            <w:r>
              <w:rPr>
                <w:rFonts w:ascii="Consolas" w:eastAsia="Yu Gothic" w:hAnsi="Consolas"/>
                <w:b w:val="false"/>
                <w:bCs w:val="false"/>
                <w:sz w:val="18"/>
                <w:szCs w:val="18"/>
              </w:rPr>
              <w:t xml:space="preserve">~/.local/share/&lt;identifier&gt;</w:t>
            </w:r>
            <w:r>
              <w:rPr>
                <w:rFonts w:ascii="Calibri" w:eastAsia="Yu Gothic" w:hAnsi="Calibri"/>
                <w:b w:val="false"/>
                <w:bCs w:val="false"/>
                <w:sz w:val="18"/>
                <w:szCs w:val="18"/>
              </w:rPr>
              <w:t xml:space="preserve">, signing keys in Secret Service (or the key file)</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Before uninstalling, “Erase this device's records” in G-20“Settings”</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By default records remain. Records exist only on this device (Chapter 8 “Repository and Data Management”), and can be used as they are after reinstalling.</w:t>
      </w:r>
    </w:p>
    <w:p>
      <w:pPr>
        <w:pStyle w:val="ListParagraph"/>
        <w:keepNext w:val="false"/>
        <w:keepLines/>
        <w:numPr>
          <w:ilvl w:val="0"/>
          <w:numId w:val="2"/>
        </w:numPr>
        <w:spacing w:after="20" w:before="20" w:line="300"/>
      </w:pPr>
      <w:r>
        <w:rPr>
          <w:rFonts w:ascii="Calibri" w:eastAsia="Yu Gothic" w:hAnsi="Calibri"/>
        </w:rPr>
        <w:t xml:space="preserve">The README's “How to remove the app” gives the table above and “To erase records, erase them in the app first” in three languages.</w:t>
      </w:r>
    </w:p>
    <w:p>
      <w:pPr>
        <w:pStyle w:val="Heading2"/>
      </w:pPr>
      <w:r>
        <w:rPr>
          <w:rFonts w:ascii="Calibri" w:eastAsia="Yu Gothic" w:hAnsi="Calibri"/>
        </w:rPr>
        <w:t xml:space="preserve">2.3 Procedure for “Erase this device's records”</w:t>
      </w:r>
    </w:p>
    <w:p>
      <w:pPr>
        <w:pStyle w:val="ListParagraph"/>
        <w:keepNext/>
        <w:keepLines/>
        <w:numPr>
          <w:ilvl w:val="0"/>
          <w:numId w:val="3"/>
        </w:numPr>
        <w:spacing w:after="20" w:before="20" w:line="300"/>
      </w:pPr>
      <w:r>
        <w:rPr>
          <w:rFonts w:ascii="Calibri" w:eastAsia="Yu Gothic" w:hAnsi="Calibri"/>
        </w:rPr>
        <w:t xml:space="preserve">Placed in the “Data” section of G-20“Settings”. Pressing it shows a confirmation dialog.</w:t>
      </w:r>
    </w:p>
    <w:p>
      <w:pPr>
        <w:pStyle w:val="ListParagraph"/>
        <w:keepNext/>
        <w:keepLines/>
        <w:numPr>
          <w:ilvl w:val="0"/>
          <w:numId w:val="3"/>
        </w:numPr>
        <w:spacing w:after="20" w:before="20" w:line="300"/>
      </w:pPr>
      <w:r>
        <w:rPr>
          <w:rFonts w:ascii="Calibri" w:eastAsia="Yu Gothic" w:hAnsi="Calibri"/>
        </w:rPr>
        <w:t xml:space="preserve">The dialog lists what will be erased (signing information and signing keys, work data, case records and evidence, templates, work sessions, settings, operation logs) and what will not (images and backup files the User exported, the originals of the User's photos). It shows the date/time of the last backup, and if there is no backup or records have grown since the last backup, “Create a backup” is shown first.</w:t>
      </w:r>
    </w:p>
    <w:p>
      <w:pPr>
        <w:pStyle w:val="ListParagraph"/>
        <w:keepNext/>
        <w:keepLines/>
        <w:numPr>
          <w:ilvl w:val="0"/>
          <w:numId w:val="3"/>
        </w:numPr>
        <w:spacing w:after="20" w:before="20" w:line="300"/>
      </w:pPr>
      <w:r>
        <w:rPr>
          <w:rFonts w:ascii="Calibri" w:eastAsia="Yu Gothic" w:hAnsi="Calibri"/>
        </w:rPr>
        <w:t xml:space="preserve">It can be executed only after the User types a confirmation word (“erase” in the screen language). The default button is “Cancel”.</w:t>
      </w:r>
    </w:p>
    <w:p>
      <w:pPr>
        <w:pStyle w:val="ListParagraph"/>
        <w:keepNext/>
        <w:keepLines/>
        <w:numPr>
          <w:ilvl w:val="0"/>
          <w:numId w:val="3"/>
        </w:numPr>
        <w:spacing w:after="20" w:before="20" w:line="300"/>
      </w:pPr>
      <w:r>
        <w:rPr>
          <w:rFonts w:ascii="Calibri" w:eastAsia="Yu Gothic" w:hAnsi="Calibri"/>
        </w:rPr>
        <w:t xml:space="preserve">Execution: first send the row “this device was removed” to the linked devices (Chapter 8, 5.4) (if it does not arrive, remove it manually on another device; the relay registration becomes void once the device key is gone), then erase the signing keys and the device key in the OS keystore, then the app's data location (app_local_data_dir; on Windows including the WebView2 data </w:t>
      </w:r>
      <w:r>
        <w:rPr>
          <w:rFonts w:ascii="Consolas" w:eastAsia="Yu Gothic" w:hAnsi="Consolas"/>
        </w:rPr>
        <w:t xml:space="preserve">EBWebView/</w:t>
      </w:r>
      <w:r>
        <w:rPr>
          <w:rFonts w:ascii="Calibri" w:eastAsia="Yu Gothic" w:hAnsi="Calibri"/>
        </w:rPr>
        <w:t xml:space="preserve">), then the thumbnail location (app_cache_dir), then the operation log location (app_log_dir), then on macOS the WKWebView data (</w:t>
      </w:r>
      <w:r>
        <w:rPr>
          <w:rFonts w:ascii="Consolas" w:eastAsia="Yu Gothic" w:hAnsi="Consolas"/>
        </w:rPr>
        <w:t xml:space="preserve">~/Library/WebKit/&lt;identifier&gt;</w:t>
      </w:r>
      <w:r>
        <w:rPr>
          <w:rFonts w:ascii="Calibri" w:eastAsia="Yu Gothic" w:hAnsi="Calibri"/>
        </w:rPr>
        <w:t xml:space="preserve">) (Chapter 1, 9.1 “Locations per OS”, Chapter 8, 2.1 “Arrangement”; on macOS, under ~/Library/Application Support, ~/Library/Caches, and ~/Library/Logs respectively; on Windows and Linux the operation log is in </w:t>
      </w:r>
      <w:r>
        <w:rPr>
          <w:rFonts w:ascii="Consolas" w:eastAsia="Yu Gothic" w:hAnsi="Consolas"/>
        </w:rPr>
        <w:t xml:space="preserve">logs/</w:t>
      </w:r>
      <w:r>
        <w:rPr>
          <w:rFonts w:ascii="Calibri" w:eastAsia="Yu Gothic" w:hAnsi="Calibri"/>
        </w:rPr>
        <w:t xml:space="preserve"> under the app's data location). Items that failed midway are shown in a list.</w:t>
      </w:r>
    </w:p>
    <w:p>
      <w:pPr>
        <w:pStyle w:val="ListParagraph"/>
        <w:keepNext/>
        <w:keepLines/>
        <w:numPr>
          <w:ilvl w:val="0"/>
          <w:numId w:val="3"/>
        </w:numPr>
        <w:spacing w:after="20" w:before="20" w:line="300"/>
      </w:pPr>
      <w:r>
        <w:rPr>
          <w:rFonts w:ascii="Calibri" w:eastAsia="Yu Gothic" w:hAnsi="Calibri"/>
        </w:rPr>
        <w:t xml:space="preserve">After execution the app exits. The next start is the same as the first (G-01“Welcome”).</w:t>
      </w:r>
    </w:p>
    <w:p>
      <w:pPr>
        <w:pStyle w:val="ListParagraph"/>
        <w:keepNext w:val="false"/>
        <w:keepLines/>
        <w:numPr>
          <w:ilvl w:val="0"/>
          <w:numId w:val="2"/>
        </w:numPr>
        <w:spacing w:after="20" w:before="20" w:line="300"/>
      </w:pPr>
      <w:r>
        <w:rPr>
          <w:rFonts w:ascii="Calibri" w:eastAsia="Yu Gothic" w:hAnsi="Calibri"/>
        </w:rPr>
        <w:t xml:space="preserve">The text of the Windows uninstaller checkbox is replaced by replacing Tauri's language file with text meaning “Erase records (works, cases, evidence, templates). They cannot be restored without a backup. Signing keys remain. To erase signing keys too, erase them first in the app's settings” (Japanese, English, Chinese). It is replaced with Tauri's NSIS setting </w:t>
      </w:r>
      <w:r>
        <w:rPr>
          <w:rFonts w:ascii="Consolas" w:eastAsia="Yu Gothic" w:hAnsi="Consolas"/>
        </w:rPr>
        <w:t xml:space="preserve">customLanguageFiles</w:t>
      </w:r>
      <w:r>
        <w:rPr>
          <w:rFonts w:ascii="Calibri" w:eastAsia="Yu Gothic" w:hAnsi="Calibri"/>
        </w:rPr>
        <w:t xml:space="preserve"> (specifying per language a </w:t>
      </w:r>
      <w:r>
        <w:rPr>
          <w:rFonts w:ascii="Consolas" w:eastAsia="Yu Gothic" w:hAnsi="Consolas"/>
        </w:rPr>
        <w:t xml:space="preserve">.nsh</w:t>
      </w:r>
      <w:r>
        <w:rPr>
          <w:rFonts w:ascii="Calibri" w:eastAsia="Yu Gothic" w:hAnsi="Calibri"/>
        </w:rPr>
        <w:t xml:space="preserve"> file with Tauri's own texts; the language is also put in </w:t>
      </w:r>
      <w:r>
        <w:rPr>
          <w:rFonts w:ascii="Consolas" w:eastAsia="Yu Gothic" w:hAnsi="Consolas"/>
        </w:rPr>
        <w:t xml:space="preserve">languages</w:t>
      </w:r>
      <w:r>
        <w:rPr>
          <w:rFonts w:ascii="Calibri" w:eastAsia="Yu Gothic" w:hAnsi="Calibri"/>
        </w:rPr>
        <w:t xml:space="preserve">). The text of this checkbox is the </w:t>
      </w:r>
      <w:r>
        <w:rPr>
          <w:rFonts w:ascii="Consolas" w:eastAsia="Yu Gothic" w:hAnsi="Consolas"/>
        </w:rPr>
        <w:t xml:space="preserve">deleteAppData</w:t>
      </w:r>
      <w:r>
        <w:rPr>
          <w:rFonts w:ascii="Calibri" w:eastAsia="Yu Gothic" w:hAnsi="Calibri"/>
        </w:rPr>
        <w:t xml:space="preserve"> string in the </w:t>
      </w:r>
      <w:r>
        <w:rPr>
          <w:rFonts w:ascii="Consolas" w:eastAsia="Yu Gothic" w:hAnsi="Consolas"/>
        </w:rPr>
        <w:t xml:space="preserve">.nsh</w:t>
      </w:r>
      <w:r>
        <w:rPr>
          <w:rFonts w:ascii="Calibri" w:eastAsia="Yu Gothic" w:hAnsi="Calibri"/>
        </w:rPr>
        <w:t xml:space="preserve"> (Tauri's config.rs, installer.nsi, and language files; checked 2026-09-30).</w:t>
      </w:r>
    </w:p>
    <w:p>
      <w:pPr>
        <w:pStyle w:val="Heading1"/>
      </w:pPr>
      <w:r>
        <w:rPr>
          <w:rFonts w:ascii="Calibri" w:eastAsia="Yu Gothic" w:hAnsi="Calibri"/>
        </w:rPr>
        <w:t xml:space="preserve">3. Proof of the Official Version</w:t>
      </w:r>
    </w:p>
    <w:p>
      <w:pPr>
        <w:pStyle w:val="ListParagraph"/>
        <w:keepNext w:val="false"/>
        <w:keepLines/>
        <w:numPr>
          <w:ilvl w:val="0"/>
          <w:numId w:val="2"/>
        </w:numPr>
        <w:spacing w:after="20" w:before="20" w:line="300"/>
      </w:pPr>
      <w:r>
        <w:rPr>
          <w:rFonts w:ascii="Calibri" w:eastAsia="Yu Gothic" w:hAnsi="Calibri"/>
        </w:rPr>
        <w:t xml:space="preserve">Threat T-3 (spoofing): distributing a fake app. Attacker: a third party. Target asset: signing keys, records. Remaining gap: Users who obtained it from somewhere other than the README</w:t>
      </w:r>
    </w:p>
    <w:p>
      <w:pPr>
        <w:pStyle w:val="Heading2"/>
      </w:pPr>
      <w:r>
        <w:rPr>
          <w:rFonts w:ascii="Calibri" w:eastAsia="Yu Gothic" w:hAnsi="Calibri"/>
        </w:rPr>
        <w:t xml:space="preserve">3.1 Code 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0"/>
        <w:gridCol w:w="2809"/>
        <w:gridCol w:w="2905"/>
        <w:gridCol w:w="2904"/>
      </w:tblGrid>
      <w:tr>
        <w:trPr>
          <w:cantSplit/>
          <w:tblHeader/>
        </w:trPr>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OS</w:t>
            </w:r>
          </w:p>
        </w:tc>
        <w:tc>
          <w:tcPr>
            <w:tcW w:type="dxa" w:w="28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Credential</w:t>
            </w:r>
          </w:p>
        </w:tc>
        <w:tc>
          <w:tcPr>
            <w:tcW w:type="dxa" w:w="29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Procedure and cost of obtaining (researched 2026-09-29)</w:t>
            </w:r>
          </w:p>
        </w:tc>
        <w:tc>
          <w:tcPr>
            <w:tcW w:type="dxa" w:w="29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Scope of signing</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Windows</w:t>
            </w:r>
          </w:p>
        </w:tc>
        <w:tc>
          <w:tcPr>
            <w:tcW w:type="dxa" w:w="28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public trust certificate of Artifact Signing (formerly Trusted Signing). The certificate name is the verified legal entity name (Nagareyama Software Development Co., Ltd.)</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Organizations in Japan are eligible (individuals only in the United States and Canada). A paid Azure subscription (from USD 9.99 per month). Organization identity validation takes 1 to 20 business days. The official guide states no minimum number of years since incorporation (a Microsoft Q&amp;A answer says there is none). EV is not issued</w:t>
            </w:r>
          </w:p>
        </w:tc>
        <w:tc>
          <w:tcPr>
            <w:tcW w:type="dxa" w:w="2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installer (</w:t>
            </w:r>
            <w:r>
              <w:rPr>
                <w:rFonts w:ascii="Consolas" w:eastAsia="Yu Gothic" w:hAnsi="Consolas"/>
                <w:b w:val="false"/>
                <w:bCs w:val="false"/>
                <w:sz w:val="18"/>
                <w:szCs w:val="18"/>
              </w:rPr>
              <w:t xml:space="preserve">.exe</w:t>
            </w:r>
            <w:r>
              <w:rPr>
                <w:rFonts w:ascii="Calibri" w:eastAsia="Yu Gothic" w:hAnsi="Calibri"/>
                <w:b w:val="false"/>
                <w:bCs w:val="false"/>
                <w:sz w:val="18"/>
                <w:szCs w:val="18"/>
              </w:rPr>
              <w:t xml:space="preserve">) and the executables and DLLs inside it</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macOS</w:t>
            </w:r>
          </w:p>
        </w:tc>
        <w:tc>
          <w:tcPr>
            <w:tcW w:type="dxa" w:w="28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Developer ID Application certificate and notarization</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Apple Developer Program (USD 99 per year)</w:t>
            </w:r>
          </w:p>
        </w:tc>
        <w:tc>
          <w:tcPr>
            <w:tcW w:type="dxa" w:w="2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 all executables and dynamic libraries in the </w:t>
            </w:r>
            <w:r>
              <w:rPr>
                <w:rFonts w:ascii="Consolas" w:eastAsia="Yu Gothic" w:hAnsi="Consolas"/>
                <w:b w:val="false"/>
                <w:bCs w:val="false"/>
                <w:sz w:val="18"/>
                <w:szCs w:val="18"/>
              </w:rPr>
              <w:t xml:space="preserve">.app</w:t>
            </w:r>
            <w:r>
              <w:rPr>
                <w:rFonts w:ascii="Calibri" w:eastAsia="Yu Gothic" w:hAnsi="Calibri"/>
                <w:b w:val="false"/>
                <w:bCs w:val="false"/>
                <w:sz w:val="18"/>
                <w:szCs w:val="18"/>
              </w:rPr>
              <w:t xml:space="preserve"> (including the ONNX runtime), enable Hardened Runtime, notarize, and staple the notarization record to the DMG. [To be measured] that the ONNX runtime's dynamic library can be loaded (library validation)</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Linux</w:t>
            </w:r>
          </w:p>
        </w:tc>
        <w:tc>
          <w:tcPr>
            <w:tcW w:type="dxa" w:w="28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OS has no code signing mechanism</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 signature (</w:t>
            </w:r>
            <w:r>
              <w:rPr>
                <w:rFonts w:ascii="Consolas" w:eastAsia="Yu Gothic" w:hAnsi="Consolas"/>
                <w:b w:val="false"/>
                <w:bCs w:val="false"/>
                <w:sz w:val="18"/>
                <w:szCs w:val="18"/>
              </w:rPr>
              <w:t xml:space="preserve">.AppImage.sig</w:t>
            </w:r>
            <w:r>
              <w:rPr>
                <w:rFonts w:ascii="Calibri" w:eastAsia="Yu Gothic" w:hAnsi="Calibri"/>
                <w:b w:val="false"/>
                <w:bCs w:val="false"/>
                <w:sz w:val="18"/>
                <w:szCs w:val="18"/>
              </w:rPr>
              <w:t xml:space="preserve">), SHA-256 in the README, and GitHub provenance attestations (Chapter 11, 8 “Build and Continuous Integration (CI)”)</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Prerequisites for obtaining them (checked in each company's guides on 2026-09-30):</w:t>
      </w:r>
    </w:p>
    <w:p>
      <w:pPr>
        <w:pStyle w:val="ListParagraph"/>
        <w:keepNext/>
        <w:keepLines/>
        <w:numPr>
          <w:ilvl w:val="1"/>
          <w:numId w:val="2"/>
        </w:numPr>
        <w:spacing w:after="20" w:before="20" w:line="300"/>
      </w:pPr>
      <w:r>
        <w:rPr>
          <w:rFonts w:ascii="Calibri" w:eastAsia="Yu Gothic" w:hAnsi="Calibri"/>
        </w:rPr>
        <w:t xml:space="preserve">Artifact Signing's organization identity validation asks for the company website URL, e-mail addresses at a domain the company owns (primary and secondary), a business identifier, the address, and personal identity verification of the representative, and may ask for additional documents (registration, proof of domain registration, etc.) (Microsoft “Quickstart: Set up Artifact Signing”). A paid Azure subscription is required (free and trial subscriptions cannot be used; same FAQ). Issued certificates rotate over short periods (3 days per the ELAM guide), and signatures carry a timestamp (timestamp.acs.microsoft.com) (same FAQ). The certificate name (CN, O) is the verified legal entity name and cannot be changed.</w:t>
      </w:r>
    </w:p>
    <w:p>
      <w:pPr>
        <w:pStyle w:val="ListParagraph"/>
        <w:keepNext/>
        <w:keepLines/>
        <w:numPr>
          <w:ilvl w:val="1"/>
          <w:numId w:val="2"/>
        </w:numPr>
        <w:spacing w:after="20" w:before="20" w:line="300"/>
      </w:pPr>
      <w:r>
        <w:rPr>
          <w:rFonts w:ascii="Calibri" w:eastAsia="Yu Gothic" w:hAnsi="Calibri"/>
        </w:rPr>
        <w:t xml:space="preserve">Apple Developer Program organization enrollment asks for a D-U-N-S number, a public and functioning company website (company domain), and a business e-mail at that domain (Apple “Enrollment”).</w:t>
      </w:r>
    </w:p>
    <w:p>
      <w:pPr>
        <w:pStyle w:val="ListParagraph"/>
        <w:keepNext/>
        <w:keepLines/>
        <w:numPr>
          <w:ilvl w:val="1"/>
          <w:numId w:val="2"/>
        </w:numPr>
        <w:spacing w:after="20" w:before="20" w:line="300"/>
      </w:pPr>
      <w:r>
        <w:rPr>
          <w:rFonts w:ascii="Calibri" w:eastAsia="Yu Gothic" w:hAnsi="Calibri"/>
        </w:rPr>
        <w:t xml:space="preserve">Therefore, NRSD's company website and domain (nrsd.jp; confirmed on 2026-09-30 to be the website of Nagareyama Software Development Co., Ltd.) and e-mail at that domain are prerequisites. The public page (github.io of GitHub Pages) does not meet this prerequisite.</w:t>
      </w:r>
    </w:p>
    <w:p>
      <w:pPr>
        <w:pStyle w:val="ListParagraph"/>
        <w:keepNext/>
        <w:keepLines/>
        <w:numPr>
          <w:ilvl w:val="1"/>
          <w:numId w:val="2"/>
        </w:numPr>
        <w:spacing w:after="20" w:before="20" w:line="300"/>
      </w:pPr>
      <w:r>
        <w:rPr>
          <w:rFonts w:ascii="Calibri" w:eastAsia="Yu Gothic" w:hAnsi="Calibri"/>
        </w:rPr>
        <w:t xml:space="preserve">Whether the publisher name is in kanji or Latin letters is recorded after obtaining it (the certificate name follows the registered legal name).</w:t>
      </w:r>
    </w:p>
    <w:p>
      <w:pPr>
        <w:pStyle w:val="ListParagraph"/>
        <w:keepNext/>
        <w:keepLines/>
        <w:numPr>
          <w:ilvl w:val="0"/>
          <w:numId w:val="2"/>
        </w:numPr>
        <w:spacing w:after="20" w:before="20" w:line="300"/>
      </w:pPr>
      <w:r>
        <w:rPr>
          <w:rFonts w:ascii="Calibri" w:eastAsia="Yu Gothic" w:hAnsi="Calibri"/>
        </w:rPr>
        <w:t xml:space="preserve">SmartScreen reputation accumulates on two things: the publisher's certificate and the file's hash. If signing continues with the same publisher's certificate, new versions may inherit the certificate's reputation (Microsoft “SmartScreen reputation for Windows app developers”). Therefore the publisher (legal name) is not changed.</w:t>
      </w:r>
    </w:p>
    <w:p>
      <w:pPr>
        <w:pStyle w:val="ListParagraph"/>
        <w:keepNext/>
        <w:keepLines/>
        <w:numPr>
          <w:ilvl w:val="0"/>
          <w:numId w:val="2"/>
        </w:numPr>
        <w:spacing w:after="20" w:before="20" w:line="300"/>
      </w:pPr>
      <w:r>
        <w:rPr>
          <w:rFonts w:ascii="Calibri" w:eastAsia="Yu Gothic" w:hAnsi="Calibri"/>
        </w:rPr>
        <w:t xml:space="preserve">Windows 11's Smart App Control blocks unsigned executables, so all executables and DLLs inside the installer are also signed.</w:t>
      </w:r>
    </w:p>
    <w:p>
      <w:pPr>
        <w:pStyle w:val="ListParagraph"/>
        <w:keepNext w:val="false"/>
        <w:keepLines/>
        <w:numPr>
          <w:ilvl w:val="0"/>
          <w:numId w:val="2"/>
        </w:numPr>
        <w:spacing w:after="20" w:before="20" w:line="300"/>
      </w:pPr>
      <w:r>
        <w:rPr>
          <w:rFonts w:ascii="Calibri" w:eastAsia="Yu Gothic" w:hAnsi="Calibri"/>
        </w:rPr>
        <w:t xml:space="preserve">Risk: code signing reputation (Windows SmartScreen). Impact: warnings appear in the early period. Provision: guidance (Chapter 9)</w:t>
      </w:r>
    </w:p>
    <w:p>
      <w:pPr>
        <w:pStyle w:val="Heading2"/>
      </w:pPr>
      <w:r>
        <w:rPr>
          <w:rFonts w:ascii="Calibri" w:eastAsia="Yu Gothic" w:hAnsi="Calibri"/>
        </w:rPr>
        <w:t xml:space="preserve">3.2 How to tell</w:t>
      </w:r>
    </w:p>
    <w:p>
      <w:pPr>
        <w:pStyle w:val="ListParagraph"/>
        <w:keepNext/>
        <w:keepLines/>
        <w:numPr>
          <w:ilvl w:val="0"/>
          <w:numId w:val="2"/>
        </w:numPr>
        <w:spacing w:after="20" w:before="20" w:line="300"/>
      </w:pPr>
      <w:r>
        <w:rPr>
          <w:rFonts w:ascii="Calibri" w:eastAsia="Yu Gothic" w:hAnsi="Calibri"/>
        </w:rPr>
        <w:t xml:space="preserve">DD-9-3“Official builds are identified by the code-signing publisher and SHA-256”. The README and public page list the SHA-256 of each distributable, the code signing publisher name, and the Developer ID team name.</w:t>
      </w:r>
    </w:p>
    <w:p>
      <w:pPr>
        <w:pStyle w:val="ListParagraph"/>
        <w:keepNext/>
        <w:keepLines/>
        <w:numPr>
          <w:ilvl w:val="0"/>
          <w:numId w:val="2"/>
        </w:numPr>
        <w:spacing w:after="20" w:before="20" w:line="300"/>
      </w:pPr>
      <w:r>
        <w:rPr>
          <w:rFonts w:ascii="Calibri" w:eastAsia="Yu Gothic" w:hAnsi="Calibri"/>
        </w:rPr>
        <w:t xml:space="preserve">The official source is the README of the Public Repository, and only the sources listed in the README (three: GitHub releases, NRSD's Hong Kong mirror listed in the Chinese section of the README, and Flathub for Linux (2.1)) are official (5). The README states clearly: “The official sources are three: GitHub releases, the NRSD mirror listed here, and Flathub. Anything distributed on other sites is not official.” Distributables from GitHub and the mirror can be identified by the same SHA-256 and code signing publisher. The Flathub version is identified by Flathub's mechanism (Flathub's CI builds from NRSD's manifest, and Flathub signs it), and the README lists the app's Flathub identifier.</w:t>
      </w:r>
    </w:p>
    <w:p>
      <w:pPr>
        <w:pStyle w:val="ListParagraph"/>
        <w:keepNext/>
        <w:keepLines/>
        <w:numPr>
          <w:ilvl w:val="0"/>
          <w:numId w:val="2"/>
        </w:numPr>
        <w:spacing w:after="20" w:before="20" w:line="300"/>
      </w:pPr>
      <w:r>
        <w:rPr>
          <w:rFonts w:ascii="Calibri" w:eastAsia="Yu Gothic" w:hAnsi="Calibri"/>
        </w:rPr>
        <w:t xml:space="preserve">Distributables are built reproducibly (Reproducible Builds: </w:t>
      </w:r>
      <w:r>
        <w:rPr>
          <w:rFonts w:ascii="Consolas" w:eastAsia="Yu Gothic" w:hAnsi="Consolas"/>
        </w:rPr>
        <w:t xml:space="preserve">SOURCE_DATE_EPOCH</w:t>
      </w:r>
      <w:r>
        <w:rPr>
          <w:rFonts w:ascii="Calibri" w:eastAsia="Yu Gothic" w:hAnsi="Calibri"/>
        </w:rPr>
        <w:t xml:space="preserve"> fixed to the date/time of the version's commit, </w:t>
      </w:r>
      <w:r>
        <w:rPr>
          <w:rFonts w:ascii="Consolas" w:eastAsia="Yu Gothic" w:hAnsi="Consolas"/>
        </w:rPr>
        <w:t xml:space="preserve">--remap-path-prefix</w:t>
      </w:r>
      <w:r>
        <w:rPr>
          <w:rFonts w:ascii="Calibri" w:eastAsia="Yu Gothic" w:hAnsi="Calibri"/>
        </w:rPr>
        <w:t xml:space="preserve">, Cargo.lock and package-lock pinned, the build environment recorded). CI builds twice in separate environments, and if the SHA-256 of the contents with the signatures removed do not match, the release is stopped. The README gives the procedure for a third party to build the same distributable and compare. Attestations are issued as SLSA Build Level 3 provenance (2026-10-01, NRSD's requirement).</w:t>
      </w:r>
    </w:p>
    <w:p>
      <w:pPr>
        <w:pStyle w:val="ListParagraph"/>
        <w:keepNext/>
        <w:keepLines/>
        <w:numPr>
          <w:ilvl w:val="0"/>
          <w:numId w:val="2"/>
        </w:numPr>
        <w:spacing w:after="20" w:before="20" w:line="300"/>
      </w:pPr>
      <w:r>
        <w:rPr>
          <w:rFonts w:ascii="Calibri" w:eastAsia="Yu Gothic" w:hAnsi="Calibri"/>
        </w:rPr>
        <w:t xml:space="preserve">Keys used for releases (R-9-2-2): DD-9-4“The update signing key stays outside CI; code-signing credentials are CI secrets”. The update signing key is Tauri's signing key (losing it means updates cannot be distributed to existing Users), and it is kept in two ways: the key file (encrypted with a passphrase) on the operator's PC not connected to the network, and a paper backup (safe).</w:t>
      </w:r>
    </w:p>
    <w:p>
      <w:pPr>
        <w:pStyle w:val="ListParagraph"/>
        <w:keepNext w:val="false"/>
        <w:keepLines/>
        <w:numPr>
          <w:ilvl w:val="0"/>
          <w:numId w:val="2"/>
        </w:numPr>
        <w:spacing w:after="20" w:before="20" w:line="300"/>
      </w:pPr>
      <w:r>
        <w:rPr>
          <w:rFonts w:ascii="Calibri" w:eastAsia="Yu Gothic" w:hAnsi="Calibri"/>
        </w:rPr>
        <w:t xml:space="preserve">Secret: the app's update signing key. Location: Tauri's signing key file (encrypted with a passphrase) on an operator's PC not connected to the network. A paper backup in a safe (Chapter 9, DD-9-4“The update signing key stays outside CI; code-signing credentials are CI secrets”). If leaked: fake updates may be distributed. If lost, updates cannot be distributed (Chapter 9)</w:t>
      </w:r>
    </w:p>
    <w:p>
      <w:pPr>
        <w:pStyle w:val="Heading1"/>
      </w:pPr>
      <w:r>
        <w:rPr>
          <w:rFonts w:ascii="Calibri" w:eastAsia="Yu Gothic" w:hAnsi="Calibri"/>
        </w:rPr>
        <w:t xml:space="preserve">4. Updates</w:t>
      </w:r>
    </w:p>
    <w:p>
      <w:pPr>
        <w:pStyle w:val="Heading2"/>
      </w:pPr>
      <w:r>
        <w:rPr>
          <w:rFonts w:ascii="Calibri" w:eastAsia="Yu Gothic" w:hAnsi="Calibri"/>
        </w:rPr>
        <w:t xml:space="preserve">4.1 Flow and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0"/>
        <w:gridCol w:w="3287"/>
        <w:gridCol w:w="1959"/>
        <w:gridCol w:w="3272"/>
      </w:tblGrid>
      <w:tr>
        <w:trPr>
          <w:cantSplit/>
          <w:tblHeader/>
        </w:trPr>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32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done</w:t>
            </w:r>
          </w:p>
        </w:tc>
        <w:tc>
          <w:tcPr>
            <w:tcW w:type="dxa" w:w="19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the User sees</w:t>
            </w:r>
          </w:p>
        </w:tc>
        <w:tc>
          <w:tcPr>
            <w:tcW w:type="dxa" w:w="32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On failure</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 Check</w:t>
            </w:r>
          </w:p>
        </w:tc>
        <w:tc>
          <w:tcPr>
            <w:tcW w:type="dxa" w:w="3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 start and every 24 hours while running, obtain the update manifest (4.3) from GitHub, then the mirror</w:t>
            </w:r>
          </w:p>
        </w:tc>
        <w:tc>
          <w:tcPr>
            <w:tcW w:type="dxa" w:w="1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Nothing</w:t>
            </w:r>
          </w:p>
        </w:tc>
        <w:tc>
          <w:tcPr>
            <w:tcW w:type="dxa" w:w="3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Try at the next check</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Download</w:t>
            </w:r>
          </w:p>
        </w:tc>
        <w:tc>
          <w:tcPr>
            <w:tcW w:type="dxa" w:w="3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there is a new version, download the distributable in the background (temporary location)</w:t>
            </w:r>
          </w:p>
        </w:tc>
        <w:tc>
          <w:tcPr>
            <w:tcW w:type="dxa" w:w="1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“Preparing an update” in G-21“Notifications”</w:t>
            </w:r>
          </w:p>
        </w:tc>
        <w:tc>
          <w:tcPr>
            <w:tcW w:type="dxa" w:w="3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 download fails (no response, cut off midway, not 2xx), follow the common retry at the end of Chapter 1, 4.2 (three times, then on return of the connection and every hour), and from the next time use the order of sources with the mirror first (4.3). If the mirror also fails three times in a row, the User is told and guided to reinstall manually</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 Verify</w:t>
            </w:r>
          </w:p>
        </w:tc>
        <w:tc>
          <w:tcPr>
            <w:tcW w:type="dxa" w:w="3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Verify the TUF metadata (4.3) with tough, then verify the update signature with the public key embedded in the app</w:t>
            </w:r>
          </w:p>
        </w:tc>
        <w:tc>
          <w:tcPr>
            <w:tcW w:type="dxa" w:w="1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Nothing</w:t>
            </w:r>
          </w:p>
        </w:tc>
        <w:tc>
          <w:tcPr>
            <w:tcW w:type="dxa" w:w="3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verification fails, discard it. Record it in the operation log and tell the User “The update could not be verified”</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 Wait</w:t>
            </w:r>
          </w:p>
        </w:tc>
        <w:tc>
          <w:tcPr>
            <w:tcW w:type="dxa" w:w="3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Wait ready for replacement</w:t>
            </w:r>
          </w:p>
        </w:tc>
        <w:tc>
          <w:tcPr>
            <w:tcW w:type="dxa" w:w="1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update is ready. It will be applied when you close the app” and “Restart now to update” in G-21“Notifications” and at the top of the screen</w:t>
            </w:r>
          </w:p>
        </w:tc>
        <w:tc>
          <w:tcPr>
            <w:tcW w:type="dxa" w:w="3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 Replace</w:t>
            </w:r>
          </w:p>
        </w:tc>
        <w:tc>
          <w:tcPr>
            <w:tcW w:type="dxa" w:w="3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the app is closed, or when “Restart now to update” is pressed. It cannot be pressed in the middle of batch processing, registration, or backup creation. Saving of work sessions is finished before replacement</w:t>
            </w:r>
          </w:p>
        </w:tc>
        <w:tc>
          <w:tcPr>
            <w:tcW w:type="dxa" w:w="1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Windows: a small progress window (passive). macOS, Linux: restart</w:t>
            </w:r>
          </w:p>
        </w:tc>
        <w:tc>
          <w:tcPr>
            <w:tcW w:type="dxa" w:w="3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 with the old version (4.5)</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 Begin</w:t>
            </w:r>
          </w:p>
        </w:tc>
        <w:tc>
          <w:tcPr>
            <w:tcW w:type="dxa" w:w="32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 the first start of the new version, perform record format migration (4.4) and show the changes in G-21“Notifications”</w:t>
            </w:r>
          </w:p>
        </w:tc>
        <w:tc>
          <w:tcPr>
            <w:tcW w:type="dxa" w:w="19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Summary of changes (three languages)</w:t>
            </w:r>
          </w:p>
        </w:tc>
        <w:tc>
          <w:tcPr>
            <w:tcW w:type="dxa" w:w="3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Rollback of 4.4</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No operation by the User is needed (R-9-3-1). Only the timing of replacement is matched to the User's operation (DD-9-5“Replacement happens on close or when the User presses the button”).</w:t>
      </w:r>
    </w:p>
    <w:p>
      <w:pPr>
        <w:pStyle w:val="ListParagraph"/>
        <w:keepNext/>
        <w:keepLines/>
        <w:numPr>
          <w:ilvl w:val="0"/>
          <w:numId w:val="2"/>
        </w:numPr>
        <w:spacing w:after="20" w:before="20" w:line="300"/>
      </w:pPr>
      <w:r>
        <w:rPr>
          <w:rFonts w:ascii="Calibri" w:eastAsia="Yu Gothic" w:hAnsi="Calibri"/>
        </w:rPr>
        <w:t xml:space="preserve">All that is sent when checking for updates is the download request, and the other party can see the IP address. The request's User-Agent is the update component's name and version (</w:t>
      </w:r>
      <w:r>
        <w:rPr>
          <w:rFonts w:ascii="Consolas" w:eastAsia="Yu Gothic" w:hAnsi="Consolas"/>
        </w:rPr>
        <w:t xml:space="preserve">tauri-plugin-updater/&lt;version&gt;</w:t>
      </w:r>
      <w:r>
        <w:rPr>
          <w:rFonts w:ascii="Calibri" w:eastAsia="Yu Gothic" w:hAnsi="Calibri"/>
        </w:rPr>
        <w:t xml:space="preserve">), and the app version is not sent (updater.rs of tauri-plugin-updater) (Chapter 12, 5.2 “List of what is sent outside the device”).</w:t>
      </w:r>
    </w:p>
    <w:p>
      <w:pPr>
        <w:pStyle w:val="ListParagraph"/>
        <w:keepNext/>
        <w:keepLines/>
        <w:numPr>
          <w:ilvl w:val="0"/>
          <w:numId w:val="2"/>
        </w:numPr>
        <w:spacing w:after="20" w:before="20" w:line="300"/>
      </w:pPr>
      <w:r>
        <w:rPr>
          <w:rFonts w:ascii="Calibri" w:eastAsia="Yu Gothic" w:hAnsi="Calibri"/>
        </w:rPr>
        <w:t xml:space="preserve">On OS shutdown or logoff (Windows </w:t>
      </w:r>
      <w:r>
        <w:rPr>
          <w:rFonts w:ascii="Consolas" w:eastAsia="Yu Gothic" w:hAnsi="Consolas"/>
        </w:rPr>
        <w:t xml:space="preserve">WM_QUERYENDSESSION</w:t>
      </w:r>
      <w:r>
        <w:rPr>
          <w:rFonts w:ascii="Calibri" w:eastAsia="Yu Gothic" w:hAnsi="Calibri"/>
        </w:rPr>
        <w:t xml:space="preserve">, macOS </w:t>
      </w:r>
      <w:r>
        <w:rPr>
          <w:rFonts w:ascii="Consolas" w:eastAsia="Yu Gothic" w:hAnsi="Consolas"/>
        </w:rPr>
        <w:t xml:space="preserve">applicationShouldTerminate</w:t>
      </w:r>
      <w:r>
        <w:rPr>
          <w:rFonts w:ascii="Calibri" w:eastAsia="Yu Gothic" w:hAnsi="Calibri"/>
        </w:rPr>
        <w:t xml:space="preserve">, Tauri </w:t>
      </w:r>
      <w:r>
        <w:rPr>
          <w:rFonts w:ascii="Consolas" w:eastAsia="Yu Gothic" w:hAnsi="Consolas"/>
        </w:rPr>
        <w:t xml:space="preserve">ExitRequested</w:t>
      </w:r>
      <w:r>
        <w:rPr>
          <w:rFonts w:ascii="Calibri" w:eastAsia="Yu Gothic" w:hAnsi="Calibri"/>
        </w:rPr>
        <w:t xml:space="preserve">), the swap is not started; only work sessions are saved, and the </w:t>
      </w:r>
      <w:r>
        <w:rPr>
          <w:rFonts w:ascii="Consolas" w:eastAsia="Yu Gothic" w:hAnsi="Consolas"/>
        </w:rPr>
        <w:t xml:space="preserve">state/update-pending</w:t>
      </w:r>
      <w:r>
        <w:rPr>
          <w:rFonts w:ascii="Calibri" w:eastAsia="Yu Gothic" w:hAnsi="Calibri"/>
        </w:rPr>
        <w:t xml:space="preserve"> mark is placed. At the next start, the verified distributable is swapped in before the screen is shown (the same as Firefox's staged update being applied at the next start). Only when closed by the User's operation is the swap done on the spot (DD-9-5).</w:t>
      </w:r>
    </w:p>
    <w:p>
      <w:pPr>
        <w:pStyle w:val="ListParagraph"/>
        <w:keepNext w:val="false"/>
        <w:keepLines/>
        <w:numPr>
          <w:ilvl w:val="0"/>
          <w:numId w:val="2"/>
        </w:numPr>
        <w:spacing w:after="20" w:before="20" w:line="300"/>
      </w:pPr>
      <w:r>
        <w:rPr>
          <w:rFonts w:ascii="Calibri" w:eastAsia="Yu Gothic" w:hAnsi="Calibri"/>
        </w:rPr>
        <w:t xml:space="preserve">The temporary location for distributables is the temporary location of the Tauri update component (the OS temporary folder), and before fetching it is checked that free space is at least twice the size of the distributable (if insufficient, it is tried at the next check, with one line in G-21).</w:t>
      </w:r>
    </w:p>
    <w:p>
      <w:pPr>
        <w:pStyle w:val="Heading2"/>
      </w:pPr>
      <w:r>
        <w:rPr>
          <w:rFonts w:ascii="Calibri" w:eastAsia="Yu Gothic" w:hAnsi="Calibri"/>
        </w:rPr>
        <w:t xml:space="preserve">4.2 Users of old versions (forced updates)</w:t>
      </w:r>
    </w:p>
    <w:p>
      <w:pPr>
        <w:pStyle w:val="ListParagraph"/>
        <w:keepNext/>
        <w:keepLines/>
        <w:numPr>
          <w:ilvl w:val="0"/>
          <w:numId w:val="2"/>
        </w:numPr>
        <w:spacing w:after="20" w:before="20" w:line="300"/>
      </w:pPr>
      <w:r>
        <w:rPr>
          <w:rFonts w:ascii="Calibri" w:eastAsia="Yu Gothic" w:hAnsi="Calibri"/>
        </w:rPr>
        <w:t xml:space="preserve">Versions are compared by SemVer ordering. The preview version (5.1) is compared by the main version with the pre-release mark removed.</w:t>
      </w:r>
    </w:p>
    <w:p>
      <w:pPr>
        <w:pStyle w:val="ListParagraph"/>
        <w:keepNext/>
        <w:keepLines/>
        <w:numPr>
          <w:ilvl w:val="0"/>
          <w:numId w:val="2"/>
        </w:numPr>
        <w:spacing w:after="20" w:before="20" w:line="300"/>
      </w:pPr>
      <w:r>
        <w:rPr>
          <w:rFonts w:ascii="Calibri" w:eastAsia="Yu Gothic" w:hAnsi="Calibri"/>
        </w:rPr>
        <w:t xml:space="preserve">The reference information's </w:t>
      </w:r>
      <w:r>
        <w:rPr>
          <w:rFonts w:ascii="Consolas" w:eastAsia="Yu Gothic" w:hAnsi="Consolas"/>
        </w:rPr>
        <w:t xml:space="preserve">minimum-version.json</w:t>
      </w:r>
      <w:r>
        <w:rPr>
          <w:rFonts w:ascii="Calibri" w:eastAsia="Yu Gothic" w:hAnsi="Calibri"/>
        </w:rPr>
        <w:t xml:space="preserve"> (</w:t>
      </w:r>
      <w:r>
        <w:rPr>
          <w:rFonts w:ascii="Consolas" w:eastAsia="Yu Gothic" w:hAnsi="Consolas"/>
        </w:rPr>
        <w:t xml:space="preserve">app</w:t>
      </w:r>
      <w:r>
        <w:rPr>
          <w:rFonts w:ascii="Calibri" w:eastAsia="Yu Gothic" w:hAnsi="Calibri"/>
        </w:rPr>
        <w:t xml:space="preserve"> (SemVer), </w:t>
      </w:r>
      <w:r>
        <w:rPr>
          <w:rFonts w:ascii="Consolas" w:eastAsia="Yu Gothic" w:hAnsi="Consolas"/>
        </w:rPr>
        <w:t xml:space="preserve">reason</w:t>
      </w:r>
      <w:r>
        <w:rPr>
          <w:rFonts w:ascii="Calibri" w:eastAsia="Yu Gothic" w:hAnsi="Calibri"/>
        </w:rPr>
        <w:t xml:space="preserve"> (three languages), </w:t>
      </w:r>
      <w:r>
        <w:rPr>
          <w:rFonts w:ascii="Consolas" w:eastAsia="Yu Gothic" w:hAnsi="Consolas"/>
        </w:rPr>
        <w:t xml:space="preserve">date</w:t>
      </w:r>
      <w:r>
        <w:rPr>
          <w:rFonts w:ascii="Calibri" w:eastAsia="Yu Gothic" w:hAnsi="Calibri"/>
        </w:rPr>
        <w:t xml:space="preserve">) holds the “minimum version”, and versions older than that stop C2PA signing and registration and ask for an update (to follow changes in record and reference information formats). Viewing (the Verify screen), exporting evidence packages, and creating backups can be used even on old versions (so that Users are not prevented from getting their records out).</w:t>
      </w:r>
    </w:p>
    <w:p>
      <w:pPr>
        <w:pStyle w:val="ListParagraph"/>
        <w:keepNext/>
        <w:keepLines/>
        <w:numPr>
          <w:ilvl w:val="0"/>
          <w:numId w:val="2"/>
        </w:numPr>
        <w:spacing w:after="20" w:before="20" w:line="300"/>
      </w:pPr>
      <w:r>
        <w:rPr>
          <w:rFonts w:ascii="Calibri" w:eastAsia="Yu Gothic" w:hAnsi="Calibri"/>
        </w:rPr>
        <w:t xml:space="preserve">The minimum version is raised only when ① old versions cannot correctly handle the formats of records or reference information, or ② old versions have errors or vulnerabilities that damage Users' records.</w:t>
      </w:r>
    </w:p>
    <w:p>
      <w:pPr>
        <w:pStyle w:val="ListParagraph"/>
        <w:keepNext w:val="false"/>
        <w:keepLines/>
        <w:numPr>
          <w:ilvl w:val="0"/>
          <w:numId w:val="2"/>
        </w:numPr>
        <w:spacing w:after="20" w:before="20" w:line="300"/>
      </w:pPr>
      <w:r>
        <w:rPr>
          <w:rFonts w:ascii="Calibri" w:eastAsia="Yu Gothic" w:hAnsi="Calibri"/>
        </w:rPr>
        <w:t xml:space="preserve">The same value is also held in the TUF metadata of the update manifest (the custom field of the </w:t>
      </w:r>
      <w:r>
        <w:rPr>
          <w:rFonts w:ascii="Consolas" w:eastAsia="Yu Gothic" w:hAnsi="Consolas"/>
        </w:rPr>
        <w:t xml:space="preserve">release</w:t>
      </w:r>
      <w:r>
        <w:rPr>
          <w:rFonts w:ascii="Calibri" w:eastAsia="Yu Gothic" w:hAnsi="Calibri"/>
        </w:rPr>
        <w:t xml:space="preserve"> delegation's targets), so that it reaches Users who did not consent to the Terms and do not fetch reference information (Chapter 12, DD-12-3) through the update manifest route.</w:t>
      </w:r>
    </w:p>
    <w:p>
      <w:pPr>
        <w:pStyle w:val="Heading2"/>
      </w:pPr>
      <w:r>
        <w:rPr>
          <w:rFonts w:ascii="Calibri" w:eastAsia="Yu Gothic" w:hAnsi="Calibri"/>
        </w:rPr>
        <w:t xml:space="preserve">4.3 Form of the update manifest (static JSON)</w:t>
      </w:r>
    </w:p>
    <w:p>
      <w:pPr>
        <w:pStyle w:val="ListParagraph"/>
        <w:keepNext w:val="false"/>
        <w:keepLines/>
        <w:numPr>
          <w:ilvl w:val="0"/>
          <w:numId w:val="2"/>
        </w:numPr>
        <w:spacing w:after="20" w:before="20" w:line="300"/>
      </w:pPr>
      <w:r>
        <w:rPr>
          <w:rFonts w:ascii="Calibri" w:eastAsia="Yu Gothic" w:hAnsi="Calibri"/>
        </w:rPr>
        <w:t xml:space="preserve">Follows the static JSON form of Tauri's update mechanism (Tauri's official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1"/>
        <w:gridCol w:w="6527"/>
      </w:tblGrid>
      <w:tr>
        <w:trPr>
          <w:cantSplit/>
          <w:tblHeader/>
        </w:trPr>
        <w:tc>
          <w:tcPr>
            <w:tcW w:type="dxa" w:w="31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65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3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version</w:t>
            </w:r>
          </w:p>
        </w:tc>
        <w:tc>
          <w:tcPr>
            <w:tcW w:type="dxa" w:w="6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Valid SemVer (the version number of 6.4)</w:t>
            </w:r>
          </w:p>
        </w:tc>
      </w:tr>
      <w:tr>
        <w:trPr>
          <w:cantSplit/>
          <w:tblHeader w:val="off"/>
        </w:trPr>
        <w:tc>
          <w:tcPr>
            <w:tcW w:type="dxa" w:w="3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notes</w:t>
            </w:r>
          </w:p>
        </w:tc>
        <w:tc>
          <w:tcPr>
            <w:tcW w:type="dxa" w:w="6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Summary of changes (texts in three languages combined into one)</w:t>
            </w:r>
          </w:p>
        </w:tc>
      </w:tr>
      <w:tr>
        <w:trPr>
          <w:cantSplit/>
          <w:tblHeader w:val="off"/>
        </w:trPr>
        <w:tc>
          <w:tcPr>
            <w:tcW w:type="dxa" w:w="3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pub_date</w:t>
            </w:r>
          </w:p>
        </w:tc>
        <w:tc>
          <w:tcPr>
            <w:tcW w:type="dxa" w:w="6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RFC 3339 date/time</w:t>
            </w:r>
          </w:p>
        </w:tc>
      </w:tr>
      <w:tr>
        <w:trPr>
          <w:cantSplit/>
          <w:tblHeader w:val="off"/>
        </w:trPr>
        <w:tc>
          <w:tcPr>
            <w:tcW w:type="dxa" w:w="3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platforms.windows-x86_64</w:t>
            </w:r>
          </w:p>
        </w:tc>
        <w:tc>
          <w:tcPr>
            <w:tcW w:type="dxa" w:w="6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signature</w:t>
            </w:r>
            <w:r>
              <w:rPr>
                <w:rFonts w:ascii="Calibri" w:eastAsia="Yu Gothic" w:hAnsi="Calibri"/>
                <w:b w:val="false"/>
                <w:bCs w:val="false"/>
                <w:sz w:val="18"/>
                <w:szCs w:val="18"/>
              </w:rPr>
              <w:t xml:space="preserve"> (the content of </w:t>
            </w:r>
            <w:r>
              <w:rPr>
                <w:rFonts w:ascii="Consolas" w:eastAsia="Yu Gothic" w:hAnsi="Consolas"/>
                <w:b w:val="false"/>
                <w:bCs w:val="false"/>
                <w:sz w:val="18"/>
                <w:szCs w:val="18"/>
              </w:rPr>
              <w:t xml:space="preserve">.exe.sig</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url</w:t>
            </w:r>
            <w:r>
              <w:rPr>
                <w:rFonts w:ascii="Calibri" w:eastAsia="Yu Gothic" w:hAnsi="Calibri"/>
                <w:b w:val="false"/>
                <w:bCs w:val="false"/>
                <w:sz w:val="18"/>
                <w:szCs w:val="18"/>
              </w:rPr>
              <w:t xml:space="preserve"> (the NSIS installer)</w:t>
            </w:r>
          </w:p>
        </w:tc>
      </w:tr>
      <w:tr>
        <w:trPr>
          <w:cantSplit/>
          <w:tblHeader w:val="off"/>
        </w:trPr>
        <w:tc>
          <w:tcPr>
            <w:tcW w:type="dxa" w:w="3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platforms.darwin-aarch64</w:t>
            </w:r>
          </w:p>
        </w:tc>
        <w:tc>
          <w:tcPr>
            <w:tcW w:type="dxa" w:w="6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.app.tar.gz</w:t>
            </w:r>
            <w:r>
              <w:rPr>
                <w:rFonts w:ascii="Calibri" w:eastAsia="Yu Gothic" w:hAnsi="Calibri"/>
                <w:b w:val="false"/>
                <w:bCs w:val="false"/>
                <w:sz w:val="18"/>
                <w:szCs w:val="18"/>
              </w:rPr>
              <w:t xml:space="preserve"> and the content of its </w:t>
            </w:r>
            <w:r>
              <w:rPr>
                <w:rFonts w:ascii="Consolas" w:eastAsia="Yu Gothic" w:hAnsi="Consolas"/>
                <w:b w:val="false"/>
                <w:bCs w:val="false"/>
                <w:sz w:val="18"/>
                <w:szCs w:val="18"/>
              </w:rPr>
              <w:t xml:space="preserve">.sig</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darwin-x86_64</w:t>
            </w:r>
            <w:r>
              <w:rPr>
                <w:rFonts w:ascii="Calibri" w:eastAsia="Yu Gothic" w:hAnsi="Calibri"/>
                <w:b w:val="false"/>
                <w:bCs w:val="false"/>
                <w:sz w:val="18"/>
                <w:szCs w:val="18"/>
              </w:rPr>
              <w:t xml:space="preserve"> is not listed (Intel Macs are not supported)</w:t>
            </w:r>
          </w:p>
        </w:tc>
      </w:tr>
      <w:tr>
        <w:trPr>
          <w:cantSplit/>
          <w:tblHeader w:val="off"/>
        </w:trPr>
        <w:tc>
          <w:tcPr>
            <w:tcW w:type="dxa" w:w="3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platforms.linux-x86_64</w:t>
            </w:r>
          </w:p>
        </w:tc>
        <w:tc>
          <w:tcPr>
            <w:tcW w:type="dxa" w:w="6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.AppImage</w:t>
            </w:r>
            <w:r>
              <w:rPr>
                <w:rFonts w:ascii="Calibri" w:eastAsia="Yu Gothic" w:hAnsi="Calibri"/>
                <w:b w:val="false"/>
                <w:bCs w:val="false"/>
                <w:sz w:val="18"/>
                <w:szCs w:val="18"/>
              </w:rPr>
              <w:t xml:space="preserve"> and the content of its </w:t>
            </w:r>
            <w:r>
              <w:rPr>
                <w:rFonts w:ascii="Consolas" w:eastAsia="Yu Gothic" w:hAnsi="Consolas"/>
                <w:b w:val="false"/>
                <w:bCs w:val="false"/>
                <w:sz w:val="18"/>
                <w:szCs w:val="18"/>
              </w:rPr>
              <w:t xml:space="preserve">.sig</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Two manifests are placed. In the GitHub manifest the distributable URLs point to GitHub releases, and in the mirror manifest the URLs point to the mirror. The version and update signatures are the same (revising the second draft's “the same JSON”; URLs pointing to GitHub may not be downloadable in mainland China).</w:t>
      </w:r>
    </w:p>
    <w:p>
      <w:pPr>
        <w:pStyle w:val="ListParagraph"/>
        <w:keepNext/>
        <w:keepLines/>
        <w:numPr>
          <w:ilvl w:val="0"/>
          <w:numId w:val="2"/>
        </w:numPr>
        <w:spacing w:after="20" w:before="20" w:line="300"/>
      </w:pPr>
      <w:r>
        <w:rPr>
          <w:rFonts w:ascii="Calibri" w:eastAsia="Yu Gothic" w:hAnsi="Calibri"/>
        </w:rPr>
        <w:t xml:space="preserve">Location: the manifest for GitHub is </w:t>
      </w:r>
      <w:r>
        <w:rPr>
          <w:rFonts w:ascii="Consolas" w:eastAsia="Yu Gothic" w:hAnsi="Consolas"/>
        </w:rPr>
        <w:t xml:space="preserve">update/latest.json</w:t>
      </w:r>
      <w:r>
        <w:rPr>
          <w:rFonts w:ascii="Calibri" w:eastAsia="Yu Gothic" w:hAnsi="Calibri"/>
        </w:rPr>
        <w:t xml:space="preserve"> on the public page (outside immutable releases; Chapter 8, 3.1 “Structure”, 3.5 “Protection of the GitHub account and repository”), and the manifest for the mirror is </w:t>
      </w:r>
      <w:r>
        <w:rPr>
          <w:rFonts w:ascii="Consolas" w:eastAsia="Yu Gothic" w:hAnsi="Consolas"/>
        </w:rPr>
        <w:t xml:space="preserve">update/latest.json</w:t>
      </w:r>
      <w:r>
        <w:rPr>
          <w:rFonts w:ascii="Calibri" w:eastAsia="Yu Gothic" w:hAnsi="Calibri"/>
        </w:rPr>
        <w:t xml:space="preserve"> on the mirror. Distributables and update signatures are placed in GitHub releases (immutable) and on the mirror.</w:t>
      </w:r>
    </w:p>
    <w:p>
      <w:pPr>
        <w:pStyle w:val="ListParagraph"/>
        <w:keepNext/>
        <w:keepLines/>
        <w:numPr>
          <w:ilvl w:val="0"/>
          <w:numId w:val="2"/>
        </w:numPr>
        <w:spacing w:after="20" w:before="20" w:line="300"/>
      </w:pPr>
      <w:r>
        <w:rPr>
          <w:rFonts w:ascii="Calibri" w:eastAsia="Yu Gothic" w:hAnsi="Calibri"/>
        </w:rPr>
        <w:t xml:space="preserve">Tauri moves on to the next source only when the response is not successful (2xx) (official guide). If GitHub returns success but the content is broken, it fails update signature verification and is not applied. Tauri moves to the next source only at the manifest download step, and distributables are taken from the manifest's </w:t>
      </w:r>
      <w:r>
        <w:rPr>
          <w:rFonts w:ascii="Consolas" w:eastAsia="Yu Gothic" w:hAnsi="Consolas"/>
        </w:rPr>
        <w:t xml:space="preserve">url</w:t>
      </w:r>
      <w:r>
        <w:rPr>
          <w:rFonts w:ascii="Calibri" w:eastAsia="Yu Gothic" w:hAnsi="Calibri"/>
        </w:rPr>
        <w:t xml:space="preserve">, so in preparation for cases in mainland China where the manifest arrives but distributables are blocked, the order of sources is decided on the app's side and passed via the update component's </w:t>
      </w:r>
      <w:r>
        <w:rPr>
          <w:rFonts w:ascii="Consolas" w:eastAsia="Yu Gothic" w:hAnsi="Consolas"/>
        </w:rPr>
        <w:t xml:space="preserve">endpoints</w:t>
      </w:r>
      <w:r>
        <w:rPr>
          <w:rFonts w:ascii="Calibri" w:eastAsia="Yu Gothic" w:hAnsi="Calibri"/>
        </w:rPr>
        <w:t xml:space="preserve"> (updater.rs of tauri-plugin-updater). The order, and the rule of moving a failed source to the back, follow Chapter 1, 4.2 “Communication with the outside”.</w:t>
      </w:r>
    </w:p>
    <w:p>
      <w:pPr>
        <w:pStyle w:val="ListParagraph"/>
        <w:keepNext/>
        <w:keepLines/>
        <w:numPr>
          <w:ilvl w:val="0"/>
          <w:numId w:val="2"/>
        </w:numPr>
        <w:spacing w:after="20" w:before="20" w:line="300"/>
      </w:pPr>
      <w:r>
        <w:rPr>
          <w:rFonts w:ascii="Calibri" w:eastAsia="Yu Gothic" w:hAnsi="Calibri"/>
        </w:rPr>
        <w:t xml:space="preserve">The Windows installation mode is passive (only a small progress window; no operation needed; the official default).</w:t>
      </w:r>
    </w:p>
    <w:p>
      <w:pPr>
        <w:pStyle w:val="ListParagraph"/>
        <w:keepNext/>
        <w:keepLines/>
        <w:numPr>
          <w:ilvl w:val="0"/>
          <w:numId w:val="2"/>
        </w:numPr>
        <w:spacing w:after="20" w:before="20" w:line="300"/>
      </w:pPr>
      <w:r>
        <w:rPr>
          <w:rFonts w:ascii="Calibri" w:eastAsia="Yu Gothic" w:hAnsi="Calibri"/>
        </w:rPr>
        <w:t xml:space="preserve">Version check: set the update component's setting </w:t>
      </w:r>
      <w:r>
        <w:rPr>
          <w:rFonts w:ascii="Consolas" w:eastAsia="Yu Gothic" w:hAnsi="Consolas"/>
        </w:rPr>
        <w:t xml:space="preserve">plugins.updater.requireSignedVersion</w:t>
      </w:r>
      <w:r>
        <w:rPr>
          <w:rFonts w:ascii="Calibri" w:eastAsia="Yu Gothic" w:hAnsi="Calibri"/>
        </w:rPr>
        <w:t xml:space="preserve"> to true. Update signatures are made on the operator's PC with </w:t>
      </w:r>
      <w:r>
        <w:rPr>
          <w:rFonts w:ascii="Consolas" w:eastAsia="Yu Gothic" w:hAnsi="Consolas"/>
        </w:rPr>
        <w:t xml:space="preserve">tauri signer sign --app-version &lt;version&gt;</w:t>
      </w:r>
      <w:r>
        <w:rPr>
          <w:rFonts w:ascii="Calibri" w:eastAsia="Yu Gothic" w:hAnsi="Calibri"/>
        </w:rPr>
        <w:t xml:space="preserve">, putting the version in the signature's trusted comment. Updates whose manifest </w:t>
      </w:r>
      <w:r>
        <w:rPr>
          <w:rFonts w:ascii="Consolas" w:eastAsia="Yu Gothic" w:hAnsi="Consolas"/>
        </w:rPr>
        <w:t xml:space="preserve">version</w:t>
      </w:r>
      <w:r>
        <w:rPr>
          <w:rFonts w:ascii="Calibri" w:eastAsia="Yu Gothic" w:hAnsi="Calibri"/>
        </w:rPr>
        <w:t xml:space="preserve"> does not match the signature's version are not applied (DD-9-2“Updates are fetched via Tauri's mechanism, checking the version in the manifest against the signature”).</w:t>
      </w:r>
    </w:p>
    <w:p>
      <w:pPr>
        <w:pStyle w:val="ListParagraph"/>
        <w:keepNext/>
        <w:keepLines/>
        <w:numPr>
          <w:ilvl w:val="0"/>
          <w:numId w:val="2"/>
        </w:numPr>
        <w:spacing w:after="20" w:before="20" w:line="300"/>
      </w:pPr>
      <w:r>
        <w:rPr>
          <w:rFonts w:ascii="Calibri" w:eastAsia="Yu Gothic" w:hAnsi="Calibri"/>
        </w:rPr>
        <w:t xml:space="preserve">The update manifest and the reference information package are distributed with metadata in the form of The Update Framework (TUF) specification (</w:t>
      </w:r>
      <w:r>
        <w:rPr>
          <w:rFonts w:ascii="Consolas" w:eastAsia="Yu Gothic" w:hAnsi="Consolas"/>
        </w:rPr>
        <w:t xml:space="preserve">root.json</w:t>
      </w:r>
      <w:r>
        <w:rPr>
          <w:rFonts w:ascii="Calibri" w:eastAsia="Yu Gothic" w:hAnsi="Calibri"/>
        </w:rPr>
        <w:t xml:space="preserve">: NRSD's keys divided into roles. </w:t>
      </w:r>
      <w:r>
        <w:rPr>
          <w:rFonts w:ascii="Consolas" w:eastAsia="Yu Gothic" w:hAnsi="Consolas"/>
        </w:rPr>
        <w:t xml:space="preserve">targets.json</w:t>
      </w:r>
      <w:r>
        <w:rPr>
          <w:rFonts w:ascii="Calibri" w:eastAsia="Yu Gothic" w:hAnsi="Calibri"/>
        </w:rPr>
        <w:t xml:space="preserve">: the hash and size of each file of the distributables and the reference information. </w:t>
      </w:r>
      <w:r>
        <w:rPr>
          <w:rFonts w:ascii="Consolas" w:eastAsia="Yu Gothic" w:hAnsi="Consolas"/>
        </w:rPr>
        <w:t xml:space="preserve">snapshot.json</w:t>
      </w:r>
      <w:r>
        <w:rPr>
          <w:rFonts w:ascii="Calibri" w:eastAsia="Yu Gothic" w:hAnsi="Calibri"/>
        </w:rPr>
        <w:t xml:space="preserve">. </w:t>
      </w:r>
      <w:r>
        <w:rPr>
          <w:rFonts w:ascii="Consolas" w:eastAsia="Yu Gothic" w:hAnsi="Consolas"/>
        </w:rPr>
        <w:t xml:space="preserve">timestamp.json</w:t>
      </w:r>
      <w:r>
        <w:rPr>
          <w:rFonts w:ascii="Calibri" w:eastAsia="Yu Gothic" w:hAnsi="Calibri"/>
        </w:rPr>
        <w:t xml:space="preserve">: expiry 7 days (initial value)), and the app verifies them with tough (a Rust implementation of TUF) before handing the distributable to Tauri's update mechanism. Freezes are detected by the timestamp's expiry, rollback by version numbers, and mix-and-match by the snapshot. Key replacement is done by the root's version and does not wait for an app update (replaces the procedure of Chapter 1, 18.3; unified with the package verification of Chapter 8, 3.4). Role keys and expiries: root has two keys (the key on the same network-isolated PC as the update signing key, and the reference information's hardware token) with threshold 1 and expiry 1 year (PEP 458 recommends three keys with threshold 2, but NRSD is one person, so two keys kept in separate places provide for loss). The top-level targets is the key of the offline PC, expiry 6 months. The delegation </w:t>
      </w:r>
      <w:r>
        <w:rPr>
          <w:rFonts w:ascii="Consolas" w:eastAsia="Yu Gothic" w:hAnsi="Consolas"/>
        </w:rPr>
        <w:t xml:space="preserve">reference</w:t>
      </w:r>
      <w:r>
        <w:rPr>
          <w:rFonts w:ascii="Calibri" w:eastAsia="Yu Gothic" w:hAnsi="Calibri"/>
        </w:rPr>
        <w:t xml:space="preserve"> (</w:t>
      </w:r>
      <w:r>
        <w:rPr>
          <w:rFonts w:ascii="Consolas" w:eastAsia="Yu Gothic" w:hAnsi="Consolas"/>
        </w:rPr>
        <w:t xml:space="preserve">reference/*</w:t>
      </w:r>
      <w:r>
        <w:rPr>
          <w:rFonts w:ascii="Calibri" w:eastAsia="Yu Gothic" w:hAnsi="Calibri"/>
        </w:rPr>
        <w:t xml:space="preserve">) is the two keys of the primary and spare hardware tokens with threshold 1, expiry 120 days (the package's expiry). The delegation </w:t>
      </w:r>
      <w:r>
        <w:rPr>
          <w:rFonts w:ascii="Consolas" w:eastAsia="Yu Gothic" w:hAnsi="Consolas"/>
        </w:rPr>
        <w:t xml:space="preserve">release</w:t>
      </w:r>
      <w:r>
        <w:rPr>
          <w:rFonts w:ascii="Calibri" w:eastAsia="Yu Gothic" w:hAnsi="Calibri"/>
        </w:rPr>
        <w:t xml:space="preserve"> (</w:t>
      </w:r>
      <w:r>
        <w:rPr>
          <w:rFonts w:ascii="Consolas" w:eastAsia="Yu Gothic" w:hAnsi="Consolas"/>
        </w:rPr>
        <w:t xml:space="preserve">dist/*</w:t>
      </w:r>
      <w:r>
        <w:rPr>
          <w:rFonts w:ascii="Calibri" w:eastAsia="Yu Gothic" w:hAnsi="Calibri"/>
        </w:rPr>
        <w:t xml:space="preserve">) is the key of the offline PC, expiry 6 months. snapshot and timestamp are the </w:t>
      </w:r>
      <w:r>
        <w:rPr>
          <w:rFonts w:ascii="Consolas" w:eastAsia="Yu Gothic" w:hAnsi="Consolas"/>
        </w:rPr>
        <w:t xml:space="preserve">tuf-online</w:t>
      </w:r>
      <w:r>
        <w:rPr>
          <w:rFonts w:ascii="Calibri" w:eastAsia="Yu Gothic" w:hAnsi="Calibri"/>
        </w:rPr>
        <w:t xml:space="preserve"> key, expiry 7 days (2026-10-01, NRSD's requirement). The file names of the delegation metadata are the role names as TUF's rules prescribe (</w:t>
      </w:r>
      <w:r>
        <w:rPr>
          <w:rFonts w:ascii="Consolas" w:eastAsia="Yu Gothic" w:hAnsi="Consolas"/>
        </w:rPr>
        <w:t xml:space="preserve">reference.json</w:t>
      </w:r>
      <w:r>
        <w:rPr>
          <w:rFonts w:ascii="Calibri" w:eastAsia="Yu Gothic" w:hAnsi="Calibri"/>
        </w:rPr>
        <w:t xml:space="preserve">, </w:t>
      </w:r>
      <w:r>
        <w:rPr>
          <w:rFonts w:ascii="Consolas" w:eastAsia="Yu Gothic" w:hAnsi="Consolas"/>
        </w:rPr>
        <w:t xml:space="preserve">release.json</w:t>
      </w:r>
      <w:r>
        <w:rPr>
          <w:rFonts w:ascii="Calibri" w:eastAsia="Yu Gothic" w:hAnsi="Calibri"/>
        </w:rPr>
        <w:t xml:space="preserve">; Chapter 8, 3.3), and where this document and other chapters write “the </w:t>
      </w:r>
      <w:r>
        <w:rPr>
          <w:rFonts w:ascii="Consolas" w:eastAsia="Yu Gothic" w:hAnsi="Consolas"/>
        </w:rPr>
        <w:t xml:space="preserve">targets.json</w:t>
      </w:r>
      <w:r>
        <w:rPr>
          <w:rFonts w:ascii="Calibri" w:eastAsia="Yu Gothic" w:hAnsi="Calibri"/>
        </w:rPr>
        <w:t xml:space="preserve"> of the delegation </w:t>
      </w:r>
      <w:r>
        <w:rPr>
          <w:rFonts w:ascii="Consolas" w:eastAsia="Yu Gothic" w:hAnsi="Consolas"/>
        </w:rPr>
        <w:t xml:space="preserve">release</w:t>
      </w:r>
      <w:r>
        <w:rPr>
          <w:rFonts w:ascii="Calibri" w:eastAsia="Yu Gothic" w:hAnsi="Calibri"/>
        </w:rPr>
        <w:t xml:space="preserve">”, it means </w:t>
      </w:r>
      <w:r>
        <w:rPr>
          <w:rFonts w:ascii="Consolas" w:eastAsia="Yu Gothic" w:hAnsi="Consolas"/>
        </w:rPr>
        <w:t xml:space="preserve">release.json</w:t>
      </w:r>
      <w:r>
        <w:rPr>
          <w:rFonts w:ascii="Calibri" w:eastAsia="Yu Gothic" w:hAnsi="Calibri"/>
        </w:rPr>
        <w:t xml:space="preserve">. The metadata is placed in </w:t>
      </w:r>
      <w:r>
        <w:rPr>
          <w:rFonts w:ascii="Consolas" w:eastAsia="Yu Gothic" w:hAnsi="Consolas"/>
        </w:rPr>
        <w:t xml:space="preserve">tuf/</w:t>
      </w:r>
      <w:r>
        <w:rPr>
          <w:rFonts w:ascii="Calibri" w:eastAsia="Yu Gothic" w:hAnsi="Calibri"/>
        </w:rPr>
        <w:t xml:space="preserve"> on the public page (Chapter 8, 3.3) and at the same path on the Hong Kong mirror. The CI job </w:t>
      </w:r>
      <w:r>
        <w:rPr>
          <w:rFonts w:ascii="Consolas" w:eastAsia="Yu Gothic" w:hAnsi="Consolas"/>
        </w:rPr>
        <w:t xml:space="preserve">tuf-online</w:t>
      </w:r>
      <w:r>
        <w:rPr>
          <w:rFonts w:ascii="Calibri" w:eastAsia="Yu Gothic" w:hAnsi="Calibri"/>
        </w:rPr>
        <w:t xml:space="preserve"> re-signs </w:t>
      </w:r>
      <w:r>
        <w:rPr>
          <w:rFonts w:ascii="Consolas" w:eastAsia="Yu Gothic" w:hAnsi="Consolas"/>
        </w:rPr>
        <w:t xml:space="preserve">snapshot.json</w:t>
      </w:r>
      <w:r>
        <w:rPr>
          <w:rFonts w:ascii="Calibri" w:eastAsia="Yu Gothic" w:hAnsi="Calibri"/>
        </w:rPr>
        <w:t xml:space="preserve"> and </w:t>
      </w:r>
      <w:r>
        <w:rPr>
          <w:rFonts w:ascii="Consolas" w:eastAsia="Yu Gothic" w:hAnsi="Consolas"/>
        </w:rPr>
        <w:t xml:space="preserve">timestamp.json</w:t>
      </w:r>
      <w:r>
        <w:rPr>
          <w:rFonts w:ascii="Calibri" w:eastAsia="Yu Gothic" w:hAnsi="Calibri"/>
        </w:rPr>
        <w:t xml:space="preserve"> on every release and every publication of reference information, and even without one every 3 days (initial value; half of the 7-day expiry), and places them automatically on both the public page and the mirror (Chapter 8, 3.6). When CI stops and the timestamp expires, the app treats it as a download failure and keeps using the version at hand (row 5 of the table in Chapter 8, 3.4).</w:t>
      </w:r>
    </w:p>
    <w:p>
      <w:pPr>
        <w:pStyle w:val="ListParagraph"/>
        <w:keepNext/>
        <w:keepLines/>
        <w:numPr>
          <w:ilvl w:val="0"/>
          <w:numId w:val="2"/>
        </w:numPr>
        <w:spacing w:after="20" w:before="20" w:line="300"/>
      </w:pPr>
      <w:r>
        <w:rPr>
          <w:rFonts w:ascii="Calibri" w:eastAsia="Yu Gothic" w:hAnsi="Calibri"/>
        </w:rPr>
        <w:t xml:space="preserve">The Flatpak version (2.1) embeds the same </w:t>
      </w:r>
      <w:r>
        <w:rPr>
          <w:rFonts w:ascii="Consolas" w:eastAsia="Yu Gothic" w:hAnsi="Consolas"/>
        </w:rPr>
        <w:t xml:space="preserve">root.json</w:t>
      </w:r>
      <w:r>
        <w:rPr>
          <w:rFonts w:ascii="Calibri" w:eastAsia="Yu Gothic" w:hAnsi="Calibri"/>
        </w:rPr>
        <w:t xml:space="preserve">, and the verification of reference information and the handling of the minimum version are the same. Only the guidance when below the minimum version is replaced with “update on Flathub”. Root key rotation arrives through the chain of root versions regardless of the app version; a new version via Flathub is needed only if root keys are lost below the threshold.</w:t>
      </w:r>
    </w:p>
    <w:p>
      <w:pPr>
        <w:pStyle w:val="ListParagraph"/>
        <w:keepNext w:val="false"/>
        <w:keepLines/>
        <w:numPr>
          <w:ilvl w:val="0"/>
          <w:numId w:val="2"/>
        </w:numPr>
        <w:spacing w:after="20" w:before="20" w:line="300"/>
      </w:pPr>
      <w:r>
        <w:rPr>
          <w:rFonts w:ascii="Calibri" w:eastAsia="Yu Gothic" w:hAnsi="Calibri"/>
        </w:rPr>
        <w:t xml:space="preserve">Secret: the TUF keys (root and targets offline: the same location as the update signing key and the reference information signing key. snapshot and timestamp online: CI's separate environment </w:t>
      </w:r>
      <w:r>
        <w:rPr>
          <w:rFonts w:ascii="Consolas" w:eastAsia="Yu Gothic" w:hAnsi="Consolas"/>
        </w:rPr>
        <w:t xml:space="preserve">tuf-online</w:t>
      </w:r>
      <w:r>
        <w:rPr>
          <w:rFonts w:ascii="Calibri" w:eastAsia="Yu Gothic" w:hAnsi="Calibri"/>
        </w:rPr>
        <w:t xml:space="preserve">. Chapter 11, DD-11-13, 8.3). Location: as above. If leaked: a leak of root or targets leads to fake distributables and reference information (the same procedure as H-22). A leak of snapshot or timestamp cannot make fake contents, only freezes and mix-and-match. Replace the keys and raise the root's version</w:t>
      </w:r>
    </w:p>
    <w:p>
      <w:pPr>
        <w:pStyle w:val="Heading2"/>
      </w:pPr>
      <w:r>
        <w:rPr>
          <w:rFonts w:ascii="Calibri" w:eastAsia="Yu Gothic" w:hAnsi="Calibri"/>
        </w:rPr>
        <w:t xml:space="preserve">4.4 Record format migration</w:t>
      </w:r>
    </w:p>
    <w:p>
      <w:pPr>
        <w:pStyle w:val="ListParagraph"/>
        <w:keepNext/>
        <w:keepLines/>
        <w:numPr>
          <w:ilvl w:val="0"/>
          <w:numId w:val="2"/>
        </w:numPr>
        <w:spacing w:after="20" w:before="20" w:line="300"/>
      </w:pPr>
      <w:r>
        <w:rPr>
          <w:rFonts w:ascii="Calibri" w:eastAsia="Yu Gothic" w:hAnsi="Calibri"/>
        </w:rPr>
        <w:t xml:space="preserve">In updates that raise the </w:t>
      </w:r>
      <w:r>
        <w:rPr>
          <w:rFonts w:ascii="Consolas" w:eastAsia="Yu Gothic" w:hAnsi="Consolas"/>
        </w:rPr>
        <w:t xml:space="preserve">schema</w:t>
      </w:r>
      <w:r>
        <w:rPr>
          <w:rFonts w:ascii="Calibri" w:eastAsia="Yu Gothic" w:hAnsi="Calibri"/>
        </w:rPr>
        <w:t xml:space="preserve"> version of records, migration is performed at the first start of the new version.</w:t>
      </w:r>
    </w:p>
    <w:p>
      <w:pPr>
        <w:pStyle w:val="ListParagraph"/>
        <w:keepNext/>
        <w:keepLines/>
        <w:numPr>
          <w:ilvl w:val="0"/>
          <w:numId w:val="2"/>
        </w:numPr>
        <w:spacing w:after="20" w:before="20" w:line="300"/>
      </w:pPr>
      <w:r>
        <w:rPr>
          <w:rFonts w:ascii="Calibri" w:eastAsia="Yu Gothic" w:hAnsi="Calibri"/>
        </w:rPr>
        <w:t xml:space="preserve">Procedure: ① before migration, copy the records whose format changes (excluding evidence files, whose format does not change) to </w:t>
      </w:r>
      <w:r>
        <w:rPr>
          <w:rFonts w:ascii="Consolas" w:eastAsia="Yu Gothic" w:hAnsi="Consolas"/>
        </w:rPr>
        <w:t xml:space="preserve">migration-backup/&lt;original version&gt;/</w:t>
      </w:r>
      <w:r>
        <w:rPr>
          <w:rFonts w:ascii="Calibri" w:eastAsia="Yu Gothic" w:hAnsi="Calibri"/>
        </w:rPr>
        <w:t xml:space="preserve"> in the same place. Before copying, check the free space, and if insufficient, notify without starting migration (Chapter 8, 6.1 “Guide to device capacity”) ② perform the migration ③ verify the migrated records (record signatures, counts, </w:t>
      </w:r>
      <w:r>
        <w:rPr>
          <w:rFonts w:ascii="Consolas" w:eastAsia="Yu Gothic" w:hAnsi="Consolas"/>
        </w:rPr>
        <w:t xml:space="preserve">schema</w:t>
      </w:r>
      <w:r>
        <w:rPr>
          <w:rFonts w:ascii="Calibri" w:eastAsia="Yu Gothic" w:hAnsi="Calibri"/>
        </w:rPr>
        <w:t xml:space="preserve"> versions) ④ if successful, keep the copy for 30 days (initial value) and then delete it.</w:t>
      </w:r>
    </w:p>
    <w:p>
      <w:pPr>
        <w:pStyle w:val="ListParagraph"/>
        <w:keepNext w:val="false"/>
        <w:keepLines/>
        <w:numPr>
          <w:ilvl w:val="0"/>
          <w:numId w:val="2"/>
        </w:numPr>
        <w:spacing w:after="20" w:before="20" w:line="300"/>
      </w:pPr>
      <w:r>
        <w:rPr>
          <w:rFonts w:ascii="Calibri" w:eastAsia="Yu Gothic" w:hAnsi="Calibri"/>
        </w:rPr>
        <w:t xml:space="preserve">On failure: restore from the copy and show “Preparation after the update failed. Your records are as they were”. The new version starts with records opened read-only (no writing), and shows how to send feedback (Chapter 10, 9 “Feedback Channel”). Reinstalling the old version is not suggested (no version rollback; DD-9-6“No updates that roll back the version are distributed”).</w:t>
      </w:r>
    </w:p>
    <w:p>
      <w:pPr>
        <w:pStyle w:val="Heading2"/>
      </w:pPr>
      <w:r>
        <w:rPr>
          <w:rFonts w:ascii="Calibri" w:eastAsia="Yu Gothic" w:hAnsi="Calibri"/>
        </w:rPr>
        <w:t xml:space="preserve">4.5 Failures and hijacking</w:t>
      </w:r>
    </w:p>
    <w:p>
      <w:pPr>
        <w:pStyle w:val="ListParagraph"/>
        <w:keepNext/>
        <w:keepLines/>
        <w:numPr>
          <w:ilvl w:val="0"/>
          <w:numId w:val="2"/>
        </w:numPr>
        <w:spacing w:after="20" w:before="20" w:line="300"/>
      </w:pPr>
      <w:r>
        <w:rPr>
          <w:rFonts w:ascii="Calibri" w:eastAsia="Yu Gothic" w:hAnsi="Calibri"/>
        </w:rPr>
        <w:t xml:space="preserve">If stopped in the middle of replacement: Windows NSIS may stop with old files left in place. If the old version starts at the next start, retry from step 2 of 4.1. If it does not start, follow the reinstall procedure in the README (records are not lost; 2.2).</w:t>
      </w:r>
    </w:p>
    <w:p>
      <w:pPr>
        <w:pStyle w:val="ListParagraph"/>
        <w:keepNext/>
        <w:keepLines/>
        <w:numPr>
          <w:ilvl w:val="0"/>
          <w:numId w:val="2"/>
        </w:numPr>
        <w:spacing w:after="20" w:before="20" w:line="300"/>
      </w:pPr>
      <w:r>
        <w:rPr>
          <w:rFonts w:ascii="Calibri" w:eastAsia="Yu Gothic" w:hAnsi="Calibri"/>
        </w:rPr>
        <w:t xml:space="preserve">Hijacking of the update path (R-9-3-3): the update signing key is outside the repository, so even if the Public Repository account is taken over, updates without a valid update signature are not applied. If the key itself leaks, Users are asked to manually reinstall, from the README, a version with a new key (Tauri's update public key is embedded in the app and cannot be replaced automatically; Chapter 13, H-22“If NRSD's keys (update, reference information) are stolen, fake updates or reference information may be distributed”).</w:t>
      </w:r>
    </w:p>
    <w:p>
      <w:pPr>
        <w:pStyle w:val="ListParagraph"/>
        <w:keepNext w:val="false"/>
        <w:keepLines/>
        <w:numPr>
          <w:ilvl w:val="0"/>
          <w:numId w:val="2"/>
        </w:numPr>
        <w:spacing w:after="20" w:before="20" w:line="300"/>
      </w:pPr>
      <w:r>
        <w:rPr>
          <w:rFonts w:ascii="Calibri" w:eastAsia="Yu Gothic" w:hAnsi="Calibri"/>
        </w:rPr>
        <w:t xml:space="preserve">An entrance for applying an update distributable by hand from a file is placed in G-20“Settings” (the portable kit; 5). Up to 500 MB (the same as the download limit of Chapter 1, 4.2). All of the TUF metadata (4.3), the code signature, and the update signature put in the kit are verified (2026-09-30, NRSD's requirement).</w:t>
      </w:r>
    </w:p>
    <w:p>
      <w:pPr>
        <w:pStyle w:val="Heading1"/>
      </w:pPr>
      <w:r>
        <w:rPr>
          <w:rFonts w:ascii="Calibri" w:eastAsia="Yu Gothic" w:hAnsi="Calibri"/>
        </w:rPr>
        <w:t xml:space="preserve">5. Download Routes</w:t>
      </w:r>
    </w:p>
    <w:p>
      <w:pPr>
        <w:pStyle w:val="ListParagraph"/>
        <w:keepNext/>
        <w:keepLines/>
        <w:numPr>
          <w:ilvl w:val="0"/>
          <w:numId w:val="2"/>
        </w:numPr>
        <w:spacing w:after="20" w:before="20" w:line="300"/>
      </w:pPr>
      <w:r>
        <w:rPr>
          <w:rFonts w:ascii="Calibri" w:eastAsia="Yu Gothic" w:hAnsi="Calibri"/>
        </w:rPr>
        <w:t xml:space="preserve">README (Japanese, Chinese, English): ① what it can do (one paragraph), ② download (button-like links per OS; for Linux, two: AppImage and Flathub), ③ how to install (up to three images per OS: the SmartScreen screen for Windows, the drag to “Applications” for macOS, execute permission for Linux), ④ how to tell the official version (publisher name, SHA-256, how to check them), ⑤ the matching procedure (how to check the signer of an image and the notice code), ⑥ how to remove the app and the handling of records (2.2), ⑦ not being involved in the rights of the original works and not collecting Users' information. Only these are placed at the top of the README so that the rest of the GitHub screen does not have to be looked at.</w:t>
      </w:r>
    </w:p>
    <w:p>
      <w:pPr>
        <w:pStyle w:val="ListParagraph"/>
        <w:keepNext/>
        <w:keepLines/>
        <w:numPr>
          <w:ilvl w:val="0"/>
          <w:numId w:val="2"/>
        </w:numPr>
        <w:spacing w:after="20" w:before="20" w:line="300"/>
      </w:pPr>
      <w:r>
        <w:rPr>
          <w:rFonts w:ascii="Calibri" w:eastAsia="Yu Gothic" w:hAnsi="Calibri"/>
        </w:rPr>
        <w:t xml:space="preserve">Mainland China: the Chinese section of the README carries direct links to the latest distributables on the Hong Kong mirror and their SHA-256. The links are inside the README on GitHub, so this stays within the scope of Design Plan D-12-6“Distribution is from a GitHub link, with an easy-to-understand README”. The mirror is used both for obtaining updates (4) and for first download.</w:t>
      </w:r>
    </w:p>
    <w:p>
      <w:pPr>
        <w:pStyle w:val="ListParagraph"/>
        <w:keepNext/>
        <w:keepLines/>
        <w:numPr>
          <w:ilvl w:val="1"/>
          <w:numId w:val="2"/>
        </w:numPr>
        <w:spacing w:after="20" w:before="20" w:line="300"/>
      </w:pPr>
      <w:r>
        <w:rPr>
          <w:rFonts w:ascii="Calibri" w:eastAsia="Yu Gothic" w:hAnsi="Calibri"/>
        </w:rPr>
        <w:t xml:space="preserve">Reason: in mainland China, connections to github.com are often obstructed, and downloading large release files is slow (Research Materials “GitHub and Distribution”). The Design Plan makes Chinese Users one of the main targets, and to meet Outline Design Document R-8-5-2, a route outside GitHub is needed for first download too.</w:t>
      </w:r>
    </w:p>
    <w:p>
      <w:pPr>
        <w:pStyle w:val="ListParagraph"/>
        <w:keepNext/>
        <w:keepLines/>
        <w:numPr>
          <w:ilvl w:val="1"/>
          <w:numId w:val="2"/>
        </w:numPr>
        <w:spacing w:after="20" w:before="20" w:line="300"/>
      </w:pPr>
      <w:r>
        <w:rPr>
          <w:rFonts w:ascii="Calibri" w:eastAsia="Yu Gothic" w:hAnsi="Calibri"/>
        </w:rPr>
        <w:t xml:space="preserve">Precedents: TrafficMonitor's README guides domestic users to a domestic copy (Gitee) with “国内用户如果遇到Github下载缓慢的问题，可以点击此处” (checked 2026-09-30). Pot's official site uses its own relay (dl.pot-app.com) from the first download.</w:t>
      </w:r>
    </w:p>
    <w:p>
      <w:pPr>
        <w:pStyle w:val="ListParagraph"/>
        <w:keepNext/>
        <w:keepLines/>
        <w:numPr>
          <w:ilvl w:val="1"/>
          <w:numId w:val="2"/>
        </w:numPr>
        <w:spacing w:after="20" w:before="20" w:line="300"/>
      </w:pPr>
      <w:r>
        <w:rPr>
          <w:rFonts w:ascii="Calibri" w:eastAsia="Yu Gothic" w:hAnsi="Calibri"/>
        </w:rPr>
        <w:t xml:space="preserve">Sample Notice texts and Enclosed Documents do not carry the mirror URL, but point to the README (Public Repository). Old versions on the mirror are deleted (Chapter 8, 3.6), so version URLs are not placed in texts that remain long.</w:t>
      </w:r>
    </w:p>
    <w:p>
      <w:pPr>
        <w:pStyle w:val="ListParagraph"/>
        <w:keepNext/>
        <w:keepLines/>
        <w:numPr>
          <w:ilvl w:val="1"/>
          <w:numId w:val="2"/>
        </w:numPr>
        <w:spacing w:after="20" w:before="20" w:line="300"/>
      </w:pPr>
      <w:r>
        <w:rPr>
          <w:rFonts w:ascii="Calibri" w:eastAsia="Yu Gothic" w:hAnsi="Calibri"/>
        </w:rPr>
        <w:t xml:space="preserve">The default domain of Alibaba Cloud OSS in Hong Kong returns distributables (executables, DMG, AppImage) as downloads, so it can be used for direct links. No HTML guide page is placed. Alibaba Cloud itself says that connections from mainland China to regions outside may be unstable, and reachability is not guaranteed (Chapter 13, H-17“In mainland China the README may be unreachable”).</w:t>
      </w:r>
    </w:p>
    <w:p>
      <w:pPr>
        <w:pStyle w:val="ListParagraph"/>
        <w:keepNext w:val="false"/>
        <w:keepLines/>
        <w:numPr>
          <w:ilvl w:val="0"/>
          <w:numId w:val="2"/>
        </w:numPr>
        <w:spacing w:after="20" w:before="20" w:line="300"/>
      </w:pPr>
      <w:r>
        <w:rPr>
          <w:rFonts w:ascii="Calibri" w:eastAsia="Yu Gothic" w:hAnsi="Calibri"/>
        </w:rPr>
        <w:t xml:space="preserve">[To be measured] Whether GitHub's README and releases and the mirror can be reached from mainland China (Chapter 8, 6.2 “Mainland China”). Users who cannot reach the README (GitHub) cannot obtain it (8 “Gaps Declared in This Chapter”, Chapter 13, H-17“In mainland China the README may be unreachable”). If university mirrors (TUNA, USTC, SDU github-release) copy the System, they are introduced in the Chinese section of the README with the note “This is a third-party mirror; check the SHA-256” (the same treatment as Flutter's guide).</w:t>
      </w:r>
    </w:p>
    <w:p>
      <w:pPr>
        <w:pStyle w:val="ListParagraph"/>
        <w:keepNext w:val="false"/>
        <w:keepLines/>
        <w:numPr>
          <w:ilvl w:val="0"/>
          <w:numId w:val="2"/>
        </w:numPr>
        <w:spacing w:after="20" w:before="20" w:line="300"/>
      </w:pPr>
      <w:r>
        <w:rPr>
          <w:rFonts w:ascii="Calibri" w:eastAsia="Yu Gothic" w:hAnsi="Calibri"/>
        </w:rPr>
        <w:t xml:space="preserve">“Portable kit”: from G-20 “Settings”, the app's distributables (with code signature and update signature) and the latest reference information package can be written out to one folder (</w:t>
      </w:r>
      <w:r>
        <w:rPr>
          <w:rFonts w:ascii="Consolas" w:eastAsia="Yu Gothic" w:hAnsi="Consolas"/>
        </w:rPr>
        <w:t xml:space="preserve">c2pa4cosplayer-kit/README.txt</w:t>
      </w:r>
      <w:r>
        <w:rPr>
          <w:rFonts w:ascii="Calibri" w:eastAsia="Yu Gothic" w:hAnsi="Calibri"/>
        </w:rPr>
        <w:t xml:space="preserve"> (three languages), the distributables and </w:t>
      </w:r>
      <w:r>
        <w:rPr>
          <w:rFonts w:ascii="Consolas" w:eastAsia="Yu Gothic" w:hAnsi="Consolas"/>
        </w:rPr>
        <w:t xml:space="preserve">.sig</w:t>
      </w:r>
      <w:r>
        <w:rPr>
          <w:rFonts w:ascii="Calibri" w:eastAsia="Yu Gothic" w:hAnsi="Calibri"/>
        </w:rPr>
        <w:t xml:space="preserve"> in </w:t>
      </w:r>
      <w:r>
        <w:rPr>
          <w:rFonts w:ascii="Consolas" w:eastAsia="Yu Gothic" w:hAnsi="Consolas"/>
        </w:rPr>
        <w:t xml:space="preserve">dist/&lt;version&gt;/&lt;OS&gt;/</w:t>
      </w:r>
      <w:r>
        <w:rPr>
          <w:rFonts w:ascii="Calibri" w:eastAsia="Yu Gothic" w:hAnsi="Calibri"/>
        </w:rPr>
        <w:t xml:space="preserve">, the package and TUF metadata in </w:t>
      </w:r>
      <w:r>
        <w:rPr>
          <w:rFonts w:ascii="Consolas" w:eastAsia="Yu Gothic" w:hAnsi="Consolas"/>
        </w:rPr>
        <w:t xml:space="preserve">reference/</w:t>
      </w:r>
      <w:r>
        <w:rPr>
          <w:rFonts w:ascii="Calibri" w:eastAsia="Yu Gothic" w:hAnsi="Calibri"/>
        </w:rPr>
        <w:t xml:space="preserve">, </w:t>
      </w:r>
      <w:r>
        <w:rPr>
          <w:rFonts w:ascii="Consolas" w:eastAsia="Yu Gothic" w:hAnsi="Consolas"/>
        </w:rPr>
        <w:t xml:space="preserve">SHA256SUMS</w:t>
      </w:r>
      <w:r>
        <w:rPr>
          <w:rFonts w:ascii="Calibri" w:eastAsia="Yu Gothic" w:hAnsi="Calibri"/>
        </w:rPr>
        <w:t xml:space="preserve">). For the distributables, a copy fetched and verified by the updater is kept in </w:t>
      </w:r>
      <w:r>
        <w:rPr>
          <w:rFonts w:ascii="Consolas" w:eastAsia="Yu Gothic" w:hAnsi="Consolas"/>
        </w:rPr>
        <w:t xml:space="preserve">kits/</w:t>
      </w:r>
      <w:r>
        <w:rPr>
          <w:rFonts w:ascii="Calibri" w:eastAsia="Yu Gothic" w:hAnsi="Calibri"/>
        </w:rPr>
        <w:t xml:space="preserve"> in the cache location (one version only) and used; if there is none, they are fetched from the Public Repository or mirror and verified before making the kit. Carried on a USB drive, another User in an environment that cannot reach the sources can install and update. Verification is the same as normal acquisition and updates (NRSD's request, 2026-09-30).</w:t>
      </w:r>
    </w:p>
    <w:p>
      <w:pPr>
        <w:pStyle w:val="Heading2"/>
      </w:pPr>
      <w:r>
        <w:rPr>
          <w:rFonts w:ascii="Calibri" w:eastAsia="Yu Gothic" w:hAnsi="Calibri"/>
        </w:rPr>
        <w:t xml:space="preserve">5.1 Preview version (version for User trials)</w:t>
      </w:r>
    </w:p>
    <w:p>
      <w:pPr>
        <w:pStyle w:val="ListParagraph"/>
        <w:keepNext/>
        <w:keepLines/>
        <w:numPr>
          <w:ilvl w:val="0"/>
          <w:numId w:val="2"/>
        </w:numPr>
        <w:spacing w:after="20" w:before="20" w:line="300"/>
      </w:pPr>
      <w:r>
        <w:rPr>
          <w:rFonts w:ascii="Calibri" w:eastAsia="Yu Gothic" w:hAnsi="Calibri"/>
        </w:rPr>
        <w:t xml:space="preserve">User trials (Chapter 10, 2.4 “Judgment”) are done with a working version. That version is the “preview version”; it is not listed in official distribution (README and update manifest) and is given only to trial participants.</w:t>
      </w:r>
    </w:p>
    <w:p>
      <w:pPr>
        <w:pStyle w:val="ListParagraph"/>
        <w:keepNext/>
        <w:keepLines/>
        <w:numPr>
          <w:ilvl w:val="0"/>
          <w:numId w:val="2"/>
        </w:numPr>
        <w:spacing w:after="20" w:before="20" w:line="300"/>
      </w:pPr>
      <w:r>
        <w:rPr>
          <w:rFonts w:ascii="Calibri" w:eastAsia="Yu Gothic" w:hAnsi="Calibri"/>
        </w:rPr>
        <w:t xml:space="preserve">The preview version is code-signed by the same procedure as the official version, and C2PA signatures and record formats are the same as production (images and records made in trials can be used as they are in the official version). The version number is </w:t>
      </w:r>
      <w:r>
        <w:rPr>
          <w:rFonts w:ascii="Consolas" w:eastAsia="Yu Gothic" w:hAnsi="Consolas"/>
        </w:rPr>
        <w:t xml:space="preserve">year.month.serial-preview.serial</w:t>
      </w:r>
      <w:r>
        <w:rPr>
          <w:rFonts w:ascii="Calibri" w:eastAsia="Yu Gothic" w:hAnsi="Calibri"/>
        </w:rPr>
        <w:t xml:space="preserve"> (the SemVer pre-release form; e.g., </w:t>
      </w:r>
      <w:r>
        <w:rPr>
          <w:rFonts w:ascii="Consolas" w:eastAsia="Yu Gothic" w:hAnsi="Consolas"/>
        </w:rPr>
        <w:t xml:space="preserve">2026.11.1-preview.1</w:t>
      </w:r>
      <w:r>
        <w:rPr>
          <w:rFonts w:ascii="Calibri" w:eastAsia="Yu Gothic" w:hAnsi="Calibri"/>
        </w:rPr>
        <w:t xml:space="preserve">), treated as a version before the official one.</w:t>
      </w:r>
    </w:p>
    <w:p>
      <w:pPr>
        <w:pStyle w:val="ListParagraph"/>
        <w:keepNext w:val="false"/>
        <w:keepLines/>
        <w:numPr>
          <w:ilvl w:val="0"/>
          <w:numId w:val="2"/>
        </w:numPr>
        <w:spacing w:after="20" w:before="20" w:line="300"/>
      </w:pPr>
      <w:r>
        <w:rPr>
          <w:rFonts w:ascii="Calibri" w:eastAsia="Yu Gothic" w:hAnsi="Calibri"/>
        </w:rPr>
        <w:t xml:space="preserve">The preview version's update manifest is placed at a URL separate from the official manifest, and only trial participants' apps look there. The update signing key is the same as the official version's, and the preview version's distributables are also placed in </w:t>
      </w:r>
      <w:r>
        <w:rPr>
          <w:rFonts w:ascii="Consolas" w:eastAsia="Yu Gothic" w:hAnsi="Consolas"/>
        </w:rPr>
        <w:t xml:space="preserve">dist/&lt;version&gt;/</w:t>
      </w:r>
      <w:r>
        <w:rPr>
          <w:rFonts w:ascii="Calibri" w:eastAsia="Yu Gothic" w:hAnsi="Calibri"/>
        </w:rPr>
        <w:t xml:space="preserve"> and listed in the </w:t>
      </w:r>
      <w:r>
        <w:rPr>
          <w:rFonts w:ascii="Consolas" w:eastAsia="Yu Gothic" w:hAnsi="Consolas"/>
        </w:rPr>
        <w:t xml:space="preserve">targets.json</w:t>
      </w:r>
      <w:r>
        <w:rPr>
          <w:rFonts w:ascii="Calibri" w:eastAsia="Yu Gothic" w:hAnsi="Calibri"/>
        </w:rPr>
        <w:t xml:space="preserve"> of the delegation </w:t>
      </w:r>
      <w:r>
        <w:rPr>
          <w:rFonts w:ascii="Consolas" w:eastAsia="Yu Gothic" w:hAnsi="Consolas"/>
        </w:rPr>
        <w:t xml:space="preserve">release</w:t>
      </w:r>
      <w:r>
        <w:rPr>
          <w:rFonts w:ascii="Calibri" w:eastAsia="Yu Gothic" w:hAnsi="Calibri"/>
        </w:rPr>
        <w:t xml:space="preserve"> (TUF verification is the same as for the official version; 4.3). When the official version is released after the trial, preview-version apps move to the official manifest automatically (2026-09-30, NRSD's requirement).</w:t>
      </w:r>
    </w:p>
    <w:p>
      <w:pPr>
        <w:pStyle w:val="Heading1"/>
      </w:pPr>
      <w:r>
        <w:rPr>
          <w:rFonts w:ascii="Calibri" w:eastAsia="Yu Gothic" w:hAnsi="Calibri"/>
        </w:rPr>
        <w:t xml:space="preserve">6. Release</w:t>
      </w:r>
    </w:p>
    <w:p>
      <w:pPr>
        <w:pStyle w:val="Heading2"/>
      </w:pPr>
      <w:r>
        <w:rPr>
          <w:rFonts w:ascii="Calibri" w:eastAsia="Yu Gothic" w:hAnsi="Calibri"/>
        </w:rPr>
        <w:t xml:space="preserve">6.1 Procedure</w:t>
      </w:r>
    </w:p>
    <w:p>
      <w:pPr>
        <w:pStyle w:val="ListParagraph"/>
        <w:keepNext/>
        <w:keepLines/>
        <w:numPr>
          <w:ilvl w:val="0"/>
          <w:numId w:val="4"/>
        </w:numPr>
        <w:spacing w:after="20" w:before="20" w:line="300"/>
      </w:pPr>
      <w:r>
        <w:rPr>
          <w:rFonts w:ascii="Calibri" w:eastAsia="Yu Gothic" w:hAnsi="Calibri"/>
        </w:rPr>
        <w:t xml:space="preserve">Decide the version number (6.4). Check the export control conditions (6.3).</w:t>
      </w:r>
    </w:p>
    <w:p>
      <w:pPr>
        <w:pStyle w:val="ListParagraph"/>
        <w:keepNext/>
        <w:keepLines/>
        <w:numPr>
          <w:ilvl w:val="0"/>
          <w:numId w:val="4"/>
        </w:numPr>
        <w:spacing w:after="20" w:before="20" w:line="300"/>
      </w:pPr>
      <w:r>
        <w:rPr>
          <w:rFonts w:ascii="Calibri" w:eastAsia="Yu Gothic" w:hAnsi="Calibri"/>
        </w:rPr>
        <w:t xml:space="preserve">Build artifacts for the three OSes with Actions. Linux is built in an Ubuntu 22.04 environment, and the hash of the AppImage runtime is recorded (DD-9-8“The hash of the AppImage runtime is kept”). Make the list of licenses (Chapter 11, DD-11-9“The license list is bundled automatically”) and the SBOM.</w:t>
      </w:r>
    </w:p>
    <w:p>
      <w:pPr>
        <w:pStyle w:val="ListParagraph"/>
        <w:keepNext/>
        <w:keepLines/>
        <w:numPr>
          <w:ilvl w:val="0"/>
          <w:numId w:val="4"/>
        </w:numPr>
        <w:spacing w:after="20" w:before="20" w:line="300"/>
      </w:pPr>
      <w:r>
        <w:rPr>
          <w:rFonts w:ascii="Calibri" w:eastAsia="Yu Gothic" w:hAnsi="Calibri"/>
        </w:rPr>
        <w:t xml:space="preserve">Perform Windows and macOS code signing and notarization in CI. CI builds with </w:t>
      </w:r>
      <w:r>
        <w:rPr>
          <w:rFonts w:ascii="Consolas" w:eastAsia="Yu Gothic" w:hAnsi="Consolas"/>
        </w:rPr>
        <w:t xml:space="preserve">createUpdaterArtifacts</w:t>
      </w:r>
      <w:r>
        <w:rPr>
          <w:rFonts w:ascii="Calibri" w:eastAsia="Yu Gothic" w:hAnsi="Calibri"/>
        </w:rPr>
        <w:t xml:space="preserve"> false and does not make update distributables or update signatures.</w:t>
      </w:r>
    </w:p>
    <w:p>
      <w:pPr>
        <w:pStyle w:val="ListParagraph"/>
        <w:keepNext/>
        <w:keepLines/>
        <w:numPr>
          <w:ilvl w:val="0"/>
          <w:numId w:val="4"/>
        </w:numPr>
        <w:spacing w:after="20" w:before="20" w:line="300"/>
      </w:pPr>
      <w:r>
        <w:rPr>
          <w:rFonts w:ascii="Calibri" w:eastAsia="Yu Gothic" w:hAnsi="Calibri"/>
        </w:rPr>
        <w:t xml:space="preserve">The person in charge moves the artifacts to the operator's PC and checks their hashes. For macOS, the notarized </w:t>
      </w:r>
      <w:r>
        <w:rPr>
          <w:rFonts w:ascii="Consolas" w:eastAsia="Yu Gothic" w:hAnsi="Consolas"/>
        </w:rPr>
        <w:t xml:space="preserve">.app</w:t>
      </w:r>
      <w:r>
        <w:rPr>
          <w:rFonts w:ascii="Calibri" w:eastAsia="Yu Gothic" w:hAnsi="Calibri"/>
        </w:rPr>
        <w:t xml:space="preserve"> is packed into </w:t>
      </w:r>
      <w:r>
        <w:rPr>
          <w:rFonts w:ascii="Consolas" w:eastAsia="Yu Gothic" w:hAnsi="Consolas"/>
        </w:rPr>
        <w:t xml:space="preserve">.app.tar.gz</w:t>
      </w:r>
      <w:r>
        <w:rPr>
          <w:rFonts w:ascii="Calibri" w:eastAsia="Yu Gothic" w:hAnsi="Calibri"/>
        </w:rPr>
        <w:t xml:space="preserve"> (the same form as the update distributable Tauri makes). Each OS's update distributable (Windows </w:t>
      </w:r>
      <w:r>
        <w:rPr>
          <w:rFonts w:ascii="Consolas" w:eastAsia="Yu Gothic" w:hAnsi="Consolas"/>
        </w:rPr>
        <w:t xml:space="preserve">.exe</w:t>
      </w:r>
      <w:r>
        <w:rPr>
          <w:rFonts w:ascii="Calibri" w:eastAsia="Yu Gothic" w:hAnsi="Calibri"/>
        </w:rPr>
        <w:t xml:space="preserve">, macOS </w:t>
      </w:r>
      <w:r>
        <w:rPr>
          <w:rFonts w:ascii="Consolas" w:eastAsia="Yu Gothic" w:hAnsi="Consolas"/>
        </w:rPr>
        <w:t xml:space="preserve">.app.tar.gz</w:t>
      </w:r>
      <w:r>
        <w:rPr>
          <w:rFonts w:ascii="Calibri" w:eastAsia="Yu Gothic" w:hAnsi="Calibri"/>
        </w:rPr>
        <w:t xml:space="preserve">, Linux </w:t>
      </w:r>
      <w:r>
        <w:rPr>
          <w:rFonts w:ascii="Consolas" w:eastAsia="Yu Gothic" w:hAnsi="Consolas"/>
        </w:rPr>
        <w:t xml:space="preserve">.AppImage</w:t>
      </w:r>
      <w:r>
        <w:rPr>
          <w:rFonts w:ascii="Calibri" w:eastAsia="Yu Gothic" w:hAnsi="Calibri"/>
        </w:rPr>
        <w:t xml:space="preserve">) is given an update signature with the update signing key by </w:t>
      </w:r>
      <w:r>
        <w:rPr>
          <w:rFonts w:ascii="Consolas" w:eastAsia="Yu Gothic" w:hAnsi="Consolas"/>
        </w:rPr>
        <w:t xml:space="preserve">tauri signer sign --app-version &lt;version&gt;</w:t>
      </w:r>
      <w:r>
        <w:rPr>
          <w:rFonts w:ascii="Calibri" w:eastAsia="Yu Gothic" w:hAnsi="Calibri"/>
        </w:rPr>
        <w:t xml:space="preserve"> (DD-9-4“The update signing key stays outside CI; code-signing credentials are CI secrets”). On the same PC, the hash and size of each distributable are listed in the </w:t>
      </w:r>
      <w:r>
        <w:rPr>
          <w:rFonts w:ascii="Consolas" w:eastAsia="Yu Gothic" w:hAnsi="Consolas"/>
        </w:rPr>
        <w:t xml:space="preserve">targets.json</w:t>
      </w:r>
      <w:r>
        <w:rPr>
          <w:rFonts w:ascii="Calibri" w:eastAsia="Yu Gothic" w:hAnsi="Calibri"/>
        </w:rPr>
        <w:t xml:space="preserve"> of the TUF delegation </w:t>
      </w:r>
      <w:r>
        <w:rPr>
          <w:rFonts w:ascii="Consolas" w:eastAsia="Yu Gothic" w:hAnsi="Consolas"/>
        </w:rPr>
        <w:t xml:space="preserve">release</w:t>
      </w:r>
      <w:r>
        <w:rPr>
          <w:rFonts w:ascii="Calibri" w:eastAsia="Yu Gothic" w:hAnsi="Calibri"/>
        </w:rPr>
        <w:t xml:space="preserve"> and signed (4.3).</w:t>
      </w:r>
    </w:p>
    <w:p>
      <w:pPr>
        <w:pStyle w:val="ListParagraph"/>
        <w:keepNext/>
        <w:keepLines/>
        <w:numPr>
          <w:ilvl w:val="0"/>
          <w:numId w:val="4"/>
        </w:numPr>
        <w:spacing w:after="20" w:before="20" w:line="300"/>
      </w:pPr>
      <w:r>
        <w:rPr>
          <w:rFonts w:ascii="Calibri" w:eastAsia="Yu Gothic" w:hAnsi="Calibri"/>
        </w:rPr>
        <w:t xml:space="preserve">On fresh environments of the minimum OSes (Windows 10, a macOS 14 machine with an Apple CPU, Ubuntu 22.04 and 24.04), check ① new installation, ② update from the previous version, ③ record migration, ④ start-up and export ([Estimate required] preparing virtual machines). The content of the tests is set in the test documents.</w:t>
      </w:r>
    </w:p>
    <w:p>
      <w:pPr>
        <w:pStyle w:val="ListParagraph"/>
        <w:keepNext/>
        <w:keepLines/>
        <w:numPr>
          <w:ilvl w:val="0"/>
          <w:numId w:val="4"/>
        </w:numPr>
        <w:spacing w:after="20" w:before="20" w:line="300"/>
      </w:pPr>
      <w:r>
        <w:rPr>
          <w:rFonts w:ascii="Calibri" w:eastAsia="Yu Gothic" w:hAnsi="Calibri"/>
        </w:rPr>
        <w:t xml:space="preserve">Place them in GitHub releases and copy to the Hong Kong mirror. Place the corresponding source packages (of the Ubuntu 22.04 versions used for the build) of the LGPL shared components (WebKitGTK, GTK, GLib, etc.) bundled in the Linux AppImage in the same release and mirror (the exception of Chapter 11, 5.1 “Permitted licenses”; Sections 4 and 6(d) of LGPL-2.1). Update the SHA-256 in the README, the direct links to the mirror in the Chinese section, and the changes (three languages). Replace the update manifests (for GitHub, </w:t>
      </w:r>
      <w:r>
        <w:rPr>
          <w:rFonts w:ascii="Consolas" w:eastAsia="Yu Gothic" w:hAnsi="Consolas"/>
        </w:rPr>
        <w:t xml:space="preserve">update/</w:t>
      </w:r>
      <w:r>
        <w:rPr>
          <w:rFonts w:ascii="Calibri" w:eastAsia="Yu Gothic" w:hAnsi="Calibri"/>
        </w:rPr>
        <w:t xml:space="preserve"> on the public page; for the mirror, on the mirror; Chapter 8, 3.1 “Structure”) last (so the manifest does not appear before the distributables; the manifest is placed outside immutable releases, so it can be replaced). When the signed </w:t>
      </w:r>
      <w:r>
        <w:rPr>
          <w:rFonts w:ascii="Consolas" w:eastAsia="Yu Gothic" w:hAnsi="Consolas"/>
        </w:rPr>
        <w:t xml:space="preserve">targets.json</w:t>
      </w:r>
      <w:r>
        <w:rPr>
          <w:rFonts w:ascii="Calibri" w:eastAsia="Yu Gothic" w:hAnsi="Calibri"/>
        </w:rPr>
        <w:t xml:space="preserve"> is placed in </w:t>
      </w:r>
      <w:r>
        <w:rPr>
          <w:rFonts w:ascii="Consolas" w:eastAsia="Yu Gothic" w:hAnsi="Consolas"/>
        </w:rPr>
        <w:t xml:space="preserve">tuf/</w:t>
      </w:r>
      <w:r>
        <w:rPr>
          <w:rFonts w:ascii="Calibri" w:eastAsia="Yu Gothic" w:hAnsi="Calibri"/>
        </w:rPr>
        <w:t xml:space="preserve"> on the public page, CI's </w:t>
      </w:r>
      <w:r>
        <w:rPr>
          <w:rFonts w:ascii="Consolas" w:eastAsia="Yu Gothic" w:hAnsi="Consolas"/>
        </w:rPr>
        <w:t xml:space="preserve">tuf-online</w:t>
      </w:r>
      <w:r>
        <w:rPr>
          <w:rFonts w:ascii="Calibri" w:eastAsia="Yu Gothic" w:hAnsi="Calibri"/>
        </w:rPr>
        <w:t xml:space="preserve"> re-signs </w:t>
      </w:r>
      <w:r>
        <w:rPr>
          <w:rFonts w:ascii="Consolas" w:eastAsia="Yu Gothic" w:hAnsi="Consolas"/>
        </w:rPr>
        <w:t xml:space="preserve">snapshot.json</w:t>
      </w:r>
      <w:r>
        <w:rPr>
          <w:rFonts w:ascii="Calibri" w:eastAsia="Yu Gothic" w:hAnsi="Calibri"/>
        </w:rPr>
        <w:t xml:space="preserve"> and </w:t>
      </w:r>
      <w:r>
        <w:rPr>
          <w:rFonts w:ascii="Consolas" w:eastAsia="Yu Gothic" w:hAnsi="Consolas"/>
        </w:rPr>
        <w:t xml:space="preserve">timestamp.json</w:t>
      </w:r>
      <w:r>
        <w:rPr>
          <w:rFonts w:ascii="Calibri" w:eastAsia="Yu Gothic" w:hAnsi="Calibri"/>
        </w:rPr>
        <w:t xml:space="preserve"> and places them on the public page and the mirror (4.3, Chapter 8, 3.6). The app does not take new distributables until TUF verification passes. The public page's </w:t>
      </w:r>
      <w:r>
        <w:rPr>
          <w:rFonts w:ascii="Consolas" w:eastAsia="Yu Gothic" w:hAnsi="Consolas"/>
        </w:rPr>
        <w:t xml:space="preserve">/rights/</w:t>
      </w:r>
      <w:r>
        <w:rPr>
          <w:rFonts w:ascii="Calibri" w:eastAsia="Yu Gothic" w:hAnsi="Calibri"/>
        </w:rPr>
        <w:t xml:space="preserve"> and the terms pages are generated by CI from the reference information's source, and the diff is checked in a pull request before publication (Chapter 8, 3.3). The Flatpak manifest is submitted to Flathub's repository as a pull request (the build is by Flathub's CI).</w:t>
      </w:r>
    </w:p>
    <w:p>
      <w:pPr>
        <w:pStyle w:val="ListParagraph"/>
        <w:keepNext/>
        <w:keepLines/>
        <w:numPr>
          <w:ilvl w:val="0"/>
          <w:numId w:val="4"/>
        </w:numPr>
        <w:spacing w:after="20" w:before="20" w:line="300"/>
      </w:pPr>
      <w:r>
        <w:rPr>
          <w:rFonts w:ascii="Calibri" w:eastAsia="Yu Gothic" w:hAnsi="Calibri"/>
        </w:rPr>
        <w:t xml:space="preserve">Raise the “minimum version” in the reference information as needed (4.2).</w:t>
      </w:r>
    </w:p>
    <w:p>
      <w:pPr>
        <w:pStyle w:val="ListParagraph"/>
        <w:keepNext w:val="false"/>
        <w:keepLines/>
        <w:numPr>
          <w:ilvl w:val="0"/>
          <w:numId w:val="4"/>
        </w:numPr>
        <w:spacing w:after="20" w:before="20" w:line="300"/>
      </w:pPr>
      <w:r>
        <w:rPr>
          <w:rFonts w:ascii="Calibri" w:eastAsia="Yu Gothic" w:hAnsi="Calibri"/>
        </w:rPr>
        <w:t xml:space="preserve">Check the compatibility table with the browser extension (Chapter 6, 2.2.2). Extension versions use SemVer independently, with </w:t>
      </w:r>
      <w:r>
        <w:rPr>
          <w:rFonts w:ascii="Consolas" w:eastAsia="Yu Gothic" w:hAnsi="Consolas"/>
        </w:rPr>
        <w:t xml:space="preserve">extension/CHANGELOG.md</w:t>
      </w:r>
      <w:r>
        <w:rPr>
          <w:rFonts w:ascii="Calibri" w:eastAsia="Yu Gothic" w:hAnsi="Calibri"/>
        </w:rPr>
        <w:t xml:space="preserve">. Submission to the stores (Chrome Web Store and AMO review) follows the procedure in </w:t>
      </w:r>
      <w:r>
        <w:rPr>
          <w:rFonts w:ascii="Consolas" w:eastAsia="Yu Gothic" w:hAnsi="Consolas"/>
        </w:rPr>
        <w:t xml:space="preserve">tools/</w:t>
      </w:r>
      <w:r>
        <w:rPr>
          <w:rFonts w:ascii="Calibri" w:eastAsia="Yu Gothic" w:hAnsi="Calibri"/>
        </w:rPr>
        <w:t xml:space="preserve">.</w:t>
      </w:r>
    </w:p>
    <w:p>
      <w:pPr>
        <w:pStyle w:val="Heading2"/>
      </w:pPr>
      <w:r>
        <w:rPr>
          <w:rFonts w:ascii="Calibri" w:eastAsia="Yu Gothic" w:hAnsi="Calibri"/>
        </w:rPr>
        <w:t xml:space="preserve">6.2 Bundled license notices</w:t>
      </w:r>
    </w:p>
    <w:p>
      <w:pPr>
        <w:pStyle w:val="ListParagraph"/>
        <w:keepNext/>
        <w:keepLines/>
        <w:numPr>
          <w:ilvl w:val="0"/>
          <w:numId w:val="2"/>
        </w:numPr>
        <w:spacing w:after="20" w:before="20" w:line="300"/>
      </w:pPr>
      <w:r>
        <w:rPr>
          <w:rFonts w:ascii="Calibri" w:eastAsia="Yu Gothic" w:hAnsi="Calibri"/>
        </w:rPr>
        <w:t xml:space="preserve">License documents and copyright notices of third-party components (Tauri, c2pa-rs, trustmark and its model, ort and the ONNX runtime, pdqhash, image, u2netp, fonts, the AppImage runtime, OS-derived shared components bundled in the AppImage (WebKitGTK, GTK, GLib, etc.; LGPL; the exception of Chapter 11, 5.1 “Permitted licenses”)). For LGPL components, the corresponding source is also placed at the same location as the distributables (step 6 of 6.1) (Design Plan Chapter 17 “Third-Party Rights and Licenses”, Chapter 11, 4 “List of Components”).</w:t>
      </w:r>
    </w:p>
    <w:p>
      <w:pPr>
        <w:pStyle w:val="ListParagraph"/>
        <w:keepNext w:val="false"/>
        <w:keepLines/>
        <w:numPr>
          <w:ilvl w:val="0"/>
          <w:numId w:val="2"/>
        </w:numPr>
        <w:spacing w:after="20" w:before="20" w:line="300"/>
      </w:pPr>
      <w:r>
        <w:rPr>
          <w:rFonts w:ascii="Calibri" w:eastAsia="Yu Gothic" w:hAnsi="Calibri"/>
        </w:rPr>
        <w:t xml:space="preserve">For OFL fonts, the copyright notice, license notice, and license text are bundled (Legal Research L-19“Font licenses”).</w:t>
      </w:r>
    </w:p>
    <w:p>
      <w:pPr>
        <w:pStyle w:val="Heading2"/>
      </w:pPr>
      <w:r>
        <w:rPr>
          <w:rFonts w:ascii="Calibri" w:eastAsia="Yu Gothic" w:hAnsi="Calibri"/>
        </w:rPr>
        <w:t xml:space="preserve">6.3 Export control of software containing cryptography</w:t>
      </w:r>
    </w:p>
    <w:p>
      <w:pPr>
        <w:pStyle w:val="ListParagraph"/>
        <w:keepNext/>
        <w:keepLines/>
        <w:numPr>
          <w:ilvl w:val="0"/>
          <w:numId w:val="2"/>
        </w:numPr>
        <w:spacing w:after="20" w:before="20" w:line="300"/>
      </w:pPr>
      <w:r>
        <w:rPr>
          <w:rFonts w:ascii="Calibri" w:eastAsia="Yu Gothic" w:hAnsi="Calibri"/>
        </w:rPr>
        <w:t xml:space="preserve">The System's uses of cryptography are C2PA signatures and record signatures (ECDSA P-256), hashes (SHA-256; BLAKE3 for file transfer over direct connections), encryption of backup files (age format: scrypt, ChaCha20-Poly1305, HMAC-SHA-256; X25519 of the recovery key), update signatures (Ed25519; the format of Tauri's signing key), TUF metadata signatures (Ed25519), direct connections (iroh: TLS 1.3 of QUIC, Ed25519 device keys, Argon2id deriving a key from the passphrase, SPAKE2 (RFC 9382) key agreement by passphrase, SHA-512 of safety numbers), and communication (TLS) (the whole list was re-enumerated on 2026-10-01), all of which are public standard cryptography. No custom cryptography is implemented (Chapter 12, DD-12-8“Only public standard cryptography is used, distributed openly and free of charge”).</w:t>
      </w:r>
    </w:p>
    <w:p>
      <w:pPr>
        <w:pStyle w:val="ListParagraph"/>
        <w:keepNext/>
        <w:keepLines/>
        <w:numPr>
          <w:ilvl w:val="0"/>
          <w:numId w:val="2"/>
        </w:numPr>
        <w:spacing w:after="20" w:before="20" w:line="300"/>
      </w:pPr>
      <w:r>
        <w:rPr>
          <w:rFonts w:ascii="Calibri" w:eastAsia="Yu Gothic" w:hAnsi="Calibri"/>
        </w:rPr>
        <w:t xml:space="preserve">Japan (where NRSD is located): providing programs whose source code is published does not require permission under Article 9(2)(ix)(d) of the Ministerial Order on Trade-Related Transactions and Other Non-Trade Transactions. The distributables (executables) may also fall under item (xiv)(a) of the same paragraph, as provided free of charge without restriction on acquisition and designed not to require technical support.</w:t>
      </w:r>
    </w:p>
    <w:p>
      <w:pPr>
        <w:pStyle w:val="ListParagraph"/>
        <w:keepNext/>
        <w:keepLines/>
        <w:numPr>
          <w:ilvl w:val="0"/>
          <w:numId w:val="2"/>
        </w:numPr>
        <w:spacing w:after="20" w:before="20" w:line="300"/>
      </w:pPr>
      <w:r>
        <w:rPr>
          <w:rFonts w:ascii="Calibri" w:eastAsia="Yu Gothic" w:hAnsi="Calibri"/>
        </w:rPr>
        <w:t xml:space="preserve">United States: publicly available encryption source code is not subject to the EAR, and notification is required only when implementing “non-standard cryptography” (15 CFR 742.15(b); amendment of March 29, 2021). The System does not require notification.</w:t>
      </w:r>
    </w:p>
    <w:p>
      <w:pPr>
        <w:pStyle w:val="ListParagraph"/>
        <w:keepNext w:val="false"/>
        <w:keepLines/>
        <w:numPr>
          <w:ilvl w:val="0"/>
          <w:numId w:val="2"/>
        </w:numPr>
        <w:spacing w:after="20" w:before="20" w:line="300"/>
      </w:pPr>
      <w:r>
        <w:rPr>
          <w:rFonts w:ascii="Calibri" w:eastAsia="Yu Gothic" w:hAnsi="Calibri"/>
        </w:rPr>
        <w:t xml:space="preserve">In the release procedure (step 1 of 6.1), the following is checked every time: ① no newly added component implements non-standard cryptography (checked with the SBOM and component descriptions) ② the source code of that version is published in the Public Repository ③ distributables are distributed free of charge without restriction. If even one is not met, the release is stopped and Legal Research L-14“Export control of software containing cryptography (Japan, US)” is reviewed.</w:t>
      </w:r>
    </w:p>
    <w:p>
      <w:pPr>
        <w:pStyle w:val="Heading2"/>
      </w:pPr>
      <w:r>
        <w:rPr>
          <w:rFonts w:ascii="Calibri" w:eastAsia="Yu Gothic" w:hAnsi="Calibri"/>
        </w:rPr>
        <w:t xml:space="preserve">6.4 Versioning</w:t>
      </w:r>
    </w:p>
    <w:p>
      <w:pPr>
        <w:pStyle w:val="ListParagraph"/>
        <w:keepNext/>
        <w:keepLines/>
        <w:numPr>
          <w:ilvl w:val="0"/>
          <w:numId w:val="2"/>
        </w:numPr>
        <w:spacing w:after="20" w:before="20" w:line="300"/>
      </w:pPr>
      <w:r>
        <w:rPr>
          <w:rFonts w:ascii="Calibri" w:eastAsia="Yu Gothic" w:hAnsi="Calibri"/>
        </w:rPr>
        <w:t xml:space="preserve">“year.month.serial” (e.g., the first in October 2026 is </w:t>
      </w:r>
      <w:r>
        <w:rPr>
          <w:rFonts w:ascii="Consolas" w:eastAsia="Yu Gothic" w:hAnsi="Consolas"/>
        </w:rPr>
        <w:t xml:space="preserve">2026.10.1</w:t>
      </w:r>
      <w:r>
        <w:rPr>
          <w:rFonts w:ascii="Calibri" w:eastAsia="Yu Gothic" w:hAnsi="Calibri"/>
        </w:rPr>
        <w:t xml:space="preserve">). The form conforms to Semantic Versioning 2.0.0. The record of changes is written in </w:t>
      </w:r>
      <w:r>
        <w:rPr>
          <w:rFonts w:ascii="Consolas" w:eastAsia="Yu Gothic" w:hAnsi="Consolas"/>
        </w:rPr>
        <w:t xml:space="preserve">CHANGELOG.md</w:t>
      </w:r>
      <w:r>
        <w:rPr>
          <w:rFonts w:ascii="Calibri" w:eastAsia="Yu Gothic" w:hAnsi="Calibri"/>
        </w:rPr>
        <w:t xml:space="preserve"> in the Keep a Changelog form (headings Added, Changed, Fixed, and Security per version; three languages), and the update manifest's </w:t>
      </w:r>
      <w:r>
        <w:rPr>
          <w:rFonts w:ascii="Consolas" w:eastAsia="Yu Gothic" w:hAnsi="Consolas"/>
        </w:rPr>
        <w:t xml:space="preserve">notes</w:t>
      </w:r>
      <w:r>
        <w:rPr>
          <w:rFonts w:ascii="Calibri" w:eastAsia="Yu Gothic" w:hAnsi="Calibri"/>
        </w:rPr>
        <w:t xml:space="preserve"> and the changes in G-21“Notifications” are made from it (2026-10-01, NRSD's requirement). SemVer does not allow leading zeros in numbers, so months are written as </w:t>
      </w:r>
      <w:r>
        <w:rPr>
          <w:rFonts w:ascii="Consolas" w:eastAsia="Yu Gothic" w:hAnsi="Consolas"/>
        </w:rPr>
        <w:t xml:space="preserve">9</w:t>
      </w:r>
      <w:r>
        <w:rPr>
          <w:rFonts w:ascii="Calibri" w:eastAsia="Yu Gothic" w:hAnsi="Calibri"/>
        </w:rPr>
        <w:t xml:space="preserve">, not </w:t>
      </w:r>
      <w:r>
        <w:rPr>
          <w:rFonts w:ascii="Consolas" w:eastAsia="Yu Gothic" w:hAnsi="Consolas"/>
        </w:rPr>
        <w:t xml:space="preserve">09</w:t>
      </w:r>
      <w:r>
        <w:rPr>
          <w:rFonts w:ascii="Calibri" w:eastAsia="Yu Gothic" w:hAnsi="Calibri"/>
        </w:rPr>
        <w:t xml:space="preserve">. The second in the same month is </w:t>
      </w:r>
      <w:r>
        <w:rPr>
          <w:rFonts w:ascii="Consolas" w:eastAsia="Yu Gothic" w:hAnsi="Consolas"/>
        </w:rPr>
        <w:t xml:space="preserve">2026.10.2</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Compatibility of record formats is expressed not by version numbers but by the records' </w:t>
      </w:r>
      <w:r>
        <w:rPr>
          <w:rFonts w:ascii="Consolas" w:eastAsia="Yu Gothic" w:hAnsi="Consolas"/>
        </w:rPr>
        <w:t xml:space="preserve">schema</w:t>
      </w:r>
      <w:r>
        <w:rPr>
          <w:rFonts w:ascii="Calibri" w:eastAsia="Yu Gothic" w:hAnsi="Calibri"/>
        </w:rPr>
        <w:t xml:space="preserve"> versions (Chapter 1, 8.3 “Formats and versions”).</w:t>
      </w:r>
    </w:p>
    <w:p>
      <w:pPr>
        <w:pStyle w:val="ListParagraph"/>
        <w:keepNext w:val="false"/>
        <w:keepLines/>
        <w:numPr>
          <w:ilvl w:val="0"/>
          <w:numId w:val="2"/>
        </w:numPr>
        <w:spacing w:after="20" w:before="20" w:line="300"/>
      </w:pPr>
      <w:r>
        <w:rPr>
          <w:rFonts w:ascii="Calibri" w:eastAsia="Yu Gothic" w:hAnsi="Calibri"/>
        </w:rPr>
        <w:t xml:space="preserve">If MSI is added, the upper limit of MSI version numbers (major and minor values up to 255) applies, so the versioning is reviewed (Microsoft “ProductVersion property”).</w:t>
      </w:r>
    </w:p>
    <w:p>
      <w:pPr>
        <w:pStyle w:val="Heading2"/>
      </w:pPr>
      <w:r>
        <w:rPr>
          <w:rFonts w:ascii="Calibri" w:eastAsia="Yu Gothic" w:hAnsi="Calibri"/>
        </w:rPr>
        <w:t xml:space="preserve">6.5 When a version with errors has been released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6734"/>
        <w:gridCol w:w="2144"/>
      </w:tblGrid>
      <w:tr>
        <w:trPr>
          <w:cantSplit/>
          <w:tblHeader/>
        </w:trPr>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67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done</w:t>
            </w:r>
          </w:p>
        </w:tc>
        <w:tc>
          <w:tcPr>
            <w:tcW w:type="dxa" w:w="21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Deadline (initial value)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67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Revert the update manifests (for GitHub and the mirror) to the previous version, stopping the spread to Users who have not yet installed it. Because TUF cannot roll back versions, a new </w:t>
            </w:r>
            <w:r>
              <w:rPr>
                <w:rFonts w:ascii="Consolas" w:eastAsia="Yu Gothic" w:hAnsi="Consolas"/>
                <w:b w:val="false"/>
                <w:bCs w:val="false"/>
                <w:sz w:val="18"/>
                <w:szCs w:val="18"/>
              </w:rPr>
              <w:t xml:space="preserve">targets.json</w:t>
            </w:r>
            <w:r>
              <w:rPr>
                <w:rFonts w:ascii="Calibri" w:eastAsia="Yu Gothic" w:hAnsi="Calibri"/>
                <w:b w:val="false"/>
                <w:bCs w:val="false"/>
                <w:sz w:val="18"/>
                <w:szCs w:val="18"/>
              </w:rPr>
              <w:t xml:space="preserve"> (delegation </w:t>
            </w:r>
            <w:r>
              <w:rPr>
                <w:rFonts w:ascii="Consolas" w:eastAsia="Yu Gothic" w:hAnsi="Consolas"/>
                <w:b w:val="false"/>
                <w:bCs w:val="false"/>
                <w:sz w:val="18"/>
                <w:szCs w:val="18"/>
              </w:rPr>
              <w:t xml:space="preserve">release</w:t>
            </w:r>
            <w:r>
              <w:rPr>
                <w:rFonts w:ascii="Calibri" w:eastAsia="Yu Gothic" w:hAnsi="Calibri"/>
                <w:b w:val="false"/>
                <w:bCs w:val="false"/>
                <w:sz w:val="18"/>
                <w:szCs w:val="18"/>
              </w:rPr>
              <w:t xml:space="preserve">; the version raised by one) with the erroneous distributables removed is signed with the offline PC's key and placed, and </w:t>
            </w:r>
            <w:r>
              <w:rPr>
                <w:rFonts w:ascii="Consolas" w:eastAsia="Yu Gothic" w:hAnsi="Consolas"/>
                <w:b w:val="false"/>
                <w:bCs w:val="false"/>
                <w:sz w:val="18"/>
                <w:szCs w:val="18"/>
              </w:rPr>
              <w:t xml:space="preserve">tuf-online</w:t>
            </w:r>
            <w:r>
              <w:rPr>
                <w:rFonts w:ascii="Calibri" w:eastAsia="Yu Gothic" w:hAnsi="Calibri"/>
                <w:b w:val="false"/>
                <w:bCs w:val="false"/>
                <w:sz w:val="18"/>
                <w:szCs w:val="18"/>
              </w:rPr>
              <w:t xml:space="preserve"> re-signs </w:t>
            </w:r>
            <w:r>
              <w:rPr>
                <w:rFonts w:ascii="Consolas" w:eastAsia="Yu Gothic" w:hAnsi="Consolas"/>
                <w:b w:val="false"/>
                <w:bCs w:val="false"/>
                <w:sz w:val="18"/>
                <w:szCs w:val="18"/>
              </w:rPr>
              <w:t xml:space="preserve">snapshot</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timestamp</w:t>
            </w:r>
            <w:r>
              <w:rPr>
                <w:rFonts w:ascii="Calibri" w:eastAsia="Yu Gothic" w:hAnsi="Calibri"/>
                <w:b w:val="false"/>
                <w:bCs w:val="false"/>
                <w:sz w:val="18"/>
                <w:szCs w:val="18"/>
              </w:rPr>
              <w:t xml:space="preserve"> (4.3). Because the hash of the erroneous version disappears from </w:t>
            </w:r>
            <w:r>
              <w:rPr>
                <w:rFonts w:ascii="Consolas" w:eastAsia="Yu Gothic" w:hAnsi="Consolas"/>
                <w:b w:val="false"/>
                <w:bCs w:val="false"/>
                <w:sz w:val="18"/>
                <w:szCs w:val="18"/>
              </w:rPr>
              <w:t xml:space="preserve">targets.json</w:t>
            </w:r>
            <w:r>
              <w:rPr>
                <w:rFonts w:ascii="Calibri" w:eastAsia="Yu Gothic" w:hAnsi="Calibri"/>
                <w:b w:val="false"/>
                <w:bCs w:val="false"/>
                <w:sz w:val="18"/>
                <w:szCs w:val="18"/>
              </w:rPr>
              <w:t xml:space="preserve">, the app does not take it even if the manifest remains</w:t>
            </w:r>
          </w:p>
        </w:tc>
        <w:tc>
          <w:tcPr>
            <w:tcW w:type="dxa" w:w="21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Within 1 hour of noticing</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67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Investigate the impact on Users who installed the version with errors, and announce on the public page and in the reference information (G-21“Notifications”)</w:t>
            </w:r>
          </w:p>
        </w:tc>
        <w:tc>
          <w:tcPr>
            <w:tcW w:type="dxa" w:w="21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Within 24 hours</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67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Release a fixed version (the version number larger than the version with errors; DD-9-6“No updates that roll back the version are distributed”)</w:t>
            </w:r>
          </w:p>
        </w:tc>
        <w:tc>
          <w:tcPr>
            <w:tcW w:type="dxa" w:w="21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Depends on the severity of the error</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w:t>
            </w:r>
          </w:p>
        </w:tc>
        <w:tc>
          <w:tcPr>
            <w:tcW w:type="dxa" w:w="67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errors that damage records, raise the minimum version in the reference information to the fixed version (4.2)</w:t>
            </w:r>
          </w:p>
        </w:tc>
        <w:tc>
          <w:tcPr>
            <w:tcW w:type="dxa" w:w="21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 the same time as the fixed version</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version with errors in GitHub releases is not deleted, and “Do not use” is added to its title (kept so Users who have downloaded it can check the SHA-256).</w:t>
      </w:r>
    </w:p>
    <w:p>
      <w:pPr>
        <w:pStyle w:val="Heading1"/>
      </w:pPr>
      <w:r>
        <w:rPr>
          <w:rFonts w:ascii="Calibri" w:eastAsia="Yu Gothic" w:hAnsi="Calibri"/>
        </w:rPr>
        <w:t xml:space="preserve">7.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12"/>
        <w:gridCol w:w="4426"/>
      </w:tblGrid>
      <w:tr>
        <w:trPr>
          <w:cantSplit/>
          <w:tblHeader/>
        </w:trPr>
        <w:tc>
          <w:tcPr>
            <w:tcW w:type="dxa" w:w="52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 (text in the Outline Design Document)</w:t>
            </w:r>
          </w:p>
        </w:tc>
        <w:tc>
          <w:tcPr>
            <w:tcW w:type="dxa" w:w="44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R-9-1-1</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2.1 “Distributables per OS”</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R-9-1-2</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2.2 “Uninstallation and device records”, 2.3 “Procedure for “Erase this device's records””</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R-9-2-1</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“Proof of the Official Version”</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R-9-2-2</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3.2 “How to tell”, 4.3 “Form of the update manifest (static JSON)” (the TUF role keys)</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R-9-3-1</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4.1 “Flow and states”</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R-9-3-2</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4.4 “Record format migration”, 4.5 “Failures and hijacking”</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R-9-3-3</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4.3 “Form of the update manifest (static JSON)” (TUF), 4.5 “Failures and hijacking”</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R-9-4-1</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“Download Routes”</w:t>
            </w:r>
          </w:p>
        </w:tc>
      </w:tr>
      <w:tr>
        <w:trPr>
          <w:cantSplit/>
          <w:tblHeader w:val="off"/>
        </w:trPr>
        <w:tc>
          <w:tcPr>
            <w:tcW w:type="dxa" w:w="52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R-9-5-1</w:t>
            </w:r>
          </w:p>
        </w:tc>
        <w:tc>
          <w:tcPr>
            <w:tcW w:type="dxa" w:w="44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6.2 “Bundled license notices”</w:t>
            </w:r>
          </w:p>
        </w:tc>
      </w:tr>
    </w:tbl>
    <w:p>
      <w:pPr>
        <w:spacing w:after="100" w:before="0"/>
      </w:pPr>
    </w:p>
    <w:p>
      <w:pPr>
        <w:pStyle w:val="Heading1"/>
      </w:pPr>
      <w:r>
        <w:rPr>
          <w:rFonts w:ascii="Calibri" w:eastAsia="Yu Gothic" w:hAnsi="Calibri"/>
        </w:rPr>
        <w:t xml:space="preserve">8. Gaps Declared in This Chapter</w:t>
      </w:r>
    </w:p>
    <w:p>
      <w:pPr>
        <w:pStyle w:val="ListParagraph"/>
        <w:keepNext w:val="false"/>
        <w:keepLines/>
        <w:numPr>
          <w:ilvl w:val="0"/>
          <w:numId w:val="2"/>
        </w:numPr>
        <w:spacing w:after="20" w:before="20" w:line="300"/>
      </w:pPr>
      <w:r>
        <w:rPr>
          <w:rFonts w:ascii="Calibri" w:eastAsia="Yu Gothic" w:hAnsi="Calibri"/>
        </w:rPr>
        <w:t xml:space="preserve">The gaps of this chapter follow the table in Chapter 13, 4.1 “Gaps in the mechanism” (the rows whose chapter column is this chapter; with why they cannot be closed, the extent addressed, the remaining risks, and who bears them) (not reproduced in this chapter).</w:t>
      </w:r>
    </w:p>
    <w:p>
      <w:pPr>
        <w:pStyle w:val="Heading1"/>
      </w:pPr>
      <w:r>
        <w:rPr>
          <w:rFonts w:ascii="Calibri" w:eastAsia="Yu Gothic" w:hAnsi="Calibri"/>
        </w:rPr>
        <w:t xml:space="preserve">9. Corrections to the Outline Design Document and Other Chapters</w:t>
      </w:r>
    </w:p>
    <w:p>
      <w:pPr>
        <w:pStyle w:val="ListParagraph"/>
        <w:keepNext/>
        <w:keepLines/>
        <w:numPr>
          <w:ilvl w:val="0"/>
          <w:numId w:val="2"/>
        </w:numPr>
        <w:spacing w:after="20" w:before="20" w:line="300"/>
      </w:pPr>
      <w:r>
        <w:rPr>
          <w:rFonts w:ascii="Calibri" w:eastAsia="Yu Gothic" w:hAnsi="Calibri"/>
        </w:rPr>
        <w:t xml:space="preserve">Add to 9-5 “check the export control conditions (only public standard cryptography, published, free of charge) in the release procedure”.</w:t>
      </w:r>
    </w:p>
    <w:p>
      <w:pPr>
        <w:pStyle w:val="ListParagraph"/>
        <w:keepNext/>
        <w:keepLines/>
        <w:numPr>
          <w:ilvl w:val="0"/>
          <w:numId w:val="2"/>
        </w:numPr>
        <w:spacing w:after="20" w:before="20" w:line="300"/>
      </w:pPr>
      <w:r>
        <w:rPr>
          <w:rFonts w:ascii="Calibri" w:eastAsia="Yu Gothic" w:hAnsi="Calibri"/>
        </w:rPr>
        <w:t xml:space="preserve">Add “Erase this device's records” (2.3) to the “Data” section of Chapter 10, G-20“Settings”. Add the update preparation state and “Restart now to update” to G-21“Notifications”.</w:t>
      </w:r>
    </w:p>
    <w:p>
      <w:pPr>
        <w:pStyle w:val="ListParagraph"/>
        <w:keepNext/>
        <w:keepLines/>
        <w:numPr>
          <w:ilvl w:val="0"/>
          <w:numId w:val="2"/>
        </w:numPr>
        <w:spacing w:after="20" w:before="20" w:line="300"/>
      </w:pPr>
      <w:r>
        <w:rPr>
          <w:rFonts w:ascii="Calibri" w:eastAsia="Yu Gothic" w:hAnsi="Calibri"/>
        </w:rPr>
        <w:t xml:space="preserve">Threat T-7“Distributing fake reference information or updates” of Chapter 8, 3.4 and Chapter 11, 8 “Build and Continuous Integration (CI)”: add recording the hash of the AppImage runtime (DD-9-8“The hash of the AppImage runtime is kept”) to the CI procedure.</w:t>
      </w:r>
    </w:p>
    <w:p>
      <w:pPr>
        <w:pStyle w:val="ListParagraph"/>
        <w:keepNext w:val="false"/>
        <w:keepLines/>
        <w:numPr>
          <w:ilvl w:val="0"/>
          <w:numId w:val="2"/>
        </w:numPr>
        <w:spacing w:after="20" w:before="20" w:line="300"/>
      </w:pPr>
      <w:r>
        <w:rPr>
          <w:rFonts w:ascii="Calibri" w:eastAsia="Yu Gothic" w:hAnsi="Calibri"/>
        </w:rPr>
        <w:t xml:space="preserve">Chapter 13, 4.1 “Gaps in the mechanism”: add the gaps “Windows without WebView2 and not connected to the network” and “removing the app alone leaves records and signing keys”.</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9: Distribution and Updates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9: Distribution and Updates</dc:title>
  <dc:creator>Ishikawa Sou</dc:creator>
  <cp:lastModifiedBy>Un-named</cp:lastModifiedBy>
  <cp:revision>1</cp:revision>
  <dcterms:created xsi:type="dcterms:W3CDTF">2026-10-01T13:29:07.669Z</dcterms:created>
  <dcterms:modified xsi:type="dcterms:W3CDTF">2026-10-01T13:29:07.669Z</dcterms:modified>
</cp:coreProperties>
</file>

<file path=docProps/custom.xml><?xml version="1.0" encoding="utf-8"?>
<Properties xmlns="http://schemas.openxmlformats.org/officeDocument/2006/custom-properties" xmlns:vt="http://schemas.openxmlformats.org/officeDocument/2006/docPropsVTypes"/>
</file>