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Yu Gothic" w:cs="Yu Gothic" w:eastAsia="Yu Gothic" w:hAnsi="Yu Gothic"/>
          <w:color w:val="404040"/>
          <w:sz w:val="26"/>
          <w:szCs w:val="26"/>
        </w:rPr>
        <w:t xml:space="preserve">コスプレ写真の無断転載対策ツール</w:t>
      </w:r>
    </w:p>
    <w:p>
      <w:pPr>
        <w:spacing w:after="300"/>
        <w:jc w:val="center"/>
      </w:pPr>
      <w:r>
        <w:rPr>
          <w:rFonts w:ascii="Yu Gothic" w:cs="Yu Gothic" w:eastAsia="Yu Gothic" w:hAnsi="Yu Gothic"/>
          <w:b/>
          <w:bCs/>
          <w:color w:val="345A8A"/>
          <w:sz w:val="40"/>
          <w:szCs w:val="40"/>
        </w:rPr>
        <w:t xml:space="preserve">基本設計書 第1章 全体構成</w:t>
      </w:r>
    </w:p>
    <w:p>
      <w:pPr>
        <w:spacing w:after="1600"/>
        <w:jc w:val="center"/>
      </w:pPr>
      <w:r>
        <w:rPr>
          <w:rFonts w:ascii="Yu Gothic" w:cs="Yu Gothic" w:eastAsia="Yu Gothic" w:hAnsi="Yu Gothic"/>
          <w:sz w:val="24"/>
          <w:szCs w:val="24"/>
        </w:rPr>
        <w:t xml:space="preserve">第1版（案）　2026-09-29 · 石川宗</w:t>
      </w:r>
    </w:p>
    <w:p>
      <w:pPr>
        <w:spacing w:after="120"/>
        <w:jc w:val="center"/>
      </w:pPr>
      <w:r>
        <w:rPr>
          <w:rFonts w:ascii="Yu Gothic" w:cs="Yu Gothic" w:eastAsia="Yu Gothic" w:hAnsi="Yu Gothic"/>
          <w:sz w:val="24"/>
          <w:szCs w:val="24"/>
        </w:rPr>
        <w:t xml:space="preserve">株式会社流山ソフトウェア開発（NRSD）</w:t>
      </w:r>
    </w:p>
    <w:p>
      <w:pPr>
        <w:spacing w:before="2400" w:line="300"/>
      </w:pPr>
      <w:r>
        <w:rPr>
          <w:rFonts w:ascii="Yu Gothic" w:cs="Yu Gothic" w:eastAsia="Yu Gothic" w:hAnsi="Yu Gothic"/>
          <w:color w:val="404040"/>
          <w:sz w:val="18"/>
          <w:szCs w:val="18"/>
        </w:rPr>
        <w:t xml:space="preserve">© 2026 株式会社流山ソフトウェア開発（NRSD）担当開発者　石川宗　本書の著作権は、株式会社流山ソフトウェア開発（NRSD）に帰属します。本書が参照する第三者の規格、ソフトウェア、法令の解説等の権利は、各権利者に帰属します。</w:t>
      </w:r>
    </w:p>
    <w:p>
      <w:pPr>
        <w:pageBreakBefore/>
        <w:spacing w:after="240"/>
      </w:pPr>
      <w:r>
        <w:rPr>
          <w:rFonts w:ascii="Yu Gothic" w:cs="Yu Gothic" w:eastAsia="Yu Gothic" w:hAnsi="Yu Gothic"/>
          <w:b/>
          <w:bCs/>
          <w:color w:val="345A8A"/>
          <w:sz w:val="30"/>
          <w:szCs w:val="30"/>
        </w:rPr>
        <w:t xml:space="preserve">目次</w:t>
      </w:r>
    </w:p>
    <w:p>
      <w:pPr>
        <w:spacing w:after="40" w:before="40"/>
        <w:ind w:left="240"/>
      </w:pPr>
      <w:r>
        <w:rPr>
          <w:rFonts w:ascii="Yu Gothic" w:cs="Yu Gothic" w:eastAsia="Yu Gothic" w:hAnsi="Yu Gothic"/>
          <w:sz w:val="22"/>
          <w:szCs w:val="22"/>
        </w:rPr>
        <w:t xml:space="preserve">本書の位置付け</w:t>
      </w:r>
    </w:p>
    <w:p>
      <w:pPr>
        <w:spacing w:after="40" w:before="40"/>
        <w:ind w:left="240"/>
      </w:pPr>
      <w:r>
        <w:rPr>
          <w:rFonts w:ascii="Yu Gothic" w:cs="Yu Gothic" w:eastAsia="Yu Gothic" w:hAnsi="Yu Gothic"/>
          <w:sz w:val="22"/>
          <w:szCs w:val="22"/>
        </w:rPr>
        <w:t xml:space="preserve">1. 設計上の決定の一覧</w:t>
      </w:r>
    </w:p>
    <w:p>
      <w:pPr>
        <w:spacing w:after="40" w:before="40"/>
        <w:ind w:left="240"/>
      </w:pPr>
      <w:r>
        <w:rPr>
          <w:rFonts w:ascii="Yu Gothic" w:cs="Yu Gothic" w:eastAsia="Yu Gothic" w:hAnsi="Yu Gothic"/>
          <w:sz w:val="22"/>
          <w:szCs w:val="22"/>
        </w:rPr>
        <w:t xml:space="preserve">2. 目的と品質の目標</w:t>
      </w:r>
    </w:p>
    <w:p>
      <w:pPr>
        <w:spacing w:after="40" w:before="40"/>
        <w:ind w:left="240"/>
      </w:pPr>
      <w:r>
        <w:rPr>
          <w:rFonts w:ascii="Yu Gothic" w:cs="Yu Gothic" w:eastAsia="Yu Gothic" w:hAnsi="Yu Gothic"/>
          <w:sz w:val="22"/>
          <w:szCs w:val="22"/>
        </w:rPr>
        <w:t xml:space="preserve">3. 制約</w:t>
      </w:r>
    </w:p>
    <w:p>
      <w:pPr>
        <w:spacing w:after="40" w:before="40"/>
        <w:ind w:left="240"/>
      </w:pPr>
      <w:r>
        <w:rPr>
          <w:rFonts w:ascii="Yu Gothic" w:cs="Yu Gothic" w:eastAsia="Yu Gothic" w:hAnsi="Yu Gothic"/>
          <w:sz w:val="22"/>
          <w:szCs w:val="22"/>
        </w:rPr>
        <w:t xml:space="preserve">4. 文脈と範囲</w:t>
      </w:r>
    </w:p>
    <w:p>
      <w:pPr>
        <w:spacing w:after="40" w:before="40"/>
        <w:ind w:left="240"/>
      </w:pPr>
      <w:r>
        <w:rPr>
          <w:rFonts w:ascii="Yu Gothic" w:cs="Yu Gothic" w:eastAsia="Yu Gothic" w:hAnsi="Yu Gothic"/>
          <w:sz w:val="22"/>
          <w:szCs w:val="22"/>
        </w:rPr>
        <w:t xml:space="preserve">5. 解決の方針</w:t>
      </w:r>
    </w:p>
    <w:p>
      <w:pPr>
        <w:spacing w:after="40" w:before="40"/>
        <w:ind w:left="240"/>
      </w:pPr>
      <w:r>
        <w:rPr>
          <w:rFonts w:ascii="Yu Gothic" w:cs="Yu Gothic" w:eastAsia="Yu Gothic" w:hAnsi="Yu Gothic"/>
          <w:sz w:val="22"/>
          <w:szCs w:val="22"/>
        </w:rPr>
        <w:t xml:space="preserve">6. 構成要素の中身</w:t>
      </w:r>
    </w:p>
    <w:p>
      <w:pPr>
        <w:spacing w:after="40" w:before="40"/>
        <w:ind w:left="240"/>
      </w:pPr>
      <w:r>
        <w:rPr>
          <w:rFonts w:ascii="Yu Gothic" w:cs="Yu Gothic" w:eastAsia="Yu Gothic" w:hAnsi="Yu Gothic"/>
          <w:sz w:val="22"/>
          <w:szCs w:val="22"/>
        </w:rPr>
        <w:t xml:space="preserve">7. 実行時の場面</w:t>
      </w:r>
    </w:p>
    <w:p>
      <w:pPr>
        <w:spacing w:after="40" w:before="40"/>
        <w:ind w:left="240"/>
      </w:pPr>
      <w:r>
        <w:rPr>
          <w:rFonts w:ascii="Yu Gothic" w:cs="Yu Gothic" w:eastAsia="Yu Gothic" w:hAnsi="Yu Gothic"/>
          <w:sz w:val="22"/>
          <w:szCs w:val="22"/>
        </w:rPr>
        <w:t xml:space="preserve">8. データ</w:t>
      </w:r>
    </w:p>
    <w:p>
      <w:pPr>
        <w:spacing w:after="40" w:before="40"/>
        <w:ind w:left="240"/>
      </w:pPr>
      <w:r>
        <w:rPr>
          <w:rFonts w:ascii="Yu Gothic" w:cs="Yu Gothic" w:eastAsia="Yu Gothic" w:hAnsi="Yu Gothic"/>
          <w:sz w:val="22"/>
          <w:szCs w:val="22"/>
        </w:rPr>
        <w:t xml:space="preserve">9. 配置</w:t>
      </w:r>
    </w:p>
    <w:p>
      <w:pPr>
        <w:spacing w:after="40" w:before="40"/>
        <w:ind w:left="240"/>
      </w:pPr>
      <w:r>
        <w:rPr>
          <w:rFonts w:ascii="Yu Gothic" w:cs="Yu Gothic" w:eastAsia="Yu Gothic" w:hAnsi="Yu Gothic"/>
          <w:sz w:val="22"/>
          <w:szCs w:val="22"/>
        </w:rPr>
        <w:t xml:space="preserve">10. 横断の考え方</w:t>
      </w:r>
    </w:p>
    <w:p>
      <w:pPr>
        <w:spacing w:after="40" w:before="40"/>
        <w:ind w:left="240"/>
      </w:pPr>
      <w:r>
        <w:rPr>
          <w:rFonts w:ascii="Yu Gothic" w:cs="Yu Gothic" w:eastAsia="Yu Gothic" w:hAnsi="Yu Gothic"/>
          <w:sz w:val="22"/>
          <w:szCs w:val="22"/>
        </w:rPr>
        <w:t xml:space="preserve">11. 信頼と脅威</w:t>
      </w:r>
    </w:p>
    <w:p>
      <w:pPr>
        <w:spacing w:after="40" w:before="40"/>
        <w:ind w:left="240"/>
      </w:pPr>
      <w:r>
        <w:rPr>
          <w:rFonts w:ascii="Yu Gothic" w:cs="Yu Gothic" w:eastAsia="Yu Gothic" w:hAnsi="Yu Gothic"/>
          <w:sz w:val="22"/>
          <w:szCs w:val="22"/>
        </w:rPr>
        <w:t xml:space="preserve">12. 外部への依存</w:t>
      </w:r>
    </w:p>
    <w:p>
      <w:pPr>
        <w:spacing w:after="40" w:before="40"/>
        <w:ind w:left="240"/>
      </w:pPr>
      <w:r>
        <w:rPr>
          <w:rFonts w:ascii="Yu Gothic" w:cs="Yu Gothic" w:eastAsia="Yu Gothic" w:hAnsi="Yu Gothic"/>
          <w:sz w:val="22"/>
          <w:szCs w:val="22"/>
        </w:rPr>
        <w:t xml:space="preserve">13. 端末と人</w:t>
      </w:r>
    </w:p>
    <w:p>
      <w:pPr>
        <w:spacing w:after="40" w:before="40"/>
        <w:ind w:left="240"/>
      </w:pPr>
      <w:r>
        <w:rPr>
          <w:rFonts w:ascii="Yu Gothic" w:cs="Yu Gothic" w:eastAsia="Yu Gothic" w:hAnsi="Yu Gothic"/>
          <w:sz w:val="22"/>
          <w:szCs w:val="22"/>
        </w:rPr>
        <w:t xml:space="preserve">14. 品質の要求</w:t>
      </w:r>
    </w:p>
    <w:p>
      <w:pPr>
        <w:spacing w:after="40" w:before="40"/>
        <w:ind w:left="240"/>
      </w:pPr>
      <w:r>
        <w:rPr>
          <w:rFonts w:ascii="Yu Gothic" w:cs="Yu Gothic" w:eastAsia="Yu Gothic" w:hAnsi="Yu Gothic"/>
          <w:sz w:val="22"/>
          <w:szCs w:val="22"/>
        </w:rPr>
        <w:t xml:space="preserve">15. 危険</w:t>
      </w:r>
    </w:p>
    <w:p>
      <w:pPr>
        <w:spacing w:after="40" w:before="40"/>
        <w:ind w:left="240"/>
      </w:pPr>
      <w:r>
        <w:rPr>
          <w:rFonts w:ascii="Yu Gothic" w:cs="Yu Gothic" w:eastAsia="Yu Gothic" w:hAnsi="Yu Gothic"/>
          <w:sz w:val="22"/>
          <w:szCs w:val="22"/>
        </w:rPr>
        <w:t xml:space="preserve">16. 用語集</w:t>
      </w:r>
    </w:p>
    <w:p>
      <w:pPr>
        <w:spacing w:after="40" w:before="40"/>
        <w:ind w:left="240"/>
      </w:pPr>
      <w:r>
        <w:rPr>
          <w:rFonts w:ascii="Yu Gothic" w:cs="Yu Gothic" w:eastAsia="Yu Gothic" w:hAnsi="Yu Gothic"/>
          <w:sz w:val="22"/>
          <w:szCs w:val="22"/>
        </w:rPr>
        <w:t xml:space="preserve">17. 要件との対応</w:t>
      </w:r>
    </w:p>
    <w:p>
      <w:pPr>
        <w:spacing w:after="40" w:before="40"/>
        <w:ind w:left="240"/>
      </w:pPr>
      <w:r>
        <w:rPr>
          <w:rFonts w:ascii="Yu Gothic" w:cs="Yu Gothic" w:eastAsia="Yu Gothic" w:hAnsi="Yu Gothic"/>
          <w:sz w:val="22"/>
          <w:szCs w:val="22"/>
        </w:rPr>
        <w:t xml:space="preserve">18. 運営</w:t>
      </w:r>
    </w:p>
    <w:p>
      <w:pPr>
        <w:spacing w:after="40" w:before="40"/>
        <w:ind w:left="240"/>
      </w:pPr>
      <w:r>
        <w:rPr>
          <w:rFonts w:ascii="Yu Gothic" w:cs="Yu Gothic" w:eastAsia="Yu Gothic" w:hAnsi="Yu Gothic"/>
          <w:sz w:val="22"/>
          <w:szCs w:val="22"/>
        </w:rPr>
        <w:t xml:space="preserve">19. 運営者ツール</w:t>
      </w:r>
    </w:p>
    <w:p>
      <w:pPr>
        <w:spacing w:after="40" w:before="40"/>
        <w:ind w:left="240"/>
      </w:pPr>
      <w:r>
        <w:rPr>
          <w:rFonts w:ascii="Yu Gothic" w:cs="Yu Gothic" w:eastAsia="Yu Gothic" w:hAnsi="Yu Gothic"/>
          <w:sz w:val="22"/>
          <w:szCs w:val="22"/>
        </w:rPr>
        <w:t xml:space="preserve">20. 章の依存</w:t>
      </w:r>
    </w:p>
    <w:p>
      <w:pPr>
        <w:spacing w:after="40" w:before="40"/>
        <w:ind w:left="240"/>
      </w:pPr>
      <w:r>
        <w:rPr>
          <w:rFonts w:ascii="Yu Gothic" w:cs="Yu Gothic" w:eastAsia="Yu Gothic" w:hAnsi="Yu Gothic"/>
          <w:sz w:val="22"/>
          <w:szCs w:val="22"/>
        </w:rPr>
        <w:t xml:space="preserve">21. 本章で宣言する破れ</w:t>
      </w:r>
    </w:p>
    <w:p>
      <w:pPr>
        <w:spacing w:after="40" w:before="40"/>
        <w:ind w:left="240"/>
      </w:pPr>
      <w:r>
        <w:rPr>
          <w:rFonts w:ascii="Yu Gothic" w:cs="Yu Gothic" w:eastAsia="Yu Gothic" w:hAnsi="Yu Gothic"/>
          <w:sz w:val="22"/>
          <w:szCs w:val="22"/>
        </w:rPr>
        <w:t xml:space="preserve">22. 他の章・概要設計書への訂正</w:t>
      </w:r>
    </w:p>
    <w:p>
      <w:r>
        <w:br w:type="page"/>
      </w:r>
    </w:p>
    <w:p>
      <w:pPr>
        <w:pStyle w:val="Heading1"/>
      </w:pPr>
      <w:r>
        <w:rPr>
          <w:rFonts w:ascii="Yu Gothic" w:eastAsia="Yu Gothic" w:hAnsi="Yu Gothic"/>
        </w:rPr>
        <w:t xml:space="preserve">本書の位置付け</w:t>
      </w:r>
    </w:p>
    <w:p>
      <w:pPr>
        <w:pStyle w:val="ListParagraph"/>
        <w:keepNext/>
        <w:keepLines/>
        <w:numPr>
          <w:ilvl w:val="0"/>
          <w:numId w:val="2"/>
        </w:numPr>
        <w:spacing w:after="20" w:before="20" w:line="300"/>
      </w:pPr>
      <w:r>
        <w:rPr>
          <w:rFonts w:ascii="Yu Gothic" w:eastAsia="Yu Gothic" w:hAnsi="Yu Gothic"/>
        </w:rPr>
        <w:t xml:space="preserve">概要設計書 第1章を詳細化する。本章は全章の前提であり、他の章は本章の構成、データの所在、識別子、信頼の境界、横断の方針に従う。</w:t>
      </w:r>
    </w:p>
    <w:p>
      <w:pPr>
        <w:pStyle w:val="ListParagraph"/>
        <w:keepNext/>
        <w:keepLines/>
        <w:numPr>
          <w:ilvl w:val="0"/>
          <w:numId w:val="2"/>
        </w:numPr>
        <w:spacing w:after="20" w:before="20" w:line="300"/>
      </w:pPr>
      <w:r>
        <w:rPr>
          <w:rFonts w:ascii="Yu Gothic" w:eastAsia="Yu Gothic" w:hAnsi="Yu Gothic"/>
        </w:rPr>
        <w:t xml:space="preserve">本章の節の立て方は、ソフトの構成を書く公開のひな形 arc42 の12の節（目的と目標、制約、文脈と範囲、解決の方針、構成要素、実行時の場面、配置、横断の考え方、決定、品質の要求、危険、用語集）に倣う。本章は検討メモ「第1章 全体構成の検討」（NRSD の内部の検討の記録であり、本書とともには配らない。設計の根拠となる事実は、本書の各節に出典とともに書いた）に基づく。</w:t>
      </w:r>
    </w:p>
    <w:p>
      <w:pPr>
        <w:pStyle w:val="ListParagraph"/>
        <w:keepNext w:val="false"/>
        <w:keepLines/>
        <w:numPr>
          <w:ilvl w:val="0"/>
          <w:numId w:val="2"/>
        </w:numPr>
        <w:spacing w:after="20" w:before="20" w:line="300"/>
      </w:pPr>
      <w:r>
        <w:rPr>
          <w:rFonts w:ascii="Yu Gothic" w:eastAsia="Yu Gothic" w:hAnsi="Yu Gothic"/>
        </w:rPr>
        <w:t xml:space="preserve">受ける決定は次の表のとおりである。設計計画書の決定・要調査・未決の文は第13章 1.2「設計計画書の決定から概要設計書・基本設計への対応」と概要設計書の行き先表による（本章には写さず、番号と項目割りの抜けだけを載せる）。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137"/>
        <w:gridCol w:w="5537"/>
      </w:tblGrid>
      <w:tr>
        <w:trPr>
          <w:cantSplit/>
          <w:tblHeader/>
        </w:trPr>
        <w:tc>
          <w:tcPr>
            <w:tcW w:type="dxa" w:w="96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313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553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A-6</w:t>
            </w:r>
          </w:p>
        </w:tc>
        <w:tc>
          <w:tcPr>
            <w:tcW w:type="dxa" w:w="31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5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偽のアプリへの備え</w:t>
            </w:r>
          </w:p>
        </w:tc>
      </w:tr>
      <w:tr>
        <w:trPr>
          <w:cantSplit/>
          <w:tblHeader w:val="off"/>
        </w:trPr>
        <w:tc>
          <w:tcPr>
            <w:tcW w:type="dxa" w:w="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A-9</w:t>
            </w:r>
          </w:p>
        </w:tc>
        <w:tc>
          <w:tcPr>
            <w:tcW w:type="dxa" w:w="31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5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費用、および GitHub の容量の制限</w:t>
            </w:r>
          </w:p>
        </w:tc>
      </w:tr>
      <w:tr>
        <w:trPr>
          <w:cantSplit/>
          <w:tblHeader w:val="off"/>
        </w:trPr>
        <w:tc>
          <w:tcPr>
            <w:tcW w:type="dxa" w:w="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A-10</w:t>
            </w:r>
          </w:p>
        </w:tc>
        <w:tc>
          <w:tcPr>
            <w:tcW w:type="dxa" w:w="31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5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設計計画書の決定から設計への対応表</w:t>
            </w:r>
          </w:p>
        </w:tc>
      </w:tr>
      <w:tr>
        <w:trPr>
          <w:cantSplit/>
          <w:tblHeader w:val="off"/>
        </w:trPr>
        <w:tc>
          <w:tcPr>
            <w:tcW w:type="dxa" w:w="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A-14</w:t>
            </w:r>
          </w:p>
        </w:tc>
        <w:tc>
          <w:tcPr>
            <w:tcW w:type="dxa" w:w="31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5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 の立場と利用規約</w:t>
            </w:r>
          </w:p>
        </w:tc>
      </w:tr>
      <w:tr>
        <w:trPr>
          <w:cantSplit/>
          <w:tblHeader w:val="off"/>
        </w:trPr>
        <w:tc>
          <w:tcPr>
            <w:tcW w:type="dxa" w:w="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A-17</w:t>
            </w:r>
          </w:p>
        </w:tc>
        <w:tc>
          <w:tcPr>
            <w:tcW w:type="dxa" w:w="31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5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データの国外移転（第2版で NRSD が利用者の情報を受け取らないこととし、前提がなくなった）</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記法：「［要実測］」は、送受信・実装で確かめる事項（想定と判定の基準を併記する）。「（初期値）」は、根拠となる外部の数値がなく、運用の開始時に置く値。</w:t>
      </w:r>
    </w:p>
    <w:p>
      <w:pPr>
        <w:pStyle w:val="ListParagraph"/>
        <w:keepNext w:val="false"/>
        <w:keepLines/>
        <w:numPr>
          <w:ilvl w:val="0"/>
          <w:numId w:val="2"/>
        </w:numPr>
        <w:spacing w:after="20" w:before="20" w:line="300"/>
      </w:pPr>
      <w:r>
        <w:rPr>
          <w:rFonts w:ascii="Yu Gothic" w:eastAsia="Yu Gothic" w:hAnsi="Yu Gothic"/>
        </w:rPr>
        <w:t xml:space="preserve">用語は 16「用語集」にまとめる。</w:t>
      </w:r>
    </w:p>
    <w:p>
      <w:pPr>
        <w:pStyle w:val="Heading1"/>
      </w:pPr>
      <w:r>
        <w:rPr>
          <w:rFonts w:ascii="Yu Gothic" w:eastAsia="Yu Gothic" w:hAnsi="Yu Gothic"/>
        </w:rPr>
        <w:t xml:space="preserve">1. 設計上の決定の一覧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3008"/>
        <w:gridCol w:w="3690"/>
        <w:gridCol w:w="1910"/>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30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決定</w:t>
            </w:r>
          </w:p>
        </w:tc>
        <w:tc>
          <w:tcPr>
            <w:tcW w:type="dxa" w:w="369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理由</w:t>
            </w:r>
          </w:p>
        </w:tc>
        <w:tc>
          <w:tcPr>
            <w:tcW w:type="dxa" w:w="19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退けた案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w:t>
            </w:r>
          </w:p>
        </w:tc>
        <w:tc>
          <w:tcPr>
            <w:tcW w:type="dxa" w:w="30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本システムは、クライアントアプリ（利用者の端末のデータを含む）と、公開リポジトリ（配布物、参照情報、公開ページ）で構成する。NRSD は、配布物と参照情報に電子署名を付ける鍵を持つ</w:t>
            </w:r>
          </w:p>
        </w:tc>
        <w:tc>
          <w:tcPr>
            <w:tcW w:type="dxa" w:w="3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D-12-1「公開リポジトリを設ける。privateリポジトリは設けない」、D-12-3「権利者情報、署名鍵、作品データ、台帳および証拠は利用者の端末に置き、NRSDは収集しない」</w:t>
            </w:r>
          </w:p>
        </w:tc>
        <w:tc>
          <w:tcPr>
            <w:tcW w:type="dxa" w:w="1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privateリポジトリに記録を置く案（設計計画書 第1版。利用者の情報を集めることになる）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w:t>
            </w:r>
          </w:p>
        </w:tc>
        <w:tc>
          <w:tcPr>
            <w:tcW w:type="dxa" w:w="30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は常時稼働のサーバーを持たず、利用者の情報を受け取る経路を持たない（利用者が自分で送る指摘の電子メールを除く。第10章 DD-10-6「指摘は利用者が自分の電子メールで送る」、第12章 5「プライバシーポリシー」）</w:t>
            </w:r>
          </w:p>
        </w:tc>
        <w:tc>
          <w:tcPr>
            <w:tcW w:type="dxa" w:w="3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D-6-2「本システムはWebサイトとしては構築しない」、D-5-1「本システムは利用者を確かめず、利用者の情報を集めない。本システムを使うために登録を求めない」</w:t>
            </w:r>
          </w:p>
        </w:tc>
        <w:tc>
          <w:tcPr>
            <w:tcW w:type="dxa" w:w="1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署名・登録のサーバーを置く案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DD-1-3</w:t>
            </w:r>
          </w:p>
        </w:tc>
        <w:tc>
          <w:tcPr>
            <w:tcW w:type="dxa" w:w="30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C2PA署名の証明書は、利用者が入力した情報からクライアントアプリの中で作る。認証局を用いない</w:t>
            </w:r>
          </w:p>
        </w:tc>
        <w:tc>
          <w:tcPr>
            <w:tcW w:type="dxa" w:w="3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D-5-2「C2PA署名の証明書は、利用者が入力した情報からクライアントアプリの中で作る。認証局を要しない」。C2PA の技術仕様は証明書の発行元に資格を求めない</w:t>
            </w:r>
          </w:p>
        </w:tc>
        <w:tc>
          <w:tcPr>
            <w:tcW w:type="dxa" w:w="1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が認証局となる案（設計計画書 第1版の段階の設計。計画書の候補を必要と取り違えたもの）</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DD-1-4</w:t>
            </w:r>
          </w:p>
        </w:tc>
        <w:tc>
          <w:tcPr>
            <w:tcW w:type="dxa" w:w="30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記録（作品データ、事件記録、証拠、テンプレート、作業、承認書）はすべて利用者の端末に置く。端末の移行と故障への備えは、利用者が作る控えのファイルで行う</w:t>
            </w:r>
          </w:p>
        </w:tc>
        <w:tc>
          <w:tcPr>
            <w:tcW w:type="dxa" w:w="3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D-10-7「証拠は利用者の端末に保存し、公開しない。本システムは証拠を収集しない」、D-12-3「権利者情報、署名鍵、作品データ、台帳および証拠は利用者の端末に置き、NRSDは収集しない」</w:t>
            </w:r>
          </w:p>
        </w:tc>
        <w:tc>
          <w:tcPr>
            <w:tcW w:type="dxa" w:w="1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自動の同期（外部の置き場が要る）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DD-1-5</w:t>
            </w:r>
          </w:p>
        </w:tc>
        <w:tc>
          <w:tcPr>
            <w:tcW w:type="dxa" w:w="30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完全性を要する記録（作品データ、事件記録と状況の追記、承認書等の書類、変更の履歴。8.3 の連鎖に持つもの）には利用者の鍵で記録の電子署名を付け、読む時に検証する</w:t>
            </w:r>
          </w:p>
        </w:tc>
        <w:tc>
          <w:tcPr>
            <w:tcW w:type="dxa" w:w="3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の外からの記録の書き換え（端末に触れた他人、壊れたファイル、細工した控えのファイル）を検出する。電子署名は利用者自身の鍵によるため、利用者は書き換えて署名し直せる。第三者（専門家、事業者）に対し記録がその時点で存在したことを示すのは、外部の TSA の時刻証明による（第3章 4「時刻証明」、第6章 3.2「時刻証明」）。オフラインで作った作品データは、時刻証明を後で付けるまでこれを持たない</w:t>
            </w:r>
          </w:p>
        </w:tc>
        <w:tc>
          <w:tcPr>
            <w:tcW w:type="dxa" w:w="1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電子署名なしで保存する案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DD-1-6</w:t>
            </w:r>
          </w:p>
        </w:tc>
        <w:tc>
          <w:tcPr>
            <w:tcW w:type="dxa" w:w="30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参照情報（窓口、文面の例、各国法の参照先、同封文書の文言）は、NRSD の鍵で署名した TUF のメタデータ（第9章 4.3）とともに公開リポジトリとミラーに置き、アプリが取得して検証する</w:t>
            </w:r>
          </w:p>
        </w:tc>
        <w:tc>
          <w:tcPr>
            <w:tcW w:type="dxa" w:w="3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窓口・法令の変化を、アプリの更新を待たずに届ける。中国本土への経路（設計計画書 I-04「中国本土からのGitHubへの接続」）</w:t>
            </w:r>
          </w:p>
        </w:tc>
        <w:tc>
          <w:tcPr>
            <w:tcW w:type="dxa" w:w="1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アプリに埋め込むだけの案（更新がアプリの更新待ちになる）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DD-1-7</w:t>
            </w:r>
          </w:p>
        </w:tc>
        <w:tc>
          <w:tcPr>
            <w:tcW w:type="dxa" w:w="30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アプリはオフラインで、C2PA署名、編集、書き出し、登録の記録を行える。時刻証明、参照情報と更新の取得、転載ページの取得は接続の時に行う</w:t>
            </w:r>
          </w:p>
        </w:tc>
        <w:tc>
          <w:tcPr>
            <w:tcW w:type="dxa" w:w="3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撮影後の作業を回線に依存させない</w:t>
            </w:r>
          </w:p>
        </w:tc>
        <w:tc>
          <w:tcPr>
            <w:tcW w:type="dxa" w:w="1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常時接続を前提にする案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DD-1-8</w:t>
            </w:r>
          </w:p>
        </w:tc>
        <w:tc>
          <w:tcPr>
            <w:tcW w:type="dxa" w:w="30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画面（WebView）は表示と入力だけを受け持ち、文字の描画、画像の処理、ファイルの読み書き、通信、鍵の操作はすべて Rust の中心で行う。画面から呼べる命令は許可したものに限る</w:t>
            </w:r>
          </w:p>
        </w:tc>
        <w:tc>
          <w:tcPr>
            <w:tcW w:type="dxa" w:w="3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 の安全の仕組みは画面と中心の間に信頼の境界を置く（Tauri の公式の安全の案内）。画面が外部の文字を表示する時の危険を中心に及ぼさない。描画を中心で行うと、3つの OS で同じ結果になる（第4章 DD-4-5「文字の組み立てと描画はプレビューも書き出しも同じ Rust の仕組みで行う」）</w:t>
            </w:r>
          </w:p>
        </w:tc>
        <w:tc>
          <w:tcPr>
            <w:tcW w:type="dxa" w:w="1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画面で画像を処理する案（OS ごとに結果が違う。画面の弱点が記録に及ぶ）</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DD-1-9</w:t>
            </w:r>
          </w:p>
        </w:tc>
        <w:tc>
          <w:tcPr>
            <w:tcW w:type="dxa" w:w="30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記録の保存は、全記録について、一時のファイルに書いて記憶媒体に書き切ってから名前を置き換える手順で行う</w:t>
            </w:r>
          </w:p>
        </w:tc>
        <w:tc>
          <w:tcPr>
            <w:tcW w:type="dxa" w:w="3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書きかけで壊れた記録を残さない（品質の目標の1）</w:t>
            </w:r>
          </w:p>
        </w:tc>
        <w:tc>
          <w:tcPr>
            <w:tcW w:type="dxa" w:w="1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そのまま上書きする案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DD-1-10</w:t>
            </w:r>
          </w:p>
        </w:tc>
        <w:tc>
          <w:tcPr>
            <w:tcW w:type="dxa" w:w="30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データは OS の利用者ごとの、同期されない場所（Windows は Local の AppData）に置く。作り直せるもの（縮小の画像等）は OS のキャッシュの場所に置く</w:t>
            </w:r>
          </w:p>
        </w:tc>
        <w:tc>
          <w:tcPr>
            <w:tcW w:type="dxa" w:w="3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Windows の Roaming の AppData は組織の PC で同期され、数 GB の証拠を置くと重くなる</w:t>
            </w:r>
          </w:p>
        </w:tc>
        <w:tc>
          <w:tcPr>
            <w:tcW w:type="dxa" w:w="1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Roaming の AppData に置く案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DD-1-11</w:t>
            </w:r>
          </w:p>
        </w:tc>
        <w:tc>
          <w:tcPr>
            <w:tcW w:type="dxa" w:w="30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アプリは1台で1つだけ起動する。2つ目の起動は1つ目の窓を前に出して終わる</w:t>
            </w:r>
          </w:p>
        </w:tc>
        <w:tc>
          <w:tcPr>
            <w:tcW w:type="dxa" w:w="3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同じ記録を2つのアプリが同時に書くことを防ぐ</w:t>
            </w:r>
          </w:p>
        </w:tc>
        <w:tc>
          <w:tcPr>
            <w:tcW w:type="dxa" w:w="1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複数の起動を許し、記録ごとに鍵をかける案（第4章 11.7「同時に開く」 の作業の鍵は、単一起動を補うものとして残す）</w:t>
            </w:r>
          </w:p>
        </w:tc>
      </w:tr>
    </w:tbl>
    <w:p>
      <w:pPr>
        <w:spacing w:after="100" w:before="0"/>
      </w:pPr>
    </w:p>
    <w:p>
      <w:pPr>
        <w:pStyle w:val="Heading1"/>
      </w:pPr>
      <w:r>
        <w:rPr>
          <w:rFonts w:ascii="Yu Gothic" w:eastAsia="Yu Gothic" w:hAnsi="Yu Gothic"/>
        </w:rPr>
        <w:t xml:space="preserve">2. 目的と品質の目標</w:t>
      </w:r>
    </w:p>
    <w:p>
      <w:pPr>
        <w:pStyle w:val="Heading2"/>
      </w:pPr>
      <w:r>
        <w:rPr>
          <w:rFonts w:ascii="Yu Gothic" w:eastAsia="Yu Gothic" w:hAnsi="Yu Gothic"/>
        </w:rPr>
        <w:t xml:space="preserve">2.1 目的</w:t>
      </w:r>
    </w:p>
    <w:p>
      <w:pPr>
        <w:pStyle w:val="ListParagraph"/>
        <w:keepNext w:val="false"/>
        <w:keepLines/>
        <w:numPr>
          <w:ilvl w:val="0"/>
          <w:numId w:val="2"/>
        </w:numPr>
        <w:spacing w:after="20" w:before="20" w:line="300"/>
      </w:pPr>
      <w:r>
        <w:rPr>
          <w:rFonts w:ascii="Yu Gothic" w:eastAsia="Yu Gothic" w:hAnsi="Yu Gothic"/>
        </w:rPr>
        <w:t xml:space="preserve">本システムは、コスプレ写真の権利者が、写真に権利を表示し（C2PA署名、可視署名、同封文書）、許可範囲を定め、転載を登録して証拠を残し、しかるべき時に対処できる状態を整える（設計計画書 第2章「目的および範囲」）。</w:t>
      </w:r>
    </w:p>
    <w:p>
      <w:pPr>
        <w:pStyle w:val="Heading2"/>
      </w:pPr>
      <w:r>
        <w:rPr>
          <w:rFonts w:ascii="Yu Gothic" w:eastAsia="Yu Gothic" w:hAnsi="Yu Gothic"/>
        </w:rPr>
        <w:t xml:space="preserve">2.2 利害関係者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69"/>
        <w:gridCol w:w="3546"/>
        <w:gridCol w:w="1923"/>
      </w:tblGrid>
      <w:tr>
        <w:trPr>
          <w:cantSplit/>
          <w:tblHeader/>
        </w:trPr>
        <w:tc>
          <w:tcPr>
            <w:tcW w:type="dxa" w:w="416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者</w:t>
            </w:r>
          </w:p>
        </w:tc>
        <w:tc>
          <w:tcPr>
            <w:tcW w:type="dxa" w:w="35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本システムとの関係</w:t>
            </w:r>
          </w:p>
        </w:tc>
        <w:tc>
          <w:tcPr>
            <w:tcW w:type="dxa" w:w="192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関心</w:t>
            </w:r>
          </w:p>
        </w:tc>
      </w:tr>
      <w:tr>
        <w:trPr>
          <w:cantSplit/>
          <w:tblHeader w:val="off"/>
        </w:trPr>
        <w:tc>
          <w:tcPr>
            <w:tcW w:type="dxa" w:w="4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コスプレイヤー（利用者）</w:t>
            </w:r>
          </w:p>
        </w:tc>
        <w:tc>
          <w:tcPr>
            <w:tcW w:type="dxa" w:w="35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写真に C2PA署名し、販売・投稿し、転載に対処する</w:t>
            </w:r>
          </w:p>
        </w:tc>
        <w:tc>
          <w:tcPr>
            <w:tcW w:type="dxa" w:w="19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手間が少ない、見た目が良い、写真を壊さない</w:t>
            </w:r>
          </w:p>
        </w:tc>
      </w:tr>
      <w:tr>
        <w:trPr>
          <w:cantSplit/>
          <w:tblHeader w:val="off"/>
        </w:trPr>
        <w:tc>
          <w:tcPr>
            <w:tcW w:type="dxa" w:w="4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撮影者（利用者）</w:t>
            </w:r>
          </w:p>
        </w:tc>
        <w:tc>
          <w:tcPr>
            <w:tcW w:type="dxa" w:w="35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同上。コスプレイヤーと共同の権利を持つことがある</w:t>
            </w:r>
          </w:p>
        </w:tc>
        <w:tc>
          <w:tcPr>
            <w:tcW w:type="dxa" w:w="19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クレジットが正しく載る</w:t>
            </w:r>
          </w:p>
        </w:tc>
      </w:tr>
      <w:tr>
        <w:trPr>
          <w:cantSplit/>
          <w:tblHeader w:val="off"/>
        </w:trPr>
        <w:tc>
          <w:tcPr>
            <w:tcW w:type="dxa" w:w="4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承認を受けた者（利用者）</w:t>
            </w:r>
          </w:p>
        </w:tc>
        <w:tc>
          <w:tcPr>
            <w:tcW w:type="dxa" w:w="35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権利者の承認で C2PA署名・投稿する</w:t>
            </w:r>
          </w:p>
        </w:tc>
        <w:tc>
          <w:tcPr>
            <w:tcW w:type="dxa" w:w="19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承認の範囲が分かる</w:t>
            </w:r>
          </w:p>
        </w:tc>
      </w:tr>
      <w:tr>
        <w:trPr>
          <w:cantSplit/>
          <w:tblHeader w:val="off"/>
        </w:trPr>
        <w:tc>
          <w:tcPr>
            <w:tcW w:type="dxa" w:w="4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購入者（外）</w:t>
            </w:r>
          </w:p>
        </w:tc>
        <w:tc>
          <w:tcPr>
            <w:tcW w:type="dxa" w:w="35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受け渡し用画像と同封文書を受け取る</w:t>
            </w:r>
          </w:p>
        </w:tc>
        <w:tc>
          <w:tcPr>
            <w:tcW w:type="dxa" w:w="19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何をしてよいかが分かる</w:t>
            </w:r>
          </w:p>
        </w:tc>
      </w:tr>
      <w:tr>
        <w:trPr>
          <w:cantSplit/>
          <w:tblHeader w:val="off"/>
        </w:trPr>
        <w:tc>
          <w:tcPr>
            <w:tcW w:type="dxa" w:w="4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閲覧者（外）</w:t>
            </w:r>
          </w:p>
        </w:tc>
        <w:tc>
          <w:tcPr>
            <w:tcW w:type="dxa" w:w="35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投稿を見て、正規の写真かを見分ける</w:t>
            </w:r>
          </w:p>
        </w:tc>
        <w:tc>
          <w:tcPr>
            <w:tcW w:type="dxa" w:w="19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確かめ方が分かる</w:t>
            </w:r>
          </w:p>
        </w:tc>
      </w:tr>
      <w:tr>
        <w:trPr>
          <w:cantSplit/>
          <w:tblHeader w:val="off"/>
        </w:trPr>
        <w:tc>
          <w:tcPr>
            <w:tcW w:type="dxa" w:w="4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転載者（相手）</w:t>
            </w:r>
          </w:p>
        </w:tc>
        <w:tc>
          <w:tcPr>
            <w:tcW w:type="dxa" w:w="35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無断で転載する</w:t>
            </w:r>
          </w:p>
        </w:tc>
        <w:tc>
          <w:tcPr>
            <w:tcW w:type="dxa" w:w="19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—（抑止の対象）</w:t>
            </w:r>
          </w:p>
        </w:tc>
      </w:tr>
      <w:tr>
        <w:trPr>
          <w:cantSplit/>
          <w:tblHeader w:val="off"/>
        </w:trPr>
        <w:tc>
          <w:tcPr>
            <w:tcW w:type="dxa" w:w="4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権利者を装う者（相手）</w:t>
            </w:r>
          </w:p>
        </w:tc>
        <w:tc>
          <w:tcPr>
            <w:tcW w:type="dxa" w:w="35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他人の写真に先に C2PA署名する等</w:t>
            </w:r>
          </w:p>
        </w:tc>
        <w:tc>
          <w:tcPr>
            <w:tcW w:type="dxa" w:w="19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—（照合の手がかりで対処。第2章）</w:t>
            </w:r>
          </w:p>
        </w:tc>
      </w:tr>
      <w:tr>
        <w:trPr>
          <w:cantSplit/>
          <w:tblHeader w:val="off"/>
        </w:trPr>
        <w:tc>
          <w:tcPr>
            <w:tcW w:type="dxa" w:w="4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NRSD（運営）</w:t>
            </w:r>
          </w:p>
        </w:tc>
        <w:tc>
          <w:tcPr>
            <w:tcW w:type="dxa" w:w="35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アプリを作り配る。参照情報を保守する</w:t>
            </w:r>
          </w:p>
        </w:tc>
        <w:tc>
          <w:tcPr>
            <w:tcW w:type="dxa" w:w="19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鍵を守る、費用を抑える、責任の範囲</w:t>
            </w:r>
          </w:p>
        </w:tc>
      </w:tr>
      <w:tr>
        <w:trPr>
          <w:cantSplit/>
          <w:tblHeader w:val="off"/>
        </w:trPr>
        <w:tc>
          <w:tcPr>
            <w:tcW w:type="dxa" w:w="4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法の専門家（外）</w:t>
            </w:r>
          </w:p>
        </w:tc>
        <w:tc>
          <w:tcPr>
            <w:tcW w:type="dxa" w:w="35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証拠一式を受け取る。文言を確かめる</w:t>
            </w:r>
          </w:p>
        </w:tc>
        <w:tc>
          <w:tcPr>
            <w:tcW w:type="dxa" w:w="19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証拠の検証の手順</w:t>
            </w:r>
          </w:p>
        </w:tc>
      </w:tr>
      <w:tr>
        <w:trPr>
          <w:cantSplit/>
          <w:tblHeader w:val="off"/>
        </w:trPr>
        <w:tc>
          <w:tcPr>
            <w:tcW w:type="dxa" w:w="4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投稿先・Cloud・申立ての窓口・配布と拡張の店（Flathub、Chrome と Firefox の拡張の店）・直接の接続の中継と公開の DHT（外の組織・基盤）</w:t>
            </w:r>
          </w:p>
        </w:tc>
        <w:tc>
          <w:tcPr>
            <w:tcW w:type="dxa" w:w="35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画像の置き場、申立ての受け手、配布の場、NAT の穴あけと中継、合い言葉からの接続の相手の照会</w:t>
            </w:r>
          </w:p>
        </w:tc>
        <w:tc>
          <w:tcPr>
            <w:tcW w:type="dxa" w:w="19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bl>
    <w:p>
      <w:pPr>
        <w:spacing w:after="100" w:before="0"/>
      </w:pPr>
    </w:p>
    <w:p>
      <w:pPr>
        <w:pStyle w:val="Heading2"/>
      </w:pPr>
      <w:r>
        <w:rPr>
          <w:rFonts w:ascii="Yu Gothic" w:eastAsia="Yu Gothic" w:hAnsi="Yu Gothic"/>
        </w:rPr>
        <w:t xml:space="preserve">2.3 品質の目標（優先の順）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
        <w:gridCol w:w="2212"/>
        <w:gridCol w:w="2232"/>
        <w:gridCol w:w="4764"/>
      </w:tblGrid>
      <w:tr>
        <w:trPr>
          <w:cantSplit/>
          <w:tblHeader/>
        </w:trPr>
        <w:tc>
          <w:tcPr>
            <w:tcW w:type="dxa" w:w="4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順</w:t>
            </w:r>
          </w:p>
        </w:tc>
        <w:tc>
          <w:tcPr>
            <w:tcW w:type="dxa" w:w="221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目標</w:t>
            </w:r>
          </w:p>
        </w:tc>
        <w:tc>
          <w:tcPr>
            <w:tcW w:type="dxa" w:w="223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ISO/IEC 25010:2023 の特性</w:t>
            </w:r>
          </w:p>
        </w:tc>
        <w:tc>
          <w:tcPr>
            <w:tcW w:type="dxa" w:w="476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理由</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2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原本と記録を失わず、壊さない</w:t>
            </w:r>
          </w:p>
        </w:tc>
        <w:tc>
          <w:tcPr>
            <w:tcW w:type="dxa" w:w="22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信頼性、安全性</w:t>
            </w:r>
          </w:p>
        </w:tc>
        <w:tc>
          <w:tcPr>
            <w:tcW w:type="dxa" w:w="4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写真は利用者の収入源であり、証拠は後の請求に要る。失えば取り返せない</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w:t>
            </w:r>
          </w:p>
        </w:tc>
        <w:tc>
          <w:tcPr>
            <w:tcW w:type="dxa" w:w="2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非技術者が迷わず使える</w:t>
            </w:r>
          </w:p>
        </w:tc>
        <w:tc>
          <w:tcPr>
            <w:tcW w:type="dxa" w:w="22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使い勝手</w:t>
            </w:r>
          </w:p>
        </w:tc>
        <w:tc>
          <w:tcPr>
            <w:tcW w:type="dxa" w:w="4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使われなければ抑止が働かない（設計計画書 8.1「見た目」）</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w:t>
            </w:r>
          </w:p>
        </w:tc>
        <w:tc>
          <w:tcPr>
            <w:tcW w:type="dxa" w:w="2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利用者の情報を集めず、漏らさない</w:t>
            </w:r>
          </w:p>
        </w:tc>
        <w:tc>
          <w:tcPr>
            <w:tcW w:type="dxa" w:w="22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セキュリティ</w:t>
            </w:r>
          </w:p>
        </w:tc>
        <w:tc>
          <w:tcPr>
            <w:tcW w:type="dxa" w:w="4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設計計画書 D-5-1「本システムは利用者を確かめず、利用者の情報を集めない。本システムを使うために登録を求めない」 が本システムの前提</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w:t>
            </w:r>
          </w:p>
        </w:tc>
        <w:tc>
          <w:tcPr>
            <w:tcW w:type="dxa" w:w="2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出力が第三者の検証で通り、改ざんが分かる</w:t>
            </w:r>
          </w:p>
        </w:tc>
        <w:tc>
          <w:tcPr>
            <w:tcW w:type="dxa" w:w="22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機能の適合性</w:t>
            </w:r>
          </w:p>
        </w:tc>
        <w:tc>
          <w:tcPr>
            <w:tcW w:type="dxa" w:w="4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C2PA署名の意味がなくなる</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5</w:t>
            </w:r>
          </w:p>
        </w:tc>
        <w:tc>
          <w:tcPr>
            <w:tcW w:type="dxa" w:w="2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3つの OS で同じ結果になる</w:t>
            </w:r>
          </w:p>
        </w:tc>
        <w:tc>
          <w:tcPr>
            <w:tcW w:type="dxa" w:w="22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互換性、柔軟性</w:t>
            </w:r>
          </w:p>
        </w:tc>
        <w:tc>
          <w:tcPr>
            <w:tcW w:type="dxa" w:w="4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利用者が端末を替えても、出力が変わらない</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性能は、上の5つを損なわない範囲で満たす（14.1）。</w:t>
      </w:r>
    </w:p>
    <w:p>
      <w:pPr>
        <w:pStyle w:val="ListParagraph"/>
        <w:keepNext w:val="false"/>
        <w:keepLines/>
        <w:numPr>
          <w:ilvl w:val="0"/>
          <w:numId w:val="2"/>
        </w:numPr>
        <w:spacing w:after="20" w:before="20" w:line="300"/>
      </w:pPr>
      <w:r>
        <w:rPr>
          <w:rFonts w:ascii="Yu Gothic" w:eastAsia="Yu Gothic" w:hAnsi="Yu Gothic"/>
        </w:rPr>
        <w:t xml:space="preserve">目標がぶつかる時は、順の上のものを採る。例：自動の保存（目標1）のために書き込みが増えても、速さより優先する。</w:t>
      </w:r>
    </w:p>
    <w:p>
      <w:pPr>
        <w:pStyle w:val="Heading1"/>
      </w:pPr>
      <w:r>
        <w:rPr>
          <w:rFonts w:ascii="Yu Gothic" w:eastAsia="Yu Gothic" w:hAnsi="Yu Gothic"/>
        </w:rPr>
        <w:t xml:space="preserve">3. 制約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2"/>
        <w:gridCol w:w="4668"/>
        <w:gridCol w:w="4278"/>
      </w:tblGrid>
      <w:tr>
        <w:trPr>
          <w:cantSplit/>
          <w:tblHeader/>
        </w:trPr>
        <w:tc>
          <w:tcPr>
            <w:tcW w:type="dxa" w:w="6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46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制約</w:t>
            </w:r>
          </w:p>
        </w:tc>
        <w:tc>
          <w:tcPr>
            <w:tcW w:type="dxa" w:w="42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出どころ</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技術</w:t>
            </w:r>
          </w:p>
        </w:tc>
        <w:tc>
          <w:tcPr>
            <w:tcW w:type="dxa" w:w="46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Windows・macOS・Linux のデスクトップアプリ</w:t>
            </w:r>
          </w:p>
        </w:tc>
        <w:tc>
          <w:tcPr>
            <w:tcW w:type="dxa" w:w="4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設計計画書 D-6-1「クライアントアプリは、Windows、macOSおよびLinuxで動作するデスクトップアプリケーションとする」</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技術</w:t>
            </w:r>
          </w:p>
        </w:tc>
        <w:tc>
          <w:tcPr>
            <w:tcW w:type="dxa" w:w="46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Web サイトとして作らない。常時稼働のサーバーを持たない</w:t>
            </w:r>
          </w:p>
        </w:tc>
        <w:tc>
          <w:tcPr>
            <w:tcW w:type="dxa" w:w="4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D-6-2「本システムはWebサイトとしては構築しない」、DD-1-2「NRSD はサーバーを持たず、利用者の情報を受け取らない（利用者が自分で送る指摘の電子メールを除く）」</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技術</w:t>
            </w:r>
          </w:p>
        </w:tc>
        <w:tc>
          <w:tcPr>
            <w:tcW w:type="dxa" w:w="46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利用者の情報を集めない。登録を求めない</w:t>
            </w:r>
          </w:p>
        </w:tc>
        <w:tc>
          <w:tcPr>
            <w:tcW w:type="dxa" w:w="4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D-5-1「本システムは利用者を確かめず、利用者の情報を集めない。本システムを使うために登録を求めない」</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技術</w:t>
            </w:r>
          </w:p>
        </w:tc>
        <w:tc>
          <w:tcPr>
            <w:tcW w:type="dxa" w:w="46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オフラインで主な作業ができる</w:t>
            </w:r>
          </w:p>
        </w:tc>
        <w:tc>
          <w:tcPr>
            <w:tcW w:type="dxa" w:w="4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DD-1-7「オフラインでも C2PA署名・編集・出力・登録ができる」</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技術</w:t>
            </w:r>
          </w:p>
        </w:tc>
        <w:tc>
          <w:tcPr>
            <w:tcW w:type="dxa" w:w="46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同梱する素材（フォント、モデル）は再配布を許すライセンスのもの</w:t>
            </w:r>
          </w:p>
        </w:tc>
        <w:tc>
          <w:tcPr>
            <w:tcW w:type="dxa" w:w="4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第4章 6「フォントと絵文字」、第11章</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技術</w:t>
            </w:r>
          </w:p>
        </w:tc>
        <w:tc>
          <w:tcPr>
            <w:tcW w:type="dxa" w:w="46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動く機械：Windows 10/11 と Linux（glibc 2.35 以上）は x86-64-v3 に対応する CPU、macOS は14以上の Apple の CPU の機械。Intel の Mac は対象外</w:t>
            </w:r>
          </w:p>
        </w:tc>
        <w:tc>
          <w:tcPr>
            <w:tcW w:type="dxa" w:w="4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第11章 3.1「対応する OS の下限」（ONNX ランタイムの対応による）</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組織</w:t>
            </w:r>
          </w:p>
        </w:tc>
        <w:tc>
          <w:tcPr>
            <w:tcW w:type="dxa" w:w="46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 は認証局の免許を持たない</w:t>
            </w:r>
          </w:p>
        </w:tc>
        <w:tc>
          <w:tcPr>
            <w:tcW w:type="dxa" w:w="4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 の決定（2026-09-29）</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組織</w:t>
            </w:r>
          </w:p>
        </w:tc>
        <w:tc>
          <w:tcPr>
            <w:tcW w:type="dxa" w:w="46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 は法律家ではない。法的な判断を行わない</w:t>
            </w:r>
          </w:p>
        </w:tc>
        <w:tc>
          <w:tcPr>
            <w:tcW w:type="dxa" w:w="4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設計計画書 D-2-6「法的手続の代理および法的判断は行わない」</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組織</w:t>
            </w:r>
          </w:p>
        </w:tc>
        <w:tc>
          <w:tcPr>
            <w:tcW w:type="dxa" w:w="46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の開発と運営の体制は小さい。2026-09-30 時点で、開発・デザイン・運営を担当開発者1人が行い、委託するデザイナーはいない（第10章 DD-10-2「デザインは NRSD の担当開発者が行い、自ら判定する」）。人を増やすかは［NRSD の判断］</w:t>
            </w:r>
          </w:p>
        </w:tc>
        <w:tc>
          <w:tcPr>
            <w:tcW w:type="dxa" w:w="4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bl>
    <w:p>
      <w:pPr>
        <w:spacing w:after="100" w:before="0"/>
      </w:pPr>
    </w:p>
    <w:p>
      <w:pPr>
        <w:pStyle w:val="Heading1"/>
      </w:pPr>
      <w:r>
        <w:rPr>
          <w:rFonts w:ascii="Yu Gothic" w:eastAsia="Yu Gothic" w:hAnsi="Yu Gothic"/>
        </w:rPr>
        <w:t xml:space="preserve">4. 文脈と範囲</w:t>
      </w:r>
    </w:p>
    <w:p>
      <w:pPr>
        <w:pStyle w:val="Heading2"/>
      </w:pPr>
      <w:r>
        <w:rPr>
          <w:rFonts w:ascii="Yu Gothic" w:eastAsia="Yu Gothic" w:hAnsi="Yu Gothic"/>
        </w:rPr>
        <w:t xml:space="preserve">4.1 構成要素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3730"/>
        <w:gridCol w:w="1030"/>
        <w:gridCol w:w="3848"/>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構成要素</w:t>
            </w:r>
          </w:p>
        </w:tc>
        <w:tc>
          <w:tcPr>
            <w:tcW w:type="dxa" w:w="37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持つもの</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持たないもの</w:t>
            </w:r>
          </w:p>
        </w:tc>
        <w:tc>
          <w:tcPr>
            <w:tcW w:type="dxa" w:w="384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動く場所</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クライアントアプリ</w:t>
            </w:r>
          </w:p>
        </w:tc>
        <w:tc>
          <w:tcPr>
            <w:tcW w:type="dxa" w:w="3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利用者の署名鍵（OS の鍵保管）、証明書、権利者情報（入力した値）、設定、テンプレート、作業、作品データ、事件記録、証拠、承認書、取得した参照情報</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他の利用者のデータ</w:t>
            </w:r>
          </w:p>
        </w:tc>
        <w:tc>
          <w:tcPr>
            <w:tcW w:type="dxa" w:w="38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利用者の PC（Windows・macOS・Linux）</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公開リポジトリ</w:t>
            </w:r>
          </w:p>
        </w:tc>
        <w:tc>
          <w:tcPr>
            <w:tcW w:type="dxa" w:w="3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ソース、リリース（配布物）、README、公開ページ、参照情報の包みと TUF のメタデータ（第9章 4.3）</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個人情報、利用者ごとの情報</w:t>
            </w:r>
          </w:p>
        </w:tc>
        <w:tc>
          <w:tcPr>
            <w:tcW w:type="dxa" w:w="38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GitHub（公開）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香港のミラー</w:t>
            </w:r>
          </w:p>
        </w:tc>
        <w:tc>
          <w:tcPr>
            <w:tcW w:type="dxa" w:w="3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公開リポジトリのリリースと参照情報の写し</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個人情報</w:t>
            </w:r>
          </w:p>
        </w:tc>
        <w:tc>
          <w:tcPr>
            <w:tcW w:type="dxa" w:w="38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オブジェクトストレージ（静的な配信のみ）</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運営者ツール</w:t>
            </w:r>
          </w:p>
        </w:tc>
        <w:tc>
          <w:tcPr>
            <w:tcW w:type="dxa" w:w="3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参照情報の編集、配布物への電子署名</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利用者の情報</w:t>
            </w:r>
          </w:p>
        </w:tc>
        <w:tc>
          <w:tcPr>
            <w:tcW w:type="dxa" w:w="38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M-01「参照情報」は NRSD の管理用 PC（ネットにつながる。参照情報の電子署名の鍵はハードウェアトークン）。M-02「リリースの電子署名」はネットにつながない運営者の PC（更新の電子署名の鍵）</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ブラウザの拡張「証拠を残す」</w:t>
            </w:r>
          </w:p>
        </w:tc>
        <w:tc>
          <w:tcPr>
            <w:tcW w:type="dxa" w:w="3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なし（ページを読むだけ。設定も記録も持たない。第6章 2.2.2）</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利用者の情報。サイトへの送信</w:t>
            </w:r>
          </w:p>
        </w:tc>
        <w:tc>
          <w:tcPr>
            <w:tcW w:type="dxa" w:w="38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利用者のブラウザ（Chrome の系統、Firefox）。公開の拡張の店から入れる（第9章 2）（2026-09-30 NRSD の要求）</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の鍵</w:t>
            </w:r>
          </w:p>
        </w:tc>
        <w:tc>
          <w:tcPr>
            <w:tcW w:type="dxa" w:w="3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更新の電子署名の鍵、参照情報の電子署名の鍵（ハードウェアトークン2本）、TUF の鍵（root 2本と targets はオフライン、snapshot・timestamp は CI の </w:t>
            </w:r>
            <w:r>
              <w:rPr>
                <w:rFonts w:ascii="Consolas" w:eastAsia="Yu Gothic" w:hAnsi="Consolas"/>
                <w:b w:val="false"/>
                <w:bCs w:val="false"/>
                <w:sz w:val="18"/>
                <w:szCs w:val="18"/>
              </w:rPr>
              <w:t xml:space="preserve">tuf-online</w:t>
            </w:r>
            <w:r>
              <w:rPr>
                <w:rFonts w:ascii="Yu Gothic" w:eastAsia="Yu Gothic" w:hAnsi="Yu Gothic"/>
                <w:b w:val="false"/>
                <w:bCs w:val="false"/>
                <w:sz w:val="18"/>
                <w:szCs w:val="18"/>
              </w:rPr>
              <w:t xml:space="preserve">。第9章 4.3）</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利用者の情報</w:t>
            </w:r>
          </w:p>
        </w:tc>
        <w:tc>
          <w:tcPr>
            <w:tcW w:type="dxa" w:w="38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ネットにつながない運営者の PC（更新の電子署名の鍵、TUF の root・targets）、ハードウェアトークン（参照情報の電子署名の鍵。root の2本目）、CI の環境 </w:t>
            </w:r>
            <w:r>
              <w:rPr>
                <w:rFonts w:ascii="Consolas" w:eastAsia="Yu Gothic" w:hAnsi="Consolas"/>
                <w:b w:val="false"/>
                <w:bCs w:val="false"/>
                <w:sz w:val="18"/>
                <w:szCs w:val="18"/>
              </w:rPr>
              <w:t xml:space="preserve">tuf-online</w:t>
            </w:r>
            <w:r>
              <w:rPr>
                <w:rFonts w:ascii="Yu Gothic" w:eastAsia="Yu Gothic" w:hAnsi="Yu Gothic"/>
                <w:b w:val="false"/>
                <w:bCs w:val="false"/>
                <w:sz w:val="18"/>
                <w:szCs w:val="18"/>
              </w:rPr>
              <w:t xml:space="preserve">（snapshot・timestamp）</w:t>
            </w:r>
          </w:p>
        </w:tc>
      </w:tr>
    </w:tbl>
    <w:p>
      <w:pPr>
        <w:spacing w:after="100" w:before="0"/>
      </w:pPr>
    </w:p>
    <w:p>
      <w:pPr>
        <w:keepNext/>
        <w:spacing w:after="60" w:before="160"/>
        <w:jc w:val="center"/>
      </w:pPr>
      <w:r>
        <w:drawing>
          <wp:inline distT="0" distB="0" distL="0" distR="0">
            <wp:extent cx="6096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29050"/>
                    </a:xfrm>
                    <a:prstGeom prst="rect">
                      <a:avLst/>
                    </a:prstGeom>
                  </pic:spPr>
                </pic:pic>
              </a:graphicData>
            </a:graphic>
          </wp:inline>
        </w:drawing>
      </w:r>
    </w:p>
    <w:p>
      <w:pPr>
        <w:spacing w:after="200" w:before="0"/>
        <w:jc w:val="center"/>
      </w:pPr>
      <w:r>
        <w:rPr>
          <w:rFonts w:ascii="Yu Gothic" w:eastAsia="Yu Gothic" w:hAnsi="Yu Gothic"/>
          <w:color w:val="404040"/>
          <w:sz w:val="19"/>
          <w:szCs w:val="19"/>
        </w:rPr>
        <w:t xml:space="preserve">図1-1 構成要素とつながり</w:t>
      </w:r>
    </w:p>
    <w:p>
      <w:pPr>
        <w:pStyle w:val="ListParagraph"/>
        <w:keepNext w:val="false"/>
        <w:keepLines/>
        <w:numPr>
          <w:ilvl w:val="0"/>
          <w:numId w:val="2"/>
        </w:numPr>
        <w:spacing w:after="20" w:before="20" w:line="300"/>
      </w:pPr>
      <w:r>
        <w:rPr>
          <w:rFonts w:ascii="Yu Gothic" w:eastAsia="Yu Gothic" w:hAnsi="Yu Gothic"/>
        </w:rPr>
        <w:t xml:space="preserve">境界の外：第2段（自動検出。著作者への通知のための連絡先の登録を含む。設計計画書 D-13-3「著作者への通知のための連絡先の登録は、第2段の設計計画で扱う」）、販売管理、原作の権利（概要設計書「本システムが守るもの・守らないもの」）、法的判断・代理（第7章「法的対応ガイダンス」）、利用者の情報の収集、照合の代行・判定（設計計画書 D-5-5「本システムは照合の手段を提供するが、照合を代行しない」）。</w:t>
      </w:r>
    </w:p>
    <w:p>
      <w:pPr>
        <w:pStyle w:val="Heading2"/>
      </w:pPr>
      <w:r>
        <w:rPr>
          <w:rFonts w:ascii="Yu Gothic" w:eastAsia="Yu Gothic" w:hAnsi="Yu Gothic"/>
        </w:rPr>
        <w:t xml:space="preserve">4.2 外部とのやり取り</w:t>
      </w:r>
    </w:p>
    <w:p>
      <w:pPr>
        <w:pStyle w:val="ListParagraph"/>
        <w:keepNext w:val="false"/>
        <w:keepLines/>
        <w:numPr>
          <w:ilvl w:val="0"/>
          <w:numId w:val="2"/>
        </w:numPr>
        <w:spacing w:after="20" w:before="20" w:line="300"/>
      </w:pPr>
      <w:r>
        <w:rPr>
          <w:rFonts w:ascii="Yu Gothic" w:eastAsia="Yu Gothic" w:hAnsi="Yu Gothic"/>
        </w:rPr>
        <w:t xml:space="preserve">アプリ自身が端末の外とやり取りするのは、次の表の相手に限る。表にない送信をアプリはしない（品質の目標の3）。WebView2（Windows）が Microsoft に送る必須の診断データ、OS による SmartScreen・Gatekeeper の確かめ等、OS と画面の部品による送信は各社の方針による（Microsoft「WebView2 のデータとプライバシー」）。プライバシーポリシーにこの旨を記す（第12章 5.2「端末の外への送信の一覧」）。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2085"/>
        <w:gridCol w:w="1843"/>
        <w:gridCol w:w="1030"/>
        <w:gridCol w:w="1855"/>
        <w:gridCol w:w="1795"/>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相手</w:t>
            </w:r>
          </w:p>
        </w:tc>
        <w:tc>
          <w:tcPr>
            <w:tcW w:type="dxa" w:w="20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方式</w:t>
            </w:r>
          </w:p>
        </w:tc>
        <w:tc>
          <w:tcPr>
            <w:tcW w:type="dxa" w:w="184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送るもの</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受け取るもの</w:t>
            </w:r>
          </w:p>
        </w:tc>
        <w:tc>
          <w:tcPr>
            <w:tcW w:type="dxa" w:w="18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時間切れ・上限（初期値）</w:t>
            </w:r>
          </w:p>
        </w:tc>
        <w:tc>
          <w:tcPr>
            <w:tcW w:type="dxa" w:w="179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失敗した時</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公開リポジトリ（GitHub）</w:t>
            </w:r>
          </w:p>
        </w:tc>
        <w:tc>
          <w:tcPr>
            <w:tcW w:type="dxa" w:w="20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HTTPS の GET（要求の見出しの User-Agent は </w:t>
            </w:r>
            <w:r>
              <w:rPr>
                <w:rFonts w:ascii="Consolas" w:eastAsia="Yu Gothic" w:hAnsi="Consolas"/>
                <w:b w:val="false"/>
                <w:bCs w:val="false"/>
                <w:sz w:val="18"/>
                <w:szCs w:val="18"/>
              </w:rPr>
              <w:t xml:space="preserve">c2pa4cosplayer/&lt;版&gt;</w:t>
            </w:r>
            <w:r>
              <w:rPr>
                <w:rFonts w:ascii="Yu Gothic" w:eastAsia="Yu Gothic" w:hAnsi="Yu Gothic"/>
                <w:b w:val="false"/>
                <w:bCs w:val="false"/>
                <w:sz w:val="18"/>
                <w:szCs w:val="18"/>
              </w:rPr>
              <w:t xml:space="preserve">。更新の部品の取得は第9章 4.1）</w:t>
            </w:r>
          </w:p>
        </w:tc>
        <w:tc>
          <w:tcPr>
            <w:tcW w:type="dxa" w:w="18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取得の要求のみ</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更新の案内（JSON）、TUF のメタデータ（</w:t>
            </w:r>
            <w:r>
              <w:rPr>
                <w:rFonts w:ascii="Consolas" w:eastAsia="Yu Gothic" w:hAnsi="Consolas"/>
                <w:b w:val="false"/>
                <w:bCs w:val="false"/>
                <w:sz w:val="18"/>
                <w:szCs w:val="18"/>
              </w:rPr>
              <w:t xml:space="preserve">tuf/</w:t>
            </w:r>
            <w:r>
              <w:rPr>
                <w:rFonts w:ascii="Yu Gothic" w:eastAsia="Yu Gothic" w:hAnsi="Yu Gothic"/>
                <w:b w:val="false"/>
                <w:bCs w:val="false"/>
                <w:sz w:val="18"/>
                <w:szCs w:val="18"/>
              </w:rPr>
              <w:t xml:space="preserve">）、配布物、参照情報の包み</w:t>
            </w:r>
          </w:p>
        </w:tc>
        <w:tc>
          <w:tcPr>
            <w:tcW w:type="dxa" w:w="1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接続10秒。案内は全体120秒・1MB まで、参照情報は全体120秒・合計16MB まで（第8章 3.4）。配布物は全体30分（初期値。中国本土からミラーを通す遅い回線でも取得できるように）・500MB まで</w:t>
            </w:r>
          </w:p>
        </w:tc>
        <w:tc>
          <w:tcPr>
            <w:tcW w:type="dxa" w:w="1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ミラーを試す。どちらもだめな時の再試行は 4.2 末尾の共通の扱い（回線の復帰の検出と1時間ごと）による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香港のミラー</w:t>
            </w:r>
          </w:p>
        </w:tc>
        <w:tc>
          <w:tcPr>
            <w:tcW w:type="dxa" w:w="20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HTTPS の GET</w:t>
            </w:r>
          </w:p>
        </w:tc>
        <w:tc>
          <w:tcPr>
            <w:tcW w:type="dxa" w:w="18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同上</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同上</w:t>
            </w:r>
          </w:p>
        </w:tc>
        <w:tc>
          <w:tcPr>
            <w:tcW w:type="dxa" w:w="1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同上</w:t>
            </w:r>
          </w:p>
        </w:tc>
        <w:tc>
          <w:tcPr>
            <w:tcW w:type="dxa" w:w="1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時刻証明の事業者（TSA）</w:t>
            </w:r>
          </w:p>
        </w:tc>
        <w:tc>
          <w:tcPr>
            <w:tcW w:type="dxa" w:w="20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HTTP または HTTPS の POST（RFC 3161）</w:t>
            </w:r>
          </w:p>
        </w:tc>
        <w:tc>
          <w:tcPr>
            <w:tcW w:type="dxa" w:w="18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ハッシュのみ（時刻証明の要求）</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時刻証明の応答</w:t>
            </w:r>
          </w:p>
        </w:tc>
        <w:tc>
          <w:tcPr>
            <w:tcW w:type="dxa" w:w="1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接続10秒、全体30秒、応答1MB まで</w:t>
            </w:r>
          </w:p>
        </w:tc>
        <w:tc>
          <w:tcPr>
            <w:tcW w:type="dxa" w:w="1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次の TSA を試す（第3章 4「時刻証明」）。全部だめなら保留し、接続の時に付ける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RDAP</w:t>
            </w:r>
          </w:p>
        </w:tc>
        <w:tc>
          <w:tcPr>
            <w:tcW w:type="dxa" w:w="20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HTTPS の GET</w:t>
            </w:r>
          </w:p>
        </w:tc>
        <w:tc>
          <w:tcPr>
            <w:tcW w:type="dxa" w:w="18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調べるドメイン名・IP アドレス</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登録の情報（JSON）</w:t>
            </w:r>
          </w:p>
        </w:tc>
        <w:tc>
          <w:tcPr>
            <w:tcW w:type="dxa" w:w="1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接続10秒、全体30秒、応答1MB まで</w:t>
            </w:r>
          </w:p>
        </w:tc>
        <w:tc>
          <w:tcPr>
            <w:tcW w:type="dxa" w:w="1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結果なしとして記録し、手で調べる方法を示す</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DNS</w:t>
            </w:r>
          </w:p>
        </w:tc>
        <w:tc>
          <w:tcPr>
            <w:tcW w:type="dxa" w:w="20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に設定された DNS サーバーへ、アプリの解決器（hickory-resolver）で A・AAAA・PTR を問い合わせる（OS の解決器は応答の生データを返さず証拠に残せないため。第6章 5）</w:t>
            </w:r>
          </w:p>
        </w:tc>
        <w:tc>
          <w:tcPr>
            <w:tcW w:type="dxa" w:w="18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調べるドメイン名・IP アドレス</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IP アドレス、逆引きの名前</w:t>
            </w:r>
          </w:p>
        </w:tc>
        <w:tc>
          <w:tcPr>
            <w:tcW w:type="dxa" w:w="1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接続5秒、全体10秒</w:t>
            </w:r>
          </w:p>
        </w:tc>
        <w:tc>
          <w:tcPr>
            <w:tcW w:type="dxa" w:w="1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結果なしとして記録し、手で調べる方法を示す</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転載ページ</w:t>
            </w:r>
          </w:p>
        </w:tc>
        <w:tc>
          <w:tcPr>
            <w:tcW w:type="dxa" w:w="20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HTTP または HTTPS の GET（利用者が登録した URL のみ。登録の時（既定。利用者はその登録に限り外せる）と「今の状態を確かめる」を押した時だけ）</w:t>
            </w:r>
          </w:p>
        </w:tc>
        <w:tc>
          <w:tcPr>
            <w:tcW w:type="dxa" w:w="18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取得の要求（利用者の IP アドレスが相手に見える。本システムを名乗らず、要求の見出しの User-Agent と Accept-Language はアプリの画面の部品（WebView）の値に揃え、Cookie と Referer は送らない。第6章 DD-6-8「取得の要求は本システムを名乗らない」）</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ページの HTML と画像</w:t>
            </w:r>
          </w:p>
        </w:tc>
        <w:tc>
          <w:tcPr>
            <w:tcW w:type="dxa" w:w="1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接続10秒、全体60秒、1ページ50MB まで、転送は5回まで</w:t>
            </w:r>
          </w:p>
        </w:tc>
        <w:tc>
          <w:tcPr>
            <w:tcW w:type="dxa" w:w="1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取得できなかったと記録し、利用者の画面の画像で補う（第6章）</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利用者自身の別の端末（同じ個人のルート）</w:t>
            </w:r>
          </w:p>
        </w:tc>
        <w:tc>
          <w:tcPr>
            <w:tcW w:type="dxa" w:w="20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公開鍵で呼び出す直接の接続（QUIC。iroh。Syncthing・Delta Chat と同じ仕組み）。公開の中継が NAT の穴を開け、つながった後は端から端まで暗号化した直接の通信。同じ網の中なら中継を通らない</w:t>
            </w:r>
          </w:p>
        </w:tc>
        <w:tc>
          <w:tcPr>
            <w:tcW w:type="dxa" w:w="18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記録の行（連鎖）、証拠・素材のファイル、テンプレート、作業、端末に依らない設定、参照情報の包み</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同じ</w:t>
            </w:r>
          </w:p>
        </w:tc>
        <w:tc>
          <w:tcPr>
            <w:tcW w:type="dxa" w:w="1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接続10秒</w:t>
            </w:r>
          </w:p>
        </w:tc>
        <w:tc>
          <w:tcPr>
            <w:tcW w:type="dxa" w:w="1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次につながった時に続ける（第8章 5.4）（2026-09-30 NRSD の要求）</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「確認済み」の相手の端末（第2章 5.5）</w:t>
            </w:r>
          </w:p>
        </w:tc>
        <w:tc>
          <w:tcPr>
            <w:tcW w:type="dxa" w:w="20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同上</w:t>
            </w:r>
          </w:p>
        </w:tc>
        <w:tc>
          <w:tcPr>
            <w:tcW w:type="dxa" w:w="18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承認書・取り消し書・共同の権利の書面・更新の書類（記録の電子署名つき）、参照情報の包みと版。利用者の記録は流さない</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同じ</w:t>
            </w:r>
          </w:p>
        </w:tc>
        <w:tc>
          <w:tcPr>
            <w:tcW w:type="dxa" w:w="1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同上</w:t>
            </w:r>
          </w:p>
        </w:tc>
        <w:tc>
          <w:tcPr>
            <w:tcW w:type="dxa" w:w="1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届かない間はファイルで渡す（第2章 5.5）（2026-09-30 NRSD の要求）</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直接の接続の中継（公開の基盤。iroh の中継）</w:t>
            </w:r>
          </w:p>
        </w:tc>
        <w:tc>
          <w:tcPr>
            <w:tcW w:type="dxa" w:w="20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QUIC の穴あけの補助と、直接つながらない時の中継</w:t>
            </w:r>
          </w:p>
        </w:tc>
        <w:tc>
          <w:tcPr>
            <w:tcW w:type="dxa" w:w="18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端から端まで暗号化した中身（中継は読めない）。中継に見えるのは IP アドレスと乱数の端末の番号だけ</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中継に届かなければ、同じ網の中の直接の接続、Cloud の同期フォルダー、ファイルの順で同じ形式が働く（第8章 5.4）（2026-09-30 NRSD の要求）</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公開の DHT（pkarr。BEP 44 の署名つきの記録）</w:t>
            </w:r>
          </w:p>
        </w:tc>
        <w:tc>
          <w:tcPr>
            <w:tcW w:type="dxa" w:w="20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合い言葉から導いた鍵で、自分の端末の番号を期限10分で公開・照会する（第8章 5.4 の合い言葉からの接続の時だけ）</w:t>
            </w:r>
          </w:p>
        </w:tc>
        <w:tc>
          <w:tcPr>
            <w:tcW w:type="dxa" w:w="18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端末の番号（署名つきの記録）</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相手の端末の番号</w:t>
            </w:r>
          </w:p>
        </w:tc>
        <w:tc>
          <w:tcPr>
            <w:tcW w:type="dxa" w:w="1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接続10秒、全体30秒</w:t>
            </w:r>
          </w:p>
        </w:tc>
        <w:tc>
          <w:tcPr>
            <w:tcW w:type="dxa" w:w="1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「合い言葉でつながりません」と示し、QR かファイルでの受け渡しを案内する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電子メールのソフト</w:t>
            </w:r>
          </w:p>
        </w:tc>
        <w:tc>
          <w:tcPr>
            <w:tcW w:type="dxa" w:w="20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に mailto の URL を渡す</w:t>
            </w:r>
          </w:p>
        </w:tc>
        <w:tc>
          <w:tcPr>
            <w:tcW w:type="dxa" w:w="18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指摘の文面（利用者が確かめてから）</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文面と宛先を写せるようにする（第10章 9「指摘の受け口」）</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の鍵保管</w:t>
            </w:r>
          </w:p>
        </w:tc>
        <w:tc>
          <w:tcPr>
            <w:tcW w:type="dxa" w:w="20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 API</w:t>
            </w:r>
          </w:p>
        </w:tc>
        <w:tc>
          <w:tcPr>
            <w:tcW w:type="dxa" w:w="18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署名鍵の保存・取り出し</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7「署名鍵」</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投稿先・Cloud・申立ての窓口とは、本システムは直接やり取りしない。窓口は、利用者が押した時に OS の既定のブラウザで開く。</w:t>
      </w:r>
    </w:p>
    <w:p>
      <w:pPr>
        <w:pStyle w:val="ListParagraph"/>
        <w:keepNext/>
        <w:keepLines/>
        <w:numPr>
          <w:ilvl w:val="0"/>
          <w:numId w:val="2"/>
        </w:numPr>
        <w:spacing w:after="20" w:before="20" w:line="300"/>
      </w:pPr>
      <w:r>
        <w:rPr>
          <w:rFonts w:ascii="Yu Gothic" w:eastAsia="Yu Gothic" w:hAnsi="Yu Gothic"/>
        </w:rPr>
        <w:t xml:space="preserve">転載ページの取得では、相手のサイトに利用者の IP アドレスが見える。取得の前に一度その旨を示す（11.2 の脅威）。</w:t>
      </w:r>
    </w:p>
    <w:p>
      <w:pPr>
        <w:pStyle w:val="ListParagraph"/>
        <w:keepNext/>
        <w:keepLines/>
        <w:numPr>
          <w:ilvl w:val="0"/>
          <w:numId w:val="2"/>
        </w:numPr>
        <w:spacing w:after="20" w:before="20" w:line="300"/>
      </w:pPr>
      <w:r>
        <w:rPr>
          <w:rFonts w:ascii="Yu Gothic" w:eastAsia="Yu Gothic" w:hAnsi="Yu Gothic"/>
        </w:rPr>
        <w:t xml:space="preserve">共通の扱い：OS の代理サーバーの設定（Windows の WinHTTP、macOS のシステム設定、Linux の環境変数）に従う（利用者が VPN・代理を使う前提。第6章 2.2）。TLS の信頼の起点は OS の検証器（rustls-platform-verifier）。参照情報・更新の取得の失敗は 1秒・4秒・16秒（揺らぎつき）で3回まで再び試し（AWS の exponential backoff）、その後は回線の復帰（OS の網の状態の変化：macOS </w:t>
      </w:r>
      <w:r>
        <w:rPr>
          <w:rFonts w:ascii="Consolas" w:eastAsia="Yu Gothic" w:hAnsi="Consolas"/>
        </w:rPr>
        <w:t xml:space="preserve">NWPathMonitor</w:t>
      </w:r>
      <w:r>
        <w:rPr>
          <w:rFonts w:ascii="Yu Gothic" w:eastAsia="Yu Gothic" w:hAnsi="Yu Gothic"/>
        </w:rPr>
        <w:t xml:space="preserve">、Windows </w:t>
      </w:r>
      <w:r>
        <w:rPr>
          <w:rFonts w:ascii="Consolas" w:eastAsia="Yu Gothic" w:hAnsi="Consolas"/>
        </w:rPr>
        <w:t xml:space="preserve">INetworkListManager</w:t>
      </w:r>
      <w:r>
        <w:rPr>
          <w:rFonts w:ascii="Yu Gothic" w:eastAsia="Yu Gothic" w:hAnsi="Yu Gothic"/>
        </w:rPr>
        <w:t xml:space="preserve"> の事象、Linux NetworkManager の D-Bus の </w:t>
      </w:r>
      <w:r>
        <w:rPr>
          <w:rFonts w:ascii="Consolas" w:eastAsia="Yu Gothic" w:hAnsi="Consolas"/>
        </w:rPr>
        <w:t xml:space="preserve">StateChanged</w:t>
      </w:r>
      <w:r>
        <w:rPr>
          <w:rFonts w:ascii="Yu Gothic" w:eastAsia="Yu Gothic" w:hAnsi="Yu Gothic"/>
        </w:rPr>
        <w:t xml:space="preserve">）と1時間ごとの再試行で続ける。保留の処理（時刻証明の後付け、参照情報と更新の取得、端末どうしの揃え、控え）はすべてこの1本の待ち行列で再開する（「接続のたび」はこの回線の復帰の事象をいう）。時刻証明は再び試さず次の TSA へ、転載ページの取得は1回だけ再び試す。転送は同じ元の中で5回まで、TSA の POST は転送に従わない。応答は流しながら書き、上限を超えた時点で切る（全体を記憶に載せない）。従量制・省データの回線の判定は OS の API（Windows </w:t>
      </w:r>
      <w:r>
        <w:rPr>
          <w:rFonts w:ascii="Consolas" w:eastAsia="Yu Gothic" w:hAnsi="Consolas"/>
        </w:rPr>
        <w:t xml:space="preserve">GetConnectionCost</w:t>
      </w:r>
      <w:r>
        <w:rPr>
          <w:rFonts w:ascii="Yu Gothic" w:eastAsia="Yu Gothic" w:hAnsi="Yu Gothic"/>
        </w:rPr>
        <w:t xml:space="preserve">、macOS </w:t>
      </w:r>
      <w:r>
        <w:rPr>
          <w:rFonts w:ascii="Consolas" w:eastAsia="Yu Gothic" w:hAnsi="Consolas"/>
        </w:rPr>
        <w:t xml:space="preserve">NWPath.isExpensive</w:t>
      </w:r>
      <w:r>
        <w:rPr>
          <w:rFonts w:ascii="Yu Gothic" w:eastAsia="Yu Gothic" w:hAnsi="Yu Gothic"/>
        </w:rPr>
        <w:t xml:space="preserve">・</w:t>
      </w:r>
      <w:r>
        <w:rPr>
          <w:rFonts w:ascii="Consolas" w:eastAsia="Yu Gothic" w:hAnsi="Consolas"/>
        </w:rPr>
        <w:t xml:space="preserve">isConstrained</w:t>
      </w:r>
      <w:r>
        <w:rPr>
          <w:rFonts w:ascii="Yu Gothic" w:eastAsia="Yu Gothic" w:hAnsi="Yu Gothic"/>
        </w:rPr>
        <w:t xml:space="preserve">、Linux NetworkManager の </w:t>
      </w:r>
      <w:r>
        <w:rPr>
          <w:rFonts w:ascii="Consolas" w:eastAsia="Yu Gothic" w:hAnsi="Consolas"/>
        </w:rPr>
        <w:t xml:space="preserve">connection.metered</w:t>
      </w:r>
      <w:r>
        <w:rPr>
          <w:rFonts w:ascii="Yu Gothic" w:eastAsia="Yu Gothic" w:hAnsi="Yu Gothic"/>
        </w:rPr>
        <w:t xml:space="preserve">。Windows Update・Chrome と同じ）で行う。</w:t>
      </w:r>
    </w:p>
    <w:p>
      <w:pPr>
        <w:pStyle w:val="ListParagraph"/>
        <w:keepNext/>
        <w:keepLines/>
        <w:numPr>
          <w:ilvl w:val="0"/>
          <w:numId w:val="2"/>
        </w:numPr>
        <w:spacing w:after="20" w:before="20" w:line="300"/>
      </w:pPr>
      <w:r>
        <w:rPr>
          <w:rFonts w:ascii="Yu Gothic" w:eastAsia="Yu Gothic" w:hAnsi="Yu Gothic"/>
        </w:rPr>
        <w:t xml:space="preserve">取得先の並び（参照情報と更新の案内に共通）：公開ページ、次に香港のミラー。取得に失敗した、または取得した中身が検証に通らなかった取得先は後ろに回し、次の確かめはその並びで行う（失敗の回数を数える）。</w:t>
      </w:r>
    </w:p>
    <w:p>
      <w:pPr>
        <w:pStyle w:val="ListParagraph"/>
        <w:keepNext w:val="false"/>
        <w:keepLines/>
        <w:numPr>
          <w:ilvl w:val="0"/>
          <w:numId w:val="2"/>
        </w:numPr>
        <w:spacing w:after="20" w:before="20" w:line="300"/>
      </w:pPr>
      <w:r>
        <w:rPr>
          <w:rFonts w:ascii="Yu Gothic" w:eastAsia="Yu Gothic" w:hAnsi="Yu Gothic"/>
        </w:rPr>
        <w:t xml:space="preserve">脅威 T-16（使えなくする）：転載ページの巨大な応答、転送の繰り返し、応答の遅延。攻撃する者：悪性のサイト。狙う資産：アプリの中心。残る破れ：—</w:t>
      </w:r>
    </w:p>
    <w:p>
      <w:pPr>
        <w:pStyle w:val="Heading1"/>
      </w:pPr>
      <w:r>
        <w:rPr>
          <w:rFonts w:ascii="Yu Gothic" w:eastAsia="Yu Gothic" w:hAnsi="Yu Gothic"/>
        </w:rPr>
        <w:t xml:space="preserve">5. 解決の方針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4341"/>
        <w:gridCol w:w="4267"/>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品質の目標</w:t>
            </w:r>
          </w:p>
        </w:tc>
        <w:tc>
          <w:tcPr>
            <w:tcW w:type="dxa" w:w="434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方針</w:t>
            </w:r>
          </w:p>
        </w:tc>
        <w:tc>
          <w:tcPr>
            <w:tcW w:type="dxa" w:w="426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本書・他の章</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 失わない・壊さない</w:t>
            </w:r>
          </w:p>
        </w:tc>
        <w:tc>
          <w:tcPr>
            <w:tcW w:type="dxa" w:w="43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原本は読むだけ。記録は一時のファイルから置き換える。作業は自動で保存。控えのファイル（暗号化）を勧める</w:t>
            </w:r>
          </w:p>
        </w:tc>
        <w:tc>
          <w:tcPr>
            <w:tcW w:type="dxa" w:w="42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DD-1-9「記録は一時のファイルに書き切ってから置き換える」、第4章 11「作業（編集の途中の状態）」、第8章 5「控えのファイル」</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 迷わず使える</w:t>
            </w:r>
          </w:p>
        </w:tc>
        <w:tc>
          <w:tcPr>
            <w:tcW w:type="dxa" w:w="43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1つの窓、段階の表示、案内役、エラーの型。GitHub を見せない</w:t>
            </w:r>
          </w:p>
        </w:tc>
        <w:tc>
          <w:tcPr>
            <w:tcW w:type="dxa" w:w="42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第10章</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 集めない・漏らさない</w:t>
            </w:r>
          </w:p>
        </w:tc>
        <w:tc>
          <w:tcPr>
            <w:tcW w:type="dxa" w:w="43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サーバーを持たない。外への送信を 4.2 の表に限る。記録は端末にのみ置く。記録（ログ）に秘密を書かない</w:t>
            </w:r>
          </w:p>
        </w:tc>
        <w:tc>
          <w:tcPr>
            <w:tcW w:type="dxa" w:w="42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DD-1-2「NRSD はサーバーを持たず、利用者の情報を受け取らない（利用者が自分で送る指摘の電子メールを除く）」、10.4</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 検証で通る</w:t>
            </w:r>
          </w:p>
        </w:tc>
        <w:tc>
          <w:tcPr>
            <w:tcW w:type="dxa" w:w="43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 の仕様に従う部品（c2pa-rs）、時刻証明、記録の電子署名</w:t>
            </w:r>
          </w:p>
        </w:tc>
        <w:tc>
          <w:tcPr>
            <w:tcW w:type="dxa" w:w="42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第3章、DD-1-5「端末の記録に記録の電子署名を付けて検証する」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5 同じ結果</w:t>
            </w:r>
          </w:p>
        </w:tc>
        <w:tc>
          <w:tcPr>
            <w:tcW w:type="dxa" w:w="43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描画、色の変換、書き出しを Rust の同じ部品で行う。OS のフォントを使わない</w:t>
            </w:r>
          </w:p>
        </w:tc>
        <w:tc>
          <w:tcPr>
            <w:tcW w:type="dxa" w:w="42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DD-1-8「画面は表示と入力だけを受け持ち、処理は Rust の中心で行う」、第4章</w:t>
            </w:r>
          </w:p>
        </w:tc>
      </w:tr>
    </w:tbl>
    <w:p>
      <w:pPr>
        <w:spacing w:after="100" w:before="0"/>
      </w:pPr>
    </w:p>
    <w:p>
      <w:pPr>
        <w:pStyle w:val="Heading1"/>
      </w:pPr>
      <w:r>
        <w:rPr>
          <w:rFonts w:ascii="Yu Gothic" w:eastAsia="Yu Gothic" w:hAnsi="Yu Gothic"/>
        </w:rPr>
        <w:t xml:space="preserve">6. 構成要素の中身</w:t>
      </w:r>
    </w:p>
    <w:p>
      <w:pPr>
        <w:pStyle w:val="Heading2"/>
      </w:pPr>
      <w:r>
        <w:rPr>
          <w:rFonts w:ascii="Yu Gothic" w:eastAsia="Yu Gothic" w:hAnsi="Yu Gothic"/>
        </w:rPr>
        <w:t xml:space="preserve">6.1 アプリの層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2"/>
        <w:gridCol w:w="4256"/>
        <w:gridCol w:w="2865"/>
        <w:gridCol w:w="1825"/>
      </w:tblGrid>
      <w:tr>
        <w:trPr>
          <w:cantSplit/>
          <w:tblHeader/>
        </w:trPr>
        <w:tc>
          <w:tcPr>
            <w:tcW w:type="dxa" w:w="6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層</w:t>
            </w:r>
          </w:p>
        </w:tc>
        <w:tc>
          <w:tcPr>
            <w:tcW w:type="dxa" w:w="42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部品</w:t>
            </w:r>
          </w:p>
        </w:tc>
        <w:tc>
          <w:tcPr>
            <w:tcW w:type="dxa" w:w="286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受け持ち</w:t>
            </w:r>
          </w:p>
        </w:tc>
        <w:tc>
          <w:tcPr>
            <w:tcW w:type="dxa" w:w="18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受け持たないこと</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w:t>
            </w:r>
          </w:p>
        </w:tc>
        <w:tc>
          <w:tcPr>
            <w:tcW w:type="dxa" w:w="42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WebView（HTML・CSS・TypeScript）</w:t>
            </w:r>
          </w:p>
        </w:tc>
        <w:tc>
          <w:tcPr>
            <w:tcW w:type="dxa" w:w="28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表示と入力。進みの表示</w:t>
            </w:r>
          </w:p>
        </w:tc>
        <w:tc>
          <w:tcPr>
            <w:tcW w:type="dxa" w:w="1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文字の描画、画像の処理、ファイル・通信・鍵の操作</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命令</w:t>
            </w:r>
          </w:p>
        </w:tc>
        <w:tc>
          <w:tcPr>
            <w:tcW w:type="dxa" w:w="42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Tauri の命令</w:t>
            </w:r>
          </w:p>
        </w:tc>
        <w:tc>
          <w:tcPr>
            <w:tcW w:type="dxa" w:w="28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画面からの要求を受け、入力を確かめ（10.6）、業務の部品に渡す。長い処理は進みの知らせを画面に送る</w:t>
            </w:r>
          </w:p>
        </w:tc>
        <w:tc>
          <w:tcPr>
            <w:tcW w:type="dxa" w:w="1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業務の判断</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業務</w:t>
            </w:r>
          </w:p>
        </w:tc>
        <w:tc>
          <w:tcPr>
            <w:tcW w:type="dxa" w:w="42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署名の情報、書き出し（署名処理）、編集（描画）、作業、権利文書、登録と証拠、照合、参照情報、更新、控え、設定</w:t>
            </w:r>
          </w:p>
        </w:tc>
        <w:tc>
          <w:tcPr>
            <w:tcW w:type="dxa" w:w="28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各章の機能</w:t>
            </w:r>
          </w:p>
        </w:tc>
        <w:tc>
          <w:tcPr>
            <w:tcW w:type="dxa" w:w="1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記録の書き方、通信の細部</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基盤</w:t>
            </w:r>
          </w:p>
        </w:tc>
        <w:tc>
          <w:tcPr>
            <w:tcW w:type="dxa" w:w="42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保存、鍵保管、通信、画像の読み書き、モデルの実行、時刻証明、記録（ログ）</w:t>
            </w:r>
          </w:p>
        </w:tc>
        <w:tc>
          <w:tcPr>
            <w:tcW w:type="dxa" w:w="28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横断の機能（10）</w:t>
            </w:r>
          </w:p>
        </w:tc>
        <w:tc>
          <w:tcPr>
            <w:tcW w:type="dxa" w:w="1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業務の判断</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部品（crate）との対応は第11章 7.1「Rust の部品の分け方」。</w:t>
      </w:r>
    </w:p>
    <w:p>
      <w:pPr>
        <w:pStyle w:val="Heading2"/>
      </w:pPr>
      <w:r>
        <w:rPr>
          <w:rFonts w:ascii="Yu Gothic" w:eastAsia="Yu Gothic" w:hAnsi="Yu Gothic"/>
        </w:rPr>
        <w:t xml:space="preserve">6.2 画面と中心の間</w:t>
      </w:r>
    </w:p>
    <w:p>
      <w:pPr>
        <w:pStyle w:val="ListParagraph"/>
        <w:keepNext/>
        <w:keepLines/>
        <w:numPr>
          <w:ilvl w:val="0"/>
          <w:numId w:val="2"/>
        </w:numPr>
        <w:spacing w:after="20" w:before="20" w:line="300"/>
      </w:pPr>
      <w:r>
        <w:rPr>
          <w:rFonts w:ascii="Yu Gothic" w:eastAsia="Yu Gothic" w:hAnsi="Yu Gothic"/>
        </w:rPr>
        <w:t xml:space="preserve">画面は、許可した命令だけを呼べる（Tauri の capabilities と permissions で窓ごとに許す）。ファイルの読み書きの範囲は、アプリのデータの場所と、利用者がその都度選んだファイル・フォルダーに限る（Tauri の scopes）。</w:t>
      </w:r>
    </w:p>
    <w:p>
      <w:pPr>
        <w:pStyle w:val="ListParagraph"/>
        <w:keepNext/>
        <w:keepLines/>
        <w:numPr>
          <w:ilvl w:val="0"/>
          <w:numId w:val="2"/>
        </w:numPr>
        <w:spacing w:after="20" w:before="20" w:line="300"/>
      </w:pPr>
      <w:r>
        <w:rPr>
          <w:rFonts w:ascii="Yu Gothic" w:eastAsia="Yu Gothic" w:hAnsi="Yu Gothic"/>
        </w:rPr>
        <w:t xml:space="preserve">画面は外部の読み込みを禁じる（CSP で、アプリの内の資源以外を読み込まない）。外部の URL は、利用者が押した時に OS の既定のブラウザで開く。</w:t>
      </w:r>
    </w:p>
    <w:p>
      <w:pPr>
        <w:pStyle w:val="ListParagraph"/>
        <w:keepNext/>
        <w:keepLines/>
        <w:numPr>
          <w:ilvl w:val="0"/>
          <w:numId w:val="2"/>
        </w:numPr>
        <w:spacing w:after="20" w:before="20" w:line="300"/>
      </w:pPr>
      <w:r>
        <w:rPr>
          <w:rFonts w:ascii="Yu Gothic" w:eastAsia="Yu Gothic" w:hAnsi="Yu Gothic"/>
        </w:rPr>
        <w:t xml:space="preserve">外部から来た文字（転載ページの題、ファイル名、テンプレートの名前、参照情報の文）は、文字としてのみ表示し、HTML として解釈しない。</w:t>
      </w:r>
    </w:p>
    <w:p>
      <w:pPr>
        <w:pStyle w:val="ListParagraph"/>
        <w:keepNext/>
        <w:keepLines/>
        <w:numPr>
          <w:ilvl w:val="0"/>
          <w:numId w:val="2"/>
        </w:numPr>
        <w:spacing w:after="20" w:before="20" w:line="300"/>
      </w:pPr>
      <w:r>
        <w:rPr>
          <w:rFonts w:ascii="Yu Gothic" w:eastAsia="Yu Gothic" w:hAnsi="Yu Gothic"/>
        </w:rPr>
        <w:t xml:space="preserve">長い処理（書き出し、登録、自動配置、控え）は中心の裏の処理で行い、進みの知らせ（何枚目か、残りの見込み）を画面に送る。画面からの取り消しを受け付ける。</w:t>
      </w:r>
    </w:p>
    <w:p>
      <w:pPr>
        <w:pStyle w:val="ListParagraph"/>
        <w:keepNext/>
        <w:keepLines/>
        <w:numPr>
          <w:ilvl w:val="0"/>
          <w:numId w:val="2"/>
        </w:numPr>
        <w:spacing w:after="20" w:before="20" w:line="300"/>
      </w:pPr>
      <w:r>
        <w:rPr>
          <w:rFonts w:ascii="Yu Gothic" w:eastAsia="Yu Gothic" w:hAnsi="Yu Gothic"/>
        </w:rPr>
        <w:t xml:space="preserve">起動の時に画面から中心へ渡す値は、WebView の User-Agent、Accept-Language、画面の言語の3つだけ。中心から画面へは、命令の返り値のほかに知らせ（進み、お知らせ、保存の状態、更新の準備、起動時の確かめ、落とされたファイル、相手の端末の出来事）を送る。</w:t>
      </w:r>
    </w:p>
    <w:p>
      <w:pPr>
        <w:pStyle w:val="ListParagraph"/>
        <w:keepNext/>
        <w:keepLines/>
        <w:numPr>
          <w:ilvl w:val="0"/>
          <w:numId w:val="2"/>
        </w:numPr>
        <w:spacing w:after="20" w:before="20" w:line="300"/>
      </w:pPr>
      <w:r>
        <w:rPr>
          <w:rFonts w:ascii="Yu Gothic" w:eastAsia="Yu Gothic" w:hAnsi="Yu Gothic"/>
        </w:rPr>
        <w:t xml:space="preserve">画面から呼べる命令と、使う Tauri のプラグイン（ファイルの選択、既定のブラウザ・mailto・記録の場所を開く、OS の通知。第11章 4.1）の許可は、画面ごと・命令ごとに最小とし、その一覧を開発側の文書に置いて CI で設定との一致を確かめる（第11章 8.1）。全ブロックの境界（命令名、引き渡す型、返す型、起こり得る正常系の事象）は、実装の前に「境界の一覧」として1つの文書に定義し、画面と中心の型をそこから生成する。境界の変更はこの文書の改訂を経る（2026-09-30 NRSD の要求）。</w:t>
      </w:r>
    </w:p>
    <w:p>
      <w:pPr>
        <w:pStyle w:val="ListParagraph"/>
        <w:keepNext/>
        <w:keepLines/>
        <w:numPr>
          <w:ilvl w:val="0"/>
          <w:numId w:val="2"/>
        </w:numPr>
        <w:spacing w:after="20" w:before="20" w:line="300"/>
      </w:pPr>
      <w:r>
        <w:rPr>
          <w:rFonts w:ascii="Yu Gothic" w:eastAsia="Yu Gothic" w:hAnsi="Yu Gothic"/>
        </w:rPr>
        <w:t xml:space="preserve">脅威 T-17（権限の昇格）：画面に表示した外部の文字で画面の命令が動く。攻撃する者：外部の文字を仕込む者。狙う資産：画面、中心。残る破れ：—</w:t>
      </w:r>
    </w:p>
    <w:p>
      <w:pPr>
        <w:pStyle w:val="ListParagraph"/>
        <w:keepNext w:val="false"/>
        <w:keepLines/>
        <w:numPr>
          <w:ilvl w:val="0"/>
          <w:numId w:val="2"/>
        </w:numPr>
        <w:spacing w:after="20" w:before="20" w:line="300"/>
      </w:pPr>
      <w:r>
        <w:rPr>
          <w:rFonts w:ascii="Yu Gothic" w:eastAsia="Yu Gothic" w:hAnsi="Yu Gothic"/>
        </w:rPr>
        <w:t xml:space="preserve">脅威 T-18（権限の昇格）：画面から任意のファイルを読み書きする命令を呼ぶ。攻撃する者：画面を乗っ取った者。狙う資産：端末のファイル。残る破れ：—</w:t>
      </w:r>
    </w:p>
    <w:p>
      <w:pPr>
        <w:pStyle w:val="Heading1"/>
      </w:pPr>
      <w:r>
        <w:rPr>
          <w:rFonts w:ascii="Yu Gothic" w:eastAsia="Yu Gothic" w:hAnsi="Yu Gothic"/>
        </w:rPr>
        <w:t xml:space="preserve">7. 実行時の場面</w:t>
      </w:r>
    </w:p>
    <w:p>
      <w:pPr>
        <w:pStyle w:val="ListParagraph"/>
        <w:keepNext/>
        <w:keepLines/>
        <w:numPr>
          <w:ilvl w:val="0"/>
          <w:numId w:val="2"/>
        </w:numPr>
        <w:spacing w:after="20" w:before="20" w:line="300"/>
      </w:pPr>
      <w:r>
        <w:rPr>
          <w:rFonts w:ascii="Yu Gothic" w:eastAsia="Yu Gothic" w:hAnsi="Yu Gothic"/>
        </w:rPr>
        <w:t xml:space="preserve">各場面の正常の手順と、失敗した時の扱いを示す。詳細は各章に置き、本章では章をまたぐ順序を示す。</w:t>
      </w:r>
    </w:p>
    <w:p>
      <w:pPr>
        <w:pStyle w:val="ListParagraph"/>
        <w:keepNext/>
        <w:keepLines/>
        <w:numPr>
          <w:ilvl w:val="0"/>
          <w:numId w:val="2"/>
        </w:numPr>
        <w:spacing w:after="20" w:before="20" w:line="300"/>
      </w:pPr>
      <w:r>
        <w:rPr>
          <w:rFonts w:ascii="Yu Gothic" w:eastAsia="Yu Gothic" w:hAnsi="Yu Gothic"/>
        </w:rPr>
        <w:t xml:space="preserve">起動の順序：画面を出す前に直列で、CPU の確かめ（第11章 3.1）→ 単一起動（9.3）→ </w:t>
      </w:r>
      <w:r>
        <w:rPr>
          <w:rFonts w:ascii="Consolas" w:eastAsia="Yu Gothic" w:hAnsi="Consolas"/>
        </w:rPr>
        <w:t xml:space="preserve">state/update-pending</w:t>
      </w:r>
      <w:r>
        <w:rPr>
          <w:rFonts w:ascii="Yu Gothic" w:eastAsia="Yu Gothic" w:hAnsi="Yu Gothic"/>
        </w:rPr>
        <w:t xml:space="preserve"> があれば検証済みの配布物で入れ替え（第9章 4.1）→ </w:t>
      </w:r>
      <w:r>
        <w:rPr>
          <w:rFonts w:ascii="Consolas" w:eastAsia="Yu Gothic" w:hAnsi="Consolas"/>
        </w:rPr>
        <w:t xml:space="preserve">state/</w:t>
      </w:r>
      <w:r>
        <w:rPr>
          <w:rFonts w:ascii="Yu Gothic" w:eastAsia="Yu Gothic" w:hAnsi="Yu Gothic"/>
        </w:rPr>
        <w:t xml:space="preserve"> の使用中の印と前回の終わり方（7.8）→ 設定と同意の記録（第12章 4.3）→ 記録の形式の移行（第9章 4.4）→ 署名の情報の有無（7.1）→ 画面。画面を出した後に裏で、優先の順に：異常終了の後始末 → 連鎖の先端からの検証 → 保留の時刻証明（7.9）→ 更新の案内と参照情報の取得（7.5、7.6。24時間以内に済んでいれば飛ばす）→ 原本の確かめ（第2章 4.2）→ 保持の掃除（8.4）→ 自動の控え（第8章 5.5）→ 端末の揃え（第8章 5.4）→ 期限の知らせ（第7章 6.3。起動していなかった分と、起動中は毎日）と承認書の更新の提案（第2章 5.1）。裏の処理は互いに並行しない（1本の待ち行列）。14.1 の10秒の目安は「画面が出て操作できるまで」で、裏の処理を含めない（Firefox・VS Code の起動と同じ分け方）。</w:t>
      </w:r>
    </w:p>
    <w:p>
      <w:pPr>
        <w:pStyle w:val="ListParagraph"/>
        <w:keepNext/>
        <w:keepLines/>
        <w:numPr>
          <w:ilvl w:val="0"/>
          <w:numId w:val="2"/>
        </w:numPr>
        <w:spacing w:after="20" w:before="20" w:line="300"/>
      </w:pPr>
      <w:r>
        <w:rPr>
          <w:rFonts w:ascii="Yu Gothic" w:eastAsia="Yu Gothic" w:hAnsi="Yu Gothic"/>
        </w:rPr>
        <w:t xml:space="preserve">アプリの状態は8つ：初回の前（7.1 を終えていない）、確かめるだけ（署名の情報なしで G-13 だけ使う）、同意なし（第12章 DD-12-3）、通常、20年超（第2章 3.4）、最低限の版未満（第9章 4.2）、移行の失敗（読み取り専用。第9章 4.4）、引き継ぎ（読み取り専用。第8章 5.3）。画面はこの状態で開ける画面を決める（第10章 3.2）。</w:t>
      </w:r>
    </w:p>
    <w:p>
      <w:pPr>
        <w:keepNext/>
        <w:spacing w:after="60" w:before="160"/>
        <w:jc w:val="center"/>
      </w:pPr>
      <w:r>
        <w:drawing>
          <wp:inline distT="0" distB="0" distL="0" distR="0">
            <wp:extent cx="6096000" cy="3600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600450"/>
                    </a:xfrm>
                    <a:prstGeom prst="rect">
                      <a:avLst/>
                    </a:prstGeom>
                  </pic:spPr>
                </pic:pic>
              </a:graphicData>
            </a:graphic>
          </wp:inline>
        </w:drawing>
      </w:r>
    </w:p>
    <w:p>
      <w:pPr>
        <w:spacing w:after="200" w:before="0"/>
        <w:jc w:val="center"/>
      </w:pPr>
      <w:r>
        <w:rPr>
          <w:rFonts w:ascii="Yu Gothic" w:eastAsia="Yu Gothic" w:hAnsi="Yu Gothic"/>
          <w:color w:val="404040"/>
          <w:sz w:val="19"/>
          <w:szCs w:val="19"/>
        </w:rPr>
        <w:t xml:space="preserve">図1-2 データの流れ</w:t>
      </w:r>
    </w:p>
    <w:p>
      <w:pPr>
        <w:pStyle w:val="Heading2"/>
      </w:pPr>
      <w:r>
        <w:rPr>
          <w:rFonts w:ascii="Yu Gothic" w:eastAsia="Yu Gothic" w:hAnsi="Yu Gothic"/>
        </w:rPr>
        <w:t xml:space="preserve">7.1 初回の起動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
        <w:gridCol w:w="5358"/>
        <w:gridCol w:w="3850"/>
      </w:tblGrid>
      <w:tr>
        <w:trPr>
          <w:cantSplit/>
          <w:tblHeader/>
        </w:trPr>
        <w:tc>
          <w:tcPr>
            <w:tcW w:type="dxa" w:w="4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順</w:t>
            </w:r>
          </w:p>
        </w:tc>
        <w:tc>
          <w:tcPr>
            <w:tcW w:type="dxa" w:w="53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処理</w:t>
            </w:r>
          </w:p>
        </w:tc>
        <w:tc>
          <w:tcPr>
            <w:tcW w:type="dxa" w:w="38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失敗した時</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53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言語を OS の言語から選ぶ（日本語・中国語・英語、他は英語）</w:t>
            </w:r>
          </w:p>
        </w:tc>
        <w:tc>
          <w:tcPr>
            <w:tcW w:type="dxa" w:w="38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w:t>
            </w:r>
          </w:p>
        </w:tc>
        <w:tc>
          <w:tcPr>
            <w:tcW w:type="dxa" w:w="53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利用規約とプライバシーポリシーの表示と同意（第10章 G-02「同意」）。規約は NRSD の役務（参照情報の提供）にかかる</w:t>
            </w:r>
          </w:p>
        </w:tc>
        <w:tc>
          <w:tcPr>
            <w:tcW w:type="dxa" w:w="38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同意しなければ、参照情報を取得しない（同梱の包みだけを使う）。C2PA署名、編集、書き出し、登録、確かめ、記録の閲覧と取り出し、更新は使える（第12章 DD-12-3「同意で止めるのは参照情報の取得だけとする」）</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w:t>
            </w:r>
          </w:p>
        </w:tc>
        <w:tc>
          <w:tcPr>
            <w:tcW w:type="dxa" w:w="53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署名の情報の入力、個人のルートと署名用の証明書の作成、鍵の保存（第2章 2「C2PA署名のための情報の入力」）</w:t>
            </w:r>
          </w:p>
        </w:tc>
        <w:tc>
          <w:tcPr>
            <w:tcW w:type="dxa" w:w="38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鍵保管に書けなければ理由を示し、先へ進めない（鍵がなければ署名できない）</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w:t>
            </w:r>
          </w:p>
        </w:tc>
        <w:tc>
          <w:tcPr>
            <w:tcW w:type="dxa" w:w="53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告知コードと文例の表示（G-04「告知の掲示」）</w:t>
            </w:r>
          </w:p>
        </w:tc>
        <w:tc>
          <w:tcPr>
            <w:tcW w:type="dxa" w:w="38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5</w:t>
            </w:r>
          </w:p>
        </w:tc>
        <w:tc>
          <w:tcPr>
            <w:tcW w:type="dxa" w:w="53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控えの置き場（外部の記憶媒体、利用者の Cloud の同期フォルダー、同じ人の別の端末）を検出して提案し、1つ以上を決める。回復の鍵の印刷を渡す（第10章 G-05「控えを作る」）。以後の控えは自動（第8章 5.5）（2026-09-30 NRSD の要求）</w:t>
            </w:r>
          </w:p>
        </w:tc>
        <w:tc>
          <w:tcPr>
            <w:tcW w:type="dxa" w:w="38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決めずに進める（置き場が無い状態が7日続いたら知らせる）</w:t>
            </w:r>
          </w:p>
        </w:tc>
      </w:tr>
    </w:tbl>
    <w:p>
      <w:pPr>
        <w:spacing w:after="100" w:before="0"/>
      </w:pPr>
    </w:p>
    <w:p>
      <w:pPr>
        <w:pStyle w:val="Heading2"/>
      </w:pPr>
      <w:r>
        <w:rPr>
          <w:rFonts w:ascii="Yu Gothic" w:eastAsia="Yu Gothic" w:hAnsi="Yu Gothic"/>
        </w:rPr>
        <w:t xml:space="preserve">7.2 一括の書き出し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
        <w:gridCol w:w="6260"/>
        <w:gridCol w:w="2898"/>
      </w:tblGrid>
      <w:tr>
        <w:trPr>
          <w:cantSplit/>
          <w:tblHeader/>
        </w:trPr>
        <w:tc>
          <w:tcPr>
            <w:tcW w:type="dxa" w:w="48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順</w:t>
            </w:r>
          </w:p>
        </w:tc>
        <w:tc>
          <w:tcPr>
            <w:tcW w:type="dxa" w:w="62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処理</w:t>
            </w:r>
          </w:p>
        </w:tc>
        <w:tc>
          <w:tcPr>
            <w:tcW w:type="dxa" w:w="28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失敗した時</w:t>
            </w:r>
          </w:p>
        </w:tc>
      </w:tr>
      <w:tr>
        <w:trPr>
          <w:cantSplit/>
          <w:tblHeader w:val="off"/>
        </w:trPr>
        <w:tc>
          <w:tcPr>
            <w:tcW w:type="dxa" w:w="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6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写真と用途を選ぶ。作業を作る（第4章 11「作業（編集の途中の状態）」）</w:t>
            </w:r>
          </w:p>
        </w:tc>
        <w:tc>
          <w:tcPr>
            <w:tcW w:type="dxa" w:w="28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読めない写真は印を付けて除ける</w:t>
            </w:r>
          </w:p>
        </w:tc>
      </w:tr>
      <w:tr>
        <w:trPr>
          <w:cantSplit/>
          <w:tblHeader w:val="off"/>
        </w:trPr>
        <w:tc>
          <w:tcPr>
            <w:tcW w:type="dxa" w:w="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w:t>
            </w:r>
          </w:p>
        </w:tc>
        <w:tc>
          <w:tcPr>
            <w:tcW w:type="dxa" w:w="6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縮小の画像と自動配置（第4章 7.2「自動配置」）</w:t>
            </w:r>
          </w:p>
        </w:tc>
        <w:tc>
          <w:tcPr>
            <w:tcW w:type="dxa" w:w="28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w:t>
            </w:r>
          </w:p>
        </w:tc>
        <w:tc>
          <w:tcPr>
            <w:tcW w:type="dxa" w:w="6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手直し（第4章 9「編集の操作」）。作業は自動で保存</w:t>
            </w:r>
          </w:p>
        </w:tc>
        <w:tc>
          <w:tcPr>
            <w:tcW w:type="dxa" w:w="28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保存に失敗したら知らせる</w:t>
            </w:r>
          </w:p>
        </w:tc>
      </w:tr>
      <w:tr>
        <w:trPr>
          <w:cantSplit/>
          <w:tblHeader w:val="off"/>
        </w:trPr>
        <w:tc>
          <w:tcPr>
            <w:tcW w:type="dxa" w:w="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w:t>
            </w:r>
          </w:p>
        </w:tc>
        <w:tc>
          <w:tcPr>
            <w:tcW w:type="dxa" w:w="6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許可範囲（受け渡し用。第5章）</w:t>
            </w:r>
          </w:p>
        </w:tc>
        <w:tc>
          <w:tcPr>
            <w:tcW w:type="dxa" w:w="28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w:t>
            </w:r>
          </w:p>
        </w:tc>
        <w:tc>
          <w:tcPr>
            <w:tcW w:type="dxa" w:w="6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書き出し：写真ごとに、処理の順序（第3章 8「処理の順序と系統」）で出力を一時の名前で書き、作品データを記録し、出力の名前を確定する（この順により、記録のない出力が正式の名前で残ることはない）</w:t>
            </w:r>
          </w:p>
        </w:tc>
        <w:tc>
          <w:tcPr>
            <w:tcW w:type="dxa" w:w="28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1枚の失敗は一覧に出して他を続ける。途中で止まれば、書き出し済みは記録済みで、続きから書き出せる</w:t>
            </w:r>
          </w:p>
        </w:tc>
      </w:tr>
      <w:tr>
        <w:trPr>
          <w:cantSplit/>
          <w:tblHeader w:val="off"/>
        </w:trPr>
        <w:tc>
          <w:tcPr>
            <w:tcW w:type="dxa" w:w="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6</w:t>
            </w:r>
          </w:p>
        </w:tc>
        <w:tc>
          <w:tcPr>
            <w:tcW w:type="dxa" w:w="6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時刻証明（接続がない時は保留し、接続の時に付ける）</w:t>
            </w:r>
          </w:p>
        </w:tc>
        <w:tc>
          <w:tcPr>
            <w:tcW w:type="dxa" w:w="28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全部の TSA が応じなければ保留</w:t>
            </w:r>
          </w:p>
        </w:tc>
      </w:tr>
    </w:tbl>
    <w:p>
      <w:pPr>
        <w:spacing w:after="100" w:before="0"/>
      </w:pPr>
    </w:p>
    <w:p>
      <w:pPr>
        <w:pStyle w:val="Heading2"/>
      </w:pPr>
      <w:r>
        <w:rPr>
          <w:rFonts w:ascii="Yu Gothic" w:eastAsia="Yu Gothic" w:hAnsi="Yu Gothic"/>
        </w:rPr>
        <w:t xml:space="preserve">7.3 転載の登録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
        <w:gridCol w:w="6130"/>
        <w:gridCol w:w="2910"/>
      </w:tblGrid>
      <w:tr>
        <w:trPr>
          <w:cantSplit/>
          <w:tblHeader/>
        </w:trPr>
        <w:tc>
          <w:tcPr>
            <w:tcW w:type="dxa" w:w="5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順</w:t>
            </w:r>
          </w:p>
        </w:tc>
        <w:tc>
          <w:tcPr>
            <w:tcW w:type="dxa" w:w="61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処理</w:t>
            </w:r>
          </w:p>
        </w:tc>
        <w:tc>
          <w:tcPr>
            <w:tcW w:type="dxa" w:w="29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失敗した時</w:t>
            </w:r>
          </w:p>
        </w:tc>
      </w:tr>
      <w:tr>
        <w:trPr>
          <w:cantSplit/>
          <w:tblHeader w:val="off"/>
        </w:trPr>
        <w:tc>
          <w:tcPr>
            <w:tcW w:type="dxa" w:w="5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6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URL・転載画像・画面の画像を入れる（第6章）</w:t>
            </w:r>
          </w:p>
        </w:tc>
        <w:tc>
          <w:tcPr>
            <w:tcW w:type="dxa" w:w="2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5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w:t>
            </w:r>
          </w:p>
        </w:tc>
        <w:tc>
          <w:tcPr>
            <w:tcW w:type="dxa" w:w="6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照合（透かし、ハッシュ）</w:t>
            </w:r>
          </w:p>
        </w:tc>
        <w:tc>
          <w:tcPr>
            <w:tcW w:type="dxa" w:w="2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読めなければ「照合できない」と記録</w:t>
            </w:r>
          </w:p>
        </w:tc>
      </w:tr>
      <w:tr>
        <w:trPr>
          <w:cantSplit/>
          <w:tblHeader w:val="off"/>
        </w:trPr>
        <w:tc>
          <w:tcPr>
            <w:tcW w:type="dxa" w:w="5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w:t>
            </w:r>
          </w:p>
        </w:tc>
        <w:tc>
          <w:tcPr>
            <w:tcW w:type="dxa" w:w="6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転載ページの取得（登録のたびに既定で行う。登録の画面に、相手のサイトに IP アドレスが見える旨を示し、利用者はその登録に限り外せる。第6章 2.1「手順」）</w:t>
            </w:r>
          </w:p>
        </w:tc>
        <w:tc>
          <w:tcPr>
            <w:tcW w:type="dxa" w:w="2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取得できなければ記録し、画面の画像で補う</w:t>
            </w:r>
          </w:p>
        </w:tc>
      </w:tr>
      <w:tr>
        <w:trPr>
          <w:cantSplit/>
          <w:tblHeader w:val="off"/>
        </w:trPr>
        <w:tc>
          <w:tcPr>
            <w:tcW w:type="dxa" w:w="5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w:t>
            </w:r>
          </w:p>
        </w:tc>
        <w:tc>
          <w:tcPr>
            <w:tcW w:type="dxa" w:w="6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RDAP・DNS の照会</w:t>
            </w:r>
          </w:p>
        </w:tc>
        <w:tc>
          <w:tcPr>
            <w:tcW w:type="dxa" w:w="2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結果なしとして記録</w:t>
            </w:r>
          </w:p>
        </w:tc>
      </w:tr>
      <w:tr>
        <w:trPr>
          <w:cantSplit/>
          <w:tblHeader w:val="off"/>
        </w:trPr>
        <w:tc>
          <w:tcPr>
            <w:tcW w:type="dxa" w:w="5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5</w:t>
            </w:r>
          </w:p>
        </w:tc>
        <w:tc>
          <w:tcPr>
            <w:tcW w:type="dxa" w:w="6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事件記録の作成、記録の電子署名、証拠一式の時刻証明</w:t>
            </w:r>
          </w:p>
        </w:tc>
        <w:tc>
          <w:tcPr>
            <w:tcW w:type="dxa" w:w="29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途中で止まれば各段の状態から続ける（7.8）</w:t>
            </w:r>
          </w:p>
        </w:tc>
      </w:tr>
    </w:tbl>
    <w:p>
      <w:pPr>
        <w:spacing w:after="100" w:before="0"/>
      </w:pPr>
    </w:p>
    <w:p>
      <w:pPr>
        <w:pStyle w:val="Heading2"/>
      </w:pPr>
      <w:r>
        <w:rPr>
          <w:rFonts w:ascii="Yu Gothic" w:eastAsia="Yu Gothic" w:hAnsi="Yu Gothic"/>
        </w:rPr>
        <w:t xml:space="preserve">7.4 照合（権利者を装う者が現れた場合）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7"/>
        <w:gridCol w:w="7364"/>
        <w:gridCol w:w="1587"/>
      </w:tblGrid>
      <w:tr>
        <w:trPr>
          <w:cantSplit/>
          <w:tblHeader/>
        </w:trPr>
        <w:tc>
          <w:tcPr>
            <w:tcW w:type="dxa" w:w="6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順</w:t>
            </w:r>
          </w:p>
        </w:tc>
        <w:tc>
          <w:tcPr>
            <w:tcW w:type="dxa" w:w="736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処理</w:t>
            </w:r>
          </w:p>
        </w:tc>
        <w:tc>
          <w:tcPr>
            <w:tcW w:type="dxa" w:w="15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失敗した時</w:t>
            </w:r>
          </w:p>
        </w:tc>
      </w:tr>
      <w:tr>
        <w:trPr>
          <w:cantSplit/>
          <w:tblHeader w:val="off"/>
        </w:trPr>
        <w:tc>
          <w:tcPr>
            <w:tcW w:type="dxa" w:w="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7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画像を入れる（第10章 G-13「確かめる」）</w:t>
            </w:r>
          </w:p>
        </w:tc>
        <w:tc>
          <w:tcPr>
            <w:tcW w:type="dxa" w:w="15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w:t>
            </w:r>
          </w:p>
        </w:tc>
        <w:tc>
          <w:tcPr>
            <w:tcW w:type="dxa" w:w="7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C2PA署名の検証、透かしの読み出し、照合用ハッシュの計算</w:t>
            </w:r>
          </w:p>
        </w:tc>
        <w:tc>
          <w:tcPr>
            <w:tcW w:type="dxa" w:w="15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読めない項目は「なし」と示す</w:t>
            </w:r>
          </w:p>
        </w:tc>
      </w:tr>
      <w:tr>
        <w:trPr>
          <w:cantSplit/>
          <w:tblHeader w:val="off"/>
        </w:trPr>
        <w:tc>
          <w:tcPr>
            <w:tcW w:type="dxa" w:w="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w:t>
            </w:r>
          </w:p>
        </w:tc>
        <w:tc>
          <w:tcPr>
            <w:tcW w:type="dxa" w:w="7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手がかりを並べる（第2章 4.4「権利者を装う者が現れた場合の手がかり」）。判定はしない</w:t>
            </w:r>
          </w:p>
        </w:tc>
        <w:tc>
          <w:tcPr>
            <w:tcW w:type="dxa" w:w="15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bl>
    <w:p>
      <w:pPr>
        <w:spacing w:after="100" w:before="0"/>
      </w:pPr>
    </w:p>
    <w:p>
      <w:pPr>
        <w:pStyle w:val="Heading2"/>
      </w:pPr>
      <w:r>
        <w:rPr>
          <w:rFonts w:ascii="Yu Gothic" w:eastAsia="Yu Gothic" w:hAnsi="Yu Gothic"/>
        </w:rPr>
        <w:t xml:space="preserve">7.5 参照情報の取得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
        <w:gridCol w:w="6866"/>
        <w:gridCol w:w="2342"/>
      </w:tblGrid>
      <w:tr>
        <w:trPr>
          <w:cantSplit/>
          <w:tblHeader/>
        </w:trPr>
        <w:tc>
          <w:tcPr>
            <w:tcW w:type="dxa" w:w="4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順</w:t>
            </w:r>
          </w:p>
        </w:tc>
        <w:tc>
          <w:tcPr>
            <w:tcW w:type="dxa" w:w="686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処理</w:t>
            </w:r>
          </w:p>
        </w:tc>
        <w:tc>
          <w:tcPr>
            <w:tcW w:type="dxa" w:w="234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失敗した時</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68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起動の時と24時間ごと（初期値）に、公開ページ（第8章 3.1「構成」）の </w:t>
            </w:r>
            <w:r>
              <w:rPr>
                <w:rFonts w:ascii="Consolas" w:eastAsia="Yu Gothic" w:hAnsi="Consolas"/>
                <w:b w:val="false"/>
                <w:bCs w:val="false"/>
                <w:sz w:val="18"/>
                <w:szCs w:val="18"/>
              </w:rPr>
              <w:t xml:space="preserve">reference/latest.json</w:t>
            </w:r>
            <w:r>
              <w:rPr>
                <w:rFonts w:ascii="Yu Gothic" w:eastAsia="Yu Gothic" w:hAnsi="Yu Gothic"/>
                <w:b w:val="false"/>
                <w:bCs w:val="false"/>
                <w:sz w:val="18"/>
                <w:szCs w:val="18"/>
              </w:rPr>
              <w:t xml:space="preserve"> で参照情報の版を確かめる。raw.githubusercontent.com は使わない（中国本土で遮断・DNS の汚染の報告がある。調査資料「GitHubと配布」）。取得先の並びは 4.2「外部とのやり取り」による</w:t>
            </w:r>
          </w:p>
        </w:tc>
        <w:tc>
          <w:tcPr>
            <w:tcW w:type="dxa" w:w="23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ミラーを試す</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w:t>
            </w:r>
          </w:p>
        </w:tc>
        <w:tc>
          <w:tcPr>
            <w:tcW w:type="dxa" w:w="68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新しい版があれば取得し、包みの検証（第8章 3.4「参照情報の包み」の表）を行う</w:t>
            </w:r>
          </w:p>
        </w:tc>
        <w:tc>
          <w:tcPr>
            <w:tcW w:type="dxa" w:w="23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検証に失敗したら使わず、手元の版を使い続ける。期限を過ぎた手元の版は使い続けつつ知らせる</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w:t>
            </w:r>
          </w:p>
        </w:tc>
        <w:tc>
          <w:tcPr>
            <w:tcW w:type="dxa" w:w="68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手元の版を置き換える（DD-1-9「記録は一時のファイルに書き切ってから置き換える」 の手順）</w:t>
            </w:r>
          </w:p>
        </w:tc>
        <w:tc>
          <w:tcPr>
            <w:tcW w:type="dxa" w:w="23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取得の元（5つ）と、元に依らない検証は第8章 3.4「参照情報の包み」による。</w:t>
      </w:r>
    </w:p>
    <w:p>
      <w:pPr>
        <w:pStyle w:val="ListParagraph"/>
        <w:keepNext w:val="false"/>
        <w:keepLines/>
        <w:numPr>
          <w:ilvl w:val="0"/>
          <w:numId w:val="2"/>
        </w:numPr>
        <w:spacing w:after="20" w:before="20" w:line="300"/>
      </w:pPr>
      <w:r>
        <w:rPr>
          <w:rFonts w:ascii="Yu Gothic" w:eastAsia="Yu Gothic" w:hAnsi="Yu Gothic"/>
        </w:rPr>
        <w:t xml:space="preserve">脅威 T-12（否認）：NRSD が配った参照情報の中身を後で否定する。攻撃する者：NRSD。狙う資産：利用者の申立ての根拠。残る破れ：—</w:t>
      </w:r>
    </w:p>
    <w:p>
      <w:pPr>
        <w:pStyle w:val="Heading2"/>
      </w:pPr>
      <w:r>
        <w:rPr>
          <w:rFonts w:ascii="Yu Gothic" w:eastAsia="Yu Gothic" w:hAnsi="Yu Gothic"/>
        </w:rPr>
        <w:t xml:space="preserve">7.6 更新</w:t>
      </w:r>
    </w:p>
    <w:p>
      <w:pPr>
        <w:pStyle w:val="ListParagraph"/>
        <w:keepNext w:val="false"/>
        <w:keepLines/>
        <w:numPr>
          <w:ilvl w:val="0"/>
          <w:numId w:val="2"/>
        </w:numPr>
        <w:spacing w:after="20" w:before="20" w:line="300"/>
      </w:pPr>
      <w:r>
        <w:rPr>
          <w:rFonts w:ascii="Yu Gothic" w:eastAsia="Yu Gothic" w:hAnsi="Yu Gothic"/>
        </w:rPr>
        <w:t xml:space="preserve">第9章 4「更新」に従う。TUF のメタデータ（第9章 4.3）と更新の電子署名の両方を検証し、どちらかに失敗したら適用しない。</w:t>
      </w:r>
    </w:p>
    <w:p>
      <w:pPr>
        <w:pStyle w:val="Heading2"/>
      </w:pPr>
      <w:r>
        <w:rPr>
          <w:rFonts w:ascii="Yu Gothic" w:eastAsia="Yu Gothic" w:hAnsi="Yu Gothic"/>
        </w:rPr>
        <w:t xml:space="preserve">7.7 控えの作成と戻し</w:t>
      </w:r>
    </w:p>
    <w:p>
      <w:pPr>
        <w:pStyle w:val="ListParagraph"/>
        <w:keepNext w:val="false"/>
        <w:keepLines/>
        <w:numPr>
          <w:ilvl w:val="0"/>
          <w:numId w:val="2"/>
        </w:numPr>
        <w:spacing w:after="20" w:before="20" w:line="300"/>
      </w:pPr>
      <w:r>
        <w:rPr>
          <w:rFonts w:ascii="Yu Gothic" w:eastAsia="Yu Gothic" w:hAnsi="Yu Gothic"/>
        </w:rPr>
        <w:t xml:space="preserve">第8章 5「控えのファイル」に従う。控えのファイルは一時の名前で作り、完成してから名前を変える。</w:t>
      </w:r>
    </w:p>
    <w:p>
      <w:pPr>
        <w:pStyle w:val="Heading2"/>
      </w:pPr>
      <w:r>
        <w:rPr>
          <w:rFonts w:ascii="Yu Gothic" w:eastAsia="Yu Gothic" w:hAnsi="Yu Gothic"/>
        </w:rPr>
        <w:t xml:space="preserve">7.8 異常終了の後の起動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1"/>
        <w:gridCol w:w="8967"/>
      </w:tblGrid>
      <w:tr>
        <w:trPr>
          <w:cantSplit/>
          <w:tblHeader/>
        </w:trPr>
        <w:tc>
          <w:tcPr>
            <w:tcW w:type="dxa" w:w="67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順</w:t>
            </w:r>
          </w:p>
        </w:tc>
        <w:tc>
          <w:tcPr>
            <w:tcW w:type="dxa" w:w="896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処理</w:t>
            </w:r>
          </w:p>
        </w:tc>
      </w:tr>
      <w:tr>
        <w:trPr>
          <w:cantSplit/>
          <w:tblHeader w:val="off"/>
        </w:trPr>
        <w:tc>
          <w:tcPr>
            <w:tcW w:type="dxa" w:w="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89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起動の時に使用中の印（第8章 2.1「配置」の </w:t>
            </w:r>
            <w:r>
              <w:rPr>
                <w:rFonts w:ascii="Consolas" w:eastAsia="Yu Gothic" w:hAnsi="Consolas"/>
                <w:b w:val="false"/>
                <w:bCs w:val="false"/>
                <w:sz w:val="18"/>
                <w:szCs w:val="18"/>
              </w:rPr>
              <w:t xml:space="preserve">state/running</w:t>
            </w:r>
            <w:r>
              <w:rPr>
                <w:rFonts w:ascii="Yu Gothic" w:eastAsia="Yu Gothic" w:hAnsi="Yu Gothic"/>
                <w:b w:val="false"/>
                <w:bCs w:val="false"/>
                <w:sz w:val="18"/>
                <w:szCs w:val="18"/>
              </w:rPr>
              <w:t xml:space="preserve">）を確かめる。前回が正しく閉じられていなければ、次を行う</w:t>
            </w:r>
          </w:p>
        </w:tc>
      </w:tr>
      <w:tr>
        <w:trPr>
          <w:cantSplit/>
          <w:tblHeader w:val="off"/>
        </w:trPr>
        <w:tc>
          <w:tcPr>
            <w:tcW w:type="dxa" w:w="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w:t>
            </w:r>
          </w:p>
        </w:tc>
        <w:tc>
          <w:tcPr>
            <w:tcW w:type="dxa" w:w="89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作業：最後に保存した版で開けることを確かめ、「続きから開く」を示す（第4章 11.5「異常終了の後」）</w:t>
            </w:r>
          </w:p>
        </w:tc>
      </w:tr>
      <w:tr>
        <w:trPr>
          <w:cantSplit/>
          <w:tblHeader w:val="off"/>
        </w:trPr>
        <w:tc>
          <w:tcPr>
            <w:tcW w:type="dxa" w:w="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w:t>
            </w:r>
          </w:p>
        </w:tc>
        <w:tc>
          <w:tcPr>
            <w:tcW w:type="dxa" w:w="89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書き出し：一時の名前のまま残った出力の掃除（第3章 9「一括処理」）</w:t>
            </w:r>
          </w:p>
        </w:tc>
      </w:tr>
      <w:tr>
        <w:trPr>
          <w:cantSplit/>
          <w:tblHeader w:val="off"/>
        </w:trPr>
        <w:tc>
          <w:tcPr>
            <w:tcW w:type="dxa" w:w="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w:t>
            </w:r>
          </w:p>
        </w:tc>
        <w:tc>
          <w:tcPr>
            <w:tcW w:type="dxa" w:w="89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登録：途中の段の事件記録を、記録した段から続ける</w:t>
            </w:r>
          </w:p>
        </w:tc>
      </w:tr>
      <w:tr>
        <w:trPr>
          <w:cantSplit/>
          <w:tblHeader w:val="off"/>
        </w:trPr>
        <w:tc>
          <w:tcPr>
            <w:tcW w:type="dxa" w:w="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5</w:t>
            </w:r>
          </w:p>
        </w:tc>
        <w:tc>
          <w:tcPr>
            <w:tcW w:type="dxa" w:w="89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記録の電子署名を検証し、合わないものを知らせる</w:t>
            </w:r>
          </w:p>
        </w:tc>
      </w:tr>
    </w:tbl>
    <w:p>
      <w:pPr>
        <w:spacing w:after="100" w:before="0"/>
      </w:pPr>
    </w:p>
    <w:p>
      <w:pPr>
        <w:pStyle w:val="Heading2"/>
      </w:pPr>
      <w:r>
        <w:rPr>
          <w:rFonts w:ascii="Yu Gothic" w:eastAsia="Yu Gothic" w:hAnsi="Yu Gothic"/>
        </w:rPr>
        <w:t xml:space="preserve">7.9 オフラインの書き出しと後の時刻証明</w:t>
      </w:r>
    </w:p>
    <w:p>
      <w:pPr>
        <w:pStyle w:val="ListParagraph"/>
        <w:keepNext w:val="false"/>
        <w:keepLines/>
        <w:numPr>
          <w:ilvl w:val="0"/>
          <w:numId w:val="2"/>
        </w:numPr>
        <w:spacing w:after="20" w:before="20" w:line="300"/>
      </w:pPr>
      <w:r>
        <w:rPr>
          <w:rFonts w:ascii="Yu Gothic" w:eastAsia="Yu Gothic" w:hAnsi="Yu Gothic"/>
        </w:rPr>
        <w:t xml:space="preserve">書き出しは時刻証明なしで行い、作品データに「時刻証明の待ち」と記録する。接続の時に、出力の SHA-256 について時刻証明を取り、作品データに付ける（第3章 DD-3-5「時刻証明は C2PA署名の時点で取り、オフラインの場合は後で取る」）。ホームに待ちの件数を示す。</w:t>
      </w:r>
    </w:p>
    <w:p>
      <w:pPr>
        <w:pStyle w:val="Heading1"/>
      </w:pPr>
      <w:r>
        <w:rPr>
          <w:rFonts w:ascii="Yu Gothic" w:eastAsia="Yu Gothic" w:hAnsi="Yu Gothic"/>
        </w:rPr>
        <w:t xml:space="preserve">8. データ</w:t>
      </w:r>
    </w:p>
    <w:p>
      <w:pPr>
        <w:pStyle w:val="Heading2"/>
      </w:pPr>
      <w:r>
        <w:rPr>
          <w:rFonts w:ascii="Yu Gothic" w:eastAsia="Yu Gothic" w:hAnsi="Yu Gothic"/>
        </w:rPr>
        <w:t xml:space="preserve">8.1 データの一覧</w:t>
      </w:r>
    </w:p>
    <w:p>
      <w:pPr>
        <w:pStyle w:val="ListParagraph"/>
        <w:keepNext w:val="false"/>
        <w:keepLines/>
        <w:numPr>
          <w:ilvl w:val="0"/>
          <w:numId w:val="2"/>
        </w:numPr>
        <w:spacing w:after="20" w:before="20" w:line="300"/>
      </w:pPr>
      <w:r>
        <w:rPr>
          <w:rFonts w:ascii="Yu Gothic" w:eastAsia="Yu Gothic" w:hAnsi="Yu Gothic"/>
        </w:rPr>
        <w:t xml:space="preserve">全データの生成元・保存先・公開の範囲・書き手・完全性の守り・控えの扱いは、第8章 2.1「配置」の1つの表で定める（本章には写さない）。</w:t>
      </w:r>
    </w:p>
    <w:p>
      <w:pPr>
        <w:pStyle w:val="Heading2"/>
      </w:pPr>
      <w:r>
        <w:rPr>
          <w:rFonts w:ascii="Yu Gothic" w:eastAsia="Yu Gothic" w:hAnsi="Yu Gothic"/>
        </w:rPr>
        <w:t xml:space="preserve">8.2 識別子の体系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6097"/>
        <w:gridCol w:w="1213"/>
        <w:gridCol w:w="1298"/>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識別子</w:t>
            </w:r>
          </w:p>
        </w:tc>
        <w:tc>
          <w:tcPr>
            <w:tcW w:type="dxa" w:w="60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書式</w:t>
            </w:r>
          </w:p>
        </w:tc>
        <w:tc>
          <w:tcPr>
            <w:tcW w:type="dxa" w:w="121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発行</w:t>
            </w:r>
          </w:p>
        </w:tc>
        <w:tc>
          <w:tcPr>
            <w:tcW w:type="dxa" w:w="12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一意性</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識別番号</w:t>
            </w:r>
          </w:p>
        </w:tc>
        <w:tc>
          <w:tcPr>
            <w:tcW w:type="dxa" w:w="6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61ビットの乱数。不可視透かし（TrustMark BCH_5 のデータ部）にそのまま入れる。表示は、61ビットの値を上位に、その値の検査の4ビット（生成多項式 x^4＋x＋1 の CRC-4。CRC-4/G-704：初期値0、入出力の反転なし、上位のビットから）を下位に置いた65ビットを、上位から5ビットずつ Crockford Base32 の13文字にし、5・5・3文字に区切る（例：値 0x1604F408204C92C5、検査 4 は </w:t>
            </w:r>
            <w:r>
              <w:rPr>
                <w:rFonts w:ascii="Consolas" w:eastAsia="Yu Gothic" w:hAnsi="Consolas"/>
                <w:b w:val="false"/>
                <w:bCs w:val="false"/>
                <w:sz w:val="18"/>
                <w:szCs w:val="18"/>
              </w:rPr>
              <w:t xml:space="preserve">P0KT0-G82CJ-B2M</w:t>
            </w:r>
            <w:r>
              <w:rPr>
                <w:rFonts w:ascii="Yu Gothic" w:eastAsia="Yu Gothic" w:hAnsi="Yu Gothic"/>
                <w:b w:val="false"/>
                <w:bCs w:val="false"/>
                <w:sz w:val="18"/>
                <w:szCs w:val="18"/>
              </w:rPr>
              <w:t xml:space="preserve">）。1つの値の表記は1つに決まり、検査の4ビットが合わない表記は無効として「識別番号の打ち間違いの可能性があります」と示す</w:t>
            </w:r>
          </w:p>
        </w:tc>
        <w:tc>
          <w:tcPr>
            <w:tcW w:type="dxa" w:w="12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アプリ（書き出しの時）</w:t>
            </w:r>
          </w:p>
        </w:tc>
        <w:tc>
          <w:tcPr>
            <w:tcW w:type="dxa" w:w="12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下の注記</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告知コード</w:t>
            </w:r>
          </w:p>
        </w:tc>
        <w:tc>
          <w:tcPr>
            <w:tcW w:type="dxa" w:w="6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第2章 2.4「告知コードの作り方」による（</w:t>
            </w:r>
            <w:r>
              <w:rPr>
                <w:rFonts w:ascii="Consolas" w:eastAsia="Yu Gothic" w:hAnsi="Consolas"/>
                <w:b w:val="false"/>
                <w:bCs w:val="false"/>
                <w:sz w:val="18"/>
                <w:szCs w:val="18"/>
              </w:rPr>
              <w:t xml:space="preserve">NRSD-</w:t>
            </w:r>
            <w:r>
              <w:rPr>
                <w:rFonts w:ascii="Yu Gothic" w:eastAsia="Yu Gothic" w:hAnsi="Yu Gothic"/>
                <w:b w:val="false"/>
                <w:bCs w:val="false"/>
                <w:sz w:val="18"/>
                <w:szCs w:val="18"/>
              </w:rPr>
              <w:t xml:space="preserve"> と Crockford の Base32 の20文字。28文字）</w:t>
            </w:r>
          </w:p>
        </w:tc>
        <w:tc>
          <w:tcPr>
            <w:tcW w:type="dxa" w:w="12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アプリ（初回の入力の時）</w:t>
            </w:r>
          </w:p>
        </w:tc>
        <w:tc>
          <w:tcPr>
            <w:tcW w:type="dxa" w:w="12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100ビットで偶然の一致を無視できる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事件の番号</w:t>
            </w:r>
          </w:p>
        </w:tc>
        <w:tc>
          <w:tcPr>
            <w:tcW w:type="dxa" w:w="6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w:t>
            </w:r>
            <w:r>
              <w:rPr>
                <w:rFonts w:ascii="Yu Gothic" w:eastAsia="Yu Gothic" w:hAnsi="Yu Gothic"/>
                <w:b w:val="false"/>
                <w:bCs w:val="false"/>
                <w:sz w:val="18"/>
                <w:szCs w:val="18"/>
              </w:rPr>
              <w:t xml:space="preserve"> に続けて UUID v7</w:t>
            </w:r>
          </w:p>
        </w:tc>
        <w:tc>
          <w:tcPr>
            <w:tcW w:type="dxa" w:w="12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w:t>
            </w:r>
          </w:p>
        </w:tc>
        <w:tc>
          <w:tcPr>
            <w:tcW w:type="dxa" w:w="12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衝突を無視できる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作業・テンプレート・一括処理の番号</w:t>
            </w:r>
          </w:p>
        </w:tc>
        <w:tc>
          <w:tcPr>
            <w:tcW w:type="dxa" w:w="6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UUID v7</w:t>
            </w:r>
          </w:p>
        </w:tc>
        <w:tc>
          <w:tcPr>
            <w:tcW w:type="dxa" w:w="12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w:t>
            </w:r>
          </w:p>
        </w:tc>
        <w:tc>
          <w:tcPr>
            <w:tcW w:type="dxa" w:w="12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衝突を無視できる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エラーの番号</w:t>
            </w:r>
          </w:p>
        </w:tc>
        <w:tc>
          <w:tcPr>
            <w:tcW w:type="dxa" w:w="6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分類（英字3文字）と連番3桁（例：</w:t>
            </w:r>
            <w:r>
              <w:rPr>
                <w:rFonts w:ascii="Consolas" w:eastAsia="Yu Gothic" w:hAnsi="Consolas"/>
                <w:b w:val="false"/>
                <w:bCs w:val="false"/>
                <w:sz w:val="18"/>
                <w:szCs w:val="18"/>
              </w:rPr>
              <w:t xml:space="preserve">SIG-012</w:t>
            </w:r>
            <w:r>
              <w:rPr>
                <w:rFonts w:ascii="Yu Gothic" w:eastAsia="Yu Gothic" w:hAnsi="Yu Gothic"/>
                <w:b w:val="false"/>
                <w:bCs w:val="false"/>
                <w:sz w:val="18"/>
                <w:szCs w:val="18"/>
              </w:rPr>
              <w:t xml:space="preserve">）</w:t>
            </w:r>
          </w:p>
        </w:tc>
        <w:tc>
          <w:tcPr>
            <w:tcW w:type="dxa" w:w="12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設計（10.3）</w:t>
            </w:r>
          </w:p>
        </w:tc>
        <w:tc>
          <w:tcPr>
            <w:tcW w:type="dxa" w:w="12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端末の番号</w:t>
            </w:r>
          </w:p>
        </w:tc>
        <w:tc>
          <w:tcPr>
            <w:tcW w:type="dxa" w:w="6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直接の接続の端末の公開鍵（Ed25519）の SHA-256 の先頭40ビットを Crockford の Base32 で8文字にしたもの。記録の行の </w:t>
            </w:r>
            <w:r>
              <w:rPr>
                <w:rFonts w:ascii="Consolas" w:eastAsia="Yu Gothic" w:hAnsi="Consolas"/>
                <w:b w:val="false"/>
                <w:bCs w:val="false"/>
                <w:sz w:val="18"/>
                <w:szCs w:val="18"/>
              </w:rPr>
              <w:t xml:space="preserve">device</w:t>
            </w:r>
            <w:r>
              <w:rPr>
                <w:rFonts w:ascii="Yu Gothic" w:eastAsia="Yu Gothic" w:hAnsi="Yu Gothic"/>
                <w:b w:val="false"/>
                <w:bCs w:val="false"/>
                <w:sz w:val="18"/>
                <w:szCs w:val="18"/>
              </w:rPr>
              <w:t xml:space="preserve">、端末ごとの連鎖のファイル名、端末の一覧の表示に使う</w:t>
            </w:r>
          </w:p>
        </w:tc>
        <w:tc>
          <w:tcPr>
            <w:tcW w:type="dxa" w:w="12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アプリ（初回の起動。第2章 7.1「生成と保管」）</w:t>
            </w:r>
          </w:p>
        </w:tc>
        <w:tc>
          <w:tcPr>
            <w:tcW w:type="dxa" w:w="12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40ビット。同じ人の端末（上限5台）の間で重ならない</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識別番号は、作品（書き出した1つのファイル）ごとに1つ発行する。同じ写真を X 用・Instagram 用・受け渡し用に書き出せば、それぞれ別の識別番号になり、同じ写真であることは作品データの原本の SHA-256 で分かる。識別番号は同じ値を不可視透かし、C2PA署名のマニフェスト、ファイル名（利用者が付けることを選んだ場合）、可視署名（差し込みを使った場合）、作品データ、事件記録に記録する。設計計画書 1.5「用語の定義」の「識別番号」であり、企画草案の「照合番号」（投稿に付して閲覧者が無断転載を判別する番号。第2節・第3節）および「作品番号」（報告された転載を作品と対応付ける番号。第6節）も同じ値とする。</w:t>
      </w:r>
    </w:p>
    <w:p>
      <w:pPr>
        <w:pStyle w:val="ListParagraph"/>
        <w:keepNext/>
        <w:keepLines/>
        <w:numPr>
          <w:ilvl w:val="0"/>
          <w:numId w:val="2"/>
        </w:numPr>
        <w:spacing w:after="20" w:before="20" w:line="300"/>
      </w:pPr>
      <w:r>
        <w:rPr>
          <w:rFonts w:ascii="Yu Gothic" w:eastAsia="Yu Gothic" w:hAnsi="Yu Gothic"/>
        </w:rPr>
        <w:t xml:space="preserve">一意性：61ビットの乱数どうしが重なる確率は、作品が1千万件でも約5万分の1（n²/2⁶²。10¹⁴÷4.6×10¹⁸）である。発行の時に手元の作品データと重ならないことを確かめる。他の利用者との重なりは、中央の台帳を持たないため確かめない。照合では識別番号と署名者の組で作品を区別する。</w:t>
      </w:r>
    </w:p>
    <w:p>
      <w:pPr>
        <w:pStyle w:val="ListParagraph"/>
        <w:keepNext/>
        <w:keepLines/>
        <w:numPr>
          <w:ilvl w:val="0"/>
          <w:numId w:val="2"/>
        </w:numPr>
        <w:spacing w:after="20" w:before="20" w:line="300"/>
      </w:pPr>
      <w:r>
        <w:rPr>
          <w:rFonts w:ascii="Yu Gothic" w:eastAsia="Yu Gothic" w:hAnsi="Yu Gothic"/>
        </w:rPr>
        <w:t xml:space="preserve">表示を上位の一部のビットに縮めると一意でなくなる（40ビットでは作品50万件で約1割の確率で重なる）。照合番号として閲覧者が使う番号であるため、縮めない。</w:t>
      </w:r>
    </w:p>
    <w:p>
      <w:pPr>
        <w:pStyle w:val="ListParagraph"/>
        <w:keepNext w:val="false"/>
        <w:keepLines/>
        <w:numPr>
          <w:ilvl w:val="0"/>
          <w:numId w:val="2"/>
        </w:numPr>
        <w:spacing w:after="20" w:before="20" w:line="300"/>
      </w:pPr>
      <w:r>
        <w:rPr>
          <w:rFonts w:ascii="Yu Gothic" w:eastAsia="Yu Gothic" w:hAnsi="Yu Gothic"/>
        </w:rPr>
        <w:t xml:space="preserve">作品登録番号（公的な登記の番号）は本システムが発行する番号ではなく、利用者が告知・可視署名に書く文字列として扱う。</w:t>
      </w:r>
    </w:p>
    <w:p>
      <w:pPr>
        <w:pStyle w:val="Heading2"/>
      </w:pPr>
      <w:r>
        <w:rPr>
          <w:rFonts w:ascii="Yu Gothic" w:eastAsia="Yu Gothic" w:hAnsi="Yu Gothic"/>
        </w:rPr>
        <w:t xml:space="preserve">8.3 形式と版</w:t>
      </w:r>
    </w:p>
    <w:p>
      <w:pPr>
        <w:pStyle w:val="ListParagraph"/>
        <w:keepNext/>
        <w:keepLines/>
        <w:numPr>
          <w:ilvl w:val="0"/>
          <w:numId w:val="2"/>
        </w:numPr>
        <w:spacing w:after="20" w:before="20" w:line="300"/>
      </w:pPr>
      <w:r>
        <w:rPr>
          <w:rFonts w:ascii="Yu Gothic" w:eastAsia="Yu Gothic" w:hAnsi="Yu Gothic"/>
        </w:rPr>
        <w:t xml:space="preserve">記録は JSON（RFC 8259。UTF-8、キーは英字）。各記録に </w:t>
      </w:r>
      <w:r>
        <w:rPr>
          <w:rFonts w:ascii="Consolas" w:eastAsia="Yu Gothic" w:hAnsi="Consolas"/>
        </w:rPr>
        <w:t xml:space="preserve">schema</w:t>
      </w:r>
      <w:r>
        <w:rPr>
          <w:rFonts w:ascii="Yu Gothic" w:eastAsia="Yu Gothic" w:hAnsi="Yu Gothic"/>
        </w:rPr>
        <w:t xml:space="preserve">（例：作品データは </w:t>
      </w:r>
      <w:r>
        <w:rPr>
          <w:rFonts w:ascii="Consolas" w:eastAsia="Yu Gothic" w:hAnsi="Consolas"/>
        </w:rPr>
        <w:t xml:space="preserve">nrsd.work/1</w:t>
      </w:r>
      <w:r>
        <w:rPr>
          <w:rFonts w:ascii="Yu Gothic" w:eastAsia="Yu Gothic" w:hAnsi="Yu Gothic"/>
        </w:rPr>
        <w:t xml:space="preserve">、作業は </w:t>
      </w:r>
      <w:r>
        <w:rPr>
          <w:rFonts w:ascii="Consolas" w:eastAsia="Yu Gothic" w:hAnsi="Consolas"/>
        </w:rPr>
        <w:t xml:space="preserve">nrsd.session/1</w:t>
      </w:r>
      <w:r>
        <w:rPr>
          <w:rFonts w:ascii="Yu Gothic" w:eastAsia="Yu Gothic" w:hAnsi="Yu Gothic"/>
        </w:rPr>
        <w:t xml:space="preserve">）を持たせる。形の定義は JSON Schema の 2020-12 の版で書く。番号の UUID v7 は RFC 9562（2024年5月）による（2026-10-01 NRSD の要求）。</w:t>
      </w:r>
    </w:p>
    <w:p>
      <w:pPr>
        <w:pStyle w:val="ListParagraph"/>
        <w:keepNext/>
        <w:keepLines/>
        <w:numPr>
          <w:ilvl w:val="0"/>
          <w:numId w:val="2"/>
        </w:numPr>
        <w:spacing w:after="20" w:before="20" w:line="300"/>
      </w:pPr>
      <w:r>
        <w:rPr>
          <w:rFonts w:ascii="Yu Gothic" w:eastAsia="Yu Gothic" w:hAnsi="Yu Gothic"/>
        </w:rPr>
        <w:t xml:space="preserve">版を上げる時は、古い版を読む処理をアプリに持たせ、アプリの更新の後の初回の起動で新しい版に移す。移す前の記録の写しは第9章 4.4「記録の形式の移行」の手順で残す。</w:t>
      </w:r>
    </w:p>
    <w:p>
      <w:pPr>
        <w:pStyle w:val="ListParagraph"/>
        <w:keepNext/>
        <w:keepLines/>
        <w:numPr>
          <w:ilvl w:val="0"/>
          <w:numId w:val="2"/>
        </w:numPr>
        <w:spacing w:after="20" w:before="20" w:line="300"/>
      </w:pPr>
      <w:r>
        <w:rPr>
          <w:rFonts w:ascii="Yu Gothic" w:eastAsia="Yu Gothic" w:hAnsi="Yu Gothic"/>
        </w:rPr>
        <w:t xml:space="preserve">アプリは自分より新しい版の記録を読んだら、書き換えずに読むだけにし、更新を促す。</w:t>
      </w:r>
    </w:p>
    <w:p>
      <w:pPr>
        <w:pStyle w:val="ListParagraph"/>
        <w:keepNext/>
        <w:keepLines/>
        <w:numPr>
          <w:ilvl w:val="0"/>
          <w:numId w:val="2"/>
        </w:numPr>
        <w:spacing w:after="20" w:before="20" w:line="300"/>
      </w:pPr>
      <w:r>
        <w:rPr>
          <w:rFonts w:ascii="Yu Gothic" w:eastAsia="Yu Gothic" w:hAnsi="Yu Gothic"/>
        </w:rPr>
        <w:t xml:space="preserve">記録の電子署名は、JSON を正規化（RFC 8785 JCS）したうえで、署名用の証明書の鍵の ECDSA P-256 で行い、連鎖の各行の </w:t>
      </w:r>
      <w:r>
        <w:rPr>
          <w:rFonts w:ascii="Consolas" w:eastAsia="Yu Gothic" w:hAnsi="Consolas"/>
        </w:rPr>
        <w:t xml:space="preserve">sig</w:t>
      </w:r>
      <w:r>
        <w:rPr>
          <w:rFonts w:ascii="Yu Gothic" w:eastAsia="Yu Gothic" w:hAnsi="Yu Gothic"/>
        </w:rPr>
        <w:t xml:space="preserve"> に置く（</w:t>
      </w:r>
      <w:r>
        <w:rPr>
          <w:rFonts w:ascii="Consolas" w:eastAsia="Yu Gothic" w:hAnsi="Consolas"/>
        </w:rPr>
        <w:t xml:space="preserve">x5c</w:t>
      </w:r>
      <w:r>
        <w:rPr>
          <w:rFonts w:ascii="Yu Gothic" w:eastAsia="Yu Gothic" w:hAnsi="Yu Gothic"/>
        </w:rPr>
        <w:t xml:space="preserve"> に署名用の証明書と個人のルートの証明書を添える。第2章 DD-2-10「記録の電子署名は署名用の証明書の鍵で付け、証明書の連なりを添える」）。連鎖のファイルと並ぶ </w:t>
      </w:r>
      <w:r>
        <w:rPr>
          <w:rFonts w:ascii="Consolas" w:eastAsia="Yu Gothic" w:hAnsi="Consolas"/>
        </w:rPr>
        <w:t xml:space="preserve">.sig</w:t>
      </w:r>
      <w:r>
        <w:rPr>
          <w:rFonts w:ascii="Yu Gothic" w:eastAsia="Yu Gothic" w:hAnsi="Yu Gothic"/>
        </w:rPr>
        <w:t xml:space="preserve"> は先端の記録（最後の行の </w:t>
      </w:r>
      <w:r>
        <w:rPr>
          <w:rFonts w:ascii="Consolas" w:eastAsia="Yu Gothic" w:hAnsi="Consolas"/>
        </w:rPr>
        <w:t xml:space="preserve">seq</w:t>
      </w:r>
      <w:r>
        <w:rPr>
          <w:rFonts w:ascii="Yu Gothic" w:eastAsia="Yu Gothic" w:hAnsi="Yu Gothic"/>
        </w:rPr>
        <w:t xml:space="preserve">、その行の保存したバイト列の SHA-256、それらへの同じ形の署名）であり、末尾の行の切り落としを検出する（git の参照が先端を指すのと同じ）。行を足すたびに </w:t>
      </w:r>
      <w:r>
        <w:rPr>
          <w:rFonts w:ascii="Consolas" w:eastAsia="Yu Gothic" w:hAnsi="Consolas"/>
        </w:rPr>
        <w:t xml:space="preserve">.sig</w:t>
      </w:r>
      <w:r>
        <w:rPr>
          <w:rFonts w:ascii="Yu Gothic" w:eastAsia="Yu Gothic" w:hAnsi="Yu Gothic"/>
        </w:rPr>
        <w:t xml:space="preserve"> を書き直す（10.2 の手順）。ただし承認書・取り消し書・共同の権利の書面は、1つのファイルで受け渡すため、署名を JSON の中の </w:t>
      </w:r>
      <w:r>
        <w:rPr>
          <w:rFonts w:ascii="Consolas" w:eastAsia="Yu Gothic" w:hAnsi="Consolas"/>
        </w:rPr>
        <w:t xml:space="preserve">signatures</w:t>
      </w:r>
      <w:r>
        <w:rPr>
          <w:rFonts w:ascii="Yu Gothic" w:eastAsia="Yu Gothic" w:hAnsi="Yu Gothic"/>
        </w:rPr>
        <w:t xml:space="preserve"> に置く（第2章 5.3「書類の形式」）。</w:t>
      </w:r>
    </w:p>
    <w:p>
      <w:pPr>
        <w:pStyle w:val="ListParagraph"/>
        <w:keepNext/>
        <w:keepLines/>
        <w:numPr>
          <w:ilvl w:val="0"/>
          <w:numId w:val="2"/>
        </w:numPr>
        <w:spacing w:after="20" w:before="20" w:line="300"/>
      </w:pPr>
      <w:r>
        <w:rPr>
          <w:rFonts w:ascii="Yu Gothic" w:eastAsia="Yu Gothic" w:hAnsi="Yu Gothic"/>
        </w:rPr>
        <w:t xml:space="preserve">全記録（作品データ、事件記録、状況の追記、作業、テンプレート、承認書、控えの目録、参照情報の各ファイル、設定、変更の履歴、過去の個人のルート、更新の案内、同封文書の JSON）の形は JSON Schema で実装の前に定義し、読み書きのたびに検証する。形の版ごとに検証器と移行を持つ。Schema と試験ベクトルは公開ページに載せ、第三者（専門家）が証拠一式を本システムなしで検証できるようにする（2026-09-30 NRSD の要求）。JCS の正規化は、部品（第11章 4.1）と自前の最小の実装の二重化とし、両者の出力の一致と RFC 8785 の試験ベクトル全件を CI で確かめる（第11章 8.1）。</w:t>
      </w:r>
    </w:p>
    <w:p>
      <w:pPr>
        <w:pStyle w:val="ListParagraph"/>
        <w:keepNext/>
        <w:keepLines/>
        <w:numPr>
          <w:ilvl w:val="0"/>
          <w:numId w:val="2"/>
        </w:numPr>
        <w:spacing w:after="20" w:before="20" w:line="300"/>
      </w:pPr>
      <w:r>
        <w:rPr>
          <w:rFonts w:ascii="Yu Gothic" w:eastAsia="Yu Gothic" w:hAnsi="Yu Gothic"/>
        </w:rPr>
        <w:t xml:space="preserve">記録の形式の一覧（</w:t>
      </w:r>
      <w:r>
        <w:rPr>
          <w:rFonts w:ascii="Consolas" w:eastAsia="Yu Gothic" w:hAnsi="Consolas"/>
        </w:rPr>
        <w:t xml:space="preserve">schema</w:t>
      </w:r>
      <w:r>
        <w:rPr>
          <w:rFonts w:ascii="Yu Gothic" w:eastAsia="Yu Gothic" w:hAnsi="Yu Gothic"/>
        </w:rPr>
        <w:t xml:space="preserve"> の名前。JSON Schema は </w:t>
      </w:r>
      <w:r>
        <w:rPr>
          <w:rFonts w:ascii="Consolas" w:eastAsia="Yu Gothic" w:hAnsi="Consolas"/>
        </w:rPr>
        <w:t xml:space="preserve">dev/schemas/&lt;名前&gt;.&lt;版&gt;.json</w:t>
      </w:r>
      <w:r>
        <w:rPr>
          <w:rFonts w:ascii="Yu Gothic" w:eastAsia="Yu Gothic" w:hAnsi="Yu Gothic"/>
        </w:rPr>
        <w:t xml:space="preserve"> に1記録1ファイル、</w:t>
      </w:r>
      <w:r>
        <w:rPr>
          <w:rFonts w:ascii="Consolas" w:eastAsia="Yu Gothic" w:hAnsi="Consolas"/>
        </w:rPr>
        <w:t xml:space="preserve">$id</w:t>
      </w:r>
      <w:r>
        <w:rPr>
          <w:rFonts w:ascii="Yu Gothic" w:eastAsia="Yu Gothic" w:hAnsi="Yu Gothic"/>
        </w:rPr>
        <w:t xml:space="preserve"> は </w:t>
      </w:r>
      <w:r>
        <w:rPr>
          <w:rFonts w:ascii="Consolas" w:eastAsia="Yu Gothic" w:hAnsi="Consolas"/>
        </w:rPr>
        <w:t xml:space="preserve">https://c2pa4cosplayer.nrsd.jp/schema/&lt;名前&gt;/&lt;版&gt;</w:t>
      </w:r>
      <w:r>
        <w:rPr>
          <w:rFonts w:ascii="Yu Gothic" w:eastAsia="Yu Gothic" w:hAnsi="Yu Gothic"/>
        </w:rPr>
        <w:t xml:space="preserve">）：</w:t>
      </w:r>
      <w:r>
        <w:rPr>
          <w:rFonts w:ascii="Consolas" w:eastAsia="Yu Gothic" w:hAnsi="Consolas"/>
        </w:rPr>
        <w:t xml:space="preserve">nrsd.work/1</w:t>
      </w:r>
      <w:r>
        <w:rPr>
          <w:rFonts w:ascii="Yu Gothic" w:eastAsia="Yu Gothic" w:hAnsi="Yu Gothic"/>
        </w:rPr>
        <w:t xml:space="preserve">（作品データ）、</w:t>
      </w:r>
      <w:r>
        <w:rPr>
          <w:rFonts w:ascii="Consolas" w:eastAsia="Yu Gothic" w:hAnsi="Consolas"/>
        </w:rPr>
        <w:t xml:space="preserve">nrsd.session/1</w:t>
      </w:r>
      <w:r>
        <w:rPr>
          <w:rFonts w:ascii="Yu Gothic" w:eastAsia="Yu Gothic" w:hAnsi="Yu Gothic"/>
        </w:rPr>
        <w:t xml:space="preserve">（作業）、</w:t>
      </w:r>
      <w:r>
        <w:rPr>
          <w:rFonts w:ascii="Consolas" w:eastAsia="Yu Gothic" w:hAnsi="Consolas"/>
        </w:rPr>
        <w:t xml:space="preserve">nrsd.template/2</w:t>
      </w:r>
      <w:r>
        <w:rPr>
          <w:rFonts w:ascii="Yu Gothic" w:eastAsia="Yu Gothic" w:hAnsi="Yu Gothic"/>
        </w:rPr>
        <w:t xml:space="preserve">、</w:t>
      </w:r>
      <w:r>
        <w:rPr>
          <w:rFonts w:ascii="Consolas" w:eastAsia="Yu Gothic" w:hAnsi="Consolas"/>
        </w:rPr>
        <w:t xml:space="preserve">nrsd.case/1</w:t>
      </w:r>
      <w:r>
        <w:rPr>
          <w:rFonts w:ascii="Yu Gothic" w:eastAsia="Yu Gothic" w:hAnsi="Yu Gothic"/>
        </w:rPr>
        <w:t xml:space="preserve">（事件記録）、</w:t>
      </w:r>
      <w:r>
        <w:rPr>
          <w:rFonts w:ascii="Consolas" w:eastAsia="Yu Gothic" w:hAnsi="Consolas"/>
        </w:rPr>
        <w:t xml:space="preserve">nrsd.status/1</w:t>
      </w:r>
      <w:r>
        <w:rPr>
          <w:rFonts w:ascii="Yu Gothic" w:eastAsia="Yu Gothic" w:hAnsi="Yu Gothic"/>
        </w:rPr>
        <w:t xml:space="preserve">（状況の追記）、</w:t>
      </w:r>
      <w:r>
        <w:rPr>
          <w:rFonts w:ascii="Consolas" w:eastAsia="Yu Gothic" w:hAnsi="Consolas"/>
        </w:rPr>
        <w:t xml:space="preserve">nrsd.grant/1</w:t>
      </w:r>
      <w:r>
        <w:rPr>
          <w:rFonts w:ascii="Yu Gothic" w:eastAsia="Yu Gothic" w:hAnsi="Yu Gothic"/>
        </w:rPr>
        <w:t xml:space="preserve">（承認書・取り消し書・共同の権利の書面）、</w:t>
      </w:r>
      <w:r>
        <w:rPr>
          <w:rFonts w:ascii="Consolas" w:eastAsia="Yu Gothic" w:hAnsi="Consolas"/>
        </w:rPr>
        <w:t xml:space="preserve">nrsd.backup/1</w:t>
      </w:r>
      <w:r>
        <w:rPr>
          <w:rFonts w:ascii="Yu Gothic" w:eastAsia="Yu Gothic" w:hAnsi="Yu Gothic"/>
        </w:rPr>
        <w:t xml:space="preserve">（控えの目録）、</w:t>
      </w:r>
      <w:r>
        <w:rPr>
          <w:rFonts w:ascii="Consolas" w:eastAsia="Yu Gothic" w:hAnsi="Consolas"/>
        </w:rPr>
        <w:t xml:space="preserve">nrsd.reference/1</w:t>
      </w:r>
      <w:r>
        <w:rPr>
          <w:rFonts w:ascii="Yu Gothic" w:eastAsia="Yu Gothic" w:hAnsi="Yu Gothic"/>
        </w:rPr>
        <w:t xml:space="preserve">（参照情報の包みの目録）、</w:t>
      </w:r>
      <w:r>
        <w:rPr>
          <w:rFonts w:ascii="Consolas" w:eastAsia="Yu Gothic" w:hAnsi="Consolas"/>
        </w:rPr>
        <w:t xml:space="preserve">nrsd.settings/1</w:t>
      </w:r>
      <w:r>
        <w:rPr>
          <w:rFonts w:ascii="Yu Gothic" w:eastAsia="Yu Gothic" w:hAnsi="Yu Gothic"/>
        </w:rPr>
        <w:t xml:space="preserve">、</w:t>
      </w:r>
      <w:r>
        <w:rPr>
          <w:rFonts w:ascii="Consolas" w:eastAsia="Yu Gothic" w:hAnsi="Consolas"/>
        </w:rPr>
        <w:t xml:space="preserve">nrsd.history/1</w:t>
      </w:r>
      <w:r>
        <w:rPr>
          <w:rFonts w:ascii="Yu Gothic" w:eastAsia="Yu Gothic" w:hAnsi="Yu Gothic"/>
        </w:rPr>
        <w:t xml:space="preserve">（</w:t>
      </w:r>
      <w:r>
        <w:rPr>
          <w:rFonts w:ascii="Consolas" w:eastAsia="Yu Gothic" w:hAnsi="Consolas"/>
        </w:rPr>
        <w:t xml:space="preserve">identity/history/&lt;端末の番号&gt;.jsonl</w:t>
      </w:r>
      <w:r>
        <w:rPr>
          <w:rFonts w:ascii="Yu Gothic" w:eastAsia="Yu Gothic" w:hAnsi="Yu Gothic"/>
        </w:rPr>
        <w:t xml:space="preserve">）、</w:t>
      </w:r>
      <w:r>
        <w:rPr>
          <w:rFonts w:ascii="Consolas" w:eastAsia="Yu Gothic" w:hAnsi="Consolas"/>
        </w:rPr>
        <w:t xml:space="preserve">nrsd.past_root/1</w:t>
      </w:r>
      <w:r>
        <w:rPr>
          <w:rFonts w:ascii="Yu Gothic" w:eastAsia="Yu Gothic" w:hAnsi="Yu Gothic"/>
        </w:rPr>
        <w:t xml:space="preserve">、</w:t>
      </w:r>
      <w:r>
        <w:rPr>
          <w:rFonts w:ascii="Consolas" w:eastAsia="Yu Gothic" w:hAnsi="Consolas"/>
        </w:rPr>
        <w:t xml:space="preserve">nrsd.consent/1</w:t>
      </w:r>
      <w:r>
        <w:rPr>
          <w:rFonts w:ascii="Yu Gothic" w:eastAsia="Yu Gothic" w:hAnsi="Yu Gothic"/>
        </w:rPr>
        <w:t xml:space="preserve">、</w:t>
      </w:r>
      <w:r>
        <w:rPr>
          <w:rFonts w:ascii="Consolas" w:eastAsia="Yu Gothic" w:hAnsi="Consolas"/>
        </w:rPr>
        <w:t xml:space="preserve">nrsd.peers/1</w:t>
      </w:r>
      <w:r>
        <w:rPr>
          <w:rFonts w:ascii="Yu Gothic" w:eastAsia="Yu Gothic" w:hAnsi="Yu Gothic"/>
        </w:rPr>
        <w:t xml:space="preserve">、</w:t>
      </w:r>
      <w:r>
        <w:rPr>
          <w:rFonts w:ascii="Consolas" w:eastAsia="Yu Gothic" w:hAnsi="Consolas"/>
        </w:rPr>
        <w:t xml:space="preserve">nrsd.identity_draft/1</w:t>
      </w:r>
      <w:r>
        <w:rPr>
          <w:rFonts w:ascii="Yu Gothic" w:eastAsia="Yu Gothic" w:hAnsi="Yu Gothic"/>
        </w:rPr>
        <w:t xml:space="preserve">、</w:t>
      </w:r>
      <w:r>
        <w:rPr>
          <w:rFonts w:ascii="Consolas" w:eastAsia="Yu Gothic" w:hAnsi="Consolas"/>
        </w:rPr>
        <w:t xml:space="preserve">nrsd.epoch/1</w:t>
      </w:r>
      <w:r>
        <w:rPr>
          <w:rFonts w:ascii="Yu Gothic" w:eastAsia="Yu Gothic" w:hAnsi="Yu Gothic"/>
        </w:rPr>
        <w:t xml:space="preserve">、</w:t>
      </w:r>
      <w:r>
        <w:rPr>
          <w:rFonts w:ascii="Consolas" w:eastAsia="Yu Gothic" w:hAnsi="Consolas"/>
        </w:rPr>
        <w:t xml:space="preserve">nrsd.chain_heads/1</w:t>
      </w:r>
      <w:r>
        <w:rPr>
          <w:rFonts w:ascii="Yu Gothic" w:eastAsia="Yu Gothic" w:hAnsi="Yu Gothic"/>
        </w:rPr>
        <w:t xml:space="preserve">、</w:t>
      </w:r>
      <w:r>
        <w:rPr>
          <w:rFonts w:ascii="Consolas" w:eastAsia="Yu Gothic" w:hAnsi="Consolas"/>
        </w:rPr>
        <w:t xml:space="preserve">nrsd.export_queue/1</w:t>
      </w:r>
      <w:r>
        <w:rPr>
          <w:rFonts w:ascii="Yu Gothic" w:eastAsia="Yu Gothic" w:hAnsi="Yu Gothic"/>
        </w:rPr>
        <w:t xml:space="preserve">、</w:t>
      </w:r>
      <w:r>
        <w:rPr>
          <w:rFonts w:ascii="Consolas" w:eastAsia="Yu Gothic" w:hAnsi="Consolas"/>
        </w:rPr>
        <w:t xml:space="preserve">nrsd.ers/1</w:t>
      </w:r>
      <w:r>
        <w:rPr>
          <w:rFonts w:ascii="Yu Gothic" w:eastAsia="Yu Gothic" w:hAnsi="Yu Gothic"/>
        </w:rPr>
        <w:t xml:space="preserve">（</w:t>
      </w:r>
      <w:r>
        <w:rPr>
          <w:rFonts w:ascii="Consolas" w:eastAsia="Yu Gothic" w:hAnsi="Consolas"/>
        </w:rPr>
        <w:t xml:space="preserve">state/ers.json</w:t>
      </w:r>
      <w:r>
        <w:rPr>
          <w:rFonts w:ascii="Yu Gothic" w:eastAsia="Yu Gothic" w:hAnsi="Yu Gothic"/>
        </w:rPr>
        <w:t xml:space="preserve">）、</w:t>
      </w:r>
      <w:r>
        <w:rPr>
          <w:rFonts w:ascii="Consolas" w:eastAsia="Yu Gothic" w:hAnsi="Consolas"/>
        </w:rPr>
        <w:t xml:space="preserve">nrsd.fetch_state/1</w:t>
      </w:r>
      <w:r>
        <w:rPr>
          <w:rFonts w:ascii="Yu Gothic" w:eastAsia="Yu Gothic" w:hAnsi="Yu Gothic"/>
        </w:rPr>
        <w:t xml:space="preserve">、</w:t>
      </w:r>
      <w:r>
        <w:rPr>
          <w:rFonts w:ascii="Consolas" w:eastAsia="Yu Gothic" w:hAnsi="Consolas"/>
        </w:rPr>
        <w:t xml:space="preserve">nrsd.clock/1</w:t>
      </w:r>
      <w:r>
        <w:rPr>
          <w:rFonts w:ascii="Yu Gothic" w:eastAsia="Yu Gothic" w:hAnsi="Yu Gothic"/>
        </w:rPr>
        <w:t xml:space="preserve">（</w:t>
      </w:r>
      <w:r>
        <w:rPr>
          <w:rFonts w:ascii="Consolas" w:eastAsia="Yu Gothic" w:hAnsi="Consolas"/>
        </w:rPr>
        <w:t xml:space="preserve">state/clock.json</w:t>
      </w:r>
      <w:r>
        <w:rPr>
          <w:rFonts w:ascii="Yu Gothic" w:eastAsia="Yu Gothic" w:hAnsi="Yu Gothic"/>
        </w:rPr>
        <w:t xml:space="preserve">）、</w:t>
      </w:r>
      <w:r>
        <w:rPr>
          <w:rFonts w:ascii="Consolas" w:eastAsia="Yu Gothic" w:hAnsi="Consolas"/>
        </w:rPr>
        <w:t xml:space="preserve">nrsd.work_index/1</w:t>
      </w:r>
      <w:r>
        <w:rPr>
          <w:rFonts w:ascii="Yu Gothic" w:eastAsia="Yu Gothic" w:hAnsi="Yu Gothic"/>
        </w:rPr>
        <w:t xml:space="preserve">（</w:t>
      </w:r>
      <w:r>
        <w:rPr>
          <w:rFonts w:ascii="Consolas" w:eastAsia="Yu Gothic" w:hAnsi="Consolas"/>
        </w:rPr>
        <w:t xml:space="preserve">works/index.json</w:t>
      </w:r>
      <w:r>
        <w:rPr>
          <w:rFonts w:ascii="Yu Gothic" w:eastAsia="Yu Gothic" w:hAnsi="Yu Gothic"/>
        </w:rPr>
        <w:t xml:space="preserve">）、</w:t>
      </w:r>
      <w:r>
        <w:rPr>
          <w:rFonts w:ascii="Consolas" w:eastAsia="Yu Gothic" w:hAnsi="Consolas"/>
        </w:rPr>
        <w:t xml:space="preserve">nrsd.session_photo/1</w:t>
      </w:r>
      <w:r>
        <w:rPr>
          <w:rFonts w:ascii="Yu Gothic" w:eastAsia="Yu Gothic" w:hAnsi="Yu Gothic"/>
        </w:rPr>
        <w:t xml:space="preserve">（</w:t>
      </w:r>
      <w:r>
        <w:rPr>
          <w:rFonts w:ascii="Consolas" w:eastAsia="Yu Gothic" w:hAnsi="Consolas"/>
        </w:rPr>
        <w:t xml:space="preserve">sessions/*/photos/&lt;番号&gt;.json</w:t>
      </w:r>
      <w:r>
        <w:rPr>
          <w:rFonts w:ascii="Yu Gothic" w:eastAsia="Yu Gothic" w:hAnsi="Yu Gothic"/>
        </w:rPr>
        <w:t xml:space="preserve">）、</w:t>
      </w:r>
      <w:r>
        <w:rPr>
          <w:rFonts w:ascii="Consolas" w:eastAsia="Yu Gothic" w:hAnsi="Consolas"/>
        </w:rPr>
        <w:t xml:space="preserve">nrsd.session_snapshot/1</w:t>
      </w:r>
      <w:r>
        <w:rPr>
          <w:rFonts w:ascii="Yu Gothic" w:eastAsia="Yu Gothic" w:hAnsi="Yu Gothic"/>
        </w:rPr>
        <w:t xml:space="preserve">、</w:t>
      </w:r>
      <w:r>
        <w:rPr>
          <w:rFonts w:ascii="Consolas" w:eastAsia="Yu Gothic" w:hAnsi="Consolas"/>
        </w:rPr>
        <w:t xml:space="preserve">nrsd.template_local/1</w:t>
      </w:r>
      <w:r>
        <w:rPr>
          <w:rFonts w:ascii="Yu Gothic" w:eastAsia="Yu Gothic" w:hAnsi="Yu Gothic"/>
        </w:rPr>
        <w:t xml:space="preserve">（</w:t>
      </w:r>
      <w:r>
        <w:rPr>
          <w:rFonts w:ascii="Consolas" w:eastAsia="Yu Gothic" w:hAnsi="Consolas"/>
        </w:rPr>
        <w:t xml:space="preserve">templates/*/local.json</w:t>
      </w:r>
      <w:r>
        <w:rPr>
          <w:rFonts w:ascii="Yu Gothic" w:eastAsia="Yu Gothic" w:hAnsi="Yu Gothic"/>
        </w:rPr>
        <w:t xml:space="preserve">）、</w:t>
      </w:r>
      <w:r>
        <w:rPr>
          <w:rFonts w:ascii="Consolas" w:eastAsia="Yu Gothic" w:hAnsi="Consolas"/>
        </w:rPr>
        <w:t xml:space="preserve">nrsd.update_manifest/1</w:t>
      </w:r>
      <w:r>
        <w:rPr>
          <w:rFonts w:ascii="Yu Gothic" w:eastAsia="Yu Gothic" w:hAnsi="Yu Gothic"/>
        </w:rPr>
        <w:t xml:space="preserve">、参照情報の各ファイル（</w:t>
      </w:r>
      <w:r>
        <w:rPr>
          <w:rFonts w:ascii="Consolas" w:eastAsia="Yu Gothic" w:hAnsi="Consolas"/>
        </w:rPr>
        <w:t xml:space="preserve">nrsd.ref.&lt;ファイル名&gt;/1</w:t>
      </w:r>
      <w:r>
        <w:rPr>
          <w:rFonts w:ascii="Yu Gothic" w:eastAsia="Yu Gothic" w:hAnsi="Yu Gothic"/>
        </w:rPr>
        <w:t xml:space="preserve">：</w:t>
      </w:r>
      <w:r>
        <w:rPr>
          <w:rFonts w:ascii="Consolas" w:eastAsia="Yu Gothic" w:hAnsi="Consolas"/>
        </w:rPr>
        <w:t xml:space="preserve">platforms</w:t>
      </w:r>
      <w:r>
        <w:rPr>
          <w:rFonts w:ascii="Yu Gothic" w:eastAsia="Yu Gothic" w:hAnsi="Yu Gothic"/>
        </w:rPr>
        <w:t xml:space="preserve">・</w:t>
      </w:r>
      <w:r>
        <w:rPr>
          <w:rFonts w:ascii="Consolas" w:eastAsia="Yu Gothic" w:hAnsi="Consolas"/>
        </w:rPr>
        <w:t xml:space="preserve">notices</w:t>
      </w:r>
      <w:r>
        <w:rPr>
          <w:rFonts w:ascii="Yu Gothic" w:eastAsia="Yu Gothic" w:hAnsi="Yu Gothic"/>
        </w:rPr>
        <w:t xml:space="preserve">・</w:t>
      </w:r>
      <w:r>
        <w:rPr>
          <w:rFonts w:ascii="Consolas" w:eastAsia="Yu Gothic" w:hAnsi="Consolas"/>
        </w:rPr>
        <w:t xml:space="preserve">terms</w:t>
      </w:r>
      <w:r>
        <w:rPr>
          <w:rFonts w:ascii="Yu Gothic" w:eastAsia="Yu Gothic" w:hAnsi="Yu Gothic"/>
        </w:rPr>
        <w:t xml:space="preserve">・</w:t>
      </w:r>
      <w:r>
        <w:rPr>
          <w:rFonts w:ascii="Consolas" w:eastAsia="Yu Gothic" w:hAnsi="Consolas"/>
        </w:rPr>
        <w:t xml:space="preserve">tsa</w:t>
      </w:r>
      <w:r>
        <w:rPr>
          <w:rFonts w:ascii="Yu Gothic" w:eastAsia="Yu Gothic" w:hAnsi="Yu Gothic"/>
        </w:rPr>
        <w:t xml:space="preserve">・</w:t>
      </w:r>
      <w:r>
        <w:rPr>
          <w:rFonts w:ascii="Consolas" w:eastAsia="Yu Gothic" w:hAnsi="Consolas"/>
        </w:rPr>
        <w:t xml:space="preserve">relays</w:t>
      </w:r>
      <w:r>
        <w:rPr>
          <w:rFonts w:ascii="Yu Gothic" w:eastAsia="Yu Gothic" w:hAnsi="Yu Gothic"/>
        </w:rPr>
        <w:t xml:space="preserve">・</w:t>
      </w:r>
      <w:r>
        <w:rPr>
          <w:rFonts w:ascii="Consolas" w:eastAsia="Yu Gothic" w:hAnsi="Consolas"/>
        </w:rPr>
        <w:t xml:space="preserve">deadlines</w:t>
      </w:r>
      <w:r>
        <w:rPr>
          <w:rFonts w:ascii="Yu Gothic" w:eastAsia="Yu Gothic" w:hAnsi="Yu Gothic"/>
        </w:rPr>
        <w:t xml:space="preserve">・</w:t>
      </w:r>
      <w:r>
        <w:rPr>
          <w:rFonts w:ascii="Consolas" w:eastAsia="Yu Gothic" w:hAnsi="Consolas"/>
        </w:rPr>
        <w:t xml:space="preserve">holidays</w:t>
      </w:r>
      <w:r>
        <w:rPr>
          <w:rFonts w:ascii="Yu Gothic" w:eastAsia="Yu Gothic" w:hAnsi="Yu Gothic"/>
        </w:rPr>
        <w:t xml:space="preserve">・</w:t>
      </w:r>
      <w:r>
        <w:rPr>
          <w:rFonts w:ascii="Consolas" w:eastAsia="Yu Gothic" w:hAnsi="Consolas"/>
        </w:rPr>
        <w:t xml:space="preserve">laws</w:t>
      </w:r>
      <w:r>
        <w:rPr>
          <w:rFonts w:ascii="Yu Gothic" w:eastAsia="Yu Gothic" w:hAnsi="Yu Gothic"/>
        </w:rPr>
        <w:t xml:space="preserve">・</w:t>
      </w:r>
      <w:r>
        <w:rPr>
          <w:rFonts w:ascii="Consolas" w:eastAsia="Yu Gothic" w:hAnsi="Consolas"/>
        </w:rPr>
        <w:t xml:space="preserve">minimum_version</w:t>
      </w:r>
      <w:r>
        <w:rPr>
          <w:rFonts w:ascii="Yu Gothic" w:eastAsia="Yu Gothic" w:hAnsi="Yu Gothic"/>
        </w:rPr>
        <w:t xml:space="preserve">・</w:t>
      </w:r>
      <w:r>
        <w:rPr>
          <w:rFonts w:ascii="Consolas" w:eastAsia="Yu Gothic" w:hAnsi="Consolas"/>
        </w:rPr>
        <w:t xml:space="preserve">vex</w:t>
      </w:r>
      <w:r>
        <w:rPr>
          <w:rFonts w:ascii="Yu Gothic" w:eastAsia="Yu Gothic" w:hAnsi="Yu Gothic"/>
        </w:rPr>
        <w:t xml:space="preserve">・</w:t>
      </w:r>
      <w:r>
        <w:rPr>
          <w:rFonts w:ascii="Consolas" w:eastAsia="Yu Gothic" w:hAnsi="Consolas"/>
        </w:rPr>
        <w:t xml:space="preserve">clearurls</w:t>
      </w:r>
      <w:r>
        <w:rPr>
          <w:rFonts w:ascii="Yu Gothic" w:eastAsia="Yu Gothic" w:hAnsi="Yu Gothic"/>
        </w:rPr>
        <w:t xml:space="preserve">）。</w:t>
      </w:r>
      <w:r>
        <w:rPr>
          <w:rFonts w:ascii="Consolas" w:eastAsia="Yu Gothic" w:hAnsi="Consolas"/>
        </w:rPr>
        <w:t xml:space="preserve">history.log</w:t>
      </w:r>
      <w:r>
        <w:rPr>
          <w:rFonts w:ascii="Yu Gothic" w:eastAsia="Yu Gothic" w:hAnsi="Yu Gothic"/>
        </w:rPr>
        <w:t xml:space="preserve">（第4章 11.3）は1行1段の JSON Patch で </w:t>
      </w:r>
      <w:r>
        <w:rPr>
          <w:rFonts w:ascii="Consolas" w:eastAsia="Yu Gothic" w:hAnsi="Consolas"/>
        </w:rPr>
        <w:t xml:space="preserve">nrsd.session/1</w:t>
      </w:r>
      <w:r>
        <w:rPr>
          <w:rFonts w:ascii="Yu Gothic" w:eastAsia="Yu Gothic" w:hAnsi="Yu Gothic"/>
        </w:rPr>
        <w:t xml:space="preserve"> の </w:t>
      </w:r>
      <w:r>
        <w:rPr>
          <w:rFonts w:ascii="Consolas" w:eastAsia="Yu Gothic" w:hAnsi="Consolas"/>
        </w:rPr>
        <w:t xml:space="preserve">history</w:t>
      </w:r>
      <w:r>
        <w:rPr>
          <w:rFonts w:ascii="Yu Gothic" w:eastAsia="Yu Gothic" w:hAnsi="Yu Gothic"/>
        </w:rPr>
        <w:t xml:space="preserve"> の要素の形。期限（VTODO）は </w:t>
      </w:r>
      <w:r>
        <w:rPr>
          <w:rFonts w:ascii="Consolas" w:eastAsia="Yu Gothic" w:hAnsi="Consolas"/>
        </w:rPr>
        <w:t xml:space="preserve">.ics</w:t>
      </w:r>
      <w:r>
        <w:rPr>
          <w:rFonts w:ascii="Yu Gothic" w:eastAsia="Yu Gothic" w:hAnsi="Yu Gothic"/>
        </w:rPr>
        <w:t xml:space="preserve"> で JSON ではない。一覧は core-store（第11章 7.1）が持ち、読み書きのたびに検証する。</w:t>
      </w:r>
    </w:p>
    <w:p>
      <w:pPr>
        <w:pStyle w:val="ListParagraph"/>
        <w:keepNext/>
        <w:keepLines/>
        <w:numPr>
          <w:ilvl w:val="0"/>
          <w:numId w:val="2"/>
        </w:numPr>
        <w:spacing w:after="20" w:before="20" w:line="300"/>
      </w:pPr>
      <w:r>
        <w:rPr>
          <w:rFonts w:ascii="Yu Gothic" w:eastAsia="Yu Gothic" w:hAnsi="Yu Gothic"/>
        </w:rPr>
        <w:t xml:space="preserve">記録の電子署名は1行（1作品、1つの状況の追記、1つの承認書）ごとに持ち、各行に前の行のハッシュを含めて連鎖にする（順序と抜けの証明）。連鎖は書き手の端末ごとに1本とし（1本に書くのは常に1つの端末。Kafka のパーティション、Syncthing の端末ごとの索引と同じ）、別の端末の行は同期で写しを受け、時計と単調な番号で並べて示す。行の形は </w:t>
      </w:r>
      <w:r>
        <w:rPr>
          <w:rFonts w:ascii="Consolas" w:eastAsia="Yu Gothic" w:hAnsi="Consolas"/>
        </w:rPr>
        <w:t xml:space="preserve">prev</w:t>
      </w:r>
      <w:r>
        <w:rPr>
          <w:rFonts w:ascii="Yu Gothic" w:eastAsia="Yu Gothic" w:hAnsi="Yu Gothic"/>
        </w:rPr>
        <w:t xml:space="preserve">（前の行の保存したバイト列の SHA-256。最初の行は64個の </w:t>
      </w:r>
      <w:r>
        <w:rPr>
          <w:rFonts w:ascii="Consolas" w:eastAsia="Yu Gothic" w:hAnsi="Consolas"/>
        </w:rPr>
        <w:t xml:space="preserve">0</w:t>
      </w:r>
      <w:r>
        <w:rPr>
          <w:rFonts w:ascii="Yu Gothic" w:eastAsia="Yu Gothic" w:hAnsi="Yu Gothic"/>
        </w:rPr>
        <w:t xml:space="preserve">）、</w:t>
      </w:r>
      <w:r>
        <w:rPr>
          <w:rFonts w:ascii="Consolas" w:eastAsia="Yu Gothic" w:hAnsi="Consolas"/>
        </w:rPr>
        <w:t xml:space="preserve">seq</w:t>
      </w:r>
      <w:r>
        <w:rPr>
          <w:rFonts w:ascii="Yu Gothic" w:eastAsia="Yu Gothic" w:hAnsi="Yu Gothic"/>
        </w:rPr>
        <w:t xml:space="preserve">、</w:t>
      </w:r>
      <w:r>
        <w:rPr>
          <w:rFonts w:ascii="Consolas" w:eastAsia="Yu Gothic" w:hAnsi="Consolas"/>
        </w:rPr>
        <w:t xml:space="preserve">device</w:t>
      </w:r>
      <w:r>
        <w:rPr>
          <w:rFonts w:ascii="Yu Gothic" w:eastAsia="Yu Gothic" w:hAnsi="Yu Gothic"/>
        </w:rPr>
        <w:t xml:space="preserve">（端末の番号。8.2）、</w:t>
      </w:r>
      <w:r>
        <w:rPr>
          <w:rFonts w:ascii="Consolas" w:eastAsia="Yu Gothic" w:hAnsi="Consolas"/>
        </w:rPr>
        <w:t xml:space="preserve">clock</w:t>
      </w:r>
      <w:r>
        <w:rPr>
          <w:rFonts w:ascii="Yu Gothic" w:eastAsia="Yu Gothic" w:hAnsi="Yu Gothic"/>
        </w:rPr>
        <w:t xml:space="preserve">、本文、</w:t>
      </w:r>
      <w:r>
        <w:rPr>
          <w:rFonts w:ascii="Consolas" w:eastAsia="Yu Gothic" w:hAnsi="Consolas"/>
        </w:rPr>
        <w:t xml:space="preserve">sig</w:t>
      </w:r>
      <w:r>
        <w:rPr>
          <w:rFonts w:ascii="Yu Gothic" w:eastAsia="Yu Gothic" w:hAnsi="Yu Gothic"/>
        </w:rPr>
        <w:t xml:space="preserve">。壊れた行は </w:t>
      </w:r>
      <w:r>
        <w:rPr>
          <w:rFonts w:ascii="Consolas" w:eastAsia="Yu Gothic" w:hAnsi="Consolas"/>
        </w:rPr>
        <w:t xml:space="preserve">&lt;stream&gt;/quarantine/</w:t>
      </w:r>
      <w:r>
        <w:rPr>
          <w:rFonts w:ascii="Yu Gothic" w:eastAsia="Yu Gothic" w:hAnsi="Yu Gothic"/>
        </w:rPr>
        <w:t xml:space="preserve"> に移し、以後の行は「連鎖が切れた」印を付けたまま読める（git fsck が壊れた対象を報告して残りを読めるのと同じ）。破損した行だけを隔離し、他は使い、控えからその行だけを戻す。全記録の連鎖の先端を1日1回と接続のたびに時刻証明する（第3章 4）。起動の時の検証は連鎖の先端から行う（第8章 4）。各記録は、端末の時計の値・その時点の時計のずれ・単調な番号（端末ごとの連番）・時刻証明（あれば）を別々に持つ（10.7）（2026-09-30 NRSD の要求）。</w:t>
      </w:r>
    </w:p>
    <w:p>
      <w:pPr>
        <w:pStyle w:val="ListParagraph"/>
        <w:keepNext/>
        <w:keepLines/>
        <w:numPr>
          <w:ilvl w:val="0"/>
          <w:numId w:val="2"/>
        </w:numPr>
        <w:spacing w:after="20" w:before="20" w:line="300"/>
      </w:pPr>
      <w:r>
        <w:rPr>
          <w:rFonts w:ascii="Yu Gothic" w:eastAsia="Yu Gothic" w:hAnsi="Yu Gothic"/>
        </w:rPr>
        <w:t xml:space="preserve">別の端末・控えから来た行の揃え（第8章 5.3・5.4 から呼ばれる）：同じ stream で </w:t>
      </w:r>
      <w:r>
        <w:rPr>
          <w:rFonts w:ascii="Consolas" w:eastAsia="Yu Gothic" w:hAnsi="Consolas"/>
        </w:rPr>
        <w:t xml:space="preserve">device</w:t>
      </w:r>
      <w:r>
        <w:rPr>
          <w:rFonts w:ascii="Yu Gothic" w:eastAsia="Yu Gothic" w:hAnsi="Yu Gothic"/>
        </w:rPr>
        <w:t xml:space="preserve">・</w:t>
      </w:r>
      <w:r>
        <w:rPr>
          <w:rFonts w:ascii="Consolas" w:eastAsia="Yu Gothic" w:hAnsi="Consolas"/>
        </w:rPr>
        <w:t xml:space="preserve">seq</w:t>
      </w:r>
      <w:r>
        <w:rPr>
          <w:rFonts w:ascii="Yu Gothic" w:eastAsia="Yu Gothic" w:hAnsi="Yu Gothic"/>
        </w:rPr>
        <w:t xml:space="preserve"> が同じ行は1つ（中身が違えば両方を残して違いを示す。通常は起きない）。事件の状況の追記は事件ごとに、変更の履歴は端末をまたいで、時刻の順に並べる。証拠・素材のファイルは SHA-256 の名前で合わせる（同じものは1つ）。承認書等の書類は番号で合わせる。</w:t>
      </w:r>
    </w:p>
    <w:p>
      <w:pPr>
        <w:pStyle w:val="ListParagraph"/>
        <w:keepNext w:val="false"/>
        <w:keepLines/>
        <w:numPr>
          <w:ilvl w:val="0"/>
          <w:numId w:val="2"/>
        </w:numPr>
        <w:spacing w:after="20" w:before="20" w:line="300"/>
      </w:pPr>
      <w:r>
        <w:rPr>
          <w:rFonts w:ascii="Yu Gothic" w:eastAsia="Yu Gothic" w:hAnsi="Yu Gothic"/>
        </w:rPr>
        <w:t xml:space="preserve">記録の電子署名の形は JWS（RFC 7515）の detached とする：本文は JCS で正規化した JSON、保護された見出しに </w:t>
      </w:r>
      <w:r>
        <w:rPr>
          <w:rFonts w:ascii="Consolas" w:eastAsia="Yu Gothic" w:hAnsi="Consolas"/>
        </w:rPr>
        <w:t xml:space="preserve">alg: ES256</w:t>
      </w:r>
      <w:r>
        <w:rPr>
          <w:rFonts w:ascii="Yu Gothic" w:eastAsia="Yu Gothic" w:hAnsi="Yu Gothic"/>
        </w:rPr>
        <w:t xml:space="preserve">、</w:t>
      </w:r>
      <w:r>
        <w:rPr>
          <w:rFonts w:ascii="Consolas" w:eastAsia="Yu Gothic" w:hAnsi="Consolas"/>
        </w:rPr>
        <w:t xml:space="preserve">x5c</w:t>
      </w:r>
      <w:r>
        <w:rPr>
          <w:rFonts w:ascii="Yu Gothic" w:eastAsia="Yu Gothic" w:hAnsi="Yu Gothic"/>
        </w:rPr>
        <w:t xml:space="preserve">（署名用の証明書と個人のルートの証明書）、JAdES（ETSI TS 119 182-1）の </w:t>
      </w:r>
      <w:r>
        <w:rPr>
          <w:rFonts w:ascii="Consolas" w:eastAsia="Yu Gothic" w:hAnsi="Consolas"/>
        </w:rPr>
        <w:t xml:space="preserve">sigT</w:t>
      </w:r>
      <w:r>
        <w:rPr>
          <w:rFonts w:ascii="Yu Gothic" w:eastAsia="Yu Gothic" w:hAnsi="Yu Gothic"/>
        </w:rPr>
        <w:t xml:space="preserve">（署名の時刻）を持つ。連鎖の行、承認書の </w:t>
      </w:r>
      <w:r>
        <w:rPr>
          <w:rFonts w:ascii="Consolas" w:eastAsia="Yu Gothic" w:hAnsi="Consolas"/>
        </w:rPr>
        <w:t xml:space="preserve">signatures</w:t>
      </w:r>
      <w:r>
        <w:rPr>
          <w:rFonts w:ascii="Yu Gothic" w:eastAsia="Yu Gothic" w:hAnsi="Yu Gothic"/>
        </w:rPr>
        <w:t xml:space="preserve">、WACZ の署名を同じ形に揃える（参照情報の包みは NRSD の TUF のメタデータで署名し、JWS は使わない。第8章 3.4）。専門家は一般の JWS の道具で検証できる。長期の有効性は ERS（第3章 4）が担う（2026-10-01 NRSD の要求）。</w:t>
      </w:r>
    </w:p>
    <w:p>
      <w:pPr>
        <w:pStyle w:val="Heading2"/>
      </w:pPr>
      <w:r>
        <w:rPr>
          <w:rFonts w:ascii="Yu Gothic" w:eastAsia="Yu Gothic" w:hAnsi="Yu Gothic"/>
        </w:rPr>
        <w:t xml:space="preserve">8.4 保持と削除</w:t>
      </w:r>
    </w:p>
    <w:p>
      <w:pPr>
        <w:pStyle w:val="ListParagraph"/>
        <w:keepNext/>
        <w:keepLines/>
        <w:numPr>
          <w:ilvl w:val="0"/>
          <w:numId w:val="2"/>
        </w:numPr>
        <w:spacing w:after="20" w:before="20" w:line="300"/>
      </w:pPr>
      <w:r>
        <w:rPr>
          <w:rFonts w:ascii="Yu Gothic" w:eastAsia="Yu Gothic" w:hAnsi="Yu Gothic"/>
        </w:rPr>
        <w:t xml:space="preserve">すべての記録は利用者の端末にあり、利用者が削除しない限り保持する。アプリが自動で削除するのは次のものに限る：操作の記録（90日。初期値）、落ちた時の報告（送った・送らないを選んだ時に消す。未選択は10件・30日まで。Mozilla の Crash Reporter と同じ）、使われなくなった持ち込みの素材（</w:t>
      </w:r>
      <w:r>
        <w:rPr>
          <w:rFonts w:ascii="Consolas" w:eastAsia="Yu Gothic" w:hAnsi="Consolas"/>
        </w:rPr>
        <w:t xml:space="preserve">assets/</w:t>
      </w:r>
      <w:r>
        <w:rPr>
          <w:rFonts w:ascii="Yu Gothic" w:eastAsia="Yu Gothic" w:hAnsi="Yu Gothic"/>
        </w:rPr>
        <w:t xml:space="preserve">。どのテンプレート・作業からも参照されないものを、控えのまとめ直しの時に消す）、縮小の画像（作業を消した時と、キャッシュが1GB を超えた時の古いもの。第8章 6.1「端末の容量の目安」）、作業の版の控えのうち5つを超えた古いもの（第4章 11.4「版の控え」）、異常終了の後に残った一時のファイル（7.8）、記録の形式の移行の写し（30日。第9章 4.4「記録の形式の移行」）。利用者の記録（作品データ、事件記録、証拠、テンプレート、承認書）は自動で削除しない。</w:t>
      </w:r>
    </w:p>
    <w:p>
      <w:pPr>
        <w:pStyle w:val="ListParagraph"/>
        <w:keepNext/>
        <w:keepLines/>
        <w:numPr>
          <w:ilvl w:val="0"/>
          <w:numId w:val="2"/>
        </w:numPr>
        <w:spacing w:after="20" w:before="20" w:line="300"/>
      </w:pPr>
      <w:r>
        <w:rPr>
          <w:rFonts w:ascii="Yu Gothic" w:eastAsia="Yu Gothic" w:hAnsi="Yu Gothic"/>
        </w:rPr>
        <w:t xml:space="preserve">事件記録・証拠の削除の前に、損害賠償の請求の期間（日本・中国とも知った時から3年・行為の時から20年、米国は請求の発生から3年。法務調査 L-20「損害賠償の請求の期間（日・中・米）」）を示し、書き出しを勧める。</w:t>
      </w:r>
    </w:p>
    <w:p>
      <w:pPr>
        <w:pStyle w:val="ListParagraph"/>
        <w:keepNext w:val="false"/>
        <w:keepLines/>
        <w:numPr>
          <w:ilvl w:val="0"/>
          <w:numId w:val="2"/>
        </w:numPr>
        <w:spacing w:after="20" w:before="20" w:line="300"/>
      </w:pPr>
      <w:r>
        <w:rPr>
          <w:rFonts w:ascii="Yu Gothic" w:eastAsia="Yu Gothic" w:hAnsi="Yu Gothic"/>
        </w:rPr>
        <w:t xml:space="preserve">NRSD は利用者のデータを持たないため、NRSD の側の保持・削除の方針は生じない。</w:t>
      </w:r>
    </w:p>
    <w:p>
      <w:pPr>
        <w:pStyle w:val="Heading2"/>
      </w:pPr>
      <w:r>
        <w:rPr>
          <w:rFonts w:ascii="Yu Gothic" w:eastAsia="Yu Gothic" w:hAnsi="Yu Gothic"/>
        </w:rPr>
        <w:t xml:space="preserve">8.5 秘密情報の一覧</w:t>
      </w:r>
    </w:p>
    <w:p>
      <w:pPr>
        <w:pStyle w:val="ListParagraph"/>
        <w:keepNext w:val="false"/>
        <w:keepLines/>
        <w:numPr>
          <w:ilvl w:val="0"/>
          <w:numId w:val="2"/>
        </w:numPr>
        <w:spacing w:after="20" w:before="20" w:line="300"/>
      </w:pPr>
      <w:r>
        <w:rPr>
          <w:rFonts w:ascii="Yu Gothic" w:eastAsia="Yu Gothic" w:hAnsi="Yu Gothic"/>
        </w:rPr>
        <w:t xml:space="preserve">秘密ごとの置き場と漏れた時の扱いは、その秘密を持つ節に「秘密：」の箇条として書く（本節には写さない。R-1-2-3 の一覧は grep で集める）：利用者の署名鍵（第2章 7.2）、控えの合言葉（第8章 5.2）、端末の鍵（第2章 7.2）、有料の TSA のアカウント（第6章 3.2）、参照情報の電子署名の鍵（第8章 3.4）、更新の電子署名の鍵（第9章 3.2）、コード署名と公証の資格（第11章 8.3）、ミラーの鍵（第8章 3.6）、GitHub と各事業者のアカウント（第8章 3.5）、TUF の鍵（第9章 4.3）。</w:t>
      </w:r>
    </w:p>
    <w:p>
      <w:pPr>
        <w:pStyle w:val="Heading2"/>
      </w:pPr>
      <w:r>
        <w:rPr>
          <w:rFonts w:ascii="Yu Gothic" w:eastAsia="Yu Gothic" w:hAnsi="Yu Gothic"/>
        </w:rPr>
        <w:t xml:space="preserve">8.6 多言語のファイル名と文字</w:t>
      </w:r>
    </w:p>
    <w:p>
      <w:pPr>
        <w:pStyle w:val="ListParagraph"/>
        <w:keepNext/>
        <w:keepLines/>
        <w:numPr>
          <w:ilvl w:val="0"/>
          <w:numId w:val="2"/>
        </w:numPr>
        <w:spacing w:after="20" w:before="20" w:line="300"/>
      </w:pPr>
      <w:r>
        <w:rPr>
          <w:rFonts w:ascii="Yu Gothic" w:eastAsia="Yu Gothic" w:hAnsi="Yu Gothic"/>
        </w:rPr>
        <w:t xml:space="preserve">ファイル名は UTF-8（NFC に正規化）で扱う。OS で使えない文字（Windows の </w:t>
      </w:r>
      <w:r>
        <w:rPr>
          <w:rFonts w:ascii="Consolas" w:eastAsia="Yu Gothic" w:hAnsi="Consolas"/>
        </w:rPr>
        <w:t xml:space="preserve">\ / : * ? " &lt; &gt; |</w:t>
      </w:r>
      <w:r>
        <w:rPr>
          <w:rFonts w:ascii="Yu Gothic" w:eastAsia="Yu Gothic" w:hAnsi="Yu Gothic"/>
        </w:rPr>
        <w:t xml:space="preserve"> 等）は </w:t>
      </w:r>
      <w:r>
        <w:rPr>
          <w:rFonts w:ascii="Consolas" w:eastAsia="Yu Gothic" w:hAnsi="Consolas"/>
        </w:rPr>
        <w:t xml:space="preserve">_</w:t>
      </w:r>
      <w:r>
        <w:rPr>
          <w:rFonts w:ascii="Yu Gothic" w:eastAsia="Yu Gothic" w:hAnsi="Yu Gothic"/>
        </w:rPr>
        <w:t xml:space="preserve"> に置き換える。</w:t>
      </w:r>
    </w:p>
    <w:p>
      <w:pPr>
        <w:pStyle w:val="ListParagraph"/>
        <w:keepNext/>
        <w:keepLines/>
        <w:numPr>
          <w:ilvl w:val="0"/>
          <w:numId w:val="2"/>
        </w:numPr>
        <w:spacing w:after="20" w:before="20" w:line="300"/>
      </w:pPr>
      <w:r>
        <w:rPr>
          <w:rFonts w:ascii="Yu Gothic" w:eastAsia="Yu Gothic" w:hAnsi="Yu Gothic"/>
        </w:rPr>
        <w:t xml:space="preserve">アプリのデータの場所の中で本アプリが作るファイルとフォルダーの名前は英数字（番号）とし、利用者の入力した名前は JSON の中に置く。書き出しの出力の名前（撮影の名前、元のファイル名を使う）は第3章 10.1「名前と構成」 による。</w:t>
      </w:r>
    </w:p>
    <w:p>
      <w:pPr>
        <w:pStyle w:val="ListParagraph"/>
        <w:keepNext w:val="false"/>
        <w:keepLines/>
        <w:numPr>
          <w:ilvl w:val="0"/>
          <w:numId w:val="2"/>
        </w:numPr>
        <w:spacing w:after="20" w:before="20" w:line="300"/>
      </w:pPr>
      <w:r>
        <w:rPr>
          <w:rFonts w:ascii="Yu Gothic" w:eastAsia="Yu Gothic" w:hAnsi="Yu Gothic"/>
        </w:rPr>
        <w:t xml:space="preserve">出力の名前は第3章 10.1 による（受け渡し用は ASCII の可搬の名前、SNS 用は書き出しの前の机上の検査で自動に直す）（2026-09-30 NRSD の要求）。</w:t>
      </w:r>
    </w:p>
    <w:p>
      <w:pPr>
        <w:pStyle w:val="Heading1"/>
      </w:pPr>
      <w:r>
        <w:rPr>
          <w:rFonts w:ascii="Yu Gothic" w:eastAsia="Yu Gothic" w:hAnsi="Yu Gothic"/>
        </w:rPr>
        <w:t xml:space="preserve">9. 配置</w:t>
      </w:r>
    </w:p>
    <w:p>
      <w:pPr>
        <w:pStyle w:val="Heading2"/>
      </w:pPr>
      <w:r>
        <w:rPr>
          <w:rFonts w:ascii="Yu Gothic" w:eastAsia="Yu Gothic" w:hAnsi="Yu Gothic"/>
        </w:rPr>
        <w:t xml:space="preserve">9.1 OS ごとの置き場所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4"/>
        <w:gridCol w:w="2130"/>
        <w:gridCol w:w="1670"/>
        <w:gridCol w:w="1323"/>
        <w:gridCol w:w="2771"/>
      </w:tblGrid>
      <w:tr>
        <w:trPr>
          <w:cantSplit/>
          <w:tblHeader/>
        </w:trPr>
        <w:tc>
          <w:tcPr>
            <w:tcW w:type="dxa" w:w="174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置くもの</w:t>
            </w:r>
          </w:p>
        </w:tc>
        <w:tc>
          <w:tcPr>
            <w:tcW w:type="dxa" w:w="21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場所（Tauri の呼び名）</w:t>
            </w:r>
          </w:p>
        </w:tc>
        <w:tc>
          <w:tcPr>
            <w:tcW w:type="dxa" w:w="167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Windows</w:t>
            </w:r>
          </w:p>
        </w:tc>
        <w:tc>
          <w:tcPr>
            <w:tcW w:type="dxa" w:w="132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macOS</w:t>
            </w:r>
          </w:p>
        </w:tc>
        <w:tc>
          <w:tcPr>
            <w:tcW w:type="dxa" w:w="277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Linux</w:t>
            </w:r>
          </w:p>
        </w:tc>
      </w:tr>
      <w:tr>
        <w:trPr>
          <w:cantSplit/>
          <w:tblHeader w:val="off"/>
        </w:trPr>
        <w:tc>
          <w:tcPr>
            <w:tcW w:type="dxa" w:w="17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記録、作業、証拠、テンプレート、持ち込みの素材、設定、取得した参照情報</w:t>
            </w:r>
          </w:p>
        </w:tc>
        <w:tc>
          <w:tcPr>
            <w:tcW w:type="dxa" w:w="2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app_local_data_dir</w:t>
            </w:r>
          </w:p>
        </w:tc>
        <w:tc>
          <w:tcPr>
            <w:tcW w:type="dxa" w:w="1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Local の AppData の下のアプリの番号</w:t>
            </w:r>
          </w:p>
        </w:tc>
        <w:tc>
          <w:tcPr>
            <w:tcW w:type="dxa" w:w="1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~/Library/Application Support の下</w:t>
            </w:r>
          </w:p>
        </w:tc>
        <w:tc>
          <w:tcPr>
            <w:tcW w:type="dxa" w:w="2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$XDG_DATA_HOME（なければ ~/.local/share）の下</w:t>
            </w:r>
          </w:p>
        </w:tc>
      </w:tr>
      <w:tr>
        <w:trPr>
          <w:cantSplit/>
          <w:tblHeader w:val="off"/>
        </w:trPr>
        <w:tc>
          <w:tcPr>
            <w:tcW w:type="dxa" w:w="17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縮小の画像等、作り直せるもの</w:t>
            </w:r>
          </w:p>
        </w:tc>
        <w:tc>
          <w:tcPr>
            <w:tcW w:type="dxa" w:w="2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app_cache_dir</w:t>
            </w:r>
          </w:p>
        </w:tc>
        <w:tc>
          <w:tcPr>
            <w:tcW w:type="dxa" w:w="1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Local の AppData の下</w:t>
            </w:r>
          </w:p>
        </w:tc>
        <w:tc>
          <w:tcPr>
            <w:tcW w:type="dxa" w:w="1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~/Library/Caches の下</w:t>
            </w:r>
          </w:p>
        </w:tc>
        <w:tc>
          <w:tcPr>
            <w:tcW w:type="dxa" w:w="2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$XDG_CACHE_HOME（なければ ~/.cache）の下</w:t>
            </w:r>
          </w:p>
        </w:tc>
      </w:tr>
      <w:tr>
        <w:trPr>
          <w:cantSplit/>
          <w:tblHeader w:val="off"/>
        </w:trPr>
        <w:tc>
          <w:tcPr>
            <w:tcW w:type="dxa" w:w="17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操作の記録（ログ）</w:t>
            </w:r>
          </w:p>
        </w:tc>
        <w:tc>
          <w:tcPr>
            <w:tcW w:type="dxa" w:w="2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app_log_dir</w:t>
            </w:r>
          </w:p>
        </w:tc>
        <w:tc>
          <w:tcPr>
            <w:tcW w:type="dxa" w:w="1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Local の AppData の下の logs</w:t>
            </w:r>
          </w:p>
        </w:tc>
        <w:tc>
          <w:tcPr>
            <w:tcW w:type="dxa" w:w="1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~/Library/Logs の下</w:t>
            </w:r>
          </w:p>
        </w:tc>
        <w:tc>
          <w:tcPr>
            <w:tcW w:type="dxa" w:w="2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local_data_dir の下の logs</w:t>
            </w:r>
          </w:p>
        </w:tc>
      </w:tr>
      <w:tr>
        <w:trPr>
          <w:cantSplit/>
          <w:tblHeader w:val="off"/>
        </w:trPr>
        <w:tc>
          <w:tcPr>
            <w:tcW w:type="dxa" w:w="17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署名鍵</w:t>
            </w:r>
          </w:p>
        </w:tc>
        <w:tc>
          <w:tcPr>
            <w:tcW w:type="dxa" w:w="2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の鍵保管</w:t>
            </w:r>
          </w:p>
        </w:tc>
        <w:tc>
          <w:tcPr>
            <w:tcW w:type="dxa" w:w="1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資格情報マネージャー・DPAPI</w:t>
            </w:r>
          </w:p>
        </w:tc>
        <w:tc>
          <w:tcPr>
            <w:tcW w:type="dxa" w:w="1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キーチェーン</w:t>
            </w:r>
          </w:p>
        </w:tc>
        <w:tc>
          <w:tcPr>
            <w:tcW w:type="dxa" w:w="2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Secret Service（ない場合は app_local_data_dir の下の合言葉で暗号化した鍵のファイル。第2章 7.5「OS ごとの保管の方式」）</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出典：Tauri の PathResolver の説明。</w:t>
      </w:r>
    </w:p>
    <w:p>
      <w:pPr>
        <w:pStyle w:val="ListParagraph"/>
        <w:keepNext/>
        <w:keepLines/>
        <w:numPr>
          <w:ilvl w:val="0"/>
          <w:numId w:val="2"/>
        </w:numPr>
        <w:spacing w:after="20" w:before="20" w:line="300"/>
      </w:pPr>
      <w:r>
        <w:rPr>
          <w:rFonts w:ascii="Yu Gothic" w:eastAsia="Yu Gothic" w:hAnsi="Yu Gothic"/>
        </w:rPr>
        <w:t xml:space="preserve">Roaming の AppData（app_data_dir の Windows の場所）は使わない（DD-1-10「データは同期されない利用者ごとの場所に置く」）。</w:t>
      </w:r>
    </w:p>
    <w:p>
      <w:pPr>
        <w:pStyle w:val="ListParagraph"/>
        <w:keepNext/>
        <w:keepLines/>
        <w:numPr>
          <w:ilvl w:val="0"/>
          <w:numId w:val="2"/>
        </w:numPr>
        <w:spacing w:after="20" w:before="20" w:line="300"/>
      </w:pPr>
      <w:r>
        <w:rPr>
          <w:rFonts w:ascii="Yu Gothic" w:eastAsia="Yu Gothic" w:hAnsi="Yu Gothic"/>
        </w:rPr>
        <w:t xml:space="preserve">置き場所の中の配置は第8章 2.1「配置」で定める。</w:t>
      </w:r>
    </w:p>
    <w:p>
      <w:pPr>
        <w:pStyle w:val="ListParagraph"/>
        <w:keepNext w:val="false"/>
        <w:keepLines/>
        <w:numPr>
          <w:ilvl w:val="0"/>
          <w:numId w:val="2"/>
        </w:numPr>
        <w:spacing w:after="20" w:before="20" w:line="300"/>
      </w:pPr>
      <w:r>
        <w:rPr>
          <w:rFonts w:ascii="Yu Gothic" w:eastAsia="Yu Gothic" w:hAnsi="Yu Gothic"/>
        </w:rPr>
        <w:t xml:space="preserve">アプリの識別子：Tauri の identifier（macOS の bundle id）は </w:t>
      </w:r>
      <w:r>
        <w:rPr>
          <w:rFonts w:ascii="Consolas" w:eastAsia="Yu Gothic" w:hAnsi="Consolas"/>
        </w:rPr>
        <w:t xml:space="preserve">jp.nrsd.c2pa4cosplayer</w:t>
      </w:r>
      <w:r>
        <w:rPr>
          <w:rFonts w:ascii="Yu Gothic" w:eastAsia="Yu Gothic" w:hAnsi="Yu Gothic"/>
        </w:rPr>
        <w:t xml:space="preserve">、製品名は </w:t>
      </w:r>
      <w:r>
        <w:rPr>
          <w:rFonts w:ascii="Consolas" w:eastAsia="Yu Gothic" w:hAnsi="Consolas"/>
        </w:rPr>
        <w:t xml:space="preserve">c2pa4cosplayer</w:t>
      </w:r>
      <w:r>
        <w:rPr>
          <w:rFonts w:ascii="Yu Gothic" w:eastAsia="Yu Gothic" w:hAnsi="Yu Gothic"/>
        </w:rPr>
        <w:t xml:space="preserve">、OS に登録する URL の方式は </w:t>
      </w:r>
      <w:r>
        <w:rPr>
          <w:rFonts w:ascii="Consolas" w:eastAsia="Yu Gothic" w:hAnsi="Consolas"/>
        </w:rPr>
        <w:t xml:space="preserve">c2pa4cosplayer://</w:t>
      </w:r>
      <w:r>
        <w:rPr>
          <w:rFonts w:ascii="Yu Gothic" w:eastAsia="Yu Gothic" w:hAnsi="Yu Gothic"/>
        </w:rPr>
        <w:t xml:space="preserve">（10.10）、Windows の置き場所は </w:t>
      </w:r>
      <w:r>
        <w:rPr>
          <w:rFonts w:ascii="Consolas" w:eastAsia="Yu Gothic" w:hAnsi="Consolas"/>
        </w:rPr>
        <w:t xml:space="preserve">%LOCALAPPDATA%\jp.nrsd.c2pa4cosplayer</w:t>
      </w:r>
      <w:r>
        <w:rPr>
          <w:rFonts w:ascii="Yu Gothic" w:eastAsia="Yu Gothic" w:hAnsi="Yu Gothic"/>
        </w:rPr>
        <w:t xml:space="preserve">。第8章 2.1 の </w:t>
      </w:r>
      <w:r>
        <w:rPr>
          <w:rFonts w:ascii="Consolas" w:eastAsia="Yu Gothic" w:hAnsi="Consolas"/>
        </w:rPr>
        <w:t xml:space="preserve">&lt;識別子&gt;</w:t>
      </w:r>
      <w:r>
        <w:rPr>
          <w:rFonts w:ascii="Yu Gothic" w:eastAsia="Yu Gothic" w:hAnsi="Yu Gothic"/>
        </w:rPr>
        <w:t xml:space="preserve"> はこの値。</w:t>
      </w:r>
    </w:p>
    <w:p>
      <w:pPr>
        <w:pStyle w:val="Heading2"/>
      </w:pPr>
      <w:r>
        <w:rPr>
          <w:rFonts w:ascii="Yu Gothic" w:eastAsia="Yu Gothic" w:hAnsi="Yu Gothic"/>
        </w:rPr>
        <w:t xml:space="preserve">9.2 導入</w:t>
      </w:r>
    </w:p>
    <w:p>
      <w:pPr>
        <w:pStyle w:val="ListParagraph"/>
        <w:keepNext w:val="false"/>
        <w:keepLines/>
        <w:numPr>
          <w:ilvl w:val="0"/>
          <w:numId w:val="2"/>
        </w:numPr>
        <w:spacing w:after="20" w:before="20" w:line="300"/>
      </w:pPr>
      <w:r>
        <w:rPr>
          <w:rFonts w:ascii="Yu Gothic" w:eastAsia="Yu Gothic" w:hAnsi="Yu Gothic"/>
        </w:rPr>
        <w:t xml:space="preserve">配布物は OS ごとに1つ（第9章 DD-9-1「配布物は OS ごとに1つとし、コード署名する」）。管理者の権限を要しない、利用者ごとの導入とする。</w:t>
      </w:r>
    </w:p>
    <w:p>
      <w:pPr>
        <w:pStyle w:val="Heading2"/>
      </w:pPr>
      <w:r>
        <w:rPr>
          <w:rFonts w:ascii="Yu Gothic" w:eastAsia="Yu Gothic" w:hAnsi="Yu Gothic"/>
        </w:rPr>
        <w:t xml:space="preserve">9.3 単一起動</w:t>
      </w:r>
    </w:p>
    <w:p>
      <w:pPr>
        <w:pStyle w:val="ListParagraph"/>
        <w:keepNext/>
        <w:keepLines/>
        <w:numPr>
          <w:ilvl w:val="0"/>
          <w:numId w:val="2"/>
        </w:numPr>
        <w:spacing w:after="20" w:before="20" w:line="300"/>
      </w:pPr>
      <w:r>
        <w:rPr>
          <w:rFonts w:ascii="Yu Gothic" w:eastAsia="Yu Gothic" w:hAnsi="Yu Gothic"/>
        </w:rPr>
        <w:t xml:space="preserve">1台で1つだけ起動する（DD-1-11「アプリは1台で1つだけ起動する」）。Tauri の単一起動のプラグイン（tauri-plugin-single-instance。Windows・macOS・Linux に対応し、Linux では DBus を使う。2つ目の起動は1つ目に知らせて終わる。プラグインは最初に登録しなければならない）を使う。出典：Tauri の公式の案内（v2.tauri.app/plugin/single-instance）。</w:t>
      </w:r>
    </w:p>
    <w:p>
      <w:pPr>
        <w:pStyle w:val="ListParagraph"/>
        <w:keepNext w:val="false"/>
        <w:keepLines/>
        <w:numPr>
          <w:ilvl w:val="0"/>
          <w:numId w:val="2"/>
        </w:numPr>
        <w:spacing w:after="20" w:before="20" w:line="300"/>
      </w:pPr>
      <w:r>
        <w:rPr>
          <w:rFonts w:ascii="Yu Gothic" w:eastAsia="Yu Gothic" w:hAnsi="Yu Gothic"/>
        </w:rPr>
        <w:t xml:space="preserve">2つ目の起動で写真・フォルダーが渡されていれば（ファイルを窓に落とした等）、1つ目がそれを受け取る。</w:t>
      </w:r>
    </w:p>
    <w:p>
      <w:pPr>
        <w:pStyle w:val="Heading1"/>
      </w:pPr>
      <w:r>
        <w:rPr>
          <w:rFonts w:ascii="Yu Gothic" w:eastAsia="Yu Gothic" w:hAnsi="Yu Gothic"/>
        </w:rPr>
        <w:t xml:space="preserve">10. 横断の考え方</w:t>
      </w:r>
    </w:p>
    <w:p>
      <w:pPr>
        <w:pStyle w:val="Heading2"/>
      </w:pPr>
      <w:r>
        <w:rPr>
          <w:rFonts w:ascii="Yu Gothic" w:eastAsia="Yu Gothic" w:hAnsi="Yu Gothic"/>
        </w:rPr>
        <w:t xml:space="preserve">10.1 データのモデル</w:t>
      </w:r>
    </w:p>
    <w:p>
      <w:pPr>
        <w:pStyle w:val="ListParagraph"/>
        <w:keepNext w:val="false"/>
        <w:keepLines/>
        <w:numPr>
          <w:ilvl w:val="0"/>
          <w:numId w:val="2"/>
        </w:numPr>
        <w:spacing w:after="20" w:before="20" w:line="300"/>
      </w:pPr>
      <w:r>
        <w:rPr>
          <w:rFonts w:ascii="Yu Gothic" w:eastAsia="Yu Gothic" w:hAnsi="Yu Gothic"/>
        </w:rPr>
        <w:t xml:space="preserve">データのもの・持つもの・他との関係は、第8章 2.1「配置」の表と各章の記録の項目（第3章 7.2、第6章 2.4、第4章 15、第2章 5.3）による（本章には写さない）。</w:t>
      </w:r>
    </w:p>
    <w:p>
      <w:pPr>
        <w:pStyle w:val="Heading2"/>
      </w:pPr>
      <w:r>
        <w:rPr>
          <w:rFonts w:ascii="Yu Gothic" w:eastAsia="Yu Gothic" w:hAnsi="Yu Gothic"/>
        </w:rPr>
        <w:t xml:space="preserve">10.2 保存</w:t>
      </w:r>
    </w:p>
    <w:p>
      <w:pPr>
        <w:pStyle w:val="ListParagraph"/>
        <w:keepNext/>
        <w:keepLines/>
        <w:numPr>
          <w:ilvl w:val="0"/>
          <w:numId w:val="2"/>
        </w:numPr>
        <w:spacing w:after="20" w:before="20" w:line="300"/>
      </w:pPr>
      <w:r>
        <w:rPr>
          <w:rFonts w:ascii="Yu Gothic" w:eastAsia="Yu Gothic" w:hAnsi="Yu Gothic"/>
        </w:rPr>
        <w:t xml:space="preserve">すべての記録と出力のファイルは DD-1-9「記録は一時のファイルに書き切ってから置き換える」の手順で書く（書きかけで壊れたファイルを残さない）：</w:t>
      </w:r>
    </w:p>
    <w:p>
      <w:pPr>
        <w:keepNext/>
        <w:keepLines/>
        <w:spacing w:after="80" w:before="80" w:line="320"/>
      </w:pPr>
      <w:r>
        <w:rPr>
          <w:rFonts w:ascii="Yu Gothic" w:eastAsia="Yu Gothic" w:hAnsi="Yu Gothic"/>
        </w:rPr>
        <w:t xml:space="preserve">  1. 置く先と同じフォルダーに、一時の名前で書く。一時の名前は </w:t>
      </w:r>
      <w:r>
        <w:rPr>
          <w:rFonts w:ascii="Consolas" w:eastAsia="Yu Gothic" w:hAnsi="Consolas"/>
        </w:rPr>
        <w:t xml:space="preserve">~$&lt;最終の名前&gt;.tmp</w:t>
      </w:r>
      <w:r>
        <w:rPr>
          <w:rFonts w:ascii="Yu Gothic" w:eastAsia="Yu Gothic" w:hAnsi="Yu Gothic"/>
        </w:rPr>
        <w:t xml:space="preserve">（</w:t>
      </w:r>
      <w:r>
        <w:rPr>
          <w:rFonts w:ascii="Consolas" w:eastAsia="Yu Gothic" w:hAnsi="Consolas"/>
        </w:rPr>
        <w:t xml:space="preserve">~$</w:t>
      </w:r>
      <w:r>
        <w:rPr>
          <w:rFonts w:ascii="Yu Gothic" w:eastAsia="Yu Gothic" w:hAnsi="Yu Gothic"/>
        </w:rPr>
        <w:t xml:space="preserve"> で始まるファイルは Dropbox・OneDrive が同期せず、</w:t>
      </w:r>
      <w:r>
        <w:rPr>
          <w:rFonts w:ascii="Consolas" w:eastAsia="Yu Gothic" w:hAnsi="Consolas"/>
        </w:rPr>
        <w:t xml:space="preserve">.tmp</w:t>
      </w:r>
      <w:r>
        <w:rPr>
          <w:rFonts w:ascii="Yu Gothic" w:eastAsia="Yu Gothic" w:hAnsi="Yu Gothic"/>
        </w:rPr>
        <w:t xml:space="preserve"> は OneDrive が同期しない。各社の「同期しないファイル」の案内、2026-10-01。Google Drive は明文が無いため、同期フォルダーへの書き出しでは「完了するまで同期ソフトが途中のファイルを拾うことがある」と G-08 に1行示す。読み戻しの検証（第3章 8.1 段13）を通った後に名前を確定するため、拾われても壊れたファイルは正式の名前にならない）。</w:t>
      </w:r>
    </w:p>
    <w:p>
      <w:pPr>
        <w:keepNext/>
        <w:keepLines/>
        <w:spacing w:after="80" w:before="80" w:line="320"/>
      </w:pPr>
      <w:r>
        <w:rPr>
          <w:rFonts w:ascii="Yu Gothic" w:eastAsia="Yu Gothic" w:hAnsi="Yu Gothic"/>
        </w:rPr>
        <w:t xml:space="preserve">  2. 一時のファイルを記憶媒体に書き切る（Rust の </w:t>
      </w:r>
      <w:r>
        <w:rPr>
          <w:rFonts w:ascii="Consolas" w:eastAsia="Yu Gothic" w:hAnsi="Consolas"/>
        </w:rPr>
        <w:t xml:space="preserve">File::sync_all</w:t>
      </w:r>
      <w:r>
        <w:rPr>
          <w:rFonts w:ascii="Yu Gothic" w:eastAsia="Yu Gothic" w:hAnsi="Yu Gothic"/>
        </w:rPr>
        <w:t xml:space="preserve">）。</w:t>
      </w:r>
    </w:p>
    <w:p>
      <w:pPr>
        <w:keepNext/>
        <w:keepLines/>
        <w:spacing w:after="80" w:before="80" w:line="320"/>
      </w:pPr>
      <w:r>
        <w:rPr>
          <w:rFonts w:ascii="Yu Gothic" w:eastAsia="Yu Gothic" w:hAnsi="Yu Gothic"/>
        </w:rPr>
        <w:t xml:space="preserve">  3. 名前を置き換える。Windows は </w:t>
      </w:r>
      <w:r>
        <w:rPr>
          <w:rFonts w:ascii="Consolas" w:eastAsia="Yu Gothic" w:hAnsi="Consolas"/>
        </w:rPr>
        <w:t xml:space="preserve">MoveFileExW</w:t>
      </w:r>
      <w:r>
        <w:rPr>
          <w:rFonts w:ascii="Yu Gothic" w:eastAsia="Yu Gothic" w:hAnsi="Yu Gothic"/>
        </w:rPr>
        <w:t xml:space="preserve"> に既存の置き換えと書き切りの指定（</w:t>
      </w:r>
      <w:r>
        <w:rPr>
          <w:rFonts w:ascii="Consolas" w:eastAsia="Yu Gothic" w:hAnsi="Consolas"/>
        </w:rPr>
        <w:t xml:space="preserve">MOVEFILE_REPLACE_EXISTING</w:t>
      </w:r>
      <w:r>
        <w:rPr>
          <w:rFonts w:ascii="Yu Gothic" w:eastAsia="Yu Gothic" w:hAnsi="Yu Gothic"/>
        </w:rPr>
        <w:t xml:space="preserve">、</w:t>
      </w:r>
      <w:r>
        <w:rPr>
          <w:rFonts w:ascii="Consolas" w:eastAsia="Yu Gothic" w:hAnsi="Consolas"/>
        </w:rPr>
        <w:t xml:space="preserve">MOVEFILE_WRITE_THROUGH</w:t>
      </w:r>
      <w:r>
        <w:rPr>
          <w:rFonts w:ascii="Yu Gothic" w:eastAsia="Yu Gothic" w:hAnsi="Yu Gothic"/>
        </w:rPr>
        <w:t xml:space="preserve">）を付けて行う。macOS・Linux は </w:t>
      </w:r>
      <w:r>
        <w:rPr>
          <w:rFonts w:ascii="Consolas" w:eastAsia="Yu Gothic" w:hAnsi="Consolas"/>
        </w:rPr>
        <w:t xml:space="preserve">rename</w:t>
      </w:r>
      <w:r>
        <w:rPr>
          <w:rFonts w:ascii="Yu Gothic" w:eastAsia="Yu Gothic" w:hAnsi="Yu Gothic"/>
        </w:rPr>
        <w:t xml:space="preserve"> で行う。</w:t>
      </w:r>
    </w:p>
    <w:p>
      <w:pPr>
        <w:keepNext/>
        <w:keepLines/>
        <w:spacing w:after="80" w:before="80" w:line="320"/>
      </w:pPr>
      <w:r>
        <w:rPr>
          <w:rFonts w:ascii="Yu Gothic" w:eastAsia="Yu Gothic" w:hAnsi="Yu Gothic"/>
        </w:rPr>
        <w:t xml:space="preserve">  4. macOS・Linux では、フォルダーも記憶媒体に書き切る（</w:t>
      </w:r>
      <w:r>
        <w:rPr>
          <w:rFonts w:ascii="Consolas" w:eastAsia="Yu Gothic" w:hAnsi="Consolas"/>
        </w:rPr>
        <w:t xml:space="preserve">fsync</w:t>
      </w:r>
      <w:r>
        <w:rPr>
          <w:rFonts w:ascii="Yu Gothic" w:eastAsia="Yu Gothic" w:hAnsi="Yu Gothic"/>
        </w:rPr>
        <w:t xml:space="preserve">）。</w:t>
      </w:r>
    </w:p>
    <w:p>
      <w:pPr>
        <w:pStyle w:val="ListParagraph"/>
        <w:keepNext/>
        <w:keepLines/>
        <w:numPr>
          <w:ilvl w:val="0"/>
          <w:numId w:val="2"/>
        </w:numPr>
        <w:spacing w:after="20" w:before="20" w:line="300"/>
      </w:pPr>
      <w:r>
        <w:rPr>
          <w:rFonts w:ascii="Yu Gothic" w:eastAsia="Yu Gothic" w:hAnsi="Yu Gothic"/>
        </w:rPr>
        <w:t xml:space="preserve">出典：Rust の </w:t>
      </w:r>
      <w:r>
        <w:rPr>
          <w:rFonts w:ascii="Consolas" w:eastAsia="Yu Gothic" w:hAnsi="Consolas"/>
        </w:rPr>
        <w:t xml:space="preserve">std::fs::rename</w:t>
      </w:r>
      <w:r>
        <w:rPr>
          <w:rFonts w:ascii="Yu Gothic" w:eastAsia="Yu Gothic" w:hAnsi="Yu Gothic"/>
        </w:rPr>
        <w:t xml:space="preserve"> の説明（Windows では </w:t>
      </w:r>
      <w:r>
        <w:rPr>
          <w:rFonts w:ascii="Consolas" w:eastAsia="Yu Gothic" w:hAnsi="Consolas"/>
        </w:rPr>
        <w:t xml:space="preserve">MoveFileExW</w:t>
      </w:r>
      <w:r>
        <w:rPr>
          <w:rFonts w:ascii="Yu Gothic" w:eastAsia="Yu Gothic" w:hAnsi="Yu Gothic"/>
        </w:rPr>
        <w:t xml:space="preserve"> を用いる）、Microsoft の </w:t>
      </w:r>
      <w:r>
        <w:rPr>
          <w:rFonts w:ascii="Consolas" w:eastAsia="Yu Gothic" w:hAnsi="Consolas"/>
        </w:rPr>
        <w:t xml:space="preserve">MoveFileExW</w:t>
      </w:r>
      <w:r>
        <w:rPr>
          <w:rFonts w:ascii="Yu Gothic" w:eastAsia="Yu Gothic" w:hAnsi="Yu Gothic"/>
        </w:rPr>
        <w:t xml:space="preserve"> の説明、tempfile の </w:t>
      </w:r>
      <w:r>
        <w:rPr>
          <w:rFonts w:ascii="Consolas" w:eastAsia="Yu Gothic" w:hAnsi="Consolas"/>
        </w:rPr>
        <w:t xml:space="preserve">persist</w:t>
      </w:r>
      <w:r>
        <w:rPr>
          <w:rFonts w:ascii="Yu Gothic" w:eastAsia="Yu Gothic" w:hAnsi="Yu Gothic"/>
        </w:rPr>
        <w:t xml:space="preserve"> の説明（中身とフォルダーの同期をしない旨）、atomicwrites の実装（</w:t>
      </w:r>
      <w:r>
        <w:rPr>
          <w:rFonts w:ascii="Consolas" w:eastAsia="Yu Gothic" w:hAnsi="Consolas"/>
        </w:rPr>
        <w:t xml:space="preserve">sync_all</w:t>
      </w:r>
      <w:r>
        <w:rPr>
          <w:rFonts w:ascii="Yu Gothic" w:eastAsia="Yu Gothic" w:hAnsi="Yu Gothic"/>
        </w:rPr>
        <w:t xml:space="preserve"> の後に置き換える）。</w:t>
      </w:r>
      <w:r>
        <w:rPr>
          <w:rFonts w:ascii="Consolas" w:eastAsia="Yu Gothic" w:hAnsi="Consolas"/>
        </w:rPr>
        <w:t xml:space="preserve">ReplaceFileW</w:t>
      </w:r>
      <w:r>
        <w:rPr>
          <w:rFonts w:ascii="Yu Gothic" w:eastAsia="Yu Gothic" w:hAnsi="Yu Gothic"/>
        </w:rPr>
        <w:t xml:space="preserve"> は採らない。Microsoft の説明に、部分的な失敗（エラー1176）で置き換える先のファイルが無くなる場合があるとあるため。</w:t>
      </w:r>
    </w:p>
    <w:p>
      <w:pPr>
        <w:pStyle w:val="ListParagraph"/>
        <w:keepNext/>
        <w:keepLines/>
        <w:numPr>
          <w:ilvl w:val="0"/>
          <w:numId w:val="2"/>
        </w:numPr>
        <w:spacing w:after="20" w:before="20" w:line="300"/>
      </w:pPr>
      <w:r>
        <w:rPr>
          <w:rFonts w:ascii="Yu Gothic" w:eastAsia="Yu Gothic" w:hAnsi="Yu Gothic"/>
        </w:rPr>
        <w:t xml:space="preserve">連鎖に持つ記録（作品データ、事件記録と状況の追記、承認書等の書類、変更の履歴。8.3）には記録の電子署名を付ける（DD-1-5「端末の記録に記録の電子署名を付けて検証する」）。読む時に検証し、合わなければ使わずに知らせる。</w:t>
      </w:r>
    </w:p>
    <w:p>
      <w:pPr>
        <w:pStyle w:val="ListParagraph"/>
        <w:keepNext/>
        <w:keepLines/>
        <w:numPr>
          <w:ilvl w:val="0"/>
          <w:numId w:val="2"/>
        </w:numPr>
        <w:spacing w:after="20" w:before="20" w:line="300"/>
      </w:pPr>
      <w:r>
        <w:rPr>
          <w:rFonts w:ascii="Yu Gothic" w:eastAsia="Yu Gothic" w:hAnsi="Yu Gothic"/>
        </w:rPr>
        <w:t xml:space="preserve">同じ記録を2つの処理が同時に書かない。記録ごとに書き手の処理を1つに決め、他の処理は書き手に頼む。</w:t>
      </w:r>
    </w:p>
    <w:p>
      <w:pPr>
        <w:pStyle w:val="ListParagraph"/>
        <w:keepNext/>
        <w:keepLines/>
        <w:numPr>
          <w:ilvl w:val="0"/>
          <w:numId w:val="2"/>
        </w:numPr>
        <w:spacing w:after="20" w:before="20" w:line="300"/>
      </w:pPr>
      <w:r>
        <w:rPr>
          <w:rFonts w:ascii="Yu Gothic" w:eastAsia="Yu Gothic" w:hAnsi="Yu Gothic"/>
        </w:rPr>
        <w:t xml:space="preserve">フォルダーの使用中の印（作業のフォルダー等）は、その中の </w:t>
      </w:r>
      <w:r>
        <w:rPr>
          <w:rFonts w:ascii="Consolas" w:eastAsia="Yu Gothic" w:hAnsi="Consolas"/>
        </w:rPr>
        <w:t xml:space="preserve">lock</w:t>
      </w:r>
      <w:r>
        <w:rPr>
          <w:rFonts w:ascii="Yu Gothic" w:eastAsia="Yu Gothic" w:hAnsi="Yu Gothic"/>
        </w:rPr>
        <w:t xml:space="preserve"> を OS のファイルの鍵（Windows </w:t>
      </w:r>
      <w:r>
        <w:rPr>
          <w:rFonts w:ascii="Consolas" w:eastAsia="Yu Gothic" w:hAnsi="Consolas"/>
        </w:rPr>
        <w:t xml:space="preserve">LockFileEx</w:t>
      </w:r>
      <w:r>
        <w:rPr>
          <w:rFonts w:ascii="Yu Gothic" w:eastAsia="Yu Gothic" w:hAnsi="Yu Gothic"/>
        </w:rPr>
        <w:t xml:space="preserve">、macOS・Linux </w:t>
      </w:r>
      <w:r>
        <w:rPr>
          <w:rFonts w:ascii="Consolas" w:eastAsia="Yu Gothic" w:hAnsi="Consolas"/>
        </w:rPr>
        <w:t xml:space="preserve">flock</w:t>
      </w:r>
      <w:r>
        <w:rPr>
          <w:rFonts w:ascii="Yu Gothic" w:eastAsia="Yu Gothic" w:hAnsi="Yu Gothic"/>
        </w:rPr>
        <w:t xml:space="preserve">。fd-lock の crate）で開いたまま持つことで表す。プロセスが終われば OS が解く（PID の記録より確実）。鍵が取れなければ読むだけで開く。</w:t>
      </w:r>
    </w:p>
    <w:p>
      <w:pPr>
        <w:pStyle w:val="ListParagraph"/>
        <w:keepNext w:val="false"/>
        <w:keepLines/>
        <w:numPr>
          <w:ilvl w:val="0"/>
          <w:numId w:val="2"/>
        </w:numPr>
        <w:spacing w:after="20" w:before="20" w:line="300"/>
      </w:pPr>
      <w:r>
        <w:rPr>
          <w:rFonts w:ascii="Yu Gothic" w:eastAsia="Yu Gothic" w:hAnsi="Yu Gothic"/>
        </w:rPr>
        <w:t xml:space="preserve">ZIP の読み書き（テンプレートの受け渡し、控え、証拠一式）に共通の確かめ：中のパスに </w:t>
      </w:r>
      <w:r>
        <w:rPr>
          <w:rFonts w:ascii="Consolas" w:eastAsia="Yu Gothic" w:hAnsi="Consolas"/>
        </w:rPr>
        <w:t xml:space="preserve">..</w:t>
      </w:r>
      <w:r>
        <w:rPr>
          <w:rFonts w:ascii="Yu Gothic" w:eastAsia="Yu Gothic" w:hAnsi="Yu Gothic"/>
        </w:rPr>
        <w:t xml:space="preserve">・絶対のパス・記号のリンクがあれば中止する。項目の数と展開の合計の上限は呼ぶ側が渡し、超えれば中止する。展開の合計が中の見出し（局所のヘッダ）の申告と一致しなければ中止する（解凍爆弾。10.6）。個々の上限は受ける節が持つ（第4章 8.3、第8章 5.3）。</w:t>
      </w:r>
    </w:p>
    <w:p>
      <w:pPr>
        <w:pStyle w:val="Heading2"/>
      </w:pPr>
      <w:r>
        <w:rPr>
          <w:rFonts w:ascii="Yu Gothic" w:eastAsia="Yu Gothic" w:hAnsi="Yu Gothic"/>
        </w:rPr>
        <w:t xml:space="preserve">10.3 エラー</w:t>
      </w:r>
    </w:p>
    <w:p>
      <w:pPr>
        <w:pStyle w:val="ListParagraph"/>
        <w:keepNext/>
        <w:keepLines/>
        <w:numPr>
          <w:ilvl w:val="0"/>
          <w:numId w:val="2"/>
        </w:numPr>
        <w:spacing w:after="20" w:before="20" w:line="300"/>
      </w:pPr>
      <w:r>
        <w:rPr>
          <w:rFonts w:ascii="Yu Gothic" w:eastAsia="Yu Gothic" w:hAnsi="Yu Gothic"/>
        </w:rPr>
        <w:t xml:space="preserve">エラーは、分類と番号（8.2）、利用者への文、記録（ログ）への文を持つ。利用者への文は文言ファイルの鍵 </w:t>
      </w:r>
      <w:r>
        <w:rPr>
          <w:rFonts w:ascii="Consolas" w:eastAsia="Yu Gothic" w:hAnsi="Consolas"/>
        </w:rPr>
        <w:t xml:space="preserve">err.&lt;番号&gt;.what</w:t>
      </w:r>
      <w:r>
        <w:rPr>
          <w:rFonts w:ascii="Yu Gothic" w:eastAsia="Yu Gothic" w:hAnsi="Yu Gothic"/>
        </w:rPr>
        <w:t xml:space="preserve">・</w:t>
      </w:r>
      <w:r>
        <w:rPr>
          <w:rFonts w:ascii="Consolas" w:eastAsia="Yu Gothic" w:hAnsi="Consolas"/>
        </w:rPr>
        <w:t xml:space="preserve">.safe</w:t>
      </w:r>
      <w:r>
        <w:rPr>
          <w:rFonts w:ascii="Yu Gothic" w:eastAsia="Yu Gothic" w:hAnsi="Yu Gothic"/>
        </w:rPr>
        <w:t xml:space="preserve">・</w:t>
      </w:r>
      <w:r>
        <w:rPr>
          <w:rFonts w:ascii="Consolas" w:eastAsia="Yu Gothic" w:hAnsi="Consolas"/>
        </w:rPr>
        <w:t xml:space="preserve">.next</w:t>
      </w:r>
      <w:r>
        <w:rPr>
          <w:rFonts w:ascii="Yu Gothic" w:eastAsia="Yu Gothic" w:hAnsi="Yu Gothic"/>
        </w:rPr>
        <w:t xml:space="preserve">（第10章 DD-10-8 の3つの欄）で持ち、番号は台帳 </w:t>
      </w:r>
      <w:r>
        <w:rPr>
          <w:rFonts w:ascii="Consolas" w:eastAsia="Yu Gothic" w:hAnsi="Consolas"/>
        </w:rPr>
        <w:t xml:space="preserve">dev/errors.yaml</w:t>
      </w:r>
      <w:r>
        <w:rPr>
          <w:rFonts w:ascii="Yu Gothic" w:eastAsia="Yu Gothic" w:hAnsi="Yu Gothic"/>
        </w:rPr>
        <w:t xml:space="preserve"> の1本で振る（欄：番号、正常系か異常検出か、分類、起きる条件、検出の方法、扱い、原本と記録への影響、文言の鍵、失敗するテストの名前）。分類ごとに連番とし、退役した番号は消さず </w:t>
      </w:r>
      <w:r>
        <w:rPr>
          <w:rFonts w:ascii="Consolas" w:eastAsia="Yu Gothic" w:hAnsi="Consolas"/>
        </w:rPr>
        <w:t xml:space="preserve">retired</w:t>
      </w:r>
      <w:r>
        <w:rPr>
          <w:rFonts w:ascii="Yu Gothic" w:eastAsia="Yu Gothic" w:hAnsi="Yu Gothic"/>
        </w:rPr>
        <w:t xml:space="preserve"> の印で残して再利用しない（rustc の error codes の登録と tidy の検査と同じ）。Rust の型（分類と番号）は台帳からビルドの時に生成し、CI で型の変種と台帳、台帳と3言語の文言、台帳とテストの存在の一致を確かめる（第11章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51"/>
        <w:gridCol w:w="6787"/>
      </w:tblGrid>
      <w:tr>
        <w:trPr>
          <w:cantSplit/>
          <w:tblHeader/>
        </w:trPr>
        <w:tc>
          <w:tcPr>
            <w:tcW w:type="dxa" w:w="28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分類</w:t>
            </w:r>
          </w:p>
        </w:tc>
        <w:tc>
          <w:tcPr>
            <w:tcW w:type="dxa" w:w="67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r>
      <w:tr>
        <w:trPr>
          <w:cantSplit/>
          <w:tblHeader w:val="off"/>
        </w:trPr>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IMG</w:t>
            </w:r>
          </w:p>
        </w:tc>
        <w:tc>
          <w:tcPr>
            <w:tcW w:type="dxa" w:w="67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画像の読み書き</w:t>
            </w:r>
          </w:p>
        </w:tc>
      </w:tr>
      <w:tr>
        <w:trPr>
          <w:cantSplit/>
          <w:tblHeader w:val="off"/>
        </w:trPr>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SIG</w:t>
            </w:r>
          </w:p>
        </w:tc>
        <w:tc>
          <w:tcPr>
            <w:tcW w:type="dxa" w:w="67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C2PA署名、証明書、鍵</w:t>
            </w:r>
          </w:p>
        </w:tc>
      </w:tr>
      <w:tr>
        <w:trPr>
          <w:cantSplit/>
          <w:tblHeader w:val="off"/>
        </w:trPr>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TSA</w:t>
            </w:r>
          </w:p>
        </w:tc>
        <w:tc>
          <w:tcPr>
            <w:tcW w:type="dxa" w:w="67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時刻証明</w:t>
            </w:r>
          </w:p>
        </w:tc>
      </w:tr>
      <w:tr>
        <w:trPr>
          <w:cantSplit/>
          <w:tblHeader w:val="off"/>
        </w:trPr>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NET</w:t>
            </w:r>
          </w:p>
        </w:tc>
        <w:tc>
          <w:tcPr>
            <w:tcW w:type="dxa" w:w="67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通信</w:t>
            </w:r>
          </w:p>
        </w:tc>
      </w:tr>
      <w:tr>
        <w:trPr>
          <w:cantSplit/>
          <w:tblHeader w:val="off"/>
        </w:trPr>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STO</w:t>
            </w:r>
          </w:p>
        </w:tc>
        <w:tc>
          <w:tcPr>
            <w:tcW w:type="dxa" w:w="67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保存、容量</w:t>
            </w:r>
          </w:p>
        </w:tc>
      </w:tr>
      <w:tr>
        <w:trPr>
          <w:cantSplit/>
          <w:tblHeader w:val="off"/>
        </w:trPr>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REF</w:t>
            </w:r>
          </w:p>
        </w:tc>
        <w:tc>
          <w:tcPr>
            <w:tcW w:type="dxa" w:w="67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参照情報</w:t>
            </w:r>
          </w:p>
        </w:tc>
      </w:tr>
      <w:tr>
        <w:trPr>
          <w:cantSplit/>
          <w:tblHeader w:val="off"/>
        </w:trPr>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UPD</w:t>
            </w:r>
          </w:p>
        </w:tc>
        <w:tc>
          <w:tcPr>
            <w:tcW w:type="dxa" w:w="67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更新</w:t>
            </w:r>
          </w:p>
        </w:tc>
      </w:tr>
      <w:tr>
        <w:trPr>
          <w:cantSplit/>
          <w:tblHeader w:val="off"/>
        </w:trPr>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CAS</w:t>
            </w:r>
          </w:p>
        </w:tc>
        <w:tc>
          <w:tcPr>
            <w:tcW w:type="dxa" w:w="67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登録、証拠</w:t>
            </w:r>
          </w:p>
        </w:tc>
      </w:tr>
      <w:tr>
        <w:trPr>
          <w:cantSplit/>
          <w:tblHeader w:val="off"/>
        </w:trPr>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BAK</w:t>
            </w:r>
          </w:p>
        </w:tc>
        <w:tc>
          <w:tcPr>
            <w:tcW w:type="dxa" w:w="67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控えのファイル</w:t>
            </w:r>
          </w:p>
        </w:tc>
      </w:tr>
      <w:tr>
        <w:trPr>
          <w:cantSplit/>
          <w:tblHeader w:val="off"/>
        </w:trPr>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INP</w:t>
            </w:r>
          </w:p>
        </w:tc>
        <w:tc>
          <w:tcPr>
            <w:tcW w:type="dxa" w:w="67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入力の確かめ</w:t>
            </w:r>
          </w:p>
        </w:tc>
      </w:tr>
      <w:tr>
        <w:trPr>
          <w:cantSplit/>
          <w:tblHeader w:val="off"/>
        </w:trPr>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SYN</w:t>
            </w:r>
          </w:p>
        </w:tc>
        <w:tc>
          <w:tcPr>
            <w:tcW w:type="dxa" w:w="67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端末どうし・確認済みの相手との直接の接続と揃え</w:t>
            </w:r>
          </w:p>
        </w:tc>
      </w:tr>
      <w:tr>
        <w:trPr>
          <w:cantSplit/>
          <w:tblHeader w:val="off"/>
        </w:trPr>
        <w:tc>
          <w:tcPr>
            <w:tcW w:type="dxa" w:w="28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AUT</w:t>
            </w:r>
          </w:p>
        </w:tc>
        <w:tc>
          <w:tcPr>
            <w:tcW w:type="dxa" w:w="67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の本人の確かめ</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利用者への表示は第10章 DD-10-8「エラーの表示の型をそろえる」の型（何が起きたか、原本と記録は無事か、次にすること、番号）に従う。</w:t>
      </w:r>
    </w:p>
    <w:p>
      <w:pPr>
        <w:pStyle w:val="ListParagraph"/>
        <w:keepNext/>
        <w:keepLines/>
        <w:numPr>
          <w:ilvl w:val="0"/>
          <w:numId w:val="2"/>
        </w:numPr>
        <w:spacing w:after="20" w:before="20" w:line="300"/>
      </w:pPr>
      <w:r>
        <w:rPr>
          <w:rFonts w:ascii="Yu Gothic" w:eastAsia="Yu Gothic" w:hAnsi="Yu Gothic"/>
        </w:rPr>
        <w:t xml:space="preserve">事象は「正常系」と「異常検出」の2つに分ける（2026-09-30 NRSD の要求：あらゆるエラーを検出した上で、エラーを出さない設計とする）。</w:t>
      </w:r>
    </w:p>
    <w:p>
      <w:pPr>
        <w:pStyle w:val="ListParagraph"/>
        <w:keepNext/>
        <w:keepLines/>
        <w:numPr>
          <w:ilvl w:val="1"/>
          <w:numId w:val="2"/>
        </w:numPr>
        <w:spacing w:after="20" w:before="20" w:line="300"/>
      </w:pPr>
      <w:r>
        <w:rPr>
          <w:rFonts w:ascii="Yu Gothic" w:eastAsia="Yu Gothic" w:hAnsi="Yu Gothic"/>
        </w:rPr>
        <w:t xml:space="preserve">正常系：起き得ることが分かっている事象（回線の不通、空きの不足、壊れた画像、鍵保管の拒否、時刻証明の保留、対応しない形式、利用者の入力の誤り等）。すべてを一覧に載せ、それぞれに定めた扱い（止める、飛ばす、保留する、再び試す、代わりの道を示す）を持ち、利用者にはエラーでなく状態として示す（第10章 DD-10-8「エラーの表示の型をそろえる」の型は正常系の知らせにも使う）。</w:t>
      </w:r>
    </w:p>
    <w:p>
      <w:pPr>
        <w:pStyle w:val="ListParagraph"/>
        <w:keepNext/>
        <w:keepLines/>
        <w:numPr>
          <w:ilvl w:val="1"/>
          <w:numId w:val="2"/>
        </w:numPr>
        <w:spacing w:after="20" w:before="20" w:line="300"/>
      </w:pPr>
      <w:r>
        <w:rPr>
          <w:rFonts w:ascii="Yu Gothic" w:eastAsia="Yu Gothic" w:hAnsi="Yu Gothic"/>
        </w:rPr>
        <w:t xml:space="preserve">異常検出：起きるはずのないことが起きたと検出したもの（不変条件の破れ、想定に無い戻り値、記録の食い違い）。アプリの誤りであり、ゼロを目標とする。検出したら原本と記録を守る側に倒し（処理を止め、書きかけを残さない）、番号を付けて記録に残す。一覧に無い事象が起きたら異常検出として扱い、一覧に加える。一覧に加えるまでの間は、分類ごとの予約の番号 </w:t>
      </w:r>
      <w:r>
        <w:rPr>
          <w:rFonts w:ascii="Consolas" w:eastAsia="Yu Gothic" w:hAnsi="Consolas"/>
        </w:rPr>
        <w:t xml:space="preserve">&lt;分類&gt;-000</w:t>
      </w:r>
      <w:r>
        <w:rPr>
          <w:rFonts w:ascii="Yu Gothic" w:eastAsia="Yu Gothic" w:hAnsi="Yu Gothic"/>
        </w:rPr>
        <w:t xml:space="preserve">（未登録の異常検出）を付けて記録し、落ちた時の報告の </w:t>
      </w:r>
      <w:r>
        <w:rPr>
          <w:rFonts w:ascii="Consolas" w:eastAsia="Yu Gothic" w:hAnsi="Consolas"/>
        </w:rPr>
        <w:t xml:space="preserve">error_number</w:t>
      </w:r>
      <w:r>
        <w:rPr>
          <w:rFonts w:ascii="Yu Gothic" w:eastAsia="Yu Gothic" w:hAnsi="Yu Gothic"/>
        </w:rPr>
        <w:t xml:space="preserve"> にもこの番号と検出した場所（ソースのファイルと行）を書く。</w:t>
      </w:r>
    </w:p>
    <w:p>
      <w:pPr>
        <w:pStyle w:val="ListParagraph"/>
        <w:keepNext/>
        <w:keepLines/>
        <w:numPr>
          <w:ilvl w:val="0"/>
          <w:numId w:val="2"/>
        </w:numPr>
        <w:spacing w:after="20" w:before="20" w:line="300"/>
      </w:pPr>
      <w:r>
        <w:rPr>
          <w:rFonts w:ascii="Yu Gothic" w:eastAsia="Yu Gothic" w:hAnsi="Yu Gothic"/>
        </w:rPr>
        <w:t xml:space="preserve">番号の一覧（番号、正常系か異常検出か、分類、起きる条件、検出の方法、利用者への文、アプリの扱い、原本と記録への影響、失敗するテスト）は実装の前に作り、画面の文言ファイル（第11章 DD-11-8「国際化は文言ファイルで行う」）と同じ3言語で持つ。一覧の各事象は、実際に起こして定めた扱いに落ちることを、失敗するテストで確かめる（第13章 5「実測と確認の一覧」）。</w:t>
      </w:r>
    </w:p>
    <w:p>
      <w:pPr>
        <w:pStyle w:val="ListParagraph"/>
        <w:keepNext w:val="false"/>
        <w:keepLines/>
        <w:numPr>
          <w:ilvl w:val="0"/>
          <w:numId w:val="2"/>
        </w:numPr>
        <w:spacing w:after="20" w:before="20" w:line="300"/>
      </w:pPr>
      <w:r>
        <w:rPr>
          <w:rFonts w:ascii="Yu Gothic" w:eastAsia="Yu Gothic" w:hAnsi="Yu Gothic"/>
        </w:rPr>
        <w:t xml:space="preserve">落ちた時の報告：異常検出と、アプリが落ちた時（OS の例外）は、Breakpad（Mozilla の Crash Reporter）と同じ形の報告（minidump と付随の情報：アプリの版、OS、エラーの番号、直前の操作の種類）を </w:t>
      </w:r>
      <w:r>
        <w:rPr>
          <w:rFonts w:ascii="Consolas" w:eastAsia="Yu Gothic" w:hAnsi="Consolas"/>
        </w:rPr>
        <w:t xml:space="preserve">crashes/</w:t>
      </w:r>
      <w:r>
        <w:rPr>
          <w:rFonts w:ascii="Yu Gothic" w:eastAsia="Yu Gothic" w:hAnsi="Yu Gothic"/>
        </w:rPr>
        <w:t xml:space="preserve">（第8章 2.1「配置」）に書く。minidump は minidumper（中で rust-minidump の minidump-writer を使う。第11章 4.1）で作る。写真・記録・個人の情報を含めない。報告は利用者が「送る」「送らない」を選ぶまで残し、選んだ後に消す。minidump を書くのは別のプロセス（落ちたプロセス自身は書けない）のため、アプリは起動の時に自分自身を </w:t>
      </w:r>
      <w:r>
        <w:rPr>
          <w:rFonts w:ascii="Consolas" w:eastAsia="Yu Gothic" w:hAnsi="Consolas"/>
        </w:rPr>
        <w:t xml:space="preserve">--crash-handler</w:t>
      </w:r>
      <w:r>
        <w:rPr>
          <w:rFonts w:ascii="Yu Gothic" w:eastAsia="Yu Gothic" w:hAnsi="Yu Gothic"/>
        </w:rPr>
        <w:t xml:space="preserve"> の引数で子プロセスとして起動し、そのプロセスが書く（Firefox・Chromium の crashreporter と同じ）。異常検出（落ちていない）の時は同じ子プロセスに要求して書かせる。尋ね方と送り方は第10章 9「指摘の受け口」（2026-10-01 NRSD の要求）。</w:t>
      </w:r>
    </w:p>
    <w:p>
      <w:pPr>
        <w:pStyle w:val="Heading2"/>
      </w:pPr>
      <w:r>
        <w:rPr>
          <w:rFonts w:ascii="Yu Gothic" w:eastAsia="Yu Gothic" w:hAnsi="Yu Gothic"/>
        </w:rPr>
        <w:t xml:space="preserve">10.4 操作の記録（ログ）</w:t>
      </w:r>
    </w:p>
    <w:p>
      <w:pPr>
        <w:pStyle w:val="ListParagraph"/>
        <w:keepNext/>
        <w:keepLines/>
        <w:numPr>
          <w:ilvl w:val="0"/>
          <w:numId w:val="2"/>
        </w:numPr>
        <w:spacing w:after="20" w:before="20" w:line="300"/>
      </w:pPr>
      <w:r>
        <w:rPr>
          <w:rFonts w:ascii="Yu Gothic" w:eastAsia="Yu Gothic" w:hAnsi="Yu Gothic"/>
        </w:rPr>
        <w:t xml:space="preserve">目的：利用者の指摘（第10章 9「指摘の受け口」）の時に、利用者が自分で添えられる原因の手がかり。アプリは自動では送らない。</w:t>
      </w:r>
    </w:p>
    <w:p>
      <w:pPr>
        <w:pStyle w:val="ListParagraph"/>
        <w:keepNext/>
        <w:keepLines/>
        <w:numPr>
          <w:ilvl w:val="0"/>
          <w:numId w:val="2"/>
        </w:numPr>
        <w:spacing w:after="20" w:before="20" w:line="300"/>
      </w:pPr>
      <w:r>
        <w:rPr>
          <w:rFonts w:ascii="Yu Gothic" w:eastAsia="Yu Gothic" w:hAnsi="Yu Gothic"/>
        </w:rPr>
        <w:t xml:space="preserve">書くこと：時刻（UTC）、アプリの版、処理の種類、エラーの番号、件数と所要時間。形は JSON Lines（1事象1行。tracing の JSON の出力）。文は英語に固定する。既定の水準は info。詳細（debug）は指摘の時に環境変数 </w:t>
      </w:r>
      <w:r>
        <w:rPr>
          <w:rFonts w:ascii="Consolas" w:eastAsia="Yu Gothic" w:hAnsi="Consolas"/>
        </w:rPr>
        <w:t xml:space="preserve">NRSD_LOG=debug</w:t>
      </w:r>
      <w:r>
        <w:rPr>
          <w:rFonts w:ascii="Yu Gothic" w:eastAsia="Yu Gothic" w:hAnsi="Yu Gothic"/>
        </w:rPr>
        <w:t xml:space="preserve"> で切り替える（Rust の env_logger の慣行）。</w:t>
      </w:r>
    </w:p>
    <w:p>
      <w:pPr>
        <w:pStyle w:val="ListParagraph"/>
        <w:keepNext/>
        <w:keepLines/>
        <w:numPr>
          <w:ilvl w:val="0"/>
          <w:numId w:val="2"/>
        </w:numPr>
        <w:spacing w:after="20" w:before="20" w:line="300"/>
      </w:pPr>
      <w:r>
        <w:rPr>
          <w:rFonts w:ascii="Yu Gothic" w:eastAsia="Yu Gothic" w:hAnsi="Yu Gothic"/>
        </w:rPr>
        <w:t xml:space="preserve">書かないこと：署名鍵、合言葉、証拠の中身、転載ページの中身、写真の場所の全体（ファイル名のみ）、権利者情報、URL の問い合わせの部分。</w:t>
      </w:r>
    </w:p>
    <w:p>
      <w:pPr>
        <w:pStyle w:val="ListParagraph"/>
        <w:keepNext/>
        <w:keepLines/>
        <w:numPr>
          <w:ilvl w:val="0"/>
          <w:numId w:val="2"/>
        </w:numPr>
        <w:spacing w:after="20" w:before="20" w:line="300"/>
      </w:pPr>
      <w:r>
        <w:rPr>
          <w:rFonts w:ascii="Yu Gothic" w:eastAsia="Yu Gothic" w:hAnsi="Yu Gothic"/>
        </w:rPr>
        <w:t xml:space="preserve">大きさ：1ファイル10MB で切り替え、合計50MB まで（初期値）。保持は90日（初期値）。</w:t>
      </w:r>
    </w:p>
    <w:p>
      <w:pPr>
        <w:pStyle w:val="ListParagraph"/>
        <w:keepNext/>
        <w:keepLines/>
        <w:numPr>
          <w:ilvl w:val="0"/>
          <w:numId w:val="2"/>
        </w:numPr>
        <w:spacing w:after="20" w:before="20" w:line="300"/>
      </w:pPr>
      <w:r>
        <w:rPr>
          <w:rFonts w:ascii="Yu Gothic" w:eastAsia="Yu Gothic" w:hAnsi="Yu Gothic"/>
        </w:rPr>
        <w:t xml:space="preserve">利用者は、設定から記録の場所を開ける（指摘に添えるため）。指摘の文面に添える「直近のエラーの番号」は、記録の新しい方から10件（初期値。第10章 9「指摘の受け口」）。</w:t>
      </w:r>
    </w:p>
    <w:p>
      <w:pPr>
        <w:pStyle w:val="ListParagraph"/>
        <w:keepNext w:val="false"/>
        <w:keepLines/>
        <w:numPr>
          <w:ilvl w:val="0"/>
          <w:numId w:val="2"/>
        </w:numPr>
        <w:spacing w:after="20" w:before="20" w:line="300"/>
      </w:pPr>
      <w:r>
        <w:rPr>
          <w:rFonts w:ascii="Yu Gothic" w:eastAsia="Yu Gothic" w:hAnsi="Yu Gothic"/>
        </w:rPr>
        <w:t xml:space="preserve">脅威 T-14（情報の漏れ）：操作の記録（ログ）に鍵・証拠・個人の情報が出る。攻撃する者：記録を見た者。狙う資産：秘密、個人の情報。残る破れ：—</w:t>
      </w:r>
    </w:p>
    <w:p>
      <w:pPr>
        <w:pStyle w:val="Heading2"/>
      </w:pPr>
      <w:r>
        <w:rPr>
          <w:rFonts w:ascii="Yu Gothic" w:eastAsia="Yu Gothic" w:hAnsi="Yu Gothic"/>
        </w:rPr>
        <w:t xml:space="preserve">10.5 並行処理</w:t>
      </w:r>
    </w:p>
    <w:p>
      <w:pPr>
        <w:pStyle w:val="ListParagraph"/>
        <w:keepNext/>
        <w:keepLines/>
        <w:numPr>
          <w:ilvl w:val="0"/>
          <w:numId w:val="2"/>
        </w:numPr>
        <w:spacing w:after="20" w:before="20" w:line="300"/>
      </w:pPr>
      <w:r>
        <w:rPr>
          <w:rFonts w:ascii="Yu Gothic" w:eastAsia="Yu Gothic" w:hAnsi="Yu Gothic"/>
        </w:rPr>
        <w:t xml:space="preserve">長い処理（書き出し、自動配置、登録、控え）は中心の裏の処理で行い、画面を止めない。進みを知らせ、取り消せる。</w:t>
      </w:r>
    </w:p>
    <w:p>
      <w:pPr>
        <w:pStyle w:val="ListParagraph"/>
        <w:keepNext/>
        <w:keepLines/>
        <w:numPr>
          <w:ilvl w:val="0"/>
          <w:numId w:val="2"/>
        </w:numPr>
        <w:spacing w:after="20" w:before="20" w:line="300"/>
      </w:pPr>
      <w:r>
        <w:rPr>
          <w:rFonts w:ascii="Yu Gothic" w:eastAsia="Yu Gothic" w:hAnsi="Yu Gothic"/>
        </w:rPr>
        <w:t xml:space="preserve">1度に動かす長い処理は、種類ごとに1つ（書き出しを2つ同時にしない）。利用者が始めた別の種類は並べて動かせる（書き出しの間に登録できる）。裏の自動の処理（保留の時刻証明、参照情報と更新の取得、端末どうしの揃え、控え。4.2 の待ち行列）は1本で順に動き、利用者が始めた処理の邪魔をしない（7）。</w:t>
      </w:r>
    </w:p>
    <w:p>
      <w:pPr>
        <w:pStyle w:val="ListParagraph"/>
        <w:keepNext/>
        <w:keepLines/>
        <w:numPr>
          <w:ilvl w:val="0"/>
          <w:numId w:val="2"/>
        </w:numPr>
        <w:spacing w:after="20" w:before="20" w:line="300"/>
      </w:pPr>
      <w:r>
        <w:rPr>
          <w:rFonts w:ascii="Yu Gothic" w:eastAsia="Yu Gothic" w:hAnsi="Yu Gothic"/>
        </w:rPr>
        <w:t xml:space="preserve">画像の処理の並行の数は第4章 14.4「大きな画像と並行の処理」の式による。</w:t>
      </w:r>
    </w:p>
    <w:p>
      <w:pPr>
        <w:pStyle w:val="ListParagraph"/>
        <w:keepNext w:val="false"/>
        <w:keepLines/>
        <w:numPr>
          <w:ilvl w:val="0"/>
          <w:numId w:val="2"/>
        </w:numPr>
        <w:spacing w:after="20" w:before="20" w:line="300"/>
      </w:pPr>
      <w:r>
        <w:rPr>
          <w:rFonts w:ascii="Yu Gothic" w:eastAsia="Yu Gothic" w:hAnsi="Yu Gothic"/>
        </w:rPr>
        <w:t xml:space="preserve">進みと取り消しの型は全ブロックで共通とする。進み：何件目か、全体の数、残りの見込み（秒）。取り消し：協調的（長い処理は区切り（1枚、1件）ごとに取り消しを確かめ、書きかけを残さずに止める。処理の途中の1件は完了させるか捨てるかを処理ごとに定め、半端な出力を残さない）。</w:t>
      </w:r>
    </w:p>
    <w:p>
      <w:pPr>
        <w:pStyle w:val="Heading2"/>
      </w:pPr>
      <w:r>
        <w:rPr>
          <w:rFonts w:ascii="Yu Gothic" w:eastAsia="Yu Gothic" w:hAnsi="Yu Gothic"/>
        </w:rPr>
        <w:t xml:space="preserve">10.6 外から入るものの確かめ</w:t>
      </w:r>
    </w:p>
    <w:p>
      <w:pPr>
        <w:pStyle w:val="ListParagraph"/>
        <w:keepNext/>
        <w:keepLines/>
        <w:numPr>
          <w:ilvl w:val="0"/>
          <w:numId w:val="2"/>
        </w:numPr>
        <w:spacing w:after="20" w:before="20" w:line="300"/>
      </w:pPr>
      <w:r>
        <w:rPr>
          <w:rFonts w:ascii="Yu Gothic" w:eastAsia="Yu Gothic" w:hAnsi="Yu Gothic"/>
        </w:rPr>
        <w:t xml:space="preserve">端末の外から入るもの（写真、画像の層、フォント、テンプレートのファイル、控え、参照情報、更新、転載ページ、TSA と RDAP の応答、拡張の </w:t>
      </w:r>
      <w:r>
        <w:rPr>
          <w:rFonts w:ascii="Consolas" w:eastAsia="Yu Gothic" w:hAnsi="Consolas"/>
        </w:rPr>
        <w:t xml:space="preserve">.wacz</w:t>
      </w:r>
      <w:r>
        <w:rPr>
          <w:rFonts w:ascii="Yu Gothic" w:eastAsia="Yu Gothic" w:hAnsi="Yu Gothic"/>
        </w:rPr>
        <w:t xml:space="preserve">、手で適用する更新の配布物、QR の画像、別の端末・相手からの記録と書類）は、それぞれを受ける節が上限と確かめを持つ（第3章 2、第4章 5・6.4・8.3、第8章 5.3・3.4、第9章 4・4.5、第6章 2.2・2.2.2、第3章 4、第6章 5、10.10、第8章 5.4）。本節には写さない。上限のない入口を作らない。</w:t>
      </w:r>
    </w:p>
    <w:p>
      <w:pPr>
        <w:pStyle w:val="ListParagraph"/>
        <w:keepNext/>
        <w:keepLines/>
        <w:numPr>
          <w:ilvl w:val="0"/>
          <w:numId w:val="2"/>
        </w:numPr>
        <w:spacing w:after="20" w:before="20" w:line="300"/>
      </w:pPr>
      <w:r>
        <w:rPr>
          <w:rFonts w:ascii="Yu Gothic" w:eastAsia="Yu Gothic" w:hAnsi="Yu Gothic"/>
        </w:rPr>
        <w:t xml:space="preserve">画像の画素数は、記憶を割り当てる前に、ファイルの見出しの縦横から確かめる（解凍爆弾への備え。Rust の image の縦横の上限は厳格に効く）。</w:t>
      </w:r>
    </w:p>
    <w:p>
      <w:pPr>
        <w:pStyle w:val="ListParagraph"/>
        <w:keepNext w:val="false"/>
        <w:keepLines/>
        <w:numPr>
          <w:ilvl w:val="0"/>
          <w:numId w:val="2"/>
        </w:numPr>
        <w:spacing w:after="20" w:before="20" w:line="300"/>
      </w:pPr>
      <w:r>
        <w:rPr>
          <w:rFonts w:ascii="Yu Gothic" w:eastAsia="Yu Gothic" w:hAnsi="Yu Gothic"/>
        </w:rPr>
        <w:t xml:space="preserve">脅威 T-15（使えなくする）：巨大な画像、解凍爆弾（画像、テンプレート、控えの ZIP）。攻撃する者：ファイルを渡す者。狙う資産：アプリの中心。残る破れ：—</w:t>
      </w:r>
    </w:p>
    <w:p>
      <w:pPr>
        <w:pStyle w:val="Heading2"/>
      </w:pPr>
      <w:r>
        <w:rPr>
          <w:rFonts w:ascii="Yu Gothic" w:eastAsia="Yu Gothic" w:hAnsi="Yu Gothic"/>
        </w:rPr>
        <w:t xml:space="preserve">10.7 時刻</w:t>
      </w:r>
    </w:p>
    <w:p>
      <w:pPr>
        <w:pStyle w:val="ListParagraph"/>
        <w:keepNext/>
        <w:keepLines/>
        <w:numPr>
          <w:ilvl w:val="0"/>
          <w:numId w:val="2"/>
        </w:numPr>
        <w:spacing w:after="20" w:before="20" w:line="300"/>
      </w:pPr>
      <w:r>
        <w:rPr>
          <w:rFonts w:ascii="Yu Gothic" w:eastAsia="Yu Gothic" w:hAnsi="Yu Gothic"/>
        </w:rPr>
        <w:t xml:space="preserve">端末の時計は信頼しない。証拠としての時刻は RFC 3161 の時刻証明で示す。</w:t>
      </w:r>
    </w:p>
    <w:p>
      <w:pPr>
        <w:pStyle w:val="ListParagraph"/>
        <w:keepNext/>
        <w:keepLines/>
        <w:numPr>
          <w:ilvl w:val="0"/>
          <w:numId w:val="2"/>
        </w:numPr>
        <w:spacing w:after="20" w:before="20" w:line="300"/>
      </w:pPr>
      <w:r>
        <w:rPr>
          <w:rFonts w:ascii="Yu Gothic" w:eastAsia="Yu Gothic" w:hAnsi="Yu Gothic"/>
        </w:rPr>
        <w:t xml:space="preserve">記録には UTC の RFC 3339（ISO 8601 の網の上の形。</w:t>
      </w:r>
      <w:r>
        <w:rPr>
          <w:rFonts w:ascii="Consolas" w:eastAsia="Yu Gothic" w:hAnsi="Consolas"/>
        </w:rPr>
        <w:t xml:space="preserve">2026-10-01T12:34:56Z</w:t>
      </w:r>
      <w:r>
        <w:rPr>
          <w:rFonts w:ascii="Yu Gothic" w:eastAsia="Yu Gothic" w:hAnsi="Yu Gothic"/>
        </w:rPr>
        <w:t xml:space="preserve">）で書き、表示は利用者の地域の時刻に変換し、時差を添える（例：UTC+9）。</w:t>
      </w:r>
    </w:p>
    <w:p>
      <w:pPr>
        <w:pStyle w:val="ListParagraph"/>
        <w:keepNext/>
        <w:keepLines/>
        <w:numPr>
          <w:ilvl w:val="0"/>
          <w:numId w:val="2"/>
        </w:numPr>
        <w:spacing w:after="20" w:before="20" w:line="300"/>
      </w:pPr>
      <w:r>
        <w:rPr>
          <w:rFonts w:ascii="Yu Gothic" w:eastAsia="Yu Gothic" w:hAnsi="Yu Gothic"/>
        </w:rPr>
        <w:t xml:space="preserve">時計のずれは、応答した TSA の </w:t>
      </w:r>
      <w:r>
        <w:rPr>
          <w:rFonts w:ascii="Consolas" w:eastAsia="Yu Gothic" w:hAnsi="Consolas"/>
        </w:rPr>
        <w:t xml:space="preserve">genTime</w:t>
      </w:r>
      <w:r>
        <w:rPr>
          <w:rFonts w:ascii="Yu Gothic" w:eastAsia="Yu Gothic" w:hAnsi="Yu Gothic"/>
        </w:rPr>
        <w:t xml:space="preserve"> の中央値と要求の時刻の差として自動で学び（NTP の選択と同じく外れ値を捨てる）、直近10回を保持して最新のずれを使う。オフラインの間の記録は、保持したずれで補正した「推定の時刻」を表示して印を付け、次の接続で保留の全記録の時刻証明を取って推定を証明に置き換える。単調な時計（起動からの経過）と壁の時計を並べて持ち、壁の時計の巻き戻り・飛びを検出したら以降の記録に「時計が変わった」印を付ける。アプリのビルドの日時より前、前回の記録より前の壁の時計は異常として記録する。利用者に時計の修正を求めない（証明書の有効期間は時計に依らない。第2章 3.5）（2026-09-30 NRSD の要求）。</w:t>
      </w:r>
    </w:p>
    <w:p>
      <w:pPr>
        <w:pStyle w:val="ListParagraph"/>
        <w:keepNext w:val="false"/>
        <w:keepLines/>
        <w:numPr>
          <w:ilvl w:val="0"/>
          <w:numId w:val="2"/>
        </w:numPr>
        <w:spacing w:after="20" w:before="20" w:line="300"/>
      </w:pPr>
      <w:r>
        <w:rPr>
          <w:rFonts w:ascii="Yu Gothic" w:eastAsia="Yu Gothic" w:hAnsi="Yu Gothic"/>
        </w:rPr>
        <w:t xml:space="preserve">表示では、時刻証明で証明された時刻に「確認済み」の印（Signal の安全番号の「確認済み」と同じ見せ方）を付け、端末の時計だけの時刻は印なしで示す（2026-09-30 NRSD の要求）。</w:t>
      </w:r>
    </w:p>
    <w:p>
      <w:pPr>
        <w:pStyle w:val="Heading2"/>
      </w:pPr>
      <w:r>
        <w:rPr>
          <w:rFonts w:ascii="Yu Gothic" w:eastAsia="Yu Gothic" w:hAnsi="Yu Gothic"/>
        </w:rPr>
        <w:t xml:space="preserve">10.8 言語と国</w:t>
      </w:r>
    </w:p>
    <w:p>
      <w:pPr>
        <w:pStyle w:val="ListParagraph"/>
        <w:keepNext/>
        <w:keepLines/>
        <w:numPr>
          <w:ilvl w:val="0"/>
          <w:numId w:val="2"/>
        </w:numPr>
        <w:spacing w:after="20" w:before="20" w:line="300"/>
      </w:pPr>
      <w:r>
        <w:rPr>
          <w:rFonts w:ascii="Yu Gothic" w:eastAsia="Yu Gothic" w:hAnsi="Yu Gothic"/>
        </w:rPr>
        <w:t xml:space="preserve">「画面の言語」と「権利文書の対象国」を別々の設定として持つ（R-1-7-2）。</w:t>
      </w:r>
    </w:p>
    <w:p>
      <w:pPr>
        <w:pStyle w:val="ListParagraph"/>
        <w:keepNext w:val="false"/>
        <w:keepLines/>
        <w:numPr>
          <w:ilvl w:val="0"/>
          <w:numId w:val="2"/>
        </w:numPr>
        <w:spacing w:after="20" w:before="20" w:line="300"/>
      </w:pPr>
      <w:r>
        <w:rPr>
          <w:rFonts w:ascii="Yu Gothic" w:eastAsia="Yu Gothic" w:hAnsi="Yu Gothic"/>
        </w:rPr>
        <w:t xml:space="preserve">画面の文言は言語ごとの文言ファイル（第11章 DD-11-8「国際化は文言ファイルで行う」）に置き、画面に文字を直に書かない。</w:t>
      </w:r>
    </w:p>
    <w:p>
      <w:pPr>
        <w:pStyle w:val="Heading2"/>
      </w:pPr>
      <w:r>
        <w:rPr>
          <w:rFonts w:ascii="Yu Gothic" w:eastAsia="Yu Gothic" w:hAnsi="Yu Gothic"/>
        </w:rPr>
        <w:t xml:space="preserve">10.9 版の互換性</w:t>
      </w:r>
    </w:p>
    <w:p>
      <w:pPr>
        <w:pStyle w:val="ListParagraph"/>
        <w:keepNext w:val="false"/>
        <w:keepLines/>
        <w:numPr>
          <w:ilvl w:val="0"/>
          <w:numId w:val="2"/>
        </w:numPr>
        <w:spacing w:after="20" w:before="20" w:line="300"/>
      </w:pPr>
      <w:r>
        <w:rPr>
          <w:rFonts w:ascii="Yu Gothic" w:eastAsia="Yu Gothic" w:hAnsi="Yu Gothic"/>
        </w:rPr>
        <w:t xml:space="preserve">アプリの版、記録の </w:t>
      </w:r>
      <w:r>
        <w:rPr>
          <w:rFonts w:ascii="Consolas" w:eastAsia="Yu Gothic" w:hAnsi="Consolas"/>
        </w:rPr>
        <w:t xml:space="preserve">schema</w:t>
      </w:r>
      <w:r>
        <w:rPr>
          <w:rFonts w:ascii="Yu Gothic" w:eastAsia="Yu Gothic" w:hAnsi="Yu Gothic"/>
        </w:rPr>
        <w:t xml:space="preserve"> の版、C2PA の仕様の版（第3章 DD-3-7「C2PA の仕様の版は c2pa-rs の版に従う」）、参照情報の版を別々に持つ。</w:t>
      </w:r>
    </w:p>
    <w:p>
      <w:pPr>
        <w:pStyle w:val="Heading2"/>
      </w:pPr>
      <w:r>
        <w:rPr>
          <w:rFonts w:ascii="Yu Gothic" w:eastAsia="Yu Gothic" w:hAnsi="Yu Gothic"/>
        </w:rPr>
        <w:t xml:space="preserve">10.10 URL と QR の形</w:t>
      </w:r>
    </w:p>
    <w:p>
      <w:pPr>
        <w:pStyle w:val="ListParagraph"/>
        <w:keepNext/>
        <w:keepLines/>
        <w:numPr>
          <w:ilvl w:val="0"/>
          <w:numId w:val="2"/>
        </w:numPr>
        <w:spacing w:after="20" w:before="20" w:line="300"/>
      </w:pPr>
      <w:r>
        <w:rPr>
          <w:rFonts w:ascii="Yu Gothic" w:eastAsia="Yu Gothic" w:hAnsi="Yu Gothic"/>
        </w:rPr>
        <w:t xml:space="preserve">URL の正規化（告知先アカウント、転載ページ、参照情報の窓口の URL に共通）：WHATWG URL Standard（url の crate）で解釈し、ホスト名は UTS #46（IDNA Compatibility Processing）の nontransitional で正規化して punycode で記録する。表示は Unicode の形とし、文字の体系が混ざるホスト名には注意を添える（UTS #39）。用途による違いは次の2つだけとする。(1) 告知先アカウントは問い合わせ（</w:t>
      </w:r>
      <w:r>
        <w:rPr>
          <w:rFonts w:ascii="Consolas" w:eastAsia="Yu Gothic" w:hAnsi="Consolas"/>
        </w:rPr>
        <w:t xml:space="preserve">?</w:t>
      </w:r>
      <w:r>
        <w:rPr>
          <w:rFonts w:ascii="Yu Gothic" w:eastAsia="Yu Gothic" w:hAnsi="Yu Gothic"/>
        </w:rPr>
        <w:t xml:space="preserve"> の後）と断片（</w:t>
      </w:r>
      <w:r>
        <w:rPr>
          <w:rFonts w:ascii="Consolas" w:eastAsia="Yu Gothic" w:hAnsi="Consolas"/>
        </w:rPr>
        <w:t xml:space="preserve">#</w:t>
      </w:r>
      <w:r>
        <w:rPr>
          <w:rFonts w:ascii="Yu Gothic" w:eastAsia="Yu Gothic" w:hAnsi="Yu Gothic"/>
        </w:rPr>
        <w:t xml:space="preserve"> の後）を除いて記録する。(2) 転載ページは入力のままの URL を記録に残し、照合と重複の判定には ClearURLs の規則（参照情報の包み。第8章 3.4「参照情報の包み」）で追跡の引数（utm_、fbclid 等）を除いた正規の形を使う。短縮 URL は展開しない（2026-10-01 NRSD の要求）。</w:t>
      </w:r>
    </w:p>
    <w:p>
      <w:pPr>
        <w:pStyle w:val="ListParagraph"/>
        <w:keepNext/>
        <w:keepLines/>
        <w:numPr>
          <w:ilvl w:val="0"/>
          <w:numId w:val="2"/>
        </w:numPr>
        <w:spacing w:after="20" w:before="20" w:line="300"/>
      </w:pPr>
      <w:r>
        <w:rPr>
          <w:rFonts w:ascii="Yu Gothic" w:eastAsia="Yu Gothic" w:hAnsi="Yu Gothic"/>
        </w:rPr>
        <w:t xml:space="preserve">投稿先の判定：正規化したホスト名と経路の型（表の </w:t>
      </w:r>
      <w:r>
        <w:rPr>
          <w:rFonts w:ascii="Consolas" w:eastAsia="Yu Gothic" w:hAnsi="Consolas"/>
        </w:rPr>
        <w:t xml:space="preserve">hosts</w:t>
      </w:r>
      <w:r>
        <w:rPr>
          <w:rFonts w:ascii="Yu Gothic" w:eastAsia="Yu Gothic" w:hAnsi="Yu Gothic"/>
        </w:rPr>
        <w:t xml:space="preserve"> と </w:t>
      </w:r>
      <w:r>
        <w:rPr>
          <w:rFonts w:ascii="Consolas" w:eastAsia="Yu Gothic" w:hAnsi="Consolas"/>
        </w:rPr>
        <w:t xml:space="preserve">paths</w:t>
      </w:r>
      <w:r>
        <w:rPr>
          <w:rFonts w:ascii="Yu Gothic" w:eastAsia="Yu Gothic" w:hAnsi="Yu Gothic"/>
        </w:rPr>
        <w:t xml:space="preserve">。第7章 2.1 の行の形）を、参照情報の </w:t>
      </w:r>
      <w:r>
        <w:rPr>
          <w:rFonts w:ascii="Consolas" w:eastAsia="Yu Gothic" w:hAnsi="Consolas"/>
        </w:rPr>
        <w:t xml:space="preserve">platforms.json</w:t>
      </w:r>
      <w:r>
        <w:rPr>
          <w:rFonts w:ascii="Yu Gothic" w:eastAsia="Yu Gothic" w:hAnsi="Yu Gothic"/>
        </w:rPr>
        <w:t xml:space="preserve">（第8章 3.4）の表に当てる。表は呼ぶ側が渡す（本節の処理は参照情報を読まない）。当たらなければ一般のサイトとする。判定は告知先アカウント（第2章 2.3「入力の確かめ」）と転載ページ（第6章 2.1「手順」）で同じ。</w:t>
      </w:r>
    </w:p>
    <w:p>
      <w:pPr>
        <w:pStyle w:val="ListParagraph"/>
        <w:keepNext/>
        <w:keepLines/>
        <w:numPr>
          <w:ilvl w:val="0"/>
          <w:numId w:val="2"/>
        </w:numPr>
        <w:spacing w:after="20" w:before="20" w:line="300"/>
      </w:pPr>
      <w:r>
        <w:rPr>
          <w:rFonts w:ascii="Yu Gothic" w:eastAsia="Yu Gothic" w:hAnsi="Yu Gothic"/>
        </w:rPr>
        <w:t xml:space="preserve">本アプリの URL の方式：</w:t>
      </w:r>
      <w:r>
        <w:rPr>
          <w:rFonts w:ascii="Consolas" w:eastAsia="Yu Gothic" w:hAnsi="Consolas"/>
        </w:rPr>
        <w:t xml:space="preserve">c2pa4cosplayer://&lt;種類&gt;?&lt;名前&gt;=&lt;値&gt;&amp;…</w:t>
      </w:r>
      <w:r>
        <w:rPr>
          <w:rFonts w:ascii="Yu Gothic" w:eastAsia="Yu Gothic" w:hAnsi="Yu Gothic"/>
        </w:rPr>
        <w:t xml:space="preserve">（アプリの識別子は 9.1）。種類と値は次の4つに限る。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0"/>
        <w:gridCol w:w="5524"/>
        <w:gridCol w:w="2984"/>
      </w:tblGrid>
      <w:tr>
        <w:trPr>
          <w:cantSplit/>
          <w:tblHeader/>
        </w:trPr>
        <w:tc>
          <w:tcPr>
            <w:tcW w:type="dxa" w:w="11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552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値</w:t>
            </w:r>
          </w:p>
        </w:tc>
        <w:tc>
          <w:tcPr>
            <w:tcW w:type="dxa" w:w="29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使う所</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import</w:t>
            </w:r>
          </w:p>
        </w:tc>
        <w:tc>
          <w:tcPr>
            <w:tcW w:type="dxa" w:w="55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ブラウザの拡張が保存した </w:t>
            </w:r>
            <w:r>
              <w:rPr>
                <w:rFonts w:ascii="Consolas" w:eastAsia="Yu Gothic" w:hAnsi="Consolas"/>
                <w:b w:val="false"/>
                <w:bCs w:val="false"/>
                <w:sz w:val="18"/>
                <w:szCs w:val="18"/>
              </w:rPr>
              <w:t xml:space="preserve">.wacz</w:t>
            </w:r>
            <w:r>
              <w:rPr>
                <w:rFonts w:ascii="Yu Gothic" w:eastAsia="Yu Gothic" w:hAnsi="Yu Gothic"/>
                <w:b w:val="false"/>
                <w:bCs w:val="false"/>
                <w:sz w:val="18"/>
                <w:szCs w:val="18"/>
              </w:rPr>
              <w:t xml:space="preserve"> の場所（</w:t>
            </w:r>
            <w:r>
              <w:rPr>
                <w:rFonts w:ascii="Consolas" w:eastAsia="Yu Gothic" w:hAnsi="Consolas"/>
                <w:b w:val="false"/>
                <w:bCs w:val="false"/>
                <w:sz w:val="18"/>
                <w:szCs w:val="18"/>
              </w:rPr>
              <w:t xml:space="preserve">path</w:t>
            </w:r>
            <w:r>
              <w:rPr>
                <w:rFonts w:ascii="Yu Gothic" w:eastAsia="Yu Gothic" w:hAnsi="Yu Gothic"/>
                <w:b w:val="false"/>
                <w:bCs w:val="false"/>
                <w:sz w:val="18"/>
                <w:szCs w:val="18"/>
              </w:rPr>
              <w:t xml:space="preserve">。利用者の Downloads か監視のフォルダーの下だけ）</w:t>
            </w:r>
          </w:p>
        </w:tc>
        <w:tc>
          <w:tcPr>
            <w:tcW w:type="dxa" w:w="29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第6章 2.2.2「画面の画像の撮り方の案内」（QR には載せない。OS の URL の方式だけ）</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contact</w:t>
            </w:r>
          </w:p>
        </w:tc>
        <w:tc>
          <w:tcPr>
            <w:tcW w:type="dxa" w:w="55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告知コード、個人のルートの証明書の SHA-256、端末の公開鍵（base64url）</w:t>
            </w:r>
          </w:p>
        </w:tc>
        <w:tc>
          <w:tcPr>
            <w:tcW w:type="dxa" w:w="29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第2章 5.5「相手の追加（書類の受け渡し）」</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link</w:t>
            </w:r>
          </w:p>
        </w:tc>
        <w:tc>
          <w:tcPr>
            <w:tcW w:type="dxa" w:w="55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新しい端末の公開鍵（Ed25519）と1回限りの乱数（16バイト）（base64url。Signal の端末のリンクの QR と同じ中身）</w:t>
            </w:r>
          </w:p>
        </w:tc>
        <w:tc>
          <w:tcPr>
            <w:tcW w:type="dxa" w:w="29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第8章 5.4「端末どうしの同期」</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recovery</w:t>
            </w:r>
          </w:p>
        </w:tc>
        <w:tc>
          <w:tcPr>
            <w:tcW w:type="dxa" w:w="55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回復の鍵の文字列（age の </w:t>
            </w:r>
            <w:r>
              <w:rPr>
                <w:rFonts w:ascii="Consolas" w:eastAsia="Yu Gothic" w:hAnsi="Consolas"/>
                <w:b w:val="false"/>
                <w:bCs w:val="false"/>
                <w:sz w:val="18"/>
                <w:szCs w:val="18"/>
              </w:rPr>
              <w:t xml:space="preserve">AGE-SECRET-KEY-1…</w:t>
            </w:r>
            <w:r>
              <w:rPr>
                <w:rFonts w:ascii="Yu Gothic" w:eastAsia="Yu Gothic" w:hAnsi="Yu Gothic"/>
                <w:b w:val="false"/>
                <w:bCs w:val="false"/>
                <w:sz w:val="18"/>
                <w:szCs w:val="18"/>
              </w:rPr>
              <w:t xml:space="preserve">。Bech32 のまま）</w:t>
            </w:r>
          </w:p>
        </w:tc>
        <w:tc>
          <w:tcPr>
            <w:tcW w:type="dxa" w:w="29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5.1「形式」</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QR：ISO/IEC 18004。誤り訂正 M。上の URL をバイトモードで載せる。読む画像は PNG・JPEG、20MB・縦横8,000画素まで（10.6）。読んだ URL は方式と種類を確かめ、値の形が合わなければ受け付けない。</w:t>
      </w:r>
    </w:p>
    <w:p>
      <w:pPr>
        <w:pStyle w:val="Heading2"/>
      </w:pPr>
      <w:r>
        <w:rPr>
          <w:rFonts w:ascii="Yu Gothic" w:eastAsia="Yu Gothic" w:hAnsi="Yu Gothic"/>
        </w:rPr>
        <w:t xml:space="preserve">10.11 PDF の文書</w:t>
      </w:r>
    </w:p>
    <w:p>
      <w:pPr>
        <w:pStyle w:val="ListParagraph"/>
        <w:keepNext w:val="false"/>
        <w:keepLines/>
        <w:numPr>
          <w:ilvl w:val="0"/>
          <w:numId w:val="2"/>
        </w:numPr>
        <w:spacing w:after="20" w:before="20" w:line="300"/>
      </w:pPr>
      <w:r>
        <w:rPr>
          <w:rFonts w:ascii="Yu Gothic" w:eastAsia="Yu Gothic" w:hAnsi="Yu Gothic"/>
        </w:rPr>
        <w:t xml:space="preserve">PDF の文書（緊急キット（第8章 5.1「形式」）、報告書（第6章 3.4「書き出し」））は krilla で作る（PDF/A-1〜4 と PDF/UA-1 の検証つきの書き出し、タグ付き PDF、埋め込みファイル。2026-10-01 に docs.rs の </w:t>
      </w:r>
      <w:r>
        <w:rPr>
          <w:rFonts w:ascii="Consolas" w:eastAsia="Yu Gothic" w:hAnsi="Consolas"/>
        </w:rPr>
        <w:t xml:space="preserve">Archival</w:t>
      </w:r>
      <w:r>
        <w:rPr>
          <w:rFonts w:ascii="Yu Gothic" w:eastAsia="Yu Gothic" w:hAnsi="Yu Gothic"/>
        </w:rPr>
        <w:t xml:space="preserve">（</w:t>
      </w:r>
      <w:r>
        <w:rPr>
          <w:rFonts w:ascii="Consolas" w:eastAsia="Yu Gothic" w:hAnsi="Consolas"/>
        </w:rPr>
        <w:t xml:space="preserve">A2_U</w:t>
      </w:r>
      <w:r>
        <w:rPr>
          <w:rFonts w:ascii="Yu Gothic" w:eastAsia="Yu Gothic" w:hAnsi="Yu Gothic"/>
        </w:rPr>
        <w:t xml:space="preserve">・</w:t>
      </w:r>
      <w:r>
        <w:rPr>
          <w:rFonts w:ascii="Consolas" w:eastAsia="Yu Gothic" w:hAnsi="Consolas"/>
        </w:rPr>
        <w:t xml:space="preserve">A3_U</w:t>
      </w:r>
      <w:r>
        <w:rPr>
          <w:rFonts w:ascii="Yu Gothic" w:eastAsia="Yu Gothic" w:hAnsi="Yu Gothic"/>
        </w:rPr>
        <w:t xml:space="preserve">）、</w:t>
      </w:r>
      <w:r>
        <w:rPr>
          <w:rFonts w:ascii="Consolas" w:eastAsia="Yu Gothic" w:hAnsi="Consolas"/>
        </w:rPr>
        <w:t xml:space="preserve">Validator::Ua</w:t>
      </w:r>
      <w:r>
        <w:rPr>
          <w:rFonts w:ascii="Yu Gothic" w:eastAsia="Yu Gothic" w:hAnsi="Yu Gothic"/>
        </w:rPr>
        <w:t xml:space="preserve">、</w:t>
      </w:r>
      <w:r>
        <w:rPr>
          <w:rFonts w:ascii="Consolas" w:eastAsia="Yu Gothic" w:hAnsi="Consolas"/>
        </w:rPr>
        <w:t xml:space="preserve">embed</w:t>
      </w:r>
      <w:r>
        <w:rPr>
          <w:rFonts w:ascii="Yu Gothic" w:eastAsia="Yu Gothic" w:hAnsi="Yu Gothic"/>
        </w:rPr>
        <w:t xml:space="preserve"> の各項で確かめた）。書き出しの前に krilla の検証（PDF/A-2u または 3u と PDF/UA-1）を通し、通らなければ異常検出として止める（第1章 10.3）。文字は同梱のフォント（第4章 6.1「同梱のフォント」）を埋め込み、見出し・段落・表・図の代替の文を持つタグ付き PDF とする。埋め込みファイル（PDF/A-3u の報告書の </w:t>
      </w:r>
      <w:r>
        <w:rPr>
          <w:rFonts w:ascii="Consolas" w:eastAsia="Yu Gothic" w:hAnsi="Consolas"/>
        </w:rPr>
        <w:t xml:space="preserve">manifest-sha256.txt</w:t>
      </w:r>
      <w:r>
        <w:rPr>
          <w:rFonts w:ascii="Yu Gothic" w:eastAsia="Yu Gothic" w:hAnsi="Yu Gothic"/>
        </w:rPr>
        <w:t xml:space="preserve"> と ERS の EvidenceRecord）は krilla の </w:t>
      </w:r>
      <w:r>
        <w:rPr>
          <w:rFonts w:ascii="Consolas" w:eastAsia="Yu Gothic" w:hAnsi="Consolas"/>
        </w:rPr>
        <w:t xml:space="preserve">EmbeddedFile</w:t>
      </w:r>
      <w:r>
        <w:rPr>
          <w:rFonts w:ascii="Yu Gothic" w:eastAsia="Yu Gothic" w:hAnsi="Yu Gothic"/>
        </w:rPr>
        <w:t xml:space="preserve">（</w:t>
      </w:r>
      <w:r>
        <w:rPr>
          <w:rFonts w:ascii="Consolas" w:eastAsia="Yu Gothic" w:hAnsi="Consolas"/>
        </w:rPr>
        <w:t xml:space="preserve">AssociationKind</w:t>
      </w:r>
      <w:r>
        <w:rPr>
          <w:rFonts w:ascii="Yu Gothic" w:eastAsia="Yu Gothic" w:hAnsi="Yu Gothic"/>
        </w:rPr>
        <w:t xml:space="preserve">）で関連付ける。CI では veraPDF でも検証する（第11章 8.1）。</w:t>
      </w:r>
    </w:p>
    <w:p>
      <w:pPr>
        <w:pStyle w:val="Heading1"/>
      </w:pPr>
      <w:r>
        <w:rPr>
          <w:rFonts w:ascii="Yu Gothic" w:eastAsia="Yu Gothic" w:hAnsi="Yu Gothic"/>
        </w:rPr>
        <w:t xml:space="preserve">11. 信頼と脅威</w:t>
      </w:r>
    </w:p>
    <w:p>
      <w:pPr>
        <w:pStyle w:val="Heading2"/>
      </w:pPr>
      <w:r>
        <w:rPr>
          <w:rFonts w:ascii="Yu Gothic" w:eastAsia="Yu Gothic" w:hAnsi="Yu Gothic"/>
        </w:rPr>
        <w:t xml:space="preserve">11.1 信頼の境界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3"/>
        <w:gridCol w:w="1937"/>
        <w:gridCol w:w="6078"/>
      </w:tblGrid>
      <w:tr>
        <w:trPr>
          <w:cantSplit/>
          <w:tblHeader/>
        </w:trPr>
        <w:tc>
          <w:tcPr>
            <w:tcW w:type="dxa" w:w="162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境界</w:t>
            </w:r>
          </w:p>
        </w:tc>
        <w:tc>
          <w:tcPr>
            <w:tcW w:type="dxa" w:w="193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渡るもの</w:t>
            </w:r>
          </w:p>
        </w:tc>
        <w:tc>
          <w:tcPr>
            <w:tcW w:type="dxa" w:w="60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検証</w:t>
            </w:r>
          </w:p>
        </w:tc>
      </w:tr>
      <w:tr>
        <w:trPr>
          <w:cantSplit/>
          <w:tblHeader w:val="off"/>
        </w:trPr>
        <w:tc>
          <w:tcPr>
            <w:tcW w:type="dxa" w:w="16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画面と中心の間</w:t>
            </w:r>
          </w:p>
        </w:tc>
        <w:tc>
          <w:tcPr>
            <w:tcW w:type="dxa" w:w="19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命令と結果</w:t>
            </w:r>
          </w:p>
        </w:tc>
        <w:tc>
          <w:tcPr>
            <w:tcW w:type="dxa" w:w="60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許可した命令のみ。入力を確かめる（DD-1-8「画面は表示と入力だけを受け持ち、処理は Rust の中心で行う」、10.6）</w:t>
            </w:r>
          </w:p>
        </w:tc>
      </w:tr>
      <w:tr>
        <w:trPr>
          <w:cantSplit/>
          <w:tblHeader w:val="off"/>
        </w:trPr>
        <w:tc>
          <w:tcPr>
            <w:tcW w:type="dxa" w:w="16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アプリと公開リポジトリ・ミラーの間</w:t>
            </w:r>
          </w:p>
        </w:tc>
        <w:tc>
          <w:tcPr>
            <w:tcW w:type="dxa" w:w="19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更新、参照情報</w:t>
            </w:r>
          </w:p>
        </w:tc>
        <w:tc>
          <w:tcPr>
            <w:tcW w:type="dxa" w:w="60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TUF のメタデータ（</w:t>
            </w:r>
            <w:r>
              <w:rPr>
                <w:rFonts w:ascii="Consolas" w:eastAsia="Yu Gothic" w:hAnsi="Consolas"/>
                <w:b w:val="false"/>
                <w:bCs w:val="false"/>
                <w:sz w:val="18"/>
                <w:szCs w:val="18"/>
              </w:rPr>
              <w:t xml:space="preserve">root.json</w:t>
            </w:r>
            <w:r>
              <w:rPr>
                <w:rFonts w:ascii="Yu Gothic" w:eastAsia="Yu Gothic" w:hAnsi="Yu Gothic"/>
                <w:b w:val="false"/>
                <w:bCs w:val="false"/>
                <w:sz w:val="18"/>
                <w:szCs w:val="18"/>
              </w:rPr>
              <w:t xml:space="preserve"> を内に持つ。第9章 4.3）を検証し、更新はさらに更新の電子署名を検証。失敗したら使わない</w:t>
            </w:r>
          </w:p>
        </w:tc>
      </w:tr>
      <w:tr>
        <w:trPr>
          <w:cantSplit/>
          <w:tblHeader w:val="off"/>
        </w:trPr>
        <w:tc>
          <w:tcPr>
            <w:tcW w:type="dxa" w:w="16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アプリと公開の DHT の間</w:t>
            </w:r>
          </w:p>
        </w:tc>
        <w:tc>
          <w:tcPr>
            <w:tcW w:type="dxa" w:w="19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合い言葉からの接続の端末の番号の記録</w:t>
            </w:r>
          </w:p>
        </w:tc>
        <w:tc>
          <w:tcPr>
            <w:tcW w:type="dxa" w:w="60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合い言葉から導いた鍵の署名を確かめ、つないだ後に SPAKE2 で合い言葉を知る相手だけを通す（第8章 5.4）</w:t>
            </w:r>
          </w:p>
        </w:tc>
      </w:tr>
      <w:tr>
        <w:trPr>
          <w:cantSplit/>
          <w:tblHeader w:val="off"/>
        </w:trPr>
        <w:tc>
          <w:tcPr>
            <w:tcW w:type="dxa" w:w="16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アプリと TSA の間</w:t>
            </w:r>
          </w:p>
        </w:tc>
        <w:tc>
          <w:tcPr>
            <w:tcW w:type="dxa" w:w="19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ハッシュ、時刻証明の応答</w:t>
            </w:r>
          </w:p>
        </w:tc>
        <w:tc>
          <w:tcPr>
            <w:tcW w:type="dxa" w:w="60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TSA の証明書の連鎖を検証。送るのはハッシュのみ</w:t>
            </w:r>
          </w:p>
        </w:tc>
      </w:tr>
      <w:tr>
        <w:trPr>
          <w:cantSplit/>
          <w:tblHeader w:val="off"/>
        </w:trPr>
        <w:tc>
          <w:tcPr>
            <w:tcW w:type="dxa" w:w="16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アプリと転載ページの間</w:t>
            </w:r>
          </w:p>
        </w:tc>
        <w:tc>
          <w:tcPr>
            <w:tcW w:type="dxa" w:w="19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取得物</w:t>
            </w:r>
          </w:p>
        </w:tc>
        <w:tc>
          <w:tcPr>
            <w:tcW w:type="dxa" w:w="60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信頼しない。スクリプトを実行せず、描画しない（第6章）</w:t>
            </w:r>
          </w:p>
        </w:tc>
      </w:tr>
      <w:tr>
        <w:trPr>
          <w:cantSplit/>
          <w:tblHeader w:val="off"/>
        </w:trPr>
        <w:tc>
          <w:tcPr>
            <w:tcW w:type="dxa" w:w="16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アプリと端末のファイルの間</w:t>
            </w:r>
          </w:p>
        </w:tc>
        <w:tc>
          <w:tcPr>
            <w:tcW w:type="dxa" w:w="19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記録、証拠</w:t>
            </w:r>
          </w:p>
        </w:tc>
        <w:tc>
          <w:tcPr>
            <w:tcW w:type="dxa" w:w="60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読む時に記録の電子署名とハッシュを検証（DD-1-5「端末の記録に記録の電子署名を付けて検証する」）</w:t>
            </w:r>
          </w:p>
        </w:tc>
      </w:tr>
      <w:tr>
        <w:trPr>
          <w:cantSplit/>
          <w:tblHeader w:val="off"/>
        </w:trPr>
        <w:tc>
          <w:tcPr>
            <w:tcW w:type="dxa" w:w="16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アプリと他の利用者の間</w:t>
            </w:r>
          </w:p>
        </w:tc>
        <w:tc>
          <w:tcPr>
            <w:tcW w:type="dxa" w:w="19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承認書、テンプレートのファイル</w:t>
            </w:r>
          </w:p>
        </w:tc>
        <w:tc>
          <w:tcPr>
            <w:tcW w:type="dxa" w:w="60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承認書は主たる権利者の記録の電子署名を検証。テンプレートは形式と大きさを確かめる</w:t>
            </w:r>
          </w:p>
        </w:tc>
      </w:tr>
      <w:tr>
        <w:trPr>
          <w:cantSplit/>
          <w:tblHeader w:val="off"/>
        </w:trPr>
        <w:tc>
          <w:tcPr>
            <w:tcW w:type="dxa" w:w="16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アプリと利用者自身の別の端末の間</w:t>
            </w:r>
          </w:p>
        </w:tc>
        <w:tc>
          <w:tcPr>
            <w:tcW w:type="dxa" w:w="19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記録の行、証拠・素材のファイル、テンプレート、作業、端末に依らない設定、参照情報の包み</w:t>
            </w:r>
          </w:p>
        </w:tc>
        <w:tc>
          <w:tcPr>
            <w:tcW w:type="dxa" w:w="60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相互の署名の挑戦応答（同じ個人のルートの鍵）。受け取る行の記録の電子署名、ファイルの SHA-256、包みの TUF のメタデータを検証（第8章 5.4）</w:t>
            </w:r>
          </w:p>
        </w:tc>
      </w:tr>
      <w:tr>
        <w:trPr>
          <w:cantSplit/>
          <w:tblHeader w:val="off"/>
        </w:trPr>
        <w:tc>
          <w:tcPr>
            <w:tcW w:type="dxa" w:w="16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アプリと「確認済み」の相手の端末の間</w:t>
            </w:r>
          </w:p>
        </w:tc>
        <w:tc>
          <w:tcPr>
            <w:tcW w:type="dxa" w:w="19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書類、参照情報の包み</w:t>
            </w:r>
          </w:p>
        </w:tc>
        <w:tc>
          <w:tcPr>
            <w:tcW w:type="dxa" w:w="60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書類は記録の電子署名と告知コード（第2章 5.4）、包みは TUF のメタデータと版を検証（第8章 3.4）。他は受け取らない</w:t>
            </w:r>
          </w:p>
        </w:tc>
      </w:tr>
    </w:tbl>
    <w:p>
      <w:pPr>
        <w:spacing w:after="100" w:before="0"/>
      </w:pPr>
    </w:p>
    <w:p>
      <w:pPr>
        <w:keepNext/>
        <w:spacing w:after="60" w:before="160"/>
        <w:jc w:val="center"/>
      </w:pPr>
      <w:r>
        <w:drawing>
          <wp:inline distT="0" distB="0" distL="0" distR="0">
            <wp:extent cx="6096000" cy="2695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695575"/>
                    </a:xfrm>
                    <a:prstGeom prst="rect">
                      <a:avLst/>
                    </a:prstGeom>
                  </pic:spPr>
                </pic:pic>
              </a:graphicData>
            </a:graphic>
          </wp:inline>
        </w:drawing>
      </w:r>
    </w:p>
    <w:p>
      <w:pPr>
        <w:spacing w:after="200" w:before="0"/>
        <w:jc w:val="center"/>
      </w:pPr>
      <w:r>
        <w:rPr>
          <w:rFonts w:ascii="Yu Gothic" w:eastAsia="Yu Gothic" w:hAnsi="Yu Gothic"/>
          <w:color w:val="404040"/>
          <w:sz w:val="19"/>
          <w:szCs w:val="19"/>
        </w:rPr>
        <w:t xml:space="preserve">図1-3 信頼の境界</w:t>
      </w:r>
    </w:p>
    <w:p>
      <w:pPr>
        <w:pStyle w:val="Heading2"/>
      </w:pPr>
      <w:r>
        <w:rPr>
          <w:rFonts w:ascii="Yu Gothic" w:eastAsia="Yu Gothic" w:hAnsi="Yu Gothic"/>
        </w:rPr>
        <w:t xml:space="preserve">11.2 脅威の一覧</w:t>
      </w:r>
    </w:p>
    <w:p>
      <w:pPr>
        <w:pStyle w:val="ListParagraph"/>
        <w:keepNext w:val="false"/>
        <w:keepLines/>
        <w:numPr>
          <w:ilvl w:val="0"/>
          <w:numId w:val="2"/>
        </w:numPr>
        <w:spacing w:after="20" w:before="20" w:line="300"/>
      </w:pPr>
      <w:r>
        <w:rPr>
          <w:rFonts w:ascii="Yu Gothic" w:eastAsia="Yu Gothic" w:hAnsi="Yu Gothic"/>
        </w:rPr>
        <w:t xml:space="preserve">要素（利用者、画面、アプリの中心、端末の記録、OS の鍵保管、控えのファイル、公開リポジトリ・ミラー、TSA、転載ページ、NRSD の運営者ツールと鍵）ごとに、STRIDE の6つの分類（なりすまし、改ざん、否認、情報の漏れ、使えなくする、権限の昇格。Microsoft の脅威の分類）を当てはめて洗い出した。</w:t>
      </w:r>
    </w:p>
    <w:p>
      <w:pPr>
        <w:pStyle w:val="ListParagraph"/>
        <w:keepNext w:val="false"/>
        <w:keepLines/>
        <w:numPr>
          <w:ilvl w:val="0"/>
          <w:numId w:val="2"/>
        </w:numPr>
        <w:spacing w:after="20" w:before="20" w:line="300"/>
      </w:pPr>
      <w:r>
        <w:rPr>
          <w:rFonts w:ascii="Yu Gothic" w:eastAsia="Yu Gothic" w:hAnsi="Yu Gothic"/>
        </w:rPr>
        <w:t xml:space="preserve">脅威（T-1〜T-26）は、対策を持つ節に「脅威 T-番号」の箇条として書く（本節には写さない。一覧は第13章 3.1 の表と grep）。</w:t>
      </w:r>
    </w:p>
    <w:p>
      <w:pPr>
        <w:pStyle w:val="Heading1"/>
      </w:pPr>
      <w:r>
        <w:rPr>
          <w:rFonts w:ascii="Yu Gothic" w:eastAsia="Yu Gothic" w:hAnsi="Yu Gothic"/>
        </w:rPr>
        <w:t xml:space="preserve">12. 外部への依存</w:t>
      </w:r>
    </w:p>
    <w:p>
      <w:pPr>
        <w:pStyle w:val="ListParagraph"/>
        <w:keepNext/>
        <w:keepLines/>
        <w:numPr>
          <w:ilvl w:val="0"/>
          <w:numId w:val="2"/>
        </w:numPr>
        <w:spacing w:after="20" w:before="20" w:line="300"/>
      </w:pPr>
      <w:r>
        <w:rPr>
          <w:rFonts w:ascii="Yu Gothic" w:eastAsia="Yu Gothic" w:hAnsi="Yu Gothic"/>
        </w:rPr>
        <w:t xml:space="preserve">アプリが端末の外とやり取りする相手が止まった時の扱いは、4.2 の表の「失敗した時」の欄による（本節には写さない）。NRSD の側が依る外部は次のとおり。</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5"/>
        <w:gridCol w:w="7243"/>
      </w:tblGrid>
      <w:tr>
        <w:trPr>
          <w:cantSplit/>
          <w:tblHeader/>
        </w:trPr>
        <w:tc>
          <w:tcPr>
            <w:tcW w:type="dxa" w:w="239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外部</w:t>
            </w:r>
          </w:p>
        </w:tc>
        <w:tc>
          <w:tcPr>
            <w:tcW w:type="dxa" w:w="724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止まった時</w:t>
            </w:r>
          </w:p>
        </w:tc>
      </w:tr>
      <w:tr>
        <w:trPr>
          <w:cantSplit/>
          <w:tblHeader w:val="off"/>
        </w:trPr>
        <w:tc>
          <w:tcPr>
            <w:tcW w:type="dxa" w:w="23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コード署名の事業（Artifact Signing、Apple の公証）</w:t>
            </w:r>
          </w:p>
        </w:tc>
        <w:tc>
          <w:tcPr>
            <w:tcW w:type="dxa" w:w="72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署名できない間はリリースを出さない（署名のない配布物は配らない。第9章 DD-9-1）。既存の利用者は影響を受けない</w:t>
            </w:r>
          </w:p>
        </w:tc>
      </w:tr>
      <w:tr>
        <w:trPr>
          <w:cantSplit/>
          <w:tblHeader w:val="off"/>
        </w:trPr>
        <w:tc>
          <w:tcPr>
            <w:tcW w:type="dxa" w:w="23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Flathub</w:t>
            </w:r>
          </w:p>
        </w:tc>
        <w:tc>
          <w:tcPr>
            <w:tcW w:type="dxa" w:w="72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Flatpak の版の更新が止まる。AppImage（NRSD が自ら配る）は続く。README で AppImage を案内する</w:t>
            </w:r>
          </w:p>
        </w:tc>
      </w:tr>
      <w:tr>
        <w:trPr>
          <w:cantSplit/>
          <w:tblHeader w:val="off"/>
        </w:trPr>
        <w:tc>
          <w:tcPr>
            <w:tcW w:type="dxa" w:w="23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拡張の店（Chrome Web Store、AMO）</w:t>
            </w:r>
          </w:p>
        </w:tc>
        <w:tc>
          <w:tcPr>
            <w:tcW w:type="dxa" w:w="72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拡張の更新・新規の入手が止まる。第6章 2.2.2 の手での撮り方の案内が残る。アプリ本体は影響を受けない</w:t>
            </w:r>
          </w:p>
        </w:tc>
      </w:tr>
      <w:tr>
        <w:trPr>
          <w:cantSplit/>
          <w:tblHeader w:val="off"/>
        </w:trPr>
        <w:tc>
          <w:tcPr>
            <w:tcW w:type="dxa" w:w="23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GitHub（リリースと公開ページの置き場）</w:t>
            </w:r>
          </w:p>
        </w:tc>
        <w:tc>
          <w:tcPr>
            <w:tcW w:type="dxa" w:w="72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第8章 7「GitHub への依存」による</w:t>
            </w:r>
          </w:p>
        </w:tc>
      </w:tr>
      <w:tr>
        <w:trPr>
          <w:cantSplit/>
          <w:tblHeader w:val="off"/>
        </w:trPr>
        <w:tc>
          <w:tcPr>
            <w:tcW w:type="dxa" w:w="23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iroh の公開の中継（n0 が運営）</w:t>
            </w:r>
          </w:p>
        </w:tc>
        <w:tc>
          <w:tcPr>
            <w:tcW w:type="dxa" w:w="72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直接の接続の穴あけと中継が止まり、端末どうし・確認済みの相手との接続は同じ網の中と Cloud の同期フォルダー・ファイルの受け渡しだけになる（第8章 5.4）。別の中継への差し替えは参照情報の </w:t>
            </w:r>
            <w:r>
              <w:rPr>
                <w:rFonts w:ascii="Consolas" w:eastAsia="Yu Gothic" w:hAnsi="Consolas"/>
                <w:b w:val="false"/>
                <w:bCs w:val="false"/>
                <w:sz w:val="18"/>
                <w:szCs w:val="18"/>
              </w:rPr>
              <w:t xml:space="preserve">relays.json</w:t>
            </w:r>
            <w:r>
              <w:rPr>
                <w:rFonts w:ascii="Yu Gothic" w:eastAsia="Yu Gothic" w:hAnsi="Yu Gothic"/>
                <w:b w:val="false"/>
                <w:bCs w:val="false"/>
                <w:sz w:val="18"/>
                <w:szCs w:val="18"/>
              </w:rPr>
              <w:t xml:space="preserve">（第8章 3.4）で配る</w:t>
            </w:r>
          </w:p>
        </w:tc>
      </w:tr>
    </w:tbl>
    <w:p>
      <w:pPr>
        <w:spacing w:after="100" w:before="0"/>
      </w:pPr>
    </w:p>
    <w:p>
      <w:pPr>
        <w:pStyle w:val="Heading1"/>
      </w:pPr>
      <w:r>
        <w:rPr>
          <w:rFonts w:ascii="Yu Gothic" w:eastAsia="Yu Gothic" w:hAnsi="Yu Gothic"/>
        </w:rPr>
        <w:t xml:space="preserve">13. 端末と人</w:t>
      </w:r>
    </w:p>
    <w:p>
      <w:pPr>
        <w:pStyle w:val="ListParagraph"/>
        <w:keepNext/>
        <w:keepLines/>
        <w:numPr>
          <w:ilvl w:val="0"/>
          <w:numId w:val="2"/>
        </w:numPr>
        <w:spacing w:after="20" w:before="20" w:line="300"/>
      </w:pPr>
      <w:r>
        <w:rPr>
          <w:rFonts w:ascii="Yu Gothic" w:eastAsia="Yu Gothic" w:hAnsi="Yu Gothic"/>
        </w:rPr>
        <w:t xml:space="preserve">端末の紛失・故障（R-1-6-1）：記録と署名鍵は端末にしかない。控えは初回に置き場を決めれば以後は自動で作られ、置き場が届かない時の知らせも第8章 5.5 による。新しい端末で取り込めば、署名鍵・告知コード・記録を取り戻せる。控えがない場合は鍵を作り直し、告知コードを掲げ替える（第2章 7「署名鍵」）。</w:t>
      </w:r>
    </w:p>
    <w:p>
      <w:pPr>
        <w:pStyle w:val="ListParagraph"/>
        <w:keepNext/>
        <w:keepLines/>
        <w:numPr>
          <w:ilvl w:val="0"/>
          <w:numId w:val="2"/>
        </w:numPr>
        <w:spacing w:after="20" w:before="20" w:line="300"/>
      </w:pPr>
      <w:r>
        <w:rPr>
          <w:rFonts w:ascii="Yu Gothic" w:eastAsia="Yu Gothic" w:hAnsi="Yu Gothic"/>
        </w:rPr>
        <w:t xml:space="preserve">複数の端末（R-1-6-2）：控えのファイルを別の端末で取り込み、同じ署名鍵を使う（告知コードが1つで済む）。2台で並行して記録を作った場合の統合は第8章 5「控えのファイル」 による。</w:t>
      </w:r>
    </w:p>
    <w:p>
      <w:pPr>
        <w:pStyle w:val="ListParagraph"/>
        <w:keepNext/>
        <w:keepLines/>
        <w:numPr>
          <w:ilvl w:val="0"/>
          <w:numId w:val="2"/>
        </w:numPr>
        <w:spacing w:after="20" w:before="20" w:line="300"/>
      </w:pPr>
      <w:r>
        <w:rPr>
          <w:rFonts w:ascii="Yu Gothic" w:eastAsia="Yu Gothic" w:hAnsi="Yu Gothic"/>
        </w:rPr>
        <w:t xml:space="preserve">複数の端末（続き）：同じ個人のルートを持つ端末どうしのリンクと記録の揃え、互いの控えの置き場、上限5台は第8章 5.4「端末どうしの同期」・5.5 による（本章には写さない）。</w:t>
      </w:r>
    </w:p>
    <w:p>
      <w:pPr>
        <w:pStyle w:val="ListParagraph"/>
        <w:keepNext/>
        <w:keepLines/>
        <w:numPr>
          <w:ilvl w:val="0"/>
          <w:numId w:val="2"/>
        </w:numPr>
        <w:spacing w:after="20" w:before="20" w:line="300"/>
      </w:pPr>
      <w:r>
        <w:rPr>
          <w:rFonts w:ascii="Yu Gothic" w:eastAsia="Yu Gothic" w:hAnsi="Yu Gothic"/>
        </w:rPr>
        <w:t xml:space="preserve">引き継ぎ：本人が操作できなくなった時は、緊急キット（回復の鍵と手順の1枚。1Password の Emergency Kit と同じ形。第8章 5.1）と控えで、引き継ぐ人が「引き継ぎとして開く」（読み取り専用）で閲覧・証拠一式の書き出し・同封文書の再生成を行える（第8章 5.3）。権利の帰属は判定しない（D-2-6「法的手続の代理および法的判断は行わない」）（2026-09-30 NRSD の要求）。</w:t>
      </w:r>
    </w:p>
    <w:p>
      <w:pPr>
        <w:pStyle w:val="ListParagraph"/>
        <w:keepNext w:val="false"/>
        <w:keepLines/>
        <w:numPr>
          <w:ilvl w:val="0"/>
          <w:numId w:val="2"/>
        </w:numPr>
        <w:spacing w:after="20" w:before="20" w:line="300"/>
      </w:pPr>
      <w:r>
        <w:rPr>
          <w:rFonts w:ascii="Yu Gothic" w:eastAsia="Yu Gothic" w:hAnsi="Yu Gothic"/>
        </w:rPr>
        <w:t xml:space="preserve">承認関係と権利の移転（R-1-6-3）：承認書の発行・取り消し（第2章 5「承認と共同の権利」）。権利者の変更は、新しい権利者が自分の情報で C2PA署名する。過去の作品データは移さない。</w:t>
      </w:r>
    </w:p>
    <w:p>
      <w:pPr>
        <w:pStyle w:val="Heading1"/>
      </w:pPr>
      <w:r>
        <w:rPr>
          <w:rFonts w:ascii="Yu Gothic" w:eastAsia="Yu Gothic" w:hAnsi="Yu Gothic"/>
        </w:rPr>
        <w:t xml:space="preserve">14. 品質の要求</w:t>
      </w:r>
    </w:p>
    <w:p>
      <w:pPr>
        <w:pStyle w:val="Heading2"/>
      </w:pPr>
      <w:r>
        <w:rPr>
          <w:rFonts w:ascii="Yu Gothic" w:eastAsia="Yu Gothic" w:hAnsi="Yu Gothic"/>
        </w:rPr>
        <w:t xml:space="preserve">14.1 規模と性能の目安</w:t>
      </w:r>
    </w:p>
    <w:p>
      <w:pPr>
        <w:pStyle w:val="ListParagraph"/>
        <w:keepNext/>
        <w:keepLines/>
        <w:numPr>
          <w:ilvl w:val="0"/>
          <w:numId w:val="2"/>
        </w:numPr>
        <w:spacing w:after="20" w:before="20" w:line="300"/>
      </w:pPr>
      <w:r>
        <w:rPr>
          <w:rFonts w:ascii="Yu Gothic" w:eastAsia="Yu Gothic" w:hAnsi="Yu Gothic"/>
        </w:rPr>
        <w:t xml:space="preserve">規模の前提（1回の一括処理は500枚を目安に上限なし、写真は1億画素・200MB、証拠は年200件・1件20MB）と処理時間の基準（1枚10秒）は、それぞれ第3章 9・第3章 2・第8章 6.1・第3章 5 が持つ（本節には写さない）。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17"/>
        <w:gridCol w:w="5329"/>
        <w:gridCol w:w="1192"/>
      </w:tblGrid>
      <w:tr>
        <w:trPr>
          <w:cantSplit/>
          <w:tblHeader/>
        </w:trPr>
        <w:tc>
          <w:tcPr>
            <w:tcW w:type="dxa" w:w="311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項目</w:t>
            </w:r>
          </w:p>
        </w:tc>
        <w:tc>
          <w:tcPr>
            <w:tcW w:type="dxa" w:w="532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目安</w:t>
            </w:r>
          </w:p>
        </w:tc>
        <w:tc>
          <w:tcPr>
            <w:tcW w:type="dxa" w:w="11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根拠</w:t>
            </w:r>
          </w:p>
        </w:tc>
      </w:tr>
      <w:tr>
        <w:trPr>
          <w:cantSplit/>
          <w:tblHeader w:val="off"/>
        </w:trPr>
        <w:tc>
          <w:tcPr>
            <w:tcW w:type="dxa" w:w="31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500枚（2,400万画素）の SNS 用の書き出し</w:t>
            </w:r>
          </w:p>
        </w:tc>
        <w:tc>
          <w:tcPr>
            <w:tcW w:type="dxa" w:w="53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30分以内（初期値）</w:t>
            </w:r>
          </w:p>
        </w:tc>
        <w:tc>
          <w:tcPr>
            <w:tcW w:type="dxa" w:w="1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［要実測］</w:t>
            </w:r>
          </w:p>
        </w:tc>
      </w:tr>
      <w:tr>
        <w:trPr>
          <w:cantSplit/>
          <w:tblHeader w:val="off"/>
        </w:trPr>
        <w:tc>
          <w:tcPr>
            <w:tcW w:type="dxa" w:w="31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アプリの起動</w:t>
            </w:r>
          </w:p>
        </w:tc>
        <w:tc>
          <w:tcPr>
            <w:tcW w:type="dxa" w:w="53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10秒以内に操作できる（画面が出て操作できるまで。裏の処理は含めない。7）</w:t>
            </w:r>
          </w:p>
        </w:tc>
        <w:tc>
          <w:tcPr>
            <w:tcW w:type="dxa" w:w="1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［要実測］</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「一般的な PC」は、4コア以上の CPU（x86-64-v3 に対応するもの、または Apple の CPU）、16GB の記憶、SSD とする（初期値）。</w:t>
      </w:r>
    </w:p>
    <w:p>
      <w:pPr>
        <w:pStyle w:val="ListParagraph"/>
        <w:keepNext w:val="false"/>
        <w:keepLines/>
        <w:numPr>
          <w:ilvl w:val="0"/>
          <w:numId w:val="2"/>
        </w:numPr>
        <w:spacing w:after="20" w:before="20" w:line="300"/>
      </w:pPr>
      <w:r>
        <w:rPr>
          <w:rFonts w:ascii="Yu Gothic" w:eastAsia="Yu Gothic" w:hAnsi="Yu Gothic"/>
        </w:rPr>
        <w:t xml:space="preserve">目安を外れた場合の設計の扱い：起動が10秒を超える場合は、ONNX ランタイムとモデル、同梱のフォントの読み込みを、最初に使う時（書き出し、編集の画面を開いた時）まで遅らせる。500枚の SNS 用の書き出しが30分を超える場合は、同時に処理する枚数（第4章 14.4「大きな画像と並行の処理」）と透かしの variant（第3章 5「不可視透かし」）を見直す。1枚あたり10秒を超える場合も同じ。</w:t>
      </w:r>
    </w:p>
    <w:p>
      <w:pPr>
        <w:pStyle w:val="Heading2"/>
      </w:pPr>
      <w:r>
        <w:rPr>
          <w:rFonts w:ascii="Yu Gothic" w:eastAsia="Yu Gothic" w:hAnsi="Yu Gothic"/>
        </w:rPr>
        <w:t xml:space="preserve">14.2 品質のシナリオ</w:t>
      </w:r>
    </w:p>
    <w:p>
      <w:pPr>
        <w:pStyle w:val="ListParagraph"/>
        <w:keepNext/>
        <w:keepLines/>
        <w:numPr>
          <w:ilvl w:val="0"/>
          <w:numId w:val="2"/>
        </w:numPr>
        <w:spacing w:after="20" w:before="20" w:line="300"/>
      </w:pPr>
      <w:r>
        <w:rPr>
          <w:rFonts w:ascii="Yu Gothic" w:eastAsia="Yu Gothic" w:hAnsi="Yu Gothic"/>
        </w:rPr>
        <w:t xml:space="preserve">各場面を満たすかの確かめ方（試験の手順と合格の判定）は、試験の文書で定める。本節は、品質の目標ごとに設計が応えるべき場面と応答だけを示す。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3"/>
        <w:gridCol w:w="3998"/>
        <w:gridCol w:w="4887"/>
      </w:tblGrid>
      <w:tr>
        <w:trPr>
          <w:cantSplit/>
          <w:tblHeader/>
        </w:trPr>
        <w:tc>
          <w:tcPr>
            <w:tcW w:type="dxa" w:w="7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目標</w:t>
            </w:r>
          </w:p>
        </w:tc>
        <w:tc>
          <w:tcPr>
            <w:tcW w:type="dxa" w:w="39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場面</w:t>
            </w:r>
          </w:p>
        </w:tc>
        <w:tc>
          <w:tcPr>
            <w:tcW w:type="dxa" w:w="48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求める応答</w:t>
            </w:r>
          </w:p>
        </w:tc>
      </w:tr>
      <w:tr>
        <w:trPr>
          <w:cantSplit/>
          <w:tblHeader w:val="off"/>
        </w:trPr>
        <w:tc>
          <w:tcPr>
            <w:tcW w:type="dxa" w:w="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3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書き出しの途中で PC の電源が落ちる</w:t>
            </w:r>
          </w:p>
        </w:tc>
        <w:tc>
          <w:tcPr>
            <w:tcW w:type="dxa" w:w="4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原本は変わらない。書き出し済みは記録され、続きから書き出せる。作業の変更は最後の2秒まで失うだけ</w:t>
            </w:r>
          </w:p>
        </w:tc>
      </w:tr>
      <w:tr>
        <w:trPr>
          <w:cantSplit/>
          <w:tblHeader w:val="off"/>
        </w:trPr>
        <w:tc>
          <w:tcPr>
            <w:tcW w:type="dxa" w:w="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3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記録の保存の途中でアプリが落ちる</w:t>
            </w:r>
          </w:p>
        </w:tc>
        <w:tc>
          <w:tcPr>
            <w:tcW w:type="dxa" w:w="4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記録は前の版か新しい版のどちらかで残り、壊れた記録はない</w:t>
            </w:r>
          </w:p>
        </w:tc>
      </w:tr>
      <w:tr>
        <w:trPr>
          <w:cantSplit/>
          <w:tblHeader w:val="off"/>
        </w:trPr>
        <w:tc>
          <w:tcPr>
            <w:tcW w:type="dxa" w:w="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3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控えのファイルから別の端末に戻す</w:t>
            </w:r>
          </w:p>
        </w:tc>
        <w:tc>
          <w:tcPr>
            <w:tcW w:type="dxa" w:w="4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署名鍵と全記録が戻り、記録の電子署名がすべて通る</w:t>
            </w:r>
          </w:p>
        </w:tc>
      </w:tr>
      <w:tr>
        <w:trPr>
          <w:cantSplit/>
          <w:tblHeader w:val="off"/>
        </w:trPr>
        <w:tc>
          <w:tcPr>
            <w:tcW w:type="dxa" w:w="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w:t>
            </w:r>
          </w:p>
        </w:tc>
        <w:tc>
          <w:tcPr>
            <w:tcW w:type="dxa" w:w="3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初めての利用者が、説明なしで初回の入力と告知の掲示を終える</w:t>
            </w:r>
          </w:p>
        </w:tc>
        <w:tc>
          <w:tcPr>
            <w:tcW w:type="dxa" w:w="4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5人中4人が終える</w:t>
            </w:r>
          </w:p>
        </w:tc>
      </w:tr>
      <w:tr>
        <w:trPr>
          <w:cantSplit/>
          <w:tblHeader w:val="off"/>
        </w:trPr>
        <w:tc>
          <w:tcPr>
            <w:tcW w:type="dxa" w:w="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w:t>
            </w:r>
          </w:p>
        </w:tc>
        <w:tc>
          <w:tcPr>
            <w:tcW w:type="dxa" w:w="3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アプリが外へ送るものを数える</w:t>
            </w:r>
          </w:p>
        </w:tc>
        <w:tc>
          <w:tcPr>
            <w:tcW w:type="dxa" w:w="4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4.2 の表の相手と中身だけ</w:t>
            </w:r>
          </w:p>
        </w:tc>
      </w:tr>
      <w:tr>
        <w:trPr>
          <w:cantSplit/>
          <w:tblHeader w:val="off"/>
        </w:trPr>
        <w:tc>
          <w:tcPr>
            <w:tcW w:type="dxa" w:w="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w:t>
            </w:r>
          </w:p>
        </w:tc>
        <w:tc>
          <w:tcPr>
            <w:tcW w:type="dxa" w:w="3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書き出した画像を公開の検証サイトで確かめる</w:t>
            </w:r>
          </w:p>
        </w:tc>
        <w:tc>
          <w:tcPr>
            <w:tcW w:type="dxa" w:w="4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C2PA署名が有効と出る（信頼済みとは出ない。第2章 3.3「検証器での見え方」）</w:t>
            </w:r>
          </w:p>
        </w:tc>
      </w:tr>
      <w:tr>
        <w:trPr>
          <w:cantSplit/>
          <w:tblHeader w:val="off"/>
        </w:trPr>
        <w:tc>
          <w:tcPr>
            <w:tcW w:type="dxa" w:w="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w:t>
            </w:r>
          </w:p>
        </w:tc>
        <w:tc>
          <w:tcPr>
            <w:tcW w:type="dxa" w:w="3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書き出した画像の画素を1つ変える</w:t>
            </w:r>
          </w:p>
        </w:tc>
        <w:tc>
          <w:tcPr>
            <w:tcW w:type="dxa" w:w="4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検証で改ざんが出る</w:t>
            </w:r>
          </w:p>
        </w:tc>
      </w:tr>
      <w:tr>
        <w:trPr>
          <w:cantSplit/>
          <w:tblHeader w:val="off"/>
        </w:trPr>
        <w:tc>
          <w:tcPr>
            <w:tcW w:type="dxa" w:w="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5</w:t>
            </w:r>
          </w:p>
        </w:tc>
        <w:tc>
          <w:tcPr>
            <w:tcW w:type="dxa" w:w="3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同じ作業を3つの OS で書き出す</w:t>
            </w:r>
          </w:p>
        </w:tc>
        <w:tc>
          <w:tcPr>
            <w:tcW w:type="dxa" w:w="4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画素の値の差が1以内</w:t>
            </w:r>
          </w:p>
        </w:tc>
      </w:tr>
    </w:tbl>
    <w:p>
      <w:pPr>
        <w:spacing w:after="100" w:before="0"/>
      </w:pPr>
    </w:p>
    <w:p>
      <w:pPr>
        <w:pStyle w:val="Heading1"/>
      </w:pPr>
      <w:r>
        <w:rPr>
          <w:rFonts w:ascii="Yu Gothic" w:eastAsia="Yu Gothic" w:hAnsi="Yu Gothic"/>
        </w:rPr>
        <w:t xml:space="preserve">15. 危険</w:t>
      </w:r>
    </w:p>
    <w:p>
      <w:pPr>
        <w:pStyle w:val="ListParagraph"/>
        <w:keepNext w:val="false"/>
        <w:keepLines/>
        <w:numPr>
          <w:ilvl w:val="0"/>
          <w:numId w:val="2"/>
        </w:numPr>
        <w:spacing w:after="20" w:before="20" w:line="300"/>
      </w:pPr>
      <w:r>
        <w:rPr>
          <w:rFonts w:ascii="Yu Gothic" w:eastAsia="Yu Gothic" w:hAnsi="Yu Gothic"/>
        </w:rPr>
        <w:t xml:space="preserve">危険は、それに備える節に「危険：」の箇条として書く（本節には写さない。一覧は grep）。</w:t>
      </w:r>
    </w:p>
    <w:p>
      <w:pPr>
        <w:pStyle w:val="Heading1"/>
      </w:pPr>
      <w:r>
        <w:rPr>
          <w:rFonts w:ascii="Yu Gothic" w:eastAsia="Yu Gothic" w:hAnsi="Yu Gothic"/>
        </w:rPr>
        <w:t xml:space="preserve">16. 用語集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6"/>
        <w:gridCol w:w="8282"/>
      </w:tblGrid>
      <w:tr>
        <w:trPr>
          <w:cantSplit/>
          <w:tblHeader/>
        </w:trPr>
        <w:tc>
          <w:tcPr>
            <w:tcW w:type="dxa" w:w="13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用語</w:t>
            </w:r>
          </w:p>
        </w:tc>
        <w:tc>
          <w:tcPr>
            <w:tcW w:type="dxa" w:w="828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意味</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C2PA署名</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画像に付ける暗号の署名（C2PA の技術仕様によるマニフェストの署名）</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可視署名</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写真の画素に描き込む名前やクレジット（第4章）</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記録の電子署名</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作品データ・事件記録・承認書等に利用者の署名用の証明書の鍵で付ける暗号の署名（8.3。参照情報と更新は NRSD の TUF のメタデータで守る）</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コード署名</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配布物に OS が確かめる署名を付けること（第9章）</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更新の電子署名</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更新の配布物に NRSD の更新の電子署名の鍵で付ける署名（第9章）</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個人のルート</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利用者の端末で作る、署名用の証明書を発行する証明書（第2章）</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告知コード</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個人のルートの公開鍵の指紋を短くした文字列。告知先アカウントに掲げる（第2章）</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識別番号</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作品ごとの番号。透かし、マニフェスト等に入れる（8.2）</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作業</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編集の途中の状態をまとめたもの（第4章 11「作業（編集の途中の状態）」）</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テンプレート</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可視署名のまとまりと層の型（第4章 8「テンプレート」）</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まとまり、層</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可視署名の配置の単位と、その中の文字・画像の要素（第4章 4「まとまりと層」）</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作品データ</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書き出した作品の記録（第3章）</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事件、事件記録</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登録した転載と、その記録（第6章）</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証拠一式</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事件の取得物、画面の画像、ハッシュの一覧、時刻証明（第6章）</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窓口、文面の例、各国法の参照先、同封文書の文言（DD-1-6「参照情報は NRSD が電子署名して公開リポジトリとミラーに置く」）</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控えのファイル</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署名鍵と全記録を合言葉で暗号化した1つのファイル（第8章）</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承認書</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主たる権利者が承認を与える記録（第2章 5「承認と共同の権利」）</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緊急キット</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回復の鍵（QR と文字）、控えの置き場、戻し方、引き継ぐ人への手順を1枚の PDF にしたもの（第8章 5.1。1Password の Emergency Kit と同じ形）</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端末（リンクされた端末）</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同じ個人のルートを持ち、直接つないで記録を揃える利用者自身の別の端末（第8章 5.4）</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確認済みの相手</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安全番号を見比べて確かめた別の利用者の端末。書類が直接届く（第2章 5.5）</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安全番号</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双方の個人のルートの公開鍵と告知コードから作る60桁の数字の列。双方の画面で見比べる（第2章 5.5。Signal と同じ）</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持ち出しキット</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アプリの配布物と参照情報の包みを USB 等で運ぶための書き出し（第9章 5）</w:t>
            </w:r>
          </w:p>
        </w:tc>
      </w:tr>
      <w:tr>
        <w:trPr>
          <w:cantSplit/>
          <w:tblHeader w:val="off"/>
        </w:trPr>
        <w:tc>
          <w:tcPr>
            <w:tcW w:type="dxa" w:w="13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画面の言葉「バックアップ」</w:t>
            </w:r>
          </w:p>
        </w:tc>
        <w:tc>
          <w:tcPr>
            <w:tcW w:type="dxa" w:w="8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設計の用語「控え」の画面での呼び名（第10章 G-05「控えを作る」）</w:t>
            </w:r>
          </w:p>
        </w:tc>
      </w:tr>
    </w:tbl>
    <w:p>
      <w:pPr>
        <w:spacing w:after="100" w:before="0"/>
      </w:pPr>
    </w:p>
    <w:p>
      <w:pPr>
        <w:pStyle w:val="Heading1"/>
      </w:pPr>
      <w:r>
        <w:rPr>
          <w:rFonts w:ascii="Yu Gothic" w:eastAsia="Yu Gothic" w:hAnsi="Yu Gothic"/>
        </w:rPr>
        <w:t xml:space="preserve">17. 要件との対応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63"/>
        <w:gridCol w:w="4675"/>
      </w:tblGrid>
      <w:tr>
        <w:trPr>
          <w:cantSplit/>
          <w:tblHeader/>
        </w:trPr>
        <w:tc>
          <w:tcPr>
            <w:tcW w:type="dxa" w:w="49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要件の番号（文は概要設計書）</w:t>
            </w:r>
          </w:p>
        </w:tc>
        <w:tc>
          <w:tcPr>
            <w:tcW w:type="dxa" w:w="46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本書で受ける節</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R-1-1-1</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4.1「構成要素」、6「構成要素の中身」</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R-1-1-2</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4.1「構成要素」</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R-1-2-1</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8.1「データの一覧」</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R-1-2-2</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8.2「識別子の体系」、8.3「形式と版」</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R-1-2-3</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8.5「秘密情報の一覧」</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R-1-2-4</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8.4「保持と削除」</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R-1-2-5</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8.6「多言語のファイル名と文字」</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R-1-3-1</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7「実行時の場面」</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R-1-3-2</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7「実行時の場面」、10.2「保存」</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R-1-3-3</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4.2「外部とのやり取り」、7.9「オフラインの書き出しと後の時刻証明」</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R-1-4-1</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11.1「信頼の境界」</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R-1-4-2</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11.2「脅威の一覧」</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R-1-5-1</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12「外部への依存」</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R-1-6-1</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13「端末と人」</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R-1-6-2</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13「端末と人」</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R-1-6-3</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13「端末と人」</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R-1-7-1</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10「横断の考え方」、14「品質の要求」</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R-1-7-2</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10.8「言語と国」</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R-1-8-1</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18「運営」</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R-1-8-2</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18「運営」</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R-1-9-1</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4.1「構成要素」（図1-1）、7「実行時の場面」（図1-2）、11.1「信頼の境界」（図1-3）</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R-1-9-2</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第13章 1.2「設計計画書の決定から概要設計書・基本設計への対応」</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R-1-9-3</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概要設計書 1-9「図と対応」、20「章の依存」</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R-1-10-1</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19「運営者ツール」</w:t>
            </w:r>
          </w:p>
        </w:tc>
      </w:tr>
      <w:tr>
        <w:trPr>
          <w:cantSplit/>
          <w:tblHeader w:val="off"/>
        </w:trPr>
        <w:tc>
          <w:tcPr>
            <w:tcW w:type="dxa" w:w="4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R-1-10-2</w:t>
            </w:r>
          </w:p>
        </w:tc>
        <w:tc>
          <w:tcPr>
            <w:tcW w:type="dxa" w:w="4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19「運営者ツール」</w:t>
            </w:r>
          </w:p>
        </w:tc>
      </w:tr>
    </w:tbl>
    <w:p>
      <w:pPr>
        <w:spacing w:after="100" w:before="0"/>
      </w:pPr>
    </w:p>
    <w:p>
      <w:pPr>
        <w:pStyle w:val="Heading1"/>
      </w:pPr>
      <w:r>
        <w:rPr>
          <w:rFonts w:ascii="Yu Gothic" w:eastAsia="Yu Gothic" w:hAnsi="Yu Gothic"/>
        </w:rPr>
        <w:t xml:space="preserve">18. 運営</w:t>
      </w:r>
    </w:p>
    <w:p>
      <w:pPr>
        <w:pStyle w:val="Heading2"/>
      </w:pPr>
      <w:r>
        <w:rPr>
          <w:rFonts w:ascii="Yu Gothic" w:eastAsia="Yu Gothic" w:hAnsi="Yu Gothic"/>
        </w:rPr>
        <w:t xml:space="preserve">18.1 NRSD の関与点と体制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53"/>
        <w:gridCol w:w="2354"/>
        <w:gridCol w:w="1531"/>
      </w:tblGrid>
      <w:tr>
        <w:trPr>
          <w:cantSplit/>
          <w:tblHeader/>
        </w:trPr>
        <w:tc>
          <w:tcPr>
            <w:tcW w:type="dxa" w:w="57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作業</w:t>
            </w:r>
          </w:p>
        </w:tc>
        <w:tc>
          <w:tcPr>
            <w:tcW w:type="dxa" w:w="235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頻度</w:t>
            </w:r>
          </w:p>
        </w:tc>
        <w:tc>
          <w:tcPr>
            <w:tcW w:type="dxa" w:w="153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担当</w:t>
            </w:r>
          </w:p>
        </w:tc>
      </w:tr>
      <w:tr>
        <w:trPr>
          <w:cantSplit/>
          <w:tblHeader w:val="off"/>
        </w:trPr>
        <w:tc>
          <w:tcPr>
            <w:tcW w:type="dxa" w:w="5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参照情報の保守（窓口・文面・法令）</w:t>
            </w:r>
          </w:p>
        </w:tc>
        <w:tc>
          <w:tcPr>
            <w:tcW w:type="dxa" w:w="23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四半期ごと、および変更の都度</w:t>
            </w:r>
          </w:p>
        </w:tc>
        <w:tc>
          <w:tcPr>
            <w:tcW w:type="dxa" w:w="1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 の運営担当（権利文書の文言は専門家の確認。第5章）</w:t>
            </w:r>
          </w:p>
        </w:tc>
      </w:tr>
      <w:tr>
        <w:trPr>
          <w:cantSplit/>
          <w:tblHeader w:val="off"/>
        </w:trPr>
        <w:tc>
          <w:tcPr>
            <w:tcW w:type="dxa" w:w="5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指摘の受け付け（第10章 9「指摘の受け口」）</w:t>
            </w:r>
          </w:p>
        </w:tc>
        <w:tc>
          <w:tcPr>
            <w:tcW w:type="dxa" w:w="23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随時。受け取りを7日以内（初期値）に返す</w:t>
            </w:r>
          </w:p>
        </w:tc>
        <w:tc>
          <w:tcPr>
            <w:tcW w:type="dxa" w:w="1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 の運営担当</w:t>
            </w:r>
          </w:p>
        </w:tc>
      </w:tr>
      <w:tr>
        <w:trPr>
          <w:cantSplit/>
          <w:tblHeader w:val="off"/>
        </w:trPr>
        <w:tc>
          <w:tcPr>
            <w:tcW w:type="dxa" w:w="5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リリース</w:t>
            </w:r>
          </w:p>
        </w:tc>
        <w:tc>
          <w:tcPr>
            <w:tcW w:type="dxa" w:w="23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随時</w:t>
            </w:r>
          </w:p>
        </w:tc>
        <w:tc>
          <w:tcPr>
            <w:tcW w:type="dxa" w:w="1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 の開発担当</w:t>
            </w:r>
          </w:p>
        </w:tc>
      </w:tr>
      <w:tr>
        <w:trPr>
          <w:cantSplit/>
          <w:tblHeader w:val="off"/>
        </w:trPr>
        <w:tc>
          <w:tcPr>
            <w:tcW w:type="dxa" w:w="5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鍵の管理（更新の電子署名の鍵の鍵のファイルと紙の控え、参照情報の電子署名の鍵のハードウェアトークン2本、TUF の root・targets の鍵。第9章 4.3）</w:t>
            </w:r>
          </w:p>
        </w:tc>
        <w:tc>
          <w:tcPr>
            <w:tcW w:type="dxa" w:w="23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年1回の確かめ（初期値）。TUF の root の期限（1年）・targets の期限（6か月）の前に署名し直す</w:t>
            </w:r>
          </w:p>
        </w:tc>
        <w:tc>
          <w:tcPr>
            <w:tcW w:type="dxa" w:w="1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 の代表</w:t>
            </w:r>
          </w:p>
        </w:tc>
      </w:tr>
      <w:tr>
        <w:trPr>
          <w:cantSplit/>
          <w:tblHeader w:val="off"/>
        </w:trPr>
        <w:tc>
          <w:tcPr>
            <w:tcW w:type="dxa" w:w="5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TUF の </w:t>
            </w:r>
            <w:r>
              <w:rPr>
                <w:rFonts w:ascii="Consolas" w:eastAsia="Yu Gothic" w:hAnsi="Consolas"/>
                <w:b w:val="false"/>
                <w:bCs w:val="false"/>
                <w:sz w:val="18"/>
                <w:szCs w:val="18"/>
              </w:rPr>
              <w:t xml:space="preserve">timestamp.json</w:t>
            </w:r>
            <w:r>
              <w:rPr>
                <w:rFonts w:ascii="Yu Gothic" w:eastAsia="Yu Gothic" w:hAnsi="Yu Gothic"/>
                <w:b w:val="false"/>
                <w:bCs w:val="false"/>
                <w:sz w:val="18"/>
                <w:szCs w:val="18"/>
              </w:rPr>
              <w:t xml:space="preserve"> の署名し直し（CI の </w:t>
            </w:r>
            <w:r>
              <w:rPr>
                <w:rFonts w:ascii="Consolas" w:eastAsia="Yu Gothic" w:hAnsi="Consolas"/>
                <w:b w:val="false"/>
                <w:bCs w:val="false"/>
                <w:sz w:val="18"/>
                <w:szCs w:val="18"/>
              </w:rPr>
              <w:t xml:space="preserve">tuf-online</w:t>
            </w:r>
            <w:r>
              <w:rPr>
                <w:rFonts w:ascii="Yu Gothic" w:eastAsia="Yu Gothic" w:hAnsi="Yu Gothic"/>
                <w:b w:val="false"/>
                <w:bCs w:val="false"/>
                <w:sz w:val="18"/>
                <w:szCs w:val="18"/>
              </w:rPr>
              <w:t xml:space="preserve"> が3日ごとに自動。第9章 4.3）が止まっていないかの確かめ</w:t>
            </w:r>
          </w:p>
        </w:tc>
        <w:tc>
          <w:tcPr>
            <w:tcW w:type="dxa" w:w="23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週1回（初期値。期限7日の内）</w:t>
            </w:r>
          </w:p>
        </w:tc>
        <w:tc>
          <w:tcPr>
            <w:tcW w:type="dxa" w:w="1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 の開発担当</w:t>
            </w:r>
          </w:p>
        </w:tc>
      </w:tr>
      <w:tr>
        <w:trPr>
          <w:cantSplit/>
          <w:tblHeader w:val="off"/>
        </w:trPr>
        <w:tc>
          <w:tcPr>
            <w:tcW w:type="dxa" w:w="5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本システムの運用に関する法的訴訟への対応（設計計画書 11.1 が継承した企画草案 第9節。利用者の権利侵害への対処とは別で、利用者のために働くものではない）</w:t>
            </w:r>
          </w:p>
        </w:tc>
        <w:tc>
          <w:tcPr>
            <w:tcW w:type="dxa" w:w="23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生じた時</w:t>
            </w:r>
          </w:p>
        </w:tc>
        <w:tc>
          <w:tcPr>
            <w:tcW w:type="dxa" w:w="1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の担当弁護士</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担当の運営・開発・代表は役割の名前であり、2026-09-30 時点では担当開発者1人がすべてを兼ねる（3「制約」）。GitHub の組織の所有者は、信頼できる別の人を2人目とする（第8章 DD-8-9「GitHub の組織と改変できないリリースで守る」）。2人目を置けるまでは所有者1人で運用し、認証の手段を複数登録し、回復の番号を紙で別の場所に置き、公開リポジトリの写しを手元に保つ（第8章 3.5「GitHub のアカウントとリポジトリの守り」）。本人の2つ目のアカウントを所有者にしない（無料のアカウントは1人1つ（GitHub の利用規約 B.3）であり、GitHub の勧めは「2人以上の人」である）。組織を回復できない危険は破れとして宣言する（第13章 H-45「GitHub の組織の所有者が1人の間、その者がアカウントの認証の手段と回復の手段をすべて失うと、組織を回復できない」）。</w:t>
      </w:r>
    </w:p>
    <w:p>
      <w:pPr>
        <w:pStyle w:val="ListParagraph"/>
        <w:keepNext/>
        <w:keepLines/>
        <w:numPr>
          <w:ilvl w:val="0"/>
          <w:numId w:val="2"/>
        </w:numPr>
        <w:spacing w:after="20" w:before="20" w:line="300"/>
      </w:pPr>
      <w:r>
        <w:rPr>
          <w:rFonts w:ascii="Yu Gothic" w:eastAsia="Yu Gothic" w:hAnsi="Yu Gothic"/>
        </w:rPr>
        <w:t xml:space="preserve">NRSD は利用者の受け入れ、証明書の発行、記録の保管を行わない。</w:t>
      </w:r>
    </w:p>
    <w:p>
      <w:pPr>
        <w:pStyle w:val="ListParagraph"/>
        <w:keepNext w:val="false"/>
        <w:keepLines/>
        <w:numPr>
          <w:ilvl w:val="0"/>
          <w:numId w:val="2"/>
        </w:numPr>
        <w:spacing w:after="20" w:before="20" w:line="300"/>
      </w:pPr>
      <w:r>
        <w:rPr>
          <w:rFonts w:ascii="Yu Gothic" w:eastAsia="Yu Gothic" w:hAnsi="Yu Gothic"/>
        </w:rPr>
        <w:t xml:space="preserve">危険：NRSD の体制が小さい。影響：鍵・参照情報の保守が止まる。備え：鍵の控えの手順（第9章）。［NRSD の判断］体制</w:t>
      </w:r>
    </w:p>
    <w:p>
      <w:pPr>
        <w:pStyle w:val="Heading2"/>
      </w:pPr>
      <w:r>
        <w:rPr>
          <w:rFonts w:ascii="Yu Gothic" w:eastAsia="Yu Gothic" w:hAnsi="Yu Gothic"/>
        </w:rPr>
        <w:t xml:space="preserve">18.2 運営費用（公開の初期の目安・2026年9月調べ）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9"/>
        <w:gridCol w:w="4285"/>
        <w:gridCol w:w="2394"/>
      </w:tblGrid>
      <w:tr>
        <w:trPr>
          <w:cantSplit/>
          <w:tblHeader/>
        </w:trPr>
        <w:tc>
          <w:tcPr>
            <w:tcW w:type="dxa" w:w="295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項目</w:t>
            </w:r>
          </w:p>
        </w:tc>
        <w:tc>
          <w:tcPr>
            <w:tcW w:type="dxa" w:w="42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費用</w:t>
            </w:r>
          </w:p>
        </w:tc>
        <w:tc>
          <w:tcPr>
            <w:tcW w:type="dxa" w:w="239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出典</w:t>
            </w:r>
          </w:p>
        </w:tc>
      </w:tr>
      <w:tr>
        <w:trPr>
          <w:cantSplit/>
          <w:tblHeader w:val="off"/>
        </w:trPr>
        <w:tc>
          <w:tcPr>
            <w:tcW w:type="dxa" w:w="29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Apple Developer Program（macOS のコード署名・公証）</w:t>
            </w:r>
          </w:p>
        </w:tc>
        <w:tc>
          <w:tcPr>
            <w:tcW w:type="dxa" w:w="4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年99ドル</w:t>
            </w:r>
          </w:p>
        </w:tc>
        <w:tc>
          <w:tcPr>
            <w:tcW w:type="dxa" w:w="23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調査資料「GitHubと配布」</w:t>
            </w:r>
          </w:p>
        </w:tc>
      </w:tr>
      <w:tr>
        <w:trPr>
          <w:cantSplit/>
          <w:tblHeader w:val="off"/>
        </w:trPr>
        <w:tc>
          <w:tcPr>
            <w:tcW w:type="dxa" w:w="29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Azure Artifact Signing（Windows のコード署名）</w:t>
            </w:r>
          </w:p>
        </w:tc>
        <w:tc>
          <w:tcPr>
            <w:tcW w:type="dxa" w:w="4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月9.99ドル（5,000回）。有料の Azure の契約（従量課金等）が要る。無料・試用の契約では使えない</w:t>
            </w:r>
          </w:p>
        </w:tc>
        <w:tc>
          <w:tcPr>
            <w:tcW w:type="dxa" w:w="23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同上、Microsoft「Artifact Signing FAQ」</w:t>
            </w:r>
          </w:p>
        </w:tc>
      </w:tr>
      <w:tr>
        <w:trPr>
          <w:cantSplit/>
          <w:tblHeader w:val="off"/>
        </w:trPr>
        <w:tc>
          <w:tcPr>
            <w:tcW w:type="dxa" w:w="29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GitHub（公開リポジトリ）</w:t>
            </w:r>
          </w:p>
        </w:tc>
        <w:tc>
          <w:tcPr>
            <w:tcW w:type="dxa" w:w="4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公開リポジトリの Actions の標準の実行環境は無料</w:t>
            </w:r>
          </w:p>
        </w:tc>
        <w:tc>
          <w:tcPr>
            <w:tcW w:type="dxa" w:w="23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同上</w:t>
            </w:r>
          </w:p>
        </w:tc>
      </w:tr>
      <w:tr>
        <w:trPr>
          <w:cantSplit/>
          <w:tblHeader w:val="off"/>
        </w:trPr>
        <w:tc>
          <w:tcPr>
            <w:tcW w:type="dxa" w:w="29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香港のミラー（オブジェクトストレージ）</w:t>
            </w:r>
          </w:p>
        </w:tc>
        <w:tc>
          <w:tcPr>
            <w:tcW w:type="dxa" w:w="4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外への転送は月5GB まで無料。超えた分は阿里云の単価（［要見積］）。式は第8章 6.3「ミラーの費用の見積もり」</w:t>
            </w:r>
          </w:p>
        </w:tc>
        <w:tc>
          <w:tcPr>
            <w:tcW w:type="dxa" w:w="23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第8章 6.3「ミラーの費用の見積もり」</w:t>
            </w:r>
          </w:p>
        </w:tc>
      </w:tr>
      <w:tr>
        <w:trPr>
          <w:cantSplit/>
          <w:tblHeader w:val="off"/>
        </w:trPr>
        <w:tc>
          <w:tcPr>
            <w:tcW w:type="dxa" w:w="29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時刻証明（C2PA署名の時）</w:t>
            </w:r>
          </w:p>
        </w:tc>
        <w:tc>
          <w:tcPr>
            <w:tcW w:type="dxa" w:w="4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無料の TSA（DigiCert 等）</w:t>
            </w:r>
          </w:p>
        </w:tc>
        <w:tc>
          <w:tcPr>
            <w:tcW w:type="dxa" w:w="23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調査資料「署名処理の技術要素」</w:t>
            </w:r>
          </w:p>
        </w:tc>
      </w:tr>
      <w:tr>
        <w:trPr>
          <w:cantSplit/>
          <w:tblHeader w:val="off"/>
        </w:trPr>
        <w:tc>
          <w:tcPr>
            <w:tcW w:type="dxa" w:w="29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拡張の店の登録</w:t>
            </w:r>
          </w:p>
        </w:tc>
        <w:tc>
          <w:tcPr>
            <w:tcW w:type="dxa" w:w="4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Chrome Web Store の開発者の登録 5ドル（1回）。Firefox の AMO は無料</w:t>
            </w:r>
          </w:p>
        </w:tc>
        <w:tc>
          <w:tcPr>
            <w:tcW w:type="dxa" w:w="23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各社の案内</w:t>
            </w:r>
          </w:p>
        </w:tc>
      </w:tr>
      <w:tr>
        <w:trPr>
          <w:cantSplit/>
          <w:tblHeader w:val="off"/>
        </w:trPr>
        <w:tc>
          <w:tcPr>
            <w:tcW w:type="dxa" w:w="29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ハードウェアトークン（参照情報の電子署名の鍵。PIV の ECC P-256 を持つもの）</w:t>
            </w:r>
          </w:p>
        </w:tc>
        <w:tc>
          <w:tcPr>
            <w:tcW w:type="dxa" w:w="4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YubiKey 5 の系統で1本58ドル（2026-09 の Yubico の販売の頁）。予備を含めて2本</w:t>
            </w:r>
          </w:p>
        </w:tc>
        <w:tc>
          <w:tcPr>
            <w:tcW w:type="dxa" w:w="23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Yubico の販売の頁、第8章 3.4「参照情報の包み」</w:t>
            </w:r>
          </w:p>
        </w:tc>
      </w:tr>
      <w:tr>
        <w:trPr>
          <w:cantSplit/>
          <w:tblHeader w:val="off"/>
        </w:trPr>
        <w:tc>
          <w:tcPr>
            <w:tcW w:type="dxa" w:w="29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更新の電子署名の鍵を置くネットにつながない PC</w:t>
            </w:r>
          </w:p>
        </w:tc>
        <w:tc>
          <w:tcPr>
            <w:tcW w:type="dxa" w:w="4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既存の PC を当てる（新たな購入は NRSD の判断）</w:t>
            </w:r>
          </w:p>
        </w:tc>
        <w:tc>
          <w:tcPr>
            <w:tcW w:type="dxa" w:w="23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第9章 DD-9-4「更新の電子署名の鍵は CI の外に置き、コード署名の資格は CI の秘密に置く」</w:t>
            </w:r>
          </w:p>
        </w:tc>
      </w:tr>
      <w:tr>
        <w:trPr>
          <w:cantSplit/>
          <w:tblHeader w:val="off"/>
        </w:trPr>
        <w:tc>
          <w:tcPr>
            <w:tcW w:type="dxa" w:w="29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権利文書の文言の専門家の確認</w:t>
            </w:r>
          </w:p>
        </w:tc>
        <w:tc>
          <w:tcPr>
            <w:tcW w:type="dxa" w:w="4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［要見積］国ごと、文言の改定の都度</w:t>
            </w:r>
          </w:p>
        </w:tc>
        <w:tc>
          <w:tcPr>
            <w:tcW w:type="dxa" w:w="23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負担者：NRSD（本システムは無償。法務調査 L-10「法律事務の取扱い（非弁行為）（日）」のとおり、利用者から対価を受けないことが非弁行為の線引きの前提）。</w:t>
      </w:r>
    </w:p>
    <w:p>
      <w:pPr>
        <w:pStyle w:val="Heading2"/>
      </w:pPr>
      <w:r>
        <w:rPr>
          <w:rFonts w:ascii="Yu Gothic" w:eastAsia="Yu Gothic" w:hAnsi="Yu Gothic"/>
        </w:rPr>
        <w:t xml:space="preserve">18.3 NRSD の鍵の事故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8608"/>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段</w:t>
            </w:r>
          </w:p>
        </w:tc>
        <w:tc>
          <w:tcPr>
            <w:tcW w:type="dxa" w:w="86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すること</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 気付く</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鍵のファイル・紙の控え・ハードウェアトークンの紛失、PC の乗っ取りの疑い、身に覚えのない更新の電子署名・参照情報の包み</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 止める</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公開リポジトリの更新の案内と参照情報の包みの公開を止める（第9章 6.5「誤りのある版を出した時」 の1と同じ）</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 知らせる</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公開ページで、事故の日時、影響（どの期間の更新・参照情報を疑うか）、利用者がすること（README からの入れ直し）を知らせる。アプリのお知らせ（G-21「お知らせ」）は参照情報の包みに載る（第8章 3.4「参照情報の包み」）ため、参照情報のトークンの鍵の事故の間は使わず、4 で鍵を入れ替えた後の最初の包みのお知らせで知らせる（root の鍵を両方失った場合だけ、新しい </w:t>
            </w:r>
            <w:r>
              <w:rPr>
                <w:rFonts w:ascii="Consolas" w:eastAsia="Yu Gothic" w:hAnsi="Consolas"/>
                <w:b w:val="false"/>
                <w:bCs w:val="false"/>
                <w:sz w:val="18"/>
                <w:szCs w:val="18"/>
              </w:rPr>
              <w:t xml:space="preserve">root.json</w:t>
            </w:r>
            <w:r>
              <w:rPr>
                <w:rFonts w:ascii="Yu Gothic" w:eastAsia="Yu Gothic" w:hAnsi="Yu Gothic"/>
                <w:b w:val="false"/>
                <w:bCs w:val="false"/>
                <w:sz w:val="18"/>
                <w:szCs w:val="18"/>
              </w:rPr>
              <w:t xml:space="preserve"> を埋め込んだアプリの版の変更点で知らせる。第9章 4.1「流れと状態」 の段6）。更新の電子署名の鍵の事故では、新しい参照情報の包みのお知らせで知らせる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 入れ替える</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鍵の入れ替えは TUF の役割の鍵の入れ替え（第9章 4.3「更新の案内（静的な JSON）の形」）で行い、アプリの版を出す必要はない。参照情報のトークンの鍵（主・予備。委任 </w:t>
            </w:r>
            <w:r>
              <w:rPr>
                <w:rFonts w:ascii="Consolas" w:eastAsia="Yu Gothic" w:hAnsi="Consolas"/>
                <w:b w:val="false"/>
                <w:bCs w:val="false"/>
                <w:sz w:val="18"/>
                <w:szCs w:val="18"/>
              </w:rPr>
              <w:t xml:space="preserve">reference</w:t>
            </w:r>
            <w:r>
              <w:rPr>
                <w:rFonts w:ascii="Yu Gothic" w:eastAsia="Yu Gothic" w:hAnsi="Yu Gothic"/>
                <w:b w:val="false"/>
                <w:bCs w:val="false"/>
                <w:sz w:val="18"/>
                <w:szCs w:val="18"/>
              </w:rPr>
              <w:t xml:space="preserve">）は、片方の事故ではもう片方でそのまま包みを出し、両方の事故ではオフラインの PC の鍵で </w:t>
            </w:r>
            <w:r>
              <w:rPr>
                <w:rFonts w:ascii="Consolas" w:eastAsia="Yu Gothic" w:hAnsi="Consolas"/>
                <w:b w:val="false"/>
                <w:bCs w:val="false"/>
                <w:sz w:val="18"/>
                <w:szCs w:val="18"/>
              </w:rPr>
              <w:t xml:space="preserve">targets.json</w:t>
            </w:r>
            <w:r>
              <w:rPr>
                <w:rFonts w:ascii="Yu Gothic" w:eastAsia="Yu Gothic" w:hAnsi="Yu Gothic"/>
                <w:b w:val="false"/>
                <w:bCs w:val="false"/>
                <w:sz w:val="18"/>
                <w:szCs w:val="18"/>
              </w:rPr>
              <w:t xml:space="preserve"> を署名し直して新しいトークンの鍵に委任する。root の鍵（2本、しきい値1）は、片方の事故では残る鍵で </w:t>
            </w:r>
            <w:r>
              <w:rPr>
                <w:rFonts w:ascii="Consolas" w:eastAsia="Yu Gothic" w:hAnsi="Consolas"/>
                <w:b w:val="false"/>
                <w:bCs w:val="false"/>
                <w:sz w:val="18"/>
                <w:szCs w:val="18"/>
              </w:rPr>
              <w:t xml:space="preserve">root.json</w:t>
            </w:r>
            <w:r>
              <w:rPr>
                <w:rFonts w:ascii="Yu Gothic" w:eastAsia="Yu Gothic" w:hAnsi="Yu Gothic"/>
                <w:b w:val="false"/>
                <w:bCs w:val="false"/>
                <w:sz w:val="18"/>
                <w:szCs w:val="18"/>
              </w:rPr>
              <w:t xml:space="preserve"> の新しい版を配って入れ替え、両方を失った時だけ新しい </w:t>
            </w:r>
            <w:r>
              <w:rPr>
                <w:rFonts w:ascii="Consolas" w:eastAsia="Yu Gothic" w:hAnsi="Consolas"/>
                <w:b w:val="false"/>
                <w:bCs w:val="false"/>
                <w:sz w:val="18"/>
                <w:szCs w:val="18"/>
              </w:rPr>
              <w:t xml:space="preserve">root.json</w:t>
            </w:r>
            <w:r>
              <w:rPr>
                <w:rFonts w:ascii="Yu Gothic" w:eastAsia="Yu Gothic" w:hAnsi="Yu Gothic"/>
                <w:b w:val="false"/>
                <w:bCs w:val="false"/>
                <w:sz w:val="18"/>
                <w:szCs w:val="18"/>
              </w:rPr>
              <w:t xml:space="preserve"> を埋め込んだアプリの版を更新の電子署名の鍵で配る。更新の電子署名の鍵（Tauri の更新の鍵）の事故では、既存の利用者は README から手動で入れ直す（第9章 4.5「失敗と乗っ取り」）。古い鍵で「最低限の版」を上げる手順は採らない（鍵を失った時は署名できず、漏れた時は攻撃者が大きな版の番号で先回りできるため）</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5 記録</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事故の経緯と対処を運営の記録に残す</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障害時の連絡：公開ページとアプリのお知らせ（第10章 G-21「お知らせ」）で知らせる。</w:t>
      </w:r>
    </w:p>
    <w:p>
      <w:pPr>
        <w:pStyle w:val="ListParagraph"/>
        <w:keepNext w:val="false"/>
        <w:keepLines/>
        <w:numPr>
          <w:ilvl w:val="0"/>
          <w:numId w:val="2"/>
        </w:numPr>
        <w:spacing w:after="20" w:before="20" w:line="300"/>
      </w:pPr>
      <w:r>
        <w:rPr>
          <w:rFonts w:ascii="Yu Gothic" w:eastAsia="Yu Gothic" w:hAnsi="Yu Gothic"/>
        </w:rPr>
        <w:t xml:space="preserve">脅威 T-8（権限の昇格）：NRSD の鍵を盗む。攻撃する者：内部・外部。狙う資産：全利用者。残る破れ：鍵そのものが盗まれた場合（第13章 H-22「NRSD の鍵（更新・参照情報）が盗まれた場合、偽の更新・参照情報を配られ得る」）</w:t>
      </w:r>
    </w:p>
    <w:p>
      <w:pPr>
        <w:pStyle w:val="Heading1"/>
      </w:pPr>
      <w:r>
        <w:rPr>
          <w:rFonts w:ascii="Yu Gothic" w:eastAsia="Yu Gothic" w:hAnsi="Yu Gothic"/>
        </w:rPr>
        <w:t xml:space="preserve">19. 運営者ツール</w:t>
      </w:r>
    </w:p>
    <w:p>
      <w:pPr>
        <w:pStyle w:val="ListParagraph"/>
        <w:keepNext/>
        <w:keepLines/>
        <w:numPr>
          <w:ilvl w:val="0"/>
          <w:numId w:val="2"/>
        </w:numPr>
        <w:spacing w:after="20" w:before="20" w:line="300"/>
      </w:pPr>
      <w:r>
        <w:rPr>
          <w:rFonts w:ascii="Yu Gothic" w:eastAsia="Yu Gothic" w:hAnsi="Yu Gothic"/>
        </w:rPr>
        <w:t xml:space="preserve">クライアントアプリと同じ基盤で作る別の実行物とし、利用者には配布しない。識別子は </w:t>
      </w:r>
      <w:r>
        <w:rPr>
          <w:rFonts w:ascii="Consolas" w:eastAsia="Yu Gothic" w:hAnsi="Consolas"/>
        </w:rPr>
        <w:t xml:space="preserve">jp.nrsd.c2pa4cosplayer.operator</w:t>
      </w:r>
      <w:r>
        <w:rPr>
          <w:rFonts w:ascii="Yu Gothic" w:eastAsia="Yu Gothic" w:hAnsi="Yu Gothic"/>
        </w:rPr>
        <w:t xml:space="preserve">、データの場所は利用者のアプリと同じ規則（9.1）でこの識別子の下。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0"/>
        <w:gridCol w:w="1050"/>
        <w:gridCol w:w="7858"/>
      </w:tblGrid>
      <w:tr>
        <w:trPr>
          <w:cantSplit/>
          <w:tblHeader/>
        </w:trPr>
        <w:tc>
          <w:tcPr>
            <w:tcW w:type="dxa" w:w="7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10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画面</w:t>
            </w:r>
          </w:p>
        </w:tc>
        <w:tc>
          <w:tcPr>
            <w:tcW w:type="dxa" w:w="78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できること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M-01</w:t>
            </w:r>
          </w:p>
        </w:tc>
        <w:tc>
          <w:tcPr>
            <w:tcW w:type="dxa" w:w="1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参照情報</w:t>
            </w:r>
          </w:p>
        </w:tc>
        <w:tc>
          <w:tcPr>
            <w:tcW w:type="dxa" w:w="7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窓口・文面・各国法・同封文書の文言の版の編集、前の版との違いの確認、IANA の RDAP のブートストラップの一覧の取得と前の版との差分の表示（第8章 3.4）、訂正の印（第8章 3.4）、包みの予算の80%の警告、TUF の委任 </w:t>
            </w:r>
            <w:r>
              <w:rPr>
                <w:rFonts w:ascii="Consolas" w:eastAsia="Yu Gothic" w:hAnsi="Consolas"/>
                <w:b w:val="false"/>
                <w:bCs w:val="false"/>
                <w:sz w:val="18"/>
                <w:szCs w:val="18"/>
              </w:rPr>
              <w:t xml:space="preserve">reference</w:t>
            </w:r>
            <w:r>
              <w:rPr>
                <w:rFonts w:ascii="Yu Gothic" w:eastAsia="Yu Gothic" w:hAnsi="Yu Gothic"/>
                <w:b w:val="false"/>
                <w:bCs w:val="false"/>
                <w:sz w:val="18"/>
                <w:szCs w:val="18"/>
              </w:rPr>
              <w:t xml:space="preserve"> の </w:t>
            </w:r>
            <w:r>
              <w:rPr>
                <w:rFonts w:ascii="Consolas" w:eastAsia="Yu Gothic" w:hAnsi="Consolas"/>
                <w:b w:val="false"/>
                <w:bCs w:val="false"/>
                <w:sz w:val="18"/>
                <w:szCs w:val="18"/>
              </w:rPr>
              <w:t xml:space="preserve">targets.json</w:t>
            </w:r>
            <w:r>
              <w:rPr>
                <w:rFonts w:ascii="Yu Gothic" w:eastAsia="Yu Gothic" w:hAnsi="Yu Gothic"/>
                <w:b w:val="false"/>
                <w:bCs w:val="false"/>
                <w:sz w:val="18"/>
                <w:szCs w:val="18"/>
              </w:rPr>
              <w:t xml:space="preserve"> への署名（主または予備のハードウェアトークン。attestation の証明書を目録に添える。第9章 4.3）と公開</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M-02</w:t>
            </w:r>
          </w:p>
        </w:tc>
        <w:tc>
          <w:tcPr>
            <w:tcW w:type="dxa" w:w="1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リリースの電子署名</w:t>
            </w:r>
          </w:p>
        </w:tc>
        <w:tc>
          <w:tcPr>
            <w:tcW w:type="dxa" w:w="7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配布物のハッシュの確認、更新の電子署名（ネットにつながない運営者の PC で、合言葉で暗号化した更新の電子署名の鍵を使う。第9章 DD-9-4「更新の電子署名の鍵は CI の外に置き、コード署名の資格は CI の秘密に置く」）、TUF の委任 </w:t>
            </w:r>
            <w:r>
              <w:rPr>
                <w:rFonts w:ascii="Consolas" w:eastAsia="Yu Gothic" w:hAnsi="Consolas"/>
                <w:b w:val="false"/>
                <w:bCs w:val="false"/>
                <w:sz w:val="18"/>
                <w:szCs w:val="18"/>
              </w:rPr>
              <w:t xml:space="preserve">release</w:t>
            </w:r>
            <w:r>
              <w:rPr>
                <w:rFonts w:ascii="Yu Gothic" w:eastAsia="Yu Gothic" w:hAnsi="Yu Gothic"/>
                <w:b w:val="false"/>
                <w:bCs w:val="false"/>
                <w:sz w:val="18"/>
                <w:szCs w:val="18"/>
              </w:rPr>
              <w:t xml:space="preserve"> の </w:t>
            </w:r>
            <w:r>
              <w:rPr>
                <w:rFonts w:ascii="Consolas" w:eastAsia="Yu Gothic" w:hAnsi="Consolas"/>
                <w:b w:val="false"/>
                <w:bCs w:val="false"/>
                <w:sz w:val="18"/>
                <w:szCs w:val="18"/>
              </w:rPr>
              <w:t xml:space="preserve">targets.json</w:t>
            </w:r>
            <w:r>
              <w:rPr>
                <w:rFonts w:ascii="Yu Gothic" w:eastAsia="Yu Gothic" w:hAnsi="Yu Gothic"/>
                <w:b w:val="false"/>
                <w:bCs w:val="false"/>
                <w:sz w:val="18"/>
                <w:szCs w:val="18"/>
              </w:rPr>
              <w:t xml:space="preserve"> と root の版への署名（同じ PC のオフラインの鍵。第9章 4.3、6.1）</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M-01 は参照情報の原稿と包みを公開リポジトリの手元の写し（clone）に書き、運営者が電子署名つきのコミットで引き込みの要求を出す（第8章 3.5 の主の枝の規則）。公開ページ（</w:t>
      </w:r>
      <w:r>
        <w:rPr>
          <w:rFonts w:ascii="Consolas" w:eastAsia="Yu Gothic" w:hAnsi="Consolas"/>
        </w:rPr>
        <w:t xml:space="preserve">/rights/</w:t>
      </w:r>
      <w:r>
        <w:rPr>
          <w:rFonts w:ascii="Yu Gothic" w:eastAsia="Yu Gothic" w:hAnsi="Yu Gothic"/>
        </w:rPr>
        <w:t xml:space="preserve">、規約、お知らせ）は CI が同じ原稿から生成する（第8章 3.3）。</w:t>
      </w:r>
    </w:p>
    <w:p>
      <w:pPr>
        <w:pStyle w:val="ListParagraph"/>
        <w:keepNext w:val="false"/>
        <w:keepLines/>
        <w:numPr>
          <w:ilvl w:val="0"/>
          <w:numId w:val="2"/>
        </w:numPr>
        <w:spacing w:after="20" w:before="20" w:line="300"/>
      </w:pPr>
      <w:r>
        <w:rPr>
          <w:rFonts w:ascii="Yu Gothic" w:eastAsia="Yu Gothic" w:hAnsi="Yu Gothic"/>
        </w:rPr>
        <w:t xml:space="preserve">鍵を使う操作は、運営者の PC でのみ行う。M-01「参照情報」は運営者の管理用 PC（ネットにつながる。参照情報の電子署名の鍵はハードウェアトークンの中にあり、署名のたびに PIN を入れる）で、M-02「リリースの電子署名」はネットにつながない運営者の PC（更新の電子署名の鍵）で行う。CI はどちらの鍵も持たない（R-1-10-2）。指摘は電子メールで受け、運営者ツールでは扱わない（第10章 9「指摘の受け口」）。</w:t>
      </w:r>
    </w:p>
    <w:p>
      <w:pPr>
        <w:pStyle w:val="ListParagraph"/>
        <w:keepNext/>
        <w:keepLines/>
        <w:numPr>
          <w:ilvl w:val="0"/>
          <w:numId w:val="2"/>
        </w:numPr>
        <w:spacing w:after="20" w:before="20" w:line="300"/>
      </w:pPr>
      <w:r>
        <w:rPr>
          <w:rFonts w:ascii="Yu Gothic" w:eastAsia="Yu Gothic" w:hAnsi="Yu Gothic"/>
        </w:rPr>
        <w:t xml:space="preserve">参照情報の原稿の形：</w:t>
      </w:r>
      <w:r>
        <w:rPr>
          <w:rFonts w:ascii="Consolas" w:eastAsia="Yu Gothic" w:hAnsi="Consolas"/>
        </w:rPr>
        <w:t xml:space="preserve">reference/src/</w:t>
      </w:r>
      <w:r>
        <w:rPr>
          <w:rFonts w:ascii="Yu Gothic" w:eastAsia="Yu Gothic" w:hAnsi="Yu Gothic"/>
        </w:rPr>
        <w:t xml:space="preserve"> に置く。表（窓口、期限、判定、法の参照先、お知らせ）は YAML（1表1ファイル。行の鍵は番号、文は </w:t>
      </w:r>
      <w:r>
        <w:rPr>
          <w:rFonts w:ascii="Consolas" w:eastAsia="Yu Gothic" w:hAnsi="Consolas"/>
        </w:rPr>
        <w:t xml:space="preserve">ja:</w:t>
      </w:r>
      <w:r>
        <w:rPr>
          <w:rFonts w:ascii="Yu Gothic" w:eastAsia="Yu Gothic" w:hAnsi="Yu Gothic"/>
        </w:rPr>
        <w:t xml:space="preserve">・</w:t>
      </w:r>
      <w:r>
        <w:rPr>
          <w:rFonts w:ascii="Consolas" w:eastAsia="Yu Gothic" w:hAnsi="Consolas"/>
        </w:rPr>
        <w:t xml:space="preserve">zh:</w:t>
      </w:r>
      <w:r>
        <w:rPr>
          <w:rFonts w:ascii="Yu Gothic" w:eastAsia="Yu Gothic" w:hAnsi="Yu Gothic"/>
        </w:rPr>
        <w:t xml:space="preserve">・</w:t>
      </w:r>
      <w:r>
        <w:rPr>
          <w:rFonts w:ascii="Consolas" w:eastAsia="Yu Gothic" w:hAnsi="Consolas"/>
        </w:rPr>
        <w:t xml:space="preserve">en:</w:t>
      </w:r>
      <w:r>
        <w:rPr>
          <w:rFonts w:ascii="Yu Gothic" w:eastAsia="Yu Gothic" w:hAnsi="Yu Gothic"/>
        </w:rPr>
        <w:t xml:space="preserve"> の欄）、長い文（ひな形、同封文書の文言、規約、文例）は Markdown（1文書1言語1ファイル）、RDAP のブートストラップ・ClearURLs・VEX はその形式のまま。M-01 は YAML・Markdown を項目の欄で編集し、包み（JSON、zstd）と公開ページを同じ原稿から生成する（静的サイト生成の Markdown＋YAML の慣行）。</w:t>
      </w:r>
    </w:p>
    <w:p>
      <w:pPr>
        <w:pStyle w:val="ListParagraph"/>
        <w:keepNext w:val="false"/>
        <w:keepLines/>
        <w:numPr>
          <w:ilvl w:val="0"/>
          <w:numId w:val="2"/>
        </w:numPr>
        <w:spacing w:after="20" w:before="20" w:line="300"/>
      </w:pPr>
      <w:r>
        <w:rPr>
          <w:rFonts w:ascii="Yu Gothic" w:eastAsia="Yu Gothic" w:hAnsi="Yu Gothic"/>
        </w:rPr>
        <w:t xml:space="preserve">オフラインの PC からの持ち出し：M-02 は配布物の更新の電子署名・案内・</w:t>
      </w:r>
      <w:r>
        <w:rPr>
          <w:rFonts w:ascii="Consolas" w:eastAsia="Yu Gothic" w:hAnsi="Consolas"/>
        </w:rPr>
        <w:t xml:space="preserve">release</w:t>
      </w:r>
      <w:r>
        <w:rPr>
          <w:rFonts w:ascii="Yu Gothic" w:eastAsia="Yu Gothic" w:hAnsi="Yu Gothic"/>
        </w:rPr>
        <w:t xml:space="preserve"> の targets を、USB に </w:t>
      </w:r>
      <w:r>
        <w:rPr>
          <w:rFonts w:ascii="Consolas" w:eastAsia="Yu Gothic" w:hAnsi="Consolas"/>
        </w:rPr>
        <w:t xml:space="preserve">manifest-sha256.txt</w:t>
      </w:r>
      <w:r>
        <w:rPr>
          <w:rFonts w:ascii="Yu Gothic" w:eastAsia="Yu Gothic" w:hAnsi="Yu Gothic"/>
        </w:rPr>
        <w:t xml:space="preserve"> と一緒に書く。公開する PC の </w:t>
      </w:r>
      <w:r>
        <w:rPr>
          <w:rFonts w:ascii="Consolas" w:eastAsia="Yu Gothic" w:hAnsi="Consolas"/>
        </w:rPr>
        <w:t xml:space="preserve">tools/</w:t>
      </w:r>
      <w:r>
        <w:rPr>
          <w:rFonts w:ascii="Yu Gothic" w:eastAsia="Yu Gothic" w:hAnsi="Yu Gothic"/>
        </w:rPr>
        <w:t xml:space="preserve"> の道具が全ファイルのハッシュを照らしてから GitHub Pages・ミラーへ置く（air-gap の慣行）。USB は往復で毎回消す。</w:t>
      </w:r>
    </w:p>
    <w:p>
      <w:pPr>
        <w:pStyle w:val="Heading1"/>
      </w:pPr>
      <w:r>
        <w:rPr>
          <w:rFonts w:ascii="Yu Gothic" w:eastAsia="Yu Gothic" w:hAnsi="Yu Gothic"/>
        </w:rPr>
        <w:t xml:space="preserve">20. 章の依存</w:t>
      </w:r>
    </w:p>
    <w:p>
      <w:pPr>
        <w:pStyle w:val="ListParagraph"/>
        <w:keepNext w:val="false"/>
        <w:keepLines/>
        <w:numPr>
          <w:ilvl w:val="0"/>
          <w:numId w:val="2"/>
        </w:numPr>
        <w:spacing w:after="20" w:before="20" w:line="300"/>
      </w:pPr>
      <w:r>
        <w:rPr>
          <w:rFonts w:ascii="Yu Gothic" w:eastAsia="Yu Gothic" w:hAnsi="Yu Gothic"/>
        </w:rPr>
        <w:t xml:space="preserve">概要設計書 1-9「図と対応」 の依存表のとおり。本章の DD-1-3（証明書を端末で作る）と DD-1-4（記録を端末に置く）は、第2章「署名の情報と照合」と第8章「リポジトリとデータ管理」を同時に縛る。DD-1-8（画面と中心の分担）は第10章と第11章を縛る。</w:t>
      </w:r>
    </w:p>
    <w:p>
      <w:pPr>
        <w:pStyle w:val="Heading1"/>
      </w:pPr>
      <w:r>
        <w:rPr>
          <w:rFonts w:ascii="Yu Gothic" w:eastAsia="Yu Gothic" w:hAnsi="Yu Gothic"/>
        </w:rPr>
        <w:t xml:space="preserve">21. 本章で宣言する破れ</w:t>
      </w:r>
    </w:p>
    <w:p>
      <w:pPr>
        <w:pStyle w:val="ListParagraph"/>
        <w:keepNext w:val="false"/>
        <w:keepLines/>
        <w:numPr>
          <w:ilvl w:val="0"/>
          <w:numId w:val="2"/>
        </w:numPr>
        <w:spacing w:after="20" w:before="20" w:line="300"/>
      </w:pPr>
      <w:r>
        <w:rPr>
          <w:rFonts w:ascii="Yu Gothic" w:eastAsia="Yu Gothic" w:hAnsi="Yu Gothic"/>
        </w:rPr>
        <w:t xml:space="preserve">本章の破れは第13章 4.1「仕組みの破れ」の表（章の欄が本章のもの。なぜ塞げないか・善処した範囲・残る危険・負う者つき）による（本章には写さない）。</w:t>
      </w:r>
    </w:p>
    <w:p>
      <w:pPr>
        <w:pStyle w:val="Heading1"/>
      </w:pPr>
      <w:r>
        <w:rPr>
          <w:rFonts w:ascii="Yu Gothic" w:eastAsia="Yu Gothic" w:hAnsi="Yu Gothic"/>
        </w:rPr>
        <w:t xml:space="preserve">22. 他の章・概要設計書への訂正</w:t>
      </w:r>
    </w:p>
    <w:p>
      <w:pPr>
        <w:pStyle w:val="ListParagraph"/>
        <w:keepNext/>
        <w:keepLines/>
        <w:numPr>
          <w:ilvl w:val="0"/>
          <w:numId w:val="2"/>
        </w:numPr>
        <w:spacing w:after="20" w:before="20" w:line="300"/>
      </w:pPr>
      <w:r>
        <w:rPr>
          <w:rFonts w:ascii="Yu Gothic" w:eastAsia="Yu Gothic" w:hAnsi="Yu Gothic"/>
        </w:rPr>
        <w:t xml:space="preserve">第4章 11.8「置き場」：縮小の画像は </w:t>
      </w:r>
      <w:r>
        <w:rPr>
          <w:rFonts w:ascii="Consolas" w:eastAsia="Yu Gothic" w:hAnsi="Consolas"/>
        </w:rPr>
        <w:t xml:space="preserve">sessions/&lt;作業の番号&gt;/thumbs/</w:t>
      </w:r>
      <w:r>
        <w:rPr>
          <w:rFonts w:ascii="Yu Gothic" w:eastAsia="Yu Gothic" w:hAnsi="Yu Gothic"/>
        </w:rPr>
        <w:t xml:space="preserve"> ではなく、OS のキャッシュの場所に置く（DD-1-10「データは同期されない利用者ごとの場所に置く」）。</w:t>
      </w:r>
    </w:p>
    <w:p>
      <w:pPr>
        <w:pStyle w:val="ListParagraph"/>
        <w:keepNext/>
        <w:keepLines/>
        <w:numPr>
          <w:ilvl w:val="0"/>
          <w:numId w:val="2"/>
        </w:numPr>
        <w:spacing w:after="20" w:before="20" w:line="300"/>
      </w:pPr>
      <w:r>
        <w:rPr>
          <w:rFonts w:ascii="Yu Gothic" w:eastAsia="Yu Gothic" w:hAnsi="Yu Gothic"/>
        </w:rPr>
        <w:t xml:space="preserve">第8章 2.1「配置」：置き場所を app_local_data_dir とする（Roaming にしない）。</w:t>
      </w:r>
    </w:p>
    <w:p>
      <w:pPr>
        <w:pStyle w:val="ListParagraph"/>
        <w:keepNext/>
        <w:keepLines/>
        <w:numPr>
          <w:ilvl w:val="0"/>
          <w:numId w:val="2"/>
        </w:numPr>
        <w:spacing w:after="20" w:before="20" w:line="300"/>
      </w:pPr>
      <w:r>
        <w:rPr>
          <w:rFonts w:ascii="Yu Gothic" w:eastAsia="Yu Gothic" w:hAnsi="Yu Gothic"/>
        </w:rPr>
        <w:t xml:space="preserve">第10章：DD-1-8「画面は表示と入力だけを受け持ち、処理は Rust の中心で行う」 の画面と中心の分担を画面の設計の前提とする。</w:t>
      </w:r>
    </w:p>
    <w:p>
      <w:pPr>
        <w:pStyle w:val="ListParagraph"/>
        <w:keepNext/>
        <w:keepLines/>
        <w:numPr>
          <w:ilvl w:val="0"/>
          <w:numId w:val="2"/>
        </w:numPr>
        <w:spacing w:after="20" w:before="20" w:line="300"/>
      </w:pPr>
      <w:r>
        <w:rPr>
          <w:rFonts w:ascii="Yu Gothic" w:eastAsia="Yu Gothic" w:hAnsi="Yu Gothic"/>
        </w:rPr>
        <w:t xml:space="preserve">第11章：tauri-plugin-single-instance を部品に加える。</w:t>
      </w:r>
    </w:p>
    <w:p>
      <w:pPr>
        <w:pStyle w:val="ListParagraph"/>
        <w:keepNext w:val="false"/>
        <w:keepLines/>
        <w:numPr>
          <w:ilvl w:val="0"/>
          <w:numId w:val="2"/>
        </w:numPr>
        <w:spacing w:after="20" w:before="20" w:line="300"/>
      </w:pPr>
      <w:r>
        <w:rPr>
          <w:rFonts w:ascii="Yu Gothic" w:eastAsia="Yu Gothic" w:hAnsi="Yu Gothic"/>
        </w:rPr>
        <w:t xml:space="preserve">第13章：脅威は T-1「権利者を装って先に C2PA署名する、または C2PA署名を付け替える」 から T-26「直接の接続の中継に IP アドレスと端末の番号が見える」 までの26件とする（2026-09-30 に T-24〜T-26 を加えた）。</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08080"/>
        <w:sz w:val="16"/>
        <w:szCs w:val="16"/>
      </w:rPr>
      <w:t xml:space="preserve">コスプレ写真の無断転載対策ツール 基本設計書 第1章 全体構成　第1版（案）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Yu Gothic" w:cs="Yu Gothic" w:eastAsia="Yu Gothic" w:hAnsi="Yu Gothic"/>
      <w:b/>
      <w:bCs/>
      <w:color w:val="345A8A"/>
      <w:sz w:val="30"/>
      <w:szCs w:val="30"/>
    </w:rPr>
  </w:style>
  <w:style w:type="paragraph" w:styleId="Heading2">
    <w:name w:val="Heading 2"/>
    <w:basedOn w:val="Normal"/>
    <w:next w:val="Normal"/>
    <w:qFormat/>
    <w:pPr>
      <w:keepNext/>
      <w:spacing w:after="100" w:before="280"/>
      <w:outlineLvl w:val="1"/>
    </w:pPr>
    <w:rPr>
      <w:rFonts w:ascii="Yu Gothic" w:cs="Yu Gothic" w:eastAsia="Yu Gothic" w:hAnsi="Yu Gothic"/>
      <w:b/>
      <w:bCs/>
      <w:color w:val="4F81BD"/>
      <w:sz w:val="25"/>
      <w:szCs w:val="25"/>
    </w:rPr>
  </w:style>
  <w:style w:type="paragraph" w:styleId="Heading3">
    <w:name w:val="Heading 3"/>
    <w:basedOn w:val="Normal"/>
    <w:next w:val="Normal"/>
    <w:qFormat/>
    <w:pPr>
      <w:keepNext/>
      <w:spacing w:after="80" w:before="200"/>
      <w:outlineLvl w:val="2"/>
    </w:pPr>
    <w:rPr>
      <w:rFonts w:ascii="Yu Gothic" w:cs="Yu Gothic" w:eastAsia="Yu Gothic" w:hAnsi="Yu Gothic"/>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3f4d675a42399729524f0cc8d2e9b9406397a81.png"/><Relationship Id="rId10" Type="http://schemas.openxmlformats.org/officeDocument/2006/relationships/image" Target="media/0c9a52af1df806268d2d62ae90ab75d05035c122.png"/><Relationship Id="rId11" Type="http://schemas.openxmlformats.org/officeDocument/2006/relationships/image" Target="media/9e04fd602a5a45c472ea8c707401787cfa54491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基本設計書 第1章 全体構成</dc:title>
  <dc:creator>石川宗</dc:creator>
  <cp:lastModifiedBy>Un-named</cp:lastModifiedBy>
  <cp:revision>1</cp:revision>
  <dcterms:created xsi:type="dcterms:W3CDTF">2026-10-01T13:30:55.836Z</dcterms:created>
  <dcterms:modified xsi:type="dcterms:W3CDTF">2026-10-01T13:30:55.836Z</dcterms:modified>
</cp:coreProperties>
</file>

<file path=docProps/custom.xml><?xml version="1.0" encoding="utf-8"?>
<Properties xmlns="http://schemas.openxmlformats.org/officeDocument/2006/custom-properties" xmlns:vt="http://schemas.openxmlformats.org/officeDocument/2006/docPropsVTypes"/>
</file>